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7022</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16</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19</w:t>
      </w:r>
      <w:bookmarkStart w:id="0" w:name="_GoBack"/>
      <w:bookmarkEnd w:id="0"/>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w:t>
      </w:r>
      <w:r>
        <w:rPr>
          <w:rFonts w:hint="eastAsia" w:ascii="楷体" w:hAnsi="楷体" w:eastAsia="楷体" w:cs="楷体"/>
          <w:b/>
          <w:color w:val="auto"/>
          <w:spacing w:val="0"/>
          <w:position w:val="0"/>
          <w:sz w:val="32"/>
          <w:shd w:val="clear" w:fill="FFFFFF"/>
          <w:lang w:val="en-US" w:eastAsia="zh-CN"/>
        </w:rPr>
        <w:t>265622</w:t>
      </w:r>
      <w:r>
        <w:rPr>
          <w:rFonts w:ascii="楷体" w:hAnsi="楷体" w:eastAsia="楷体" w:cs="楷体"/>
          <w:b/>
          <w:color w:val="auto"/>
          <w:spacing w:val="0"/>
          <w:position w:val="0"/>
          <w:sz w:val="32"/>
          <w:shd w:val="clear" w:fill="FFFFFF"/>
        </w:rPr>
        <w:t>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松湾农村福利中心</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项</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numPr>
          <w:ilvl w:val="0"/>
          <w:numId w:val="0"/>
        </w:numPr>
        <w:ind w:firstLine="640"/>
        <w:jc w:val="left"/>
        <w:rPr>
          <w:rFonts w:hint="eastAsia" w:ascii="仿宋_GB2312" w:hAnsi="仿宋_GB2312" w:eastAsia="仿宋_GB2312" w:cs="仿宋_GB2312"/>
          <w:b w:val="0"/>
          <w:bCs w:val="0"/>
          <w:sz w:val="32"/>
          <w:szCs w:val="32"/>
          <w:lang w:val="en-US" w:eastAsia="zh-CN"/>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_GB2312" w:hAnsi="仿宋_GB2312" w:eastAsia="仿宋_GB2312" w:cs="仿宋_GB2312"/>
          <w:b w:val="0"/>
          <w:bCs w:val="0"/>
          <w:sz w:val="32"/>
          <w:szCs w:val="32"/>
          <w:lang w:val="en-US" w:eastAsia="zh-CN"/>
        </w:rPr>
        <w:t>具有销售和生产太阳能设备相关资质; 具有太阳能工程、电采暖工程、钢结构工程、消防工程、防水工程、建筑工程施工等相关经营资质范围；具有太阳能光伏及真空管生产资质并提供质量管理体系认证证书等相关资质。</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ascii="仿宋" w:hAnsi="仿宋" w:eastAsia="仿宋" w:cs="仿宋"/>
          <w:color w:val="auto"/>
          <w:spacing w:val="0"/>
          <w:position w:val="0"/>
          <w:sz w:val="32"/>
          <w:shd w:val="clear" w:fill="FFFFFF"/>
        </w:rPr>
        <w:t>一年。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_GB2312" w:hAnsi="仿宋_GB2312" w:eastAsia="仿宋_GB2312" w:cs="仿宋_GB2312"/>
          <w:b w:val="0"/>
          <w:bCs w:val="0"/>
          <w:sz w:val="32"/>
          <w:szCs w:val="32"/>
          <w:lang w:val="en-US" w:eastAsia="zh-CN"/>
        </w:rPr>
        <w:t>设备安装验收合格后，一次性付设备款95%，余款5%做为质保金</w:t>
      </w:r>
      <w:r>
        <w:rPr>
          <w:rFonts w:ascii="仿宋" w:hAnsi="仿宋" w:eastAsia="仿宋" w:cs="仿宋"/>
          <w:color w:val="auto"/>
          <w:spacing w:val="0"/>
          <w:position w:val="0"/>
          <w:sz w:val="32"/>
          <w:shd w:val="clear" w:fill="auto"/>
        </w:rPr>
        <w:t>。</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_GB2312" w:hAnsi="仿宋_GB2312" w:eastAsia="仿宋_GB2312" w:cs="仿宋_GB2312"/>
          <w:b w:val="0"/>
          <w:bCs w:val="0"/>
          <w:sz w:val="32"/>
          <w:szCs w:val="32"/>
          <w:lang w:val="en-US" w:eastAsia="zh-CN"/>
        </w:rPr>
        <w:t>参加招标单位，要到施工现场给出合理的太阳能热水系统设计方案，并到建设单位领取现场踏察书参与招标；投标单位的报价包括发票税。</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11E822F9"/>
    <w:rsid w:val="1F175E99"/>
    <w:rsid w:val="22B67609"/>
    <w:rsid w:val="3BB75C40"/>
    <w:rsid w:val="52F2604E"/>
    <w:rsid w:val="5D355EFB"/>
    <w:rsid w:val="63920D67"/>
    <w:rsid w:val="64720C5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2019-07-16T04:11:25Z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