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44"/>
          <w:shd w:val="clear" w:fill="FFFFFF"/>
        </w:rPr>
        <w:t>白山市江源区政府采购中心</w:t>
      </w:r>
    </w:p>
    <w:p>
      <w:pPr>
        <w:spacing w:before="0" w:after="0" w:line="435" w:lineRule="auto"/>
        <w:ind w:left="42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72"/>
          <w:shd w:val="clear" w:fill="FFFFFF"/>
        </w:rPr>
        <w:t>询 价 报 价 书</w:t>
      </w:r>
    </w:p>
    <w:p>
      <w:pPr>
        <w:spacing w:before="0" w:after="0" w:line="435" w:lineRule="auto"/>
        <w:ind w:left="420" w:right="0" w:firstLine="156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420" w:right="0" w:firstLine="288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编号：JYQZFCG-190</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00</w:t>
      </w:r>
      <w:r>
        <w:rPr>
          <w:rFonts w:hint="eastAsia" w:ascii="仿宋" w:hAnsi="仿宋" w:eastAsia="仿宋" w:cs="仿宋"/>
          <w:color w:val="auto"/>
          <w:spacing w:val="0"/>
          <w:position w:val="0"/>
          <w:sz w:val="32"/>
          <w:shd w:val="clear" w:fill="FFFFFF"/>
          <w:lang w:val="en-US" w:eastAsia="zh-CN"/>
        </w:rPr>
        <w:t>4</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发布时间：2019年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5</w:t>
      </w:r>
      <w:r>
        <w:rPr>
          <w:rFonts w:ascii="仿宋" w:hAnsi="仿宋" w:eastAsia="仿宋" w:cs="仿宋"/>
          <w:color w:val="auto"/>
          <w:spacing w:val="0"/>
          <w:position w:val="0"/>
          <w:sz w:val="32"/>
          <w:shd w:val="clear" w:fill="FFFFFF"/>
        </w:rPr>
        <w:t>日</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询价书报价送达截止时间：2019年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9</w:t>
      </w:r>
      <w:r>
        <w:rPr>
          <w:rFonts w:ascii="仿宋" w:hAnsi="仿宋" w:eastAsia="仿宋" w:cs="仿宋"/>
          <w:color w:val="auto"/>
          <w:spacing w:val="0"/>
          <w:position w:val="0"/>
          <w:sz w:val="32"/>
          <w:shd w:val="clear" w:fill="FFFFFF"/>
        </w:rPr>
        <w:t>日15时</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（注：没有密封并盖章的报价书报为无效</w:t>
      </w:r>
      <w:r>
        <w:rPr>
          <w:rFonts w:hint="eastAsia" w:ascii="仿宋" w:hAnsi="仿宋" w:eastAsia="仿宋" w:cs="仿宋"/>
          <w:color w:val="auto"/>
          <w:spacing w:val="0"/>
          <w:position w:val="0"/>
          <w:sz w:val="32"/>
          <w:shd w:val="clear" w:fill="FFFFFF"/>
          <w:lang w:eastAsia="zh-CN"/>
        </w:rPr>
        <w:t>报价</w:t>
      </w:r>
      <w:r>
        <w:rPr>
          <w:rFonts w:ascii="仿宋" w:hAnsi="仿宋" w:eastAsia="仿宋" w:cs="仿宋"/>
          <w:color w:val="auto"/>
          <w:spacing w:val="0"/>
          <w:position w:val="0"/>
          <w:sz w:val="32"/>
          <w:shd w:val="clear" w:fill="FFFFFF"/>
        </w:rPr>
        <w:t>）</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要求注明询价书编号</w:t>
      </w:r>
    </w:p>
    <w:p>
      <w:pPr>
        <w:spacing w:before="0" w:after="0" w:line="520"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黑体" w:hAnsi="黑体" w:eastAsia="黑体" w:cs="黑体"/>
          <w:color w:val="auto"/>
          <w:spacing w:val="0"/>
          <w:position w:val="0"/>
          <w:sz w:val="32"/>
          <w:shd w:val="clear" w:fill="FFFFFF"/>
        </w:rPr>
      </w:pP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一、</w:t>
      </w:r>
      <w:r>
        <w:rPr>
          <w:rFonts w:ascii="黑体" w:hAnsi="黑体" w:eastAsia="黑体" w:cs="黑体"/>
          <w:color w:val="auto"/>
          <w:spacing w:val="0"/>
          <w:position w:val="0"/>
          <w:sz w:val="36"/>
          <w:shd w:val="clear" w:fill="FFFFFF"/>
        </w:rPr>
        <w:t>注意事项</w:t>
      </w:r>
    </w:p>
    <w:p>
      <w:pPr>
        <w:spacing w:before="0" w:after="0" w:line="520" w:lineRule="auto"/>
        <w:ind w:left="0" w:right="0" w:firstLine="640"/>
        <w:jc w:val="both"/>
        <w:rPr>
          <w:rFonts w:ascii="仿宋" w:hAnsi="仿宋" w:eastAsia="仿宋" w:cs="仿宋"/>
          <w:color w:val="auto"/>
          <w:spacing w:val="0"/>
          <w:position w:val="0"/>
          <w:sz w:val="32"/>
          <w:shd w:val="clear" w:fill="FFFFFF"/>
        </w:rPr>
      </w:pPr>
      <w:r>
        <w:rPr>
          <w:rFonts w:ascii="仿宋" w:hAnsi="仿宋" w:eastAsia="仿宋" w:cs="仿宋"/>
          <w:color w:val="auto"/>
          <w:spacing w:val="0"/>
          <w:position w:val="0"/>
          <w:sz w:val="32"/>
          <w:shd w:val="clear" w:fill="FFFFFF"/>
        </w:rPr>
        <w:t>1、供应商资格：本次报价的供应商必须是具有合法经营手续，且符合询价公告所要求的相关资质，同时具有良好履约和服务能力。</w:t>
      </w:r>
      <w:r>
        <w:rPr>
          <w:rFonts w:hint="eastAsia" w:ascii="仿宋" w:hAnsi="仿宋" w:eastAsia="仿宋" w:cs="仿宋"/>
          <w:color w:val="000000"/>
          <w:spacing w:val="0"/>
          <w:position w:val="0"/>
          <w:sz w:val="32"/>
          <w:shd w:val="clear" w:fill="FFFFFF"/>
          <w:lang w:eastAsia="zh-CN"/>
        </w:rPr>
        <w:t>供应商</w:t>
      </w:r>
      <w:r>
        <w:rPr>
          <w:rFonts w:ascii="仿宋" w:hAnsi="仿宋" w:eastAsia="仿宋" w:cs="仿宋"/>
          <w:color w:val="000000"/>
          <w:spacing w:val="0"/>
          <w:position w:val="0"/>
          <w:sz w:val="32"/>
          <w:shd w:val="clear" w:fill="FFFFFF"/>
        </w:rPr>
        <w:t>需与</w:t>
      </w:r>
      <w:r>
        <w:rPr>
          <w:rFonts w:hint="eastAsia" w:ascii="仿宋" w:hAnsi="仿宋" w:eastAsia="仿宋" w:cs="仿宋"/>
          <w:color w:val="000000"/>
          <w:spacing w:val="0"/>
          <w:position w:val="0"/>
          <w:sz w:val="32"/>
          <w:shd w:val="clear" w:fill="FFFFFF"/>
          <w:lang w:eastAsia="zh-CN"/>
        </w:rPr>
        <w:t>报价书</w:t>
      </w:r>
      <w:r>
        <w:rPr>
          <w:rFonts w:ascii="仿宋" w:hAnsi="仿宋" w:eastAsia="仿宋" w:cs="仿宋"/>
          <w:color w:val="000000"/>
          <w:spacing w:val="0"/>
          <w:position w:val="0"/>
          <w:sz w:val="32"/>
          <w:shd w:val="clear" w:fill="FFFFFF"/>
        </w:rPr>
        <w:t>一并提交有效证件复印件并加盖公章：营业执照副本、税务登记证副本或三证合一的营业执照副本及采购方明确的相关资质证明、公司法人身份证复印件。</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必须保证所报价的商品是原装合格产品，且符合国家标准，否则采购中心将取消其政府采购供应商资格。</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3、报价要求：以书面形式按照询价公告中的采购内容向区政府采购中心报价，且为一次性报价，</w:t>
      </w:r>
      <w:r>
        <w:rPr>
          <w:rFonts w:ascii="仿宋" w:hAnsi="仿宋" w:eastAsia="仿宋" w:cs="仿宋"/>
          <w:color w:val="000000"/>
          <w:spacing w:val="0"/>
          <w:position w:val="0"/>
          <w:sz w:val="32"/>
          <w:shd w:val="clear" w:fill="FFFFFF"/>
        </w:rPr>
        <w:t>报价超出预算价格则视为无效报价。</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所报价格应含：商品价格、运输费、人工费、售后服务费、税费及其他产生的费用等验收合格前所有费用</w:t>
      </w:r>
      <w:r>
        <w:rPr>
          <w:rFonts w:ascii="仿宋" w:hAnsi="仿宋" w:eastAsia="仿宋" w:cs="仿宋"/>
          <w:color w:val="auto"/>
          <w:spacing w:val="0"/>
          <w:position w:val="0"/>
          <w:sz w:val="32"/>
          <w:shd w:val="clear" w:fill="FFFFFF"/>
        </w:rPr>
        <w:t>。</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4、售后服务：</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应对采购中心做出明确的、最优质的质量和服务承诺，同时符合采购单位相关要求。</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5、报价书填写要求：</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应认真填写报价书，要求字迹清晰、工整，售后质量和服务承诺部分要求打字，并加盖公章和签名，否则视为</w:t>
      </w:r>
      <w:r>
        <w:rPr>
          <w:rFonts w:hint="eastAsia" w:ascii="仿宋" w:hAnsi="仿宋" w:eastAsia="仿宋" w:cs="仿宋"/>
          <w:color w:val="auto"/>
          <w:spacing w:val="0"/>
          <w:position w:val="0"/>
          <w:sz w:val="32"/>
          <w:shd w:val="clear" w:fill="FFFFFF"/>
          <w:lang w:eastAsia="zh-CN"/>
        </w:rPr>
        <w:t>无效</w:t>
      </w:r>
      <w:r>
        <w:rPr>
          <w:rFonts w:ascii="仿宋" w:hAnsi="仿宋" w:eastAsia="仿宋" w:cs="仿宋"/>
          <w:color w:val="auto"/>
          <w:spacing w:val="0"/>
          <w:position w:val="0"/>
          <w:sz w:val="32"/>
          <w:shd w:val="clear" w:fill="FFFFFF"/>
        </w:rPr>
        <w:t>。</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6、本报价书只适用此次采购事项。</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如有需要咨询事宜，请拨打电话（传真）：0439-3722968（注：下列信息必须逐项填报否则视为未响应报价书内容，为无效报价）。</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7、报价书必须密封加盖单位公章，按照规定时间送到区采购中心采购科（见询价书首页），</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接收人：王先生。</w:t>
      </w:r>
    </w:p>
    <w:p>
      <w:pPr>
        <w:spacing w:before="0" w:after="0" w:line="520" w:lineRule="auto"/>
        <w:ind w:left="319" w:right="0" w:firstLine="64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地址：江源大街153号(区政务大厅三楼采购科)</w:t>
      </w:r>
    </w:p>
    <w:p>
      <w:pPr>
        <w:spacing w:before="0" w:after="0" w:line="435" w:lineRule="auto"/>
        <w:ind w:left="0" w:right="0" w:firstLine="0"/>
        <w:jc w:val="both"/>
        <w:rPr>
          <w:rFonts w:ascii="宋体" w:hAnsi="宋体" w:eastAsia="宋体" w:cs="宋体"/>
          <w:color w:val="auto"/>
          <w:spacing w:val="0"/>
          <w:position w:val="0"/>
          <w:sz w:val="24"/>
          <w:shd w:val="clear" w:fill="FFFFFF"/>
        </w:rPr>
      </w:pPr>
      <w:r>
        <w:rPr>
          <w:rFonts w:ascii="黑体" w:hAnsi="黑体" w:eastAsia="黑体" w:cs="黑体"/>
          <w:color w:val="auto"/>
          <w:spacing w:val="0"/>
          <w:position w:val="0"/>
          <w:sz w:val="32"/>
          <w:shd w:val="clear" w:fill="FFFFFF"/>
        </w:rPr>
        <w:t>二、采购项目及供应商报价表</w:t>
      </w:r>
      <w:r>
        <w:rPr>
          <w:rFonts w:ascii="宋体" w:hAnsi="宋体" w:eastAsia="宋体" w:cs="宋体"/>
          <w:color w:val="auto"/>
          <w:spacing w:val="0"/>
          <w:position w:val="0"/>
          <w:sz w:val="32"/>
          <w:shd w:val="clear" w:fill="FFFFFF"/>
        </w:rPr>
        <w:t>  </w:t>
      </w:r>
      <w:r>
        <w:rPr>
          <w:rFonts w:ascii="楷体" w:hAnsi="楷体" w:eastAsia="楷体" w:cs="楷体"/>
          <w:b/>
          <w:color w:val="auto"/>
          <w:spacing w:val="0"/>
          <w:position w:val="0"/>
          <w:sz w:val="32"/>
          <w:shd w:val="clear" w:fill="FFFFFF"/>
        </w:rPr>
        <w:t>(预算:1</w:t>
      </w:r>
      <w:r>
        <w:rPr>
          <w:rFonts w:hint="eastAsia" w:ascii="楷体" w:hAnsi="楷体" w:eastAsia="楷体" w:cs="楷体"/>
          <w:b/>
          <w:color w:val="auto"/>
          <w:spacing w:val="0"/>
          <w:position w:val="0"/>
          <w:sz w:val="32"/>
          <w:shd w:val="clear" w:fill="FFFFFF"/>
          <w:lang w:val="en-US" w:eastAsia="zh-CN"/>
        </w:rPr>
        <w:t>900</w:t>
      </w:r>
      <w:r>
        <w:rPr>
          <w:rFonts w:ascii="楷体" w:hAnsi="楷体" w:eastAsia="楷体" w:cs="楷体"/>
          <w:b/>
          <w:color w:val="auto"/>
          <w:spacing w:val="0"/>
          <w:position w:val="0"/>
          <w:sz w:val="32"/>
          <w:shd w:val="clear" w:fill="FFFFFF"/>
        </w:rPr>
        <w:t>00元)</w:t>
      </w:r>
    </w:p>
    <w:tbl>
      <w:tblPr>
        <w:tblStyle w:val="3"/>
        <w:tblW w:w="8596" w:type="dxa"/>
        <w:tblInd w:w="0" w:type="dxa"/>
        <w:tblLayout w:type="fixed"/>
        <w:tblCellMar>
          <w:top w:w="0" w:type="dxa"/>
          <w:left w:w="108" w:type="dxa"/>
          <w:bottom w:w="0" w:type="dxa"/>
          <w:right w:w="108" w:type="dxa"/>
        </w:tblCellMar>
      </w:tblPr>
      <w:tblGrid>
        <w:gridCol w:w="748"/>
        <w:gridCol w:w="1170"/>
        <w:gridCol w:w="2276"/>
        <w:gridCol w:w="766"/>
        <w:gridCol w:w="775"/>
        <w:gridCol w:w="1027"/>
        <w:gridCol w:w="879"/>
        <w:gridCol w:w="955"/>
      </w:tblGrid>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序号</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项目名称</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项目特征描述</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计量</w:t>
            </w:r>
          </w:p>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单位</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数量</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单价（元）</w:t>
            </w: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金额（元）</w:t>
            </w: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rPr>
              <w:t>江源区石人镇生活垃圾场污染地块土壤环境调查与风险评估报告</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spacing w:val="0"/>
                <w:position w:val="0"/>
                <w:lang w:eastAsia="zh-CN"/>
              </w:rPr>
              <w:t>套</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1</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gridAfter w:val="1"/>
          <w:wAfter w:w="955" w:type="dxa"/>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color w:val="auto"/>
                <w:spacing w:val="0"/>
                <w:position w:val="0"/>
              </w:rPr>
            </w:pPr>
            <w:r>
              <w:rPr>
                <w:rFonts w:ascii="仿宋" w:hAnsi="仿宋" w:eastAsia="仿宋" w:cs="仿宋"/>
                <w:color w:val="auto"/>
                <w:spacing w:val="0"/>
                <w:position w:val="0"/>
                <w:sz w:val="32"/>
                <w:shd w:val="clear" w:fill="auto"/>
              </w:rPr>
              <w:t>合计</w:t>
            </w:r>
          </w:p>
        </w:tc>
        <w:tc>
          <w:tcPr>
            <w:tcW w:w="6893" w:type="dxa"/>
            <w:gridSpan w:val="6"/>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资</w:t>
      </w:r>
      <w:r>
        <w:rPr>
          <w:rFonts w:ascii="宋体" w:hAnsi="宋体" w:eastAsia="宋体" w:cs="宋体"/>
          <w:b/>
          <w:color w:val="auto"/>
          <w:spacing w:val="0"/>
          <w:position w:val="0"/>
          <w:sz w:val="32"/>
          <w:shd w:val="clear" w:fill="auto"/>
        </w:rPr>
        <w:t>  </w:t>
      </w:r>
      <w:r>
        <w:rPr>
          <w:rFonts w:ascii="仿宋" w:hAnsi="仿宋" w:eastAsia="仿宋" w:cs="仿宋"/>
          <w:b/>
          <w:color w:val="auto"/>
          <w:spacing w:val="0"/>
          <w:position w:val="0"/>
          <w:sz w:val="32"/>
          <w:shd w:val="clear" w:fill="auto"/>
        </w:rPr>
        <w:t>质：</w:t>
      </w:r>
      <w:r>
        <w:rPr>
          <w:rFonts w:hint="eastAsia" w:ascii="仿宋" w:hAnsi="仿宋" w:eastAsia="仿宋" w:cs="仿宋"/>
          <w:color w:val="auto"/>
          <w:spacing w:val="0"/>
          <w:position w:val="0"/>
          <w:sz w:val="32"/>
          <w:shd w:val="clear" w:fill="auto"/>
          <w:lang w:eastAsia="zh-CN"/>
        </w:rPr>
        <w:t>承担过吉林省环境保护厅下达市县土壤环境调查工作的企事业单位；并提供近一年的工作业绩</w:t>
      </w:r>
      <w:r>
        <w:rPr>
          <w:rFonts w:ascii="仿宋" w:hAnsi="仿宋" w:eastAsia="仿宋" w:cs="仿宋"/>
          <w:color w:val="auto"/>
          <w:spacing w:val="0"/>
          <w:position w:val="0"/>
          <w:sz w:val="32"/>
          <w:shd w:val="clear" w:fill="auto"/>
        </w:rPr>
        <w:t>。</w:t>
      </w:r>
    </w:p>
    <w:p>
      <w:pPr>
        <w:spacing w:before="0" w:after="0" w:line="480" w:lineRule="auto"/>
        <w:ind w:left="0" w:right="0" w:firstLine="0"/>
        <w:jc w:val="both"/>
        <w:rPr>
          <w:rFonts w:ascii="仿宋" w:hAnsi="仿宋" w:eastAsia="仿宋" w:cs="仿宋"/>
          <w:color w:val="auto"/>
          <w:spacing w:val="0"/>
          <w:position w:val="0"/>
          <w:sz w:val="32"/>
          <w:shd w:val="clear" w:fill="FFFFFF"/>
        </w:rPr>
      </w:pPr>
      <w:r>
        <w:rPr>
          <w:rFonts w:ascii="仿宋" w:hAnsi="仿宋" w:eastAsia="仿宋" w:cs="仿宋"/>
          <w:b/>
          <w:color w:val="auto"/>
          <w:spacing w:val="0"/>
          <w:position w:val="0"/>
          <w:sz w:val="32"/>
          <w:shd w:val="clear" w:fill="FFFFFF"/>
        </w:rPr>
        <w:t>质保时间：</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b/>
          <w:color w:val="auto"/>
          <w:spacing w:val="0"/>
          <w:position w:val="0"/>
          <w:sz w:val="32"/>
          <w:shd w:val="clear" w:fill="auto"/>
        </w:rPr>
        <w:t>付款方式：</w:t>
      </w:r>
      <w:r>
        <w:rPr>
          <w:rFonts w:hint="eastAsia" w:ascii="仿宋" w:hAnsi="仿宋" w:eastAsia="仿宋" w:cs="仿宋"/>
          <w:color w:val="auto"/>
          <w:spacing w:val="0"/>
          <w:position w:val="0"/>
          <w:sz w:val="32"/>
          <w:shd w:val="clear" w:fill="auto"/>
          <w:lang w:eastAsia="zh-CN"/>
        </w:rPr>
        <w:t>政府采购完成后，签订合同预付一半，顺利通过</w:t>
      </w:r>
      <w:bookmarkStart w:id="0" w:name="_GoBack"/>
      <w:bookmarkEnd w:id="0"/>
      <w:r>
        <w:rPr>
          <w:rFonts w:hint="eastAsia" w:ascii="仿宋" w:hAnsi="仿宋" w:eastAsia="仿宋" w:cs="仿宋"/>
          <w:color w:val="auto"/>
          <w:spacing w:val="0"/>
          <w:position w:val="0"/>
          <w:sz w:val="32"/>
          <w:shd w:val="clear" w:fill="auto"/>
          <w:lang w:eastAsia="zh-CN"/>
        </w:rPr>
        <w:t>专家评审，全部付清另一半尾款。</w:t>
      </w:r>
    </w:p>
    <w:p>
      <w:pPr>
        <w:spacing w:before="0" w:after="0" w:line="240" w:lineRule="auto"/>
        <w:ind w:left="0" w:right="0" w:firstLine="0"/>
        <w:jc w:val="both"/>
        <w:rPr>
          <w:rFonts w:ascii="宋体" w:hAnsi="宋体" w:eastAsia="宋体" w:cs="宋体"/>
          <w:b w:val="0"/>
          <w:bCs/>
          <w:color w:val="auto"/>
          <w:spacing w:val="0"/>
          <w:position w:val="0"/>
          <w:sz w:val="24"/>
          <w:shd w:val="clear" w:fill="auto"/>
        </w:rPr>
      </w:pPr>
      <w:r>
        <w:rPr>
          <w:rFonts w:ascii="仿宋" w:hAnsi="仿宋" w:eastAsia="仿宋" w:cs="仿宋"/>
          <w:b/>
          <w:color w:val="auto"/>
          <w:spacing w:val="0"/>
          <w:position w:val="0"/>
          <w:sz w:val="32"/>
          <w:shd w:val="clear" w:fill="auto"/>
        </w:rPr>
        <w:t>其他说明：</w:t>
      </w:r>
      <w:r>
        <w:rPr>
          <w:rFonts w:hint="eastAsia" w:ascii="仿宋" w:hAnsi="仿宋" w:eastAsia="仿宋" w:cs="仿宋"/>
          <w:b/>
          <w:bCs w:val="0"/>
          <w:color w:val="auto"/>
          <w:spacing w:val="0"/>
          <w:position w:val="0"/>
          <w:sz w:val="32"/>
          <w:shd w:val="clear" w:fill="auto"/>
          <w:lang w:eastAsia="zh-CN"/>
        </w:rPr>
        <w:t>技术要求</w:t>
      </w:r>
      <w:r>
        <w:rPr>
          <w:rFonts w:hint="eastAsia" w:ascii="仿宋" w:hAnsi="仿宋" w:eastAsia="仿宋" w:cs="仿宋"/>
          <w:b w:val="0"/>
          <w:bCs/>
          <w:color w:val="auto"/>
          <w:spacing w:val="0"/>
          <w:position w:val="0"/>
          <w:sz w:val="32"/>
          <w:shd w:val="clear" w:fill="auto"/>
          <w:lang w:eastAsia="zh-CN"/>
        </w:rPr>
        <w:t>：依据《吉林省环保厅关于开展土壤污染环境风险评估的通知》（吉环农字【</w:t>
      </w:r>
      <w:r>
        <w:rPr>
          <w:rFonts w:hint="eastAsia" w:ascii="仿宋" w:hAnsi="仿宋" w:eastAsia="仿宋" w:cs="仿宋"/>
          <w:b w:val="0"/>
          <w:bCs/>
          <w:color w:val="auto"/>
          <w:spacing w:val="0"/>
          <w:position w:val="0"/>
          <w:sz w:val="32"/>
          <w:shd w:val="clear" w:fill="auto"/>
          <w:lang w:val="en-US" w:eastAsia="zh-CN"/>
        </w:rPr>
        <w:t>2018】11号</w:t>
      </w:r>
      <w:r>
        <w:rPr>
          <w:rFonts w:hint="eastAsia" w:ascii="仿宋" w:hAnsi="仿宋" w:eastAsia="仿宋" w:cs="仿宋"/>
          <w:b w:val="0"/>
          <w:bCs/>
          <w:color w:val="auto"/>
          <w:spacing w:val="0"/>
          <w:position w:val="0"/>
          <w:sz w:val="32"/>
          <w:shd w:val="clear" w:fill="auto"/>
          <w:lang w:eastAsia="zh-CN"/>
        </w:rPr>
        <w:t>）要求，并结合《场地环境监测技术导则》的规定，对江源区石人镇生活垃圾场场地土壤及地下水进行监测，地下水监测点位及土壤监测点位必须满足《场地环境监测技术导则》规范要求；完成场地土壤的初步风险评估及场地风险评估，提出场地环境管理、修复的进一步建议。附图（生活垃圾镇埋场位置图、现状图、地形图、监测图）。顺利通过江源区生态环境局和国土资源局共同组织的专家评审。</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项目售后服务要求：</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公司电话：</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联系人（手机）：</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法定代表人签字：</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供应商名称（盖章）：</w:t>
      </w:r>
    </w:p>
    <w:p>
      <w:pPr>
        <w:spacing w:before="0" w:after="0" w:line="480" w:lineRule="auto"/>
        <w:ind w:left="0" w:right="0" w:firstLine="0"/>
        <w:jc w:val="both"/>
        <w:rPr>
          <w:rFonts w:ascii="宋体" w:hAnsi="宋体" w:eastAsia="宋体" w:cs="宋体"/>
          <w:color w:val="000000"/>
          <w:spacing w:val="0"/>
          <w:position w:val="0"/>
          <w:sz w:val="24"/>
          <w:shd w:val="clear" w:fill="FFFFFF"/>
        </w:rPr>
      </w:pPr>
    </w:p>
    <w:p>
      <w:pPr>
        <w:spacing w:before="0" w:after="0" w:line="480" w:lineRule="auto"/>
        <w:ind w:left="0" w:right="0" w:firstLine="480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2019年</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月</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日</w:t>
      </w:r>
    </w:p>
    <w:p>
      <w:pPr>
        <w:spacing w:before="0" w:after="0" w:line="435" w:lineRule="auto"/>
        <w:ind w:left="0" w:right="0" w:firstLine="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三、质量和售后服务承诺</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4200"/>
        <w:jc w:val="both"/>
        <w:rPr>
          <w:rFonts w:ascii="仿宋" w:hAnsi="仿宋" w:eastAsia="仿宋" w:cs="仿宋"/>
          <w:color w:val="auto"/>
          <w:spacing w:val="0"/>
          <w:position w:val="0"/>
          <w:sz w:val="32"/>
          <w:shd w:val="clear" w:fill="auto"/>
        </w:rPr>
      </w:pPr>
      <w:r>
        <w:rPr>
          <w:rFonts w:ascii="Calibri" w:hAnsi="Calibri" w:eastAsia="Calibri" w:cs="Calibri"/>
          <w:color w:val="auto"/>
          <w:spacing w:val="0"/>
          <w:position w:val="0"/>
          <w:sz w:val="21"/>
          <w:shd w:val="clear" w:fill="auto"/>
        </w:rPr>
        <w:t xml:space="preserve">  </w:t>
      </w:r>
      <w:r>
        <w:rPr>
          <w:rFonts w:ascii="仿宋" w:hAnsi="仿宋" w:eastAsia="仿宋" w:cs="仿宋"/>
          <w:color w:val="auto"/>
          <w:spacing w:val="0"/>
          <w:position w:val="0"/>
          <w:sz w:val="32"/>
          <w:shd w:val="clear" w:fill="auto"/>
        </w:rPr>
        <w:t>供应商名称（盖章）：</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法定代表人签字：</w:t>
      </w:r>
    </w:p>
    <w:p>
      <w:pPr>
        <w:spacing w:before="0" w:after="0" w:line="240" w:lineRule="auto"/>
        <w:ind w:left="4480" w:right="0" w:hanging="448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2019年    月   日</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compat>
    <w:useFELayout/>
    <w:compatSetting w:name="compatibilityMode" w:uri="http://schemas.microsoft.com/office/word" w:val="12"/>
  </w:compat>
  <w:rsids>
    <w:rsidRoot w:val="00000000"/>
    <w:rsid w:val="109A0670"/>
    <w:rsid w:val="2C475E69"/>
    <w:rsid w:val="32B74B1A"/>
    <w:rsid w:val="3BB75C40"/>
    <w:rsid w:val="52F2604E"/>
    <w:rsid w:val="63920D67"/>
    <w:rsid w:val="64720C54"/>
    <w:rsid w:val="74E06105"/>
    <w:rsid w:val="77E115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2019-03-26T00:34:00Z</dcterms:created>
  <dc:creator>Administrator</dc:creator>
  <cp:lastModifiedBy>Administrator</cp:lastModifiedBy>
  <dcterms:modified xsi:type="dcterms:W3CDTF">2019-07-04T06:40:42Z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