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吉林省白山市江源区大阳岔镇人</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履行全面从严治党主体责任，落实民主集中制、理论学习中心组学习、民主生活会和谈心谈话等制度，讨论和决定本镇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落实党代会代表任期制，负责党代会举办、党委和纪委换届、代表选举及联络服务工作。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加强基层干部队伍建设，按照干部管理权限，负责本镇干部的教育、培养、选拔、考核和监督，培养储备基层党组织带头人后备力量，推荐各类评优评先对象，加强基层党务工作者、基层治理专干等队伍建设。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加强党组织阵地建设，建设党群服务中心（站），提供平台化党群服务，组织农村、社区、“两企三新”、新业态等党组织规范开展党建活动。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落实党风廉政建设责任制，落实中央八项规定精神，持续纠治“四风”，常态化开展廉政、警示教育宣传和反腐败斗争工作。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镇、村（社区）两级监督体系建设，常态化开展监督执纪问责，加强农村重大事项事前、事中、事后监督，落实“四议两公开”制度，加强对六大纪律等执行情况的监督检查，依纪依法办理案件，监督巡视巡察反馈问题整改落实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落实人民代表大会制度，选举推荐区、镇两级人大代表，召开镇人民代表大会，依法组织换届，建设人大代表家（站），督促协调人大代表联系群众、开展调研，办理人大代表议案意见建议。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负责域内共青团组织建设，按期组织换届，维护青少年权益，负责团员、团费管理。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负责域内妇联组织建设，按期组织换届，维护妇女儿童合法权益，指导妇联组织开展活动，加强妇女儿童阵地和家庭家教家风建设。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负责谋划推动镇域经济高质量发展工作，承担起草实施经济发展规划、域内经济和社会发展情况统计、动态分析等工作。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负责优化营商环境，承担推进信用体系建设、宣传惠企政策、服务企业发展和项目建设等工作，开展动员规模以上企业入规、走访企业协助解决困难等工作。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负责招商引资工作，承担政策宣传、线索提供、招商引资项目服务，为企业提供领办代办服务。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负责政府投资项目谋划、实施、管理，跟进项目维护、运营、保障等后续工作。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开展企业服务相关工作，报送重点项目进展，调度摸排未建成企业项目、重点项目和闲置资产等情况。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负责农业种植、畜牧养殖、特色种（养）殖、涉农企业产值等涉农数据统计。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落实农村集体“三资”管理工作要求，清查农村集体资产资源、集体债务债权、集体合同，保障农村集体资金、资产、资源规范化运行。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落实村集体财务管理制度，代理村级财务记账，监督村组织经费运转。</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负责域内就业、失业登记管理，承担职业介绍、就业创业培训、提供就业援助等工作，开展农村劳动力转移就业人员和企业退休等人员信息管理工作，落实就业创业帮扶政策。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负责临时救助工作，承担政策宣传、业务咨询、审核办理、资金发放、日常管理等工作。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负责落实控辍保学工作，开展关爱儿童项目各类活动，采取措施避免适龄儿童、少年辍学。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保障退役军人权益，开展优抚帮扶工作，承担人员信息管理、优待证办理等工作。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负责综治中心建设，建立健全社会治安综合治理工作机制，设置一站式服务窗口、功能室，开展相关业务工作。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负责维护域内社会治安稳定相关工作，组建群防群治队伍，开展社会治安宣传、培训、社会治安问题排查及报送。</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建立健全信访工作机制，宣传学习《信访工作条例》，定期分析研判信访工作形势，受理、办理信访事项，承担信访工作法治化相关工作。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负责指导平安村（社区）、平安企业建设工作。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谋划乡村振兴项目，建立项目库，协助项目资产确权管理，健全联农带农机制，监管衔接资金产生的帮扶资产。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负责乡村振兴相关帮扶工作，宣传政策法规，承担易地搬迁后续帮扶工作，落实“两不愁三保障”、饮水安全保障和惠农补贴等政策。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落实脱贫人口和监测对象帮扶政策，开展就业技能培训，建立帮扶车间、提供就业岗位，发放帮扶补贴，宣传脱贫人口小额信贷普惠金融政策。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负责农业、农机技术推广，开展技术宣传工作，负责农机安全管理，指导农民减肥增效等施肥技术、农机户享受农机具补贴等惠农政策。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负责农作物病虫害防治与预警，开展草地贪夜蛾识别与防控技术宣传，防治排查农作物病虫害，开展相关监测管理与发布工作。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负责农村土地承包、土地流转管理与备案工作，开展农村土地政策宣传。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负责畜产品质量安全工作，开展法律法规政策宣传，普及国家禁用、限用兽药知识。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负责农村饮水供水安全工作，开展政策宣传、水样送检、水源地管护等工作。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负责动物疫病防疫相关服务工作，开展防疫知识宣传，组织参与培训。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负责农村优秀品牌创建服务工作，开展相关标准政策宣传，组织“一村一品”示范村等品牌项目申报。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开展农民职业技能培训、乡村工匠培训，组织新型农业主体参加农博会等各项比赛，开展科技示范主体培育工作。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负责组织健全“一约四会”制度，承担村规民约、居民公约、四会章程的制定、审核和备案等工作。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负责社区社工岗日常管理工作，开展年（季）度考核、民主测评、岗位等级晋升、薪资待遇调整等工作。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负责域内生态环境保护相关工作，开展相关政策宣传、日常巡查，核查群众举报线索，落实环境保护督察反馈问题整改。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落实林长工作政策，建立林长工作体系，开展林业保护政策宣传指导、林长巡林监管、林业数据统计等工作。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承担水资源保护相关工作，开展节水用水、水源地保护政策宣传等工作。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负责文明城、卫生城、园林城建设相关工作，建立闭环工作机制，开展环境整治、植绿覆绿等工作。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负责农村人居环境整治相关工作，承担政策宣传、整治数据统计、村容村貌、环境卫生管理等工作。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负责秸秆禁烧相关工作，组织宣传秸秆禁烧政策，排查制止违规违法焚烧秸秆行为。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负责全民健身活动推广相关工作，承担健康知识普及、健身器材申报、文化体育场所管理等工作。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发掘乡村旅游文化，承担乡村旅游景区和路线开发以及寒武系与奥陶系界线标准辅助界线层型剖面保护标志—小洋桥SABS标志碑、干饭盆国家森林公园、文物保护等宣传工作。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负责域内安全生产监管工作，普及安全生产知识，落实安全生产知识进校园、进社区、进家庭、进企业、进机关“五进”要求。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建设基层应急管理体系，负责编制应急预案、安全生产职责清单、任务清单等工作。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落实森林防灭火相关工作责任，开展防火宣传教育，制定域内森林防火、扑火方案、应急预案，组建管理防火扑火队伍，组织防火演练、巡林护林，处置可控森林突发火情。</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负责政务公开专区建设工作，编写、公示政务公开目录，承担政务公开信息修改、发布、更新，组织开展政府开放日活动。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负责事涉本镇12345热线转办相关工作，承担诉求事项接收、办理及反馈工作。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负责机关事务工作，承担印章管理、公文处理、会务保障、公车管理、纪委基层监督大数据管理平台维护、统一社会信用代码证书及事业单位法人证书的信息变更、注销等工作。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负责文书档案管理相关工作，承担档案收集、归档，以及年鉴、地方志、大事记等资料的收集、整理、编撰、报送工作，指导村（社区）开展档案管理工作。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负责年度财政预决算编制、公开和执行工作，承担财政数据管理、支出管理、政府采购、内控制度建立等工作。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负责机关节能减排相关工作，承担办公用房、食堂等固定资产管理工作。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负责人事劳资管理相关工作，承担工资、职级职称调整、个税、保险核算调整，以及退休手续办理、丧葬费申报代发等工作。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落实保密工作责任制，制定保密工作制度、涉密事项清单，落实涉密载体、人员管理，宣传保密法规，开展保密教育。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管理综合行政执法队伍，负责案件人员信息统计、系统维护、制度条例公示，以及举报受理等工作。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取缔“地条钢”“电解铝”“法兰盘”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核实、处置企业违规生产行为。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排查、上报涉钢企业违规生产“地条钢”“电解铝”“法兰盘”情况。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br/>
              <w:t>1.分析研判相关数据，推动项目投资建设；</w:t>
              <w:br/>
              <w:t>市统计局江源区分局：</w:t>
              <w:br/>
              <w:t>2.指导填报、录入相关数据。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调度、收集、上报企业固定资产投资项目入统情况。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维护基本单位名录库等系统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1.提供法人单位信息；</w:t>
              <w:br/>
              <w:t>2.维护相关系统。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1.核对基本单位名录库、城乡划分代码库库内法人单位信息，以及区划代码和城乡划分代码；</w:t>
              <w:br/>
              <w:t>2.汇总上报相关信息。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人口变动情况等各领域抽样调查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1.指导开展统计人员业务培训；</w:t>
              <w:br/>
              <w:t>2.审核、验收相关数据。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1.组织开展统计人员业务培训；</w:t>
              <w:br/>
              <w:t>2.调查、上报相关数据。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电商培训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组织开展电商培训。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动员参加培训，统计、上报参训人员。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二、民生服务（32项）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发放精简退职职工补助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审核、确定补助金额，拨付补助资金。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统计上报60年代精简退职职工材料，发放补助资金。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散埋乱葬问题整治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部署散埋乱葬问题整治工作，查处违法违规行为。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宣传散埋乱葬法律法规，排查上报违法行为。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规范劳动用工合同</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1.组织宣传规范劳动关系政策、规范统一劳动合同；</w:t>
              <w:br/>
              <w:t>2.备案劳动用工合同。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1.组织学习劳动关系政策；</w:t>
              <w:br/>
              <w:t>2.提醒用人单位备案劳动合同。</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3.宣传残疾学生和残疾人子女助学政策，审核、确定残疾人学生和子女助学对象，发放助学资金。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1.统计、上报残疾人自主创业项目；</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妇女“两癌”筛查救助服务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组织筛查工作，审核、确定救助对象，协调定点医院，提供筛查服务。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宣传相关政策，整理、上报申请人资料。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低保户医疗保险退费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核实低保人员信息，组织办理退费。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统计、上报低保人员银行卡号等信息。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低保户、特困户近亲属双向备案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1.核实、备案相关情况，指导乡镇备案工作；</w:t>
              <w:br/>
              <w:t>2.更新、备案相关变化情况。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1.统计上报区、镇、村（社区）三级低保经办人员近亲属享受低保、特困待遇情况，归档备案相关情况；</w:t>
              <w:br/>
              <w:t>2.动态监测上报相关低保户、特困户情况。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城乡居民养老保险待遇资格确认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分解下发待遇资格确认数据。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核实、上报相关数据信息。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三、平安法治（7项）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2.组织、指导铁路沿线乡镇开展日常检查、安全隐患排查处置。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法学会换届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组织开展换届。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推荐常务理事、会员。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四、乡村振兴（23项）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拨付乡村振兴衔接资金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1.汇总制定资金使用计划，审核批复资金申请；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1.初审、公示、上报资金申请；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组织开展专项整治工作，整治乡镇上报问题。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小型农田水利发展项目补助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1.审核、批复建设项目；</w:t>
              <w:br/>
              <w:t>2.监督指导项目建设；</w:t>
              <w:br/>
              <w:t>3.组织项目验收，发放补助资金。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1.指导填写项目建设申报材料；</w:t>
              <w:br/>
              <w:t>2.协助监督项目建设；</w:t>
              <w:br/>
              <w:t>3.协助项目验收。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统计域内农民收入情况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组织统计域内农民收入，汇总建立台账。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统计、上报农民收入情况。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优质种质资源调查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组织优质种质资源调查，评估、确定优质种质资源。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调查、统计、上报优质种质资源。</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协调处置农药包装废弃物。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组织回收农药包装废弃物。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开展“一喷多促”工作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1.发布“一喷多促”工作通知，核算药量等相关数据；</w:t>
              <w:br/>
              <w:t>2.组织开展“一喷多促”工作。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1.统计、上报“一喷多促”作业覆盖面积；</w:t>
              <w:br/>
              <w:t>2.组织开展现场喷洒作业。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五、社会管理（1项）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国土空间、土地地类调查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组织国土空间、土地地类情况调查。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开展调查宣传，协助调查工作。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不动产登记林业前置材料审核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审核不动产登记前置材料。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上报不动产登记林业前置审核材料。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林地植被或林业生产条件恢复情况复核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复核林地恢复情况，依法处置未按规定恢复行为。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巡查、上报林地植被或林业生产条件恢复情况。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工程造林、采伐迹地更新验收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监督指导工程造林、采伐迹地更新验收。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组织工程造林、采伐迹地更新验收。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2.核实确定整改问题图斑及整改情况；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1.核实、上报图斑现场情况；</w:t>
              <w:br/>
              <w:t>2.提醒责任人整改违法图斑问题，反馈整改情况；</w:t>
              <w:br/>
              <w:t>3.上报涉及执法图斑问题。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排查农村房屋安全隐患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w:t>
              <w:br/>
              <w:t>2.明确摸排房屋类型；</w:t>
              <w:br/>
              <w:t>3.对上报的安全隐患台账进行汇总。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1.定期排查农村房屋（半年一次）；</w:t>
              <w:br/>
              <w:t>2.建立房屋安全隐患台账；</w:t>
              <w:br/>
              <w:t>3.上报安全隐患。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十、文化和旅游（1项）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文体旅游场所监管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1.组织法律法规宣传、业务知识培训；</w:t>
              <w:br/>
              <w:t>2.组织文体旅游场所巡查，核实、处置违规问题。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1.宣传法律法规，召集人员参加业务培训；</w:t>
              <w:br/>
              <w:t>2.巡查、上报文体旅游场所违规问题。</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十一、卫生健康（2项）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组织开展培训，检查乡镇组织开展培训情况。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危化品安全生产隐患排查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整治拒不整改问题隐患。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排查、提醒整改问题隐患，上报拒不整改情况。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防火知识、扑火技能培训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指导开展防火知识、扑火技能培训。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开展防火知识、扑火技能培训。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1.组织宣传气象灾害防御知识；</w:t>
              <w:br/>
              <w:t>2.组织开展应急联络、信息传递、灾害报告和灾情调查等气象灾害防御工作。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1.宣传气象灾害防御知识；</w:t>
              <w:br/>
              <w:t>2.协助开展应急联络、信息传递、灾害报告和灾情调查等气象灾害防御工作。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1.审核、确定灾后救助对象，核实灾害损失情况；</w:t>
              <w:br/>
              <w:t>2.调配应急物资，调拨救助物资、资金。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1.收集、上报灾后救助对象、灾害损失情况；</w:t>
              <w:br/>
              <w:t>2.公示救助对象，发放救助物资、资金。</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一、平安法治（1项）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w:t>
              <w:br/>
              <w:t>工作方式：负责管理、整治摩托车、人力三轮车、残疾人机动轮椅及装配动力装置的无牌无证车辆。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二、乡村振兴（10项）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工作方式：负责组织屠宰检疫工作。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高校应届毕业生生源信息核查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工作方式：负责核查高校应届毕业生生源信息。</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四、社会保障（12项）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五、自然资源（12项）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六、生态环保（5项）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野生动物疫源疫病调查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工作方式：负责调查野生动物疫源疫病。</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七、城乡建设（24项）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工作方式：负责核实、处罚相关行为，监督整改情况。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对未在城市道路施工现场设置明显标志和安全防围设施的处罚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工作方式：负责对未在城市道路施工现场设置明显标志和安全防围设施的行为进行处罚。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对在城市照明设施上刻划、涂污的处罚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工作方式：负责对在城市照明设施上刻划、涂污的行为进行处罚。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对擅自在城市照明设施上架设线缆、安置其它设施或者接用电源的处罚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工作方式：负责对擅自在城市照明设施上架设线缆、安置其它设施或者接用电源的行为进行处罚。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对擅自迁移、拆除、利用城市照明设施的处罚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工作方式：负责对擅自迁移、拆除、利用城市照明设施的行为进行处罚。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工作方式：负责旅游纠纷行政调解。</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指导建立社区健身组织等各类自治性体育组织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工作方式：负责指导建立社区健身组织等各类自治性体育组织。</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工作方式：负责全民健身设施拆迁或者改变用途批准。</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九、卫生健康（10项）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十、应急管理及消防（15项）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烟花爆竹经营（批发）许可证申请单位现场核查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工作方式：负责对烟花爆竹经营（批发）许可证申请单位进行现场核查。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危险化学品经营许可证（不带储存设施）申请材料初审及现场核查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工作方式：负责初审危险化学品经营许可证（不带储存设施）申请材料，并组织现场核查。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危险化学品经营许可证换证现场核查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工作方式：负责对换发危险化学品经营许可证情况进行现场核查。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