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835" w:lineRule="exact"/>
        <w:textAlignment w:val="center"/>
      </w:pPr>
      <w:r>
        <w:drawing>
          <wp:inline distT="0" distB="0" distL="0" distR="0">
            <wp:extent cx="7558405" cy="1069022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393"/>
                    <a:stretch>
                      <a:fillRect/>
                    </a:stretch>
                  </pic:blipFill>
                  <pic:spPr>
                    <a:xfrm>
                      <a:off x="0" y="0"/>
                      <a:ext cx="7559039" cy="10690632"/>
                    </a:xfrm>
                    <a:prstGeom prst="rect">
                      <a:avLst/>
                    </a:prstGeom>
                  </pic:spPr>
                </pic:pic>
              </a:graphicData>
            </a:graphic>
          </wp:inline>
        </w:drawing>
      </w:r>
    </w:p>
    <w:p>
      <w:pPr>
        <w:sectPr>
          <w:headerReference r:id="rId5" w:type="default"/>
          <w:footerReference r:id="rId6" w:type="default"/>
          <w:pgSz w:w="11905" w:h="16839"/>
          <w:pgMar w:top="1" w:right="0" w:bottom="1" w:left="0" w:header="0" w:footer="0"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84" w:line="182" w:lineRule="auto"/>
        <w:ind w:left="3632"/>
        <w:rPr>
          <w:rFonts w:ascii="微软雅黑" w:hAnsi="微软雅黑" w:eastAsia="微软雅黑" w:cs="微软雅黑"/>
          <w:sz w:val="43"/>
          <w:szCs w:val="43"/>
        </w:rPr>
      </w:pPr>
      <w:r>
        <w:rPr>
          <w:rFonts w:ascii="微软雅黑" w:hAnsi="微软雅黑" w:eastAsia="微软雅黑" w:cs="微软雅黑"/>
          <w:spacing w:val="2"/>
          <w:sz w:val="43"/>
          <w:szCs w:val="43"/>
        </w:rPr>
        <w:t>目</w:t>
      </w:r>
      <w:bookmarkStart w:id="0" w:name="_GoBack"/>
      <w:bookmarkEnd w:id="0"/>
      <w:r>
        <w:rPr>
          <w:rFonts w:ascii="微软雅黑" w:hAnsi="微软雅黑" w:eastAsia="微软雅黑" w:cs="微软雅黑"/>
          <w:spacing w:val="2"/>
          <w:sz w:val="43"/>
          <w:szCs w:val="43"/>
        </w:rPr>
        <w:t xml:space="preserve">  </w:t>
      </w:r>
      <w:r>
        <w:rPr>
          <w:rFonts w:ascii="微软雅黑" w:hAnsi="微软雅黑" w:eastAsia="微软雅黑" w:cs="微软雅黑"/>
          <w:spacing w:val="1"/>
          <w:sz w:val="43"/>
          <w:szCs w:val="43"/>
        </w:rPr>
        <w:t xml:space="preserve"> 录</w:t>
      </w:r>
    </w:p>
    <w:p>
      <w:pPr>
        <w:spacing w:line="309" w:lineRule="auto"/>
        <w:rPr>
          <w:rFonts w:ascii="Arial"/>
          <w:sz w:val="21"/>
        </w:rPr>
      </w:pPr>
    </w:p>
    <w:p>
      <w:pPr>
        <w:spacing w:line="310" w:lineRule="auto"/>
        <w:rPr>
          <w:rFonts w:ascii="Arial"/>
          <w:sz w:val="21"/>
        </w:rPr>
      </w:pPr>
    </w:p>
    <w:p>
      <w:pPr>
        <w:spacing w:before="94" w:line="222"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1.</w:t>
      </w:r>
      <w:r>
        <w:rPr>
          <w:rFonts w:ascii="仿宋" w:hAnsi="仿宋" w:eastAsia="仿宋" w:cs="仿宋"/>
          <w:spacing w:val="2"/>
          <w:sz w:val="29"/>
          <w:szCs w:val="29"/>
        </w:rPr>
        <w:t>单位参保登记</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1</w:t>
      </w:r>
    </w:p>
    <w:p>
      <w:pPr>
        <w:spacing w:before="291" w:line="223" w:lineRule="auto"/>
        <w:ind w:left="1"/>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2.</w:t>
      </w:r>
      <w:r>
        <w:rPr>
          <w:rFonts w:ascii="仿宋" w:hAnsi="仿宋" w:eastAsia="仿宋" w:cs="仿宋"/>
          <w:spacing w:val="2"/>
          <w:sz w:val="29"/>
          <w:szCs w:val="29"/>
        </w:rPr>
        <w:t>特殊人群标记</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7</w:t>
      </w:r>
    </w:p>
    <w:p>
      <w:pPr>
        <w:spacing w:before="288" w:line="222" w:lineRule="auto"/>
        <w:ind w:left="7"/>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3.</w:t>
      </w:r>
      <w:r>
        <w:rPr>
          <w:rFonts w:ascii="仿宋" w:hAnsi="仿宋" w:eastAsia="仿宋" w:cs="仿宋"/>
          <w:spacing w:val="2"/>
          <w:sz w:val="29"/>
          <w:szCs w:val="29"/>
        </w:rPr>
        <w:t>职工参保登记</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9</w:t>
      </w:r>
    </w:p>
    <w:p>
      <w:pPr>
        <w:spacing w:before="292" w:line="222"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4.</w:t>
      </w:r>
      <w:r>
        <w:rPr>
          <w:rFonts w:ascii="仿宋" w:hAnsi="仿宋" w:eastAsia="仿宋" w:cs="仿宋"/>
          <w:spacing w:val="4"/>
          <w:sz w:val="29"/>
          <w:szCs w:val="29"/>
        </w:rPr>
        <w:t>灵活就业人员</w:t>
      </w:r>
      <w:r>
        <w:rPr>
          <w:rFonts w:ascii="仿宋" w:hAnsi="仿宋" w:eastAsia="仿宋" w:cs="仿宋"/>
          <w:spacing w:val="3"/>
          <w:sz w:val="29"/>
          <w:szCs w:val="29"/>
        </w:rPr>
        <w:t>参</w:t>
      </w:r>
      <w:r>
        <w:rPr>
          <w:rFonts w:ascii="仿宋" w:hAnsi="仿宋" w:eastAsia="仿宋" w:cs="仿宋"/>
          <w:spacing w:val="2"/>
          <w:sz w:val="29"/>
          <w:szCs w:val="29"/>
        </w:rPr>
        <w:t>保登记</w:t>
      </w:r>
      <w:r>
        <w:rPr>
          <w:rFonts w:ascii="Times New Roman" w:hAnsi="Times New Roman" w:eastAsia="Times New Roman" w:cs="Times New Roman"/>
          <w:spacing w:val="2"/>
          <w:sz w:val="29"/>
          <w:szCs w:val="29"/>
        </w:rPr>
        <w:t>.................................................................. 16</w:t>
      </w:r>
    </w:p>
    <w:p>
      <w:pPr>
        <w:spacing w:before="292" w:line="222" w:lineRule="auto"/>
        <w:ind w:left="9"/>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5.</w:t>
      </w:r>
      <w:r>
        <w:rPr>
          <w:rFonts w:ascii="仿宋" w:hAnsi="仿宋" w:eastAsia="仿宋" w:cs="仿宋"/>
          <w:spacing w:val="2"/>
          <w:sz w:val="29"/>
          <w:szCs w:val="29"/>
        </w:rPr>
        <w:t>城乡居民参保登记</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xml:space="preserve"> </w:t>
      </w:r>
      <w:r>
        <w:rPr>
          <w:rFonts w:ascii="Times New Roman" w:hAnsi="Times New Roman" w:eastAsia="Times New Roman" w:cs="Times New Roman"/>
          <w:sz w:val="29"/>
          <w:szCs w:val="29"/>
        </w:rPr>
        <w:t>20</w:t>
      </w:r>
    </w:p>
    <w:p>
      <w:pPr>
        <w:spacing w:before="290" w:line="222" w:lineRule="auto"/>
        <w:ind w:left="8"/>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6.</w:t>
      </w:r>
      <w:r>
        <w:rPr>
          <w:rFonts w:ascii="仿宋" w:hAnsi="仿宋" w:eastAsia="仿宋" w:cs="仿宋"/>
          <w:spacing w:val="2"/>
          <w:sz w:val="29"/>
          <w:szCs w:val="29"/>
        </w:rPr>
        <w:t>新生儿参保登记</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25</w:t>
      </w:r>
    </w:p>
    <w:p>
      <w:pPr>
        <w:spacing w:before="292" w:line="222" w:lineRule="auto"/>
        <w:ind w:left="6"/>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7.</w:t>
      </w:r>
      <w:r>
        <w:rPr>
          <w:rFonts w:ascii="仿宋" w:hAnsi="仿宋" w:eastAsia="仿宋" w:cs="仿宋"/>
          <w:spacing w:val="2"/>
          <w:sz w:val="29"/>
          <w:szCs w:val="29"/>
        </w:rPr>
        <w:t>单位基本信息变更</w:t>
      </w:r>
      <w:r>
        <w:rPr>
          <w:rFonts w:ascii="Times New Roman" w:hAnsi="Times New Roman" w:eastAsia="Times New Roman" w:cs="Times New Roman"/>
          <w:spacing w:val="2"/>
          <w:sz w:val="29"/>
          <w:szCs w:val="29"/>
        </w:rPr>
        <w:t>.......................................................................... 3</w:t>
      </w:r>
      <w:r>
        <w:rPr>
          <w:rFonts w:ascii="Times New Roman" w:hAnsi="Times New Roman" w:eastAsia="Times New Roman" w:cs="Times New Roman"/>
          <w:spacing w:val="1"/>
          <w:sz w:val="29"/>
          <w:szCs w:val="29"/>
        </w:rPr>
        <w:t>0</w:t>
      </w:r>
    </w:p>
    <w:p>
      <w:pPr>
        <w:spacing w:before="292" w:line="221" w:lineRule="auto"/>
        <w:ind w:left="13"/>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8</w:t>
      </w:r>
      <w:r>
        <w:rPr>
          <w:rFonts w:ascii="Times New Roman" w:hAnsi="Times New Roman" w:eastAsia="Times New Roman" w:cs="Times New Roman"/>
          <w:spacing w:val="3"/>
          <w:sz w:val="29"/>
          <w:szCs w:val="29"/>
        </w:rPr>
        <w:t>.</w:t>
      </w:r>
      <w:r>
        <w:rPr>
          <w:rFonts w:ascii="仿宋" w:hAnsi="仿宋" w:eastAsia="仿宋" w:cs="仿宋"/>
          <w:spacing w:val="2"/>
          <w:sz w:val="29"/>
          <w:szCs w:val="29"/>
        </w:rPr>
        <w:t>单位合并、分立或注销</w:t>
      </w:r>
      <w:r>
        <w:rPr>
          <w:rFonts w:ascii="Times New Roman" w:hAnsi="Times New Roman" w:eastAsia="Times New Roman" w:cs="Times New Roman"/>
          <w:spacing w:val="2"/>
          <w:sz w:val="29"/>
          <w:szCs w:val="29"/>
        </w:rPr>
        <w:t>.................................................................. 37</w:t>
      </w:r>
    </w:p>
    <w:p>
      <w:pPr>
        <w:spacing w:before="291" w:line="223" w:lineRule="auto"/>
        <w:ind w:left="7"/>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9.</w:t>
      </w:r>
      <w:r>
        <w:rPr>
          <w:rFonts w:ascii="仿宋" w:hAnsi="仿宋" w:eastAsia="仿宋" w:cs="仿宋"/>
          <w:spacing w:val="2"/>
          <w:sz w:val="29"/>
          <w:szCs w:val="29"/>
        </w:rPr>
        <w:t>职工基本信息变更</w:t>
      </w:r>
      <w:r>
        <w:rPr>
          <w:rFonts w:ascii="Times New Roman" w:hAnsi="Times New Roman" w:eastAsia="Times New Roman" w:cs="Times New Roman"/>
          <w:spacing w:val="2"/>
          <w:sz w:val="29"/>
          <w:szCs w:val="29"/>
        </w:rPr>
        <w:t>.......................................................................... 4</w:t>
      </w:r>
      <w:r>
        <w:rPr>
          <w:rFonts w:ascii="Times New Roman" w:hAnsi="Times New Roman" w:eastAsia="Times New Roman" w:cs="Times New Roman"/>
          <w:sz w:val="29"/>
          <w:szCs w:val="29"/>
        </w:rPr>
        <w:t>7</w:t>
      </w:r>
    </w:p>
    <w:p>
      <w:pPr>
        <w:spacing w:before="290" w:line="220"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1"/>
          <w:sz w:val="29"/>
          <w:szCs w:val="29"/>
        </w:rPr>
        <w:t xml:space="preserve">10. 1 </w:t>
      </w:r>
      <w:r>
        <w:rPr>
          <w:rFonts w:ascii="仿宋" w:hAnsi="仿宋" w:eastAsia="仿宋" w:cs="仿宋"/>
          <w:spacing w:val="1"/>
          <w:sz w:val="29"/>
          <w:szCs w:val="29"/>
        </w:rPr>
        <w:t>职工在职转退变更</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53</w:t>
      </w:r>
    </w:p>
    <w:p>
      <w:pPr>
        <w:spacing w:before="296" w:line="222"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10.2 </w:t>
      </w:r>
      <w:r>
        <w:rPr>
          <w:rFonts w:ascii="仿宋" w:hAnsi="仿宋" w:eastAsia="仿宋" w:cs="仿宋"/>
          <w:spacing w:val="2"/>
          <w:sz w:val="29"/>
          <w:szCs w:val="29"/>
        </w:rPr>
        <w:t>职工停保变更</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61</w:t>
      </w:r>
    </w:p>
    <w:p>
      <w:pPr>
        <w:spacing w:before="290" w:line="222"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10.3 </w:t>
      </w:r>
      <w:r>
        <w:rPr>
          <w:rFonts w:ascii="仿宋" w:hAnsi="仿宋" w:eastAsia="仿宋" w:cs="仿宋"/>
          <w:spacing w:val="2"/>
          <w:sz w:val="29"/>
          <w:szCs w:val="29"/>
        </w:rPr>
        <w:t>职工续保登记</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69</w:t>
      </w:r>
    </w:p>
    <w:p>
      <w:pPr>
        <w:spacing w:before="291" w:line="220"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11.</w:t>
      </w:r>
      <w:r>
        <w:rPr>
          <w:rFonts w:ascii="仿宋" w:hAnsi="仿宋" w:eastAsia="仿宋" w:cs="仿宋"/>
          <w:spacing w:val="2"/>
          <w:sz w:val="29"/>
          <w:szCs w:val="29"/>
        </w:rPr>
        <w:t>职工统筹区内转移</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76</w:t>
      </w:r>
    </w:p>
    <w:p>
      <w:pPr>
        <w:spacing w:before="295" w:line="223"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1"/>
          <w:sz w:val="29"/>
          <w:szCs w:val="29"/>
        </w:rPr>
        <w:t xml:space="preserve">12. 1 </w:t>
      </w:r>
      <w:r>
        <w:rPr>
          <w:rFonts w:ascii="仿宋" w:hAnsi="仿宋" w:eastAsia="仿宋" w:cs="仿宋"/>
          <w:spacing w:val="1"/>
          <w:sz w:val="29"/>
          <w:szCs w:val="29"/>
        </w:rPr>
        <w:t>城乡居民基本信息变更</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83</w:t>
      </w:r>
    </w:p>
    <w:p>
      <w:pPr>
        <w:spacing w:before="289" w:line="222"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12.2 </w:t>
      </w:r>
      <w:r>
        <w:rPr>
          <w:rFonts w:ascii="仿宋" w:hAnsi="仿宋" w:eastAsia="仿宋" w:cs="仿宋"/>
          <w:spacing w:val="2"/>
          <w:sz w:val="29"/>
          <w:szCs w:val="29"/>
        </w:rPr>
        <w:t>城乡居民续保</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88</w:t>
      </w:r>
    </w:p>
    <w:p>
      <w:pPr>
        <w:spacing w:before="292" w:line="222"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12.3 </w:t>
      </w:r>
      <w:r>
        <w:rPr>
          <w:rFonts w:ascii="仿宋" w:hAnsi="仿宋" w:eastAsia="仿宋" w:cs="仿宋"/>
          <w:spacing w:val="2"/>
          <w:sz w:val="29"/>
          <w:szCs w:val="29"/>
        </w:rPr>
        <w:t>城乡居民停保</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92</w:t>
      </w:r>
    </w:p>
    <w:p>
      <w:pPr>
        <w:spacing w:before="292" w:line="222" w:lineRule="auto"/>
        <w:ind w:left="3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12.4 </w:t>
      </w:r>
      <w:r>
        <w:rPr>
          <w:rFonts w:ascii="仿宋" w:hAnsi="仿宋" w:eastAsia="仿宋" w:cs="仿宋"/>
          <w:spacing w:val="2"/>
          <w:sz w:val="29"/>
          <w:szCs w:val="29"/>
        </w:rPr>
        <w:t>居民死亡退保</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96</w:t>
      </w:r>
    </w:p>
    <w:p>
      <w:pPr>
        <w:sectPr>
          <w:pgSz w:w="11850" w:h="16783"/>
          <w:pgMar w:top="400" w:right="1699" w:bottom="400" w:left="1706"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94" w:line="222"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13.</w:t>
      </w:r>
      <w:r>
        <w:rPr>
          <w:rFonts w:ascii="仿宋" w:hAnsi="仿宋" w:eastAsia="仿宋" w:cs="仿宋"/>
          <w:spacing w:val="2"/>
          <w:sz w:val="29"/>
          <w:szCs w:val="29"/>
        </w:rPr>
        <w:t>参保单位参保信息查询</w:t>
      </w:r>
      <w:r>
        <w:rPr>
          <w:rFonts w:ascii="Times New Roman" w:hAnsi="Times New Roman" w:eastAsia="Times New Roman" w:cs="Times New Roman"/>
          <w:spacing w:val="2"/>
          <w:sz w:val="29"/>
          <w:szCs w:val="29"/>
        </w:rPr>
        <w:t>............................................................</w:t>
      </w:r>
      <w:r>
        <w:rPr>
          <w:rFonts w:ascii="Times New Roman" w:hAnsi="Times New Roman" w:eastAsia="Times New Roman" w:cs="Times New Roman"/>
          <w:sz w:val="29"/>
          <w:szCs w:val="29"/>
        </w:rPr>
        <w:t>.. 100</w:t>
      </w:r>
    </w:p>
    <w:p>
      <w:pPr>
        <w:spacing w:before="292" w:line="222"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14.</w:t>
      </w:r>
      <w:r>
        <w:rPr>
          <w:rFonts w:ascii="仿宋" w:hAnsi="仿宋" w:eastAsia="仿宋" w:cs="仿宋"/>
          <w:spacing w:val="2"/>
          <w:sz w:val="29"/>
          <w:szCs w:val="29"/>
        </w:rPr>
        <w:t>参保人员参保信息查询</w:t>
      </w:r>
      <w:r>
        <w:rPr>
          <w:rFonts w:ascii="Times New Roman" w:hAnsi="Times New Roman" w:eastAsia="Times New Roman" w:cs="Times New Roman"/>
          <w:spacing w:val="2"/>
          <w:sz w:val="29"/>
          <w:szCs w:val="29"/>
        </w:rPr>
        <w:t>............................................................</w:t>
      </w:r>
      <w:r>
        <w:rPr>
          <w:rFonts w:ascii="Times New Roman" w:hAnsi="Times New Roman" w:eastAsia="Times New Roman" w:cs="Times New Roman"/>
          <w:sz w:val="29"/>
          <w:szCs w:val="29"/>
        </w:rPr>
        <w:t>.. 105</w:t>
      </w:r>
    </w:p>
    <w:p>
      <w:pPr>
        <w:spacing w:before="289" w:line="222"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1"/>
          <w:sz w:val="29"/>
          <w:szCs w:val="29"/>
        </w:rPr>
        <w:t xml:space="preserve">15. </w:t>
      </w:r>
      <w:r>
        <w:rPr>
          <w:rFonts w:ascii="仿宋" w:hAnsi="仿宋" w:eastAsia="仿宋" w:cs="仿宋"/>
          <w:spacing w:val="1"/>
          <w:sz w:val="29"/>
          <w:szCs w:val="29"/>
        </w:rPr>
        <w:t>医保档案查询利用</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109</w:t>
      </w:r>
    </w:p>
    <w:p>
      <w:pPr>
        <w:spacing w:before="292" w:line="222"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1"/>
          <w:sz w:val="29"/>
          <w:szCs w:val="29"/>
        </w:rPr>
        <w:t xml:space="preserve">16. 1 </w:t>
      </w:r>
      <w:r>
        <w:rPr>
          <w:rFonts w:ascii="仿宋" w:hAnsi="仿宋" w:eastAsia="仿宋" w:cs="仿宋"/>
          <w:spacing w:val="1"/>
          <w:sz w:val="29"/>
          <w:szCs w:val="29"/>
        </w:rPr>
        <w:t>参保单位开具参保证明</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113</w:t>
      </w:r>
    </w:p>
    <w:p>
      <w:pPr>
        <w:spacing w:before="292" w:line="222"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16.2 </w:t>
      </w:r>
      <w:r>
        <w:rPr>
          <w:rFonts w:ascii="仿宋" w:hAnsi="仿宋" w:eastAsia="仿宋" w:cs="仿宋"/>
          <w:spacing w:val="2"/>
          <w:sz w:val="29"/>
          <w:szCs w:val="29"/>
        </w:rPr>
        <w:t>参保单位开具参保凭证</w:t>
      </w:r>
      <w:r>
        <w:rPr>
          <w:rFonts w:ascii="Times New Roman" w:hAnsi="Times New Roman" w:eastAsia="Times New Roman" w:cs="Times New Roman"/>
          <w:spacing w:val="2"/>
          <w:sz w:val="29"/>
          <w:szCs w:val="29"/>
        </w:rPr>
        <w:t>..........................................................</w:t>
      </w:r>
      <w:r>
        <w:rPr>
          <w:rFonts w:ascii="Times New Roman" w:hAnsi="Times New Roman" w:eastAsia="Times New Roman" w:cs="Times New Roman"/>
          <w:sz w:val="29"/>
          <w:szCs w:val="29"/>
        </w:rPr>
        <w:t>. 117</w:t>
      </w:r>
    </w:p>
    <w:p>
      <w:pPr>
        <w:spacing w:before="289" w:line="220"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1"/>
          <w:sz w:val="29"/>
          <w:szCs w:val="29"/>
        </w:rPr>
        <w:t xml:space="preserve">17. 1 </w:t>
      </w:r>
      <w:r>
        <w:rPr>
          <w:rFonts w:ascii="仿宋" w:hAnsi="仿宋" w:eastAsia="仿宋" w:cs="仿宋"/>
          <w:spacing w:val="1"/>
          <w:sz w:val="29"/>
          <w:szCs w:val="29"/>
        </w:rPr>
        <w:t>医疗保险关系转移</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121</w:t>
      </w:r>
    </w:p>
    <w:p>
      <w:pPr>
        <w:spacing w:before="295" w:line="222"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17.2 </w:t>
      </w:r>
      <w:r>
        <w:rPr>
          <w:rFonts w:ascii="仿宋" w:hAnsi="仿宋" w:eastAsia="仿宋" w:cs="仿宋"/>
          <w:spacing w:val="2"/>
          <w:sz w:val="29"/>
          <w:szCs w:val="29"/>
        </w:rPr>
        <w:t>医疗保险关系接续</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129</w:t>
      </w:r>
    </w:p>
    <w:p>
      <w:pPr>
        <w:spacing w:before="292" w:line="221"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18.</w:t>
      </w:r>
      <w:r>
        <w:rPr>
          <w:rFonts w:ascii="仿宋" w:hAnsi="仿宋" w:eastAsia="仿宋" w:cs="仿宋"/>
          <w:spacing w:val="2"/>
          <w:sz w:val="29"/>
          <w:szCs w:val="29"/>
        </w:rPr>
        <w:t>异地安置退休人员备案</w:t>
      </w:r>
      <w:r>
        <w:rPr>
          <w:rFonts w:ascii="Times New Roman" w:hAnsi="Times New Roman" w:eastAsia="Times New Roman" w:cs="Times New Roman"/>
          <w:spacing w:val="2"/>
          <w:sz w:val="29"/>
          <w:szCs w:val="29"/>
        </w:rPr>
        <w:t>............................................................</w:t>
      </w:r>
      <w:r>
        <w:rPr>
          <w:rFonts w:ascii="Times New Roman" w:hAnsi="Times New Roman" w:eastAsia="Times New Roman" w:cs="Times New Roman"/>
          <w:sz w:val="29"/>
          <w:szCs w:val="29"/>
        </w:rPr>
        <w:t>.. 137</w:t>
      </w:r>
    </w:p>
    <w:p>
      <w:pPr>
        <w:spacing w:before="291" w:line="223" w:lineRule="auto"/>
        <w:ind w:left="28"/>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19.</w:t>
      </w:r>
      <w:r>
        <w:rPr>
          <w:rFonts w:ascii="仿宋" w:hAnsi="仿宋" w:eastAsia="仿宋" w:cs="仿宋"/>
          <w:spacing w:val="2"/>
          <w:sz w:val="29"/>
          <w:szCs w:val="29"/>
        </w:rPr>
        <w:t>异地长期居住人员备案</w:t>
      </w:r>
      <w:r>
        <w:rPr>
          <w:rFonts w:ascii="Times New Roman" w:hAnsi="Times New Roman" w:eastAsia="Times New Roman" w:cs="Times New Roman"/>
          <w:spacing w:val="2"/>
          <w:sz w:val="29"/>
          <w:szCs w:val="29"/>
        </w:rPr>
        <w:t>............................................................</w:t>
      </w:r>
      <w:r>
        <w:rPr>
          <w:rFonts w:ascii="Times New Roman" w:hAnsi="Times New Roman" w:eastAsia="Times New Roman" w:cs="Times New Roman"/>
          <w:sz w:val="29"/>
          <w:szCs w:val="29"/>
        </w:rPr>
        <w:t>.. 141</w:t>
      </w:r>
    </w:p>
    <w:p>
      <w:pPr>
        <w:spacing w:before="291" w:line="221" w:lineRule="auto"/>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20. </w:t>
      </w:r>
      <w:r>
        <w:rPr>
          <w:rFonts w:ascii="仿宋" w:hAnsi="仿宋" w:eastAsia="仿宋" w:cs="仿宋"/>
          <w:spacing w:val="2"/>
          <w:sz w:val="29"/>
          <w:szCs w:val="29"/>
        </w:rPr>
        <w:t>常驻异地工作人员备案</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145</w:t>
      </w:r>
    </w:p>
    <w:p>
      <w:pPr>
        <w:spacing w:before="293" w:line="220"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21</w:t>
      </w:r>
      <w:r>
        <w:rPr>
          <w:rFonts w:ascii="Times New Roman" w:hAnsi="Times New Roman" w:eastAsia="Times New Roman" w:cs="Times New Roman"/>
          <w:spacing w:val="3"/>
          <w:sz w:val="29"/>
          <w:szCs w:val="29"/>
        </w:rPr>
        <w:t>.</w:t>
      </w:r>
      <w:r>
        <w:rPr>
          <w:rFonts w:ascii="仿宋" w:hAnsi="仿宋" w:eastAsia="仿宋" w:cs="仿宋"/>
          <w:spacing w:val="2"/>
          <w:sz w:val="29"/>
          <w:szCs w:val="29"/>
        </w:rPr>
        <w:t>异地转诊人员备案</w:t>
      </w:r>
      <w:r>
        <w:rPr>
          <w:rFonts w:ascii="Times New Roman" w:hAnsi="Times New Roman" w:eastAsia="Times New Roman" w:cs="Times New Roman"/>
          <w:spacing w:val="2"/>
          <w:sz w:val="29"/>
          <w:szCs w:val="29"/>
        </w:rPr>
        <w:t>...................................................................... 149</w:t>
      </w:r>
    </w:p>
    <w:p>
      <w:pPr>
        <w:spacing w:before="293" w:line="222" w:lineRule="auto"/>
        <w:outlineLvl w:val="1"/>
        <w:rPr>
          <w:rFonts w:ascii="Times New Roman" w:hAnsi="Times New Roman" w:eastAsia="Times New Roman" w:cs="Times New Roman"/>
          <w:sz w:val="29"/>
          <w:szCs w:val="29"/>
        </w:rPr>
      </w:pPr>
      <w:r>
        <w:rPr>
          <w:rFonts w:ascii="Times New Roman" w:hAnsi="Times New Roman" w:eastAsia="Times New Roman" w:cs="Times New Roman"/>
          <w:spacing w:val="8"/>
          <w:sz w:val="29"/>
          <w:szCs w:val="29"/>
        </w:rPr>
        <w:t xml:space="preserve">22. </w:t>
      </w:r>
      <w:r>
        <w:rPr>
          <w:rFonts w:ascii="Times New Roman" w:hAnsi="Times New Roman" w:eastAsia="Times New Roman" w:cs="Times New Roman"/>
          <w:spacing w:val="7"/>
          <w:sz w:val="29"/>
          <w:szCs w:val="29"/>
        </w:rPr>
        <w:t>1</w:t>
      </w:r>
      <w:r>
        <w:rPr>
          <w:rFonts w:ascii="Times New Roman" w:hAnsi="Times New Roman" w:eastAsia="Times New Roman" w:cs="Times New Roman"/>
          <w:spacing w:val="4"/>
          <w:sz w:val="29"/>
          <w:szCs w:val="29"/>
        </w:rPr>
        <w:t xml:space="preserve"> </w:t>
      </w:r>
      <w:r>
        <w:rPr>
          <w:rFonts w:ascii="仿宋" w:hAnsi="仿宋" w:eastAsia="仿宋" w:cs="仿宋"/>
          <w:spacing w:val="4"/>
          <w:sz w:val="29"/>
          <w:szCs w:val="29"/>
        </w:rPr>
        <w:t>基本医疗保险参保人员享受门诊慢特病病种待遇认定</w:t>
      </w:r>
      <w:r>
        <w:rPr>
          <w:rFonts w:ascii="Times New Roman" w:hAnsi="Times New Roman" w:eastAsia="Times New Roman" w:cs="Times New Roman"/>
          <w:spacing w:val="4"/>
          <w:sz w:val="29"/>
          <w:szCs w:val="29"/>
        </w:rPr>
        <w:t>...... 156</w:t>
      </w:r>
    </w:p>
    <w:p>
      <w:pPr>
        <w:spacing w:before="292" w:line="222" w:lineRule="auto"/>
        <w:outlineLvl w:val="1"/>
        <w:rPr>
          <w:rFonts w:ascii="Times New Roman" w:hAnsi="Times New Roman" w:eastAsia="Times New Roman" w:cs="Times New Roman"/>
          <w:sz w:val="29"/>
          <w:szCs w:val="29"/>
        </w:rPr>
      </w:pPr>
      <w:r>
        <w:rPr>
          <w:rFonts w:ascii="Times New Roman" w:hAnsi="Times New Roman" w:eastAsia="Times New Roman" w:cs="Times New Roman"/>
          <w:spacing w:val="12"/>
          <w:sz w:val="29"/>
          <w:szCs w:val="29"/>
        </w:rPr>
        <w:t>22.</w:t>
      </w:r>
      <w:r>
        <w:rPr>
          <w:rFonts w:ascii="Times New Roman" w:hAnsi="Times New Roman" w:eastAsia="Times New Roman" w:cs="Times New Roman"/>
          <w:spacing w:val="7"/>
          <w:sz w:val="29"/>
          <w:szCs w:val="29"/>
        </w:rPr>
        <w:t>2</w:t>
      </w:r>
      <w:r>
        <w:rPr>
          <w:rFonts w:ascii="Times New Roman" w:hAnsi="Times New Roman" w:eastAsia="Times New Roman" w:cs="Times New Roman"/>
          <w:spacing w:val="6"/>
          <w:sz w:val="29"/>
          <w:szCs w:val="29"/>
        </w:rPr>
        <w:t xml:space="preserve"> </w:t>
      </w:r>
      <w:r>
        <w:rPr>
          <w:rFonts w:ascii="仿宋" w:hAnsi="仿宋" w:eastAsia="仿宋" w:cs="仿宋"/>
          <w:spacing w:val="6"/>
          <w:sz w:val="29"/>
          <w:szCs w:val="29"/>
        </w:rPr>
        <w:t>基本医疗保险参保人员享受门诊慢特病病种待遇备案</w:t>
      </w:r>
      <w:r>
        <w:rPr>
          <w:rFonts w:ascii="Times New Roman" w:hAnsi="Times New Roman" w:eastAsia="Times New Roman" w:cs="Times New Roman"/>
          <w:spacing w:val="6"/>
          <w:sz w:val="29"/>
          <w:szCs w:val="29"/>
        </w:rPr>
        <w:t>...... 164</w:t>
      </w:r>
    </w:p>
    <w:p>
      <w:pPr>
        <w:spacing w:before="292" w:line="222" w:lineRule="auto"/>
        <w:outlineLvl w:val="1"/>
        <w:rPr>
          <w:rFonts w:ascii="Times New Roman" w:hAnsi="Times New Roman" w:eastAsia="Times New Roman" w:cs="Times New Roman"/>
          <w:sz w:val="29"/>
          <w:szCs w:val="29"/>
        </w:rPr>
      </w:pPr>
      <w:r>
        <w:rPr>
          <w:rFonts w:ascii="Times New Roman" w:hAnsi="Times New Roman" w:eastAsia="Times New Roman" w:cs="Times New Roman"/>
          <w:spacing w:val="12"/>
          <w:sz w:val="29"/>
          <w:szCs w:val="29"/>
        </w:rPr>
        <w:t>22.</w:t>
      </w:r>
      <w:r>
        <w:rPr>
          <w:rFonts w:ascii="Times New Roman" w:hAnsi="Times New Roman" w:eastAsia="Times New Roman" w:cs="Times New Roman"/>
          <w:spacing w:val="7"/>
          <w:sz w:val="29"/>
          <w:szCs w:val="29"/>
        </w:rPr>
        <w:t>3</w:t>
      </w:r>
      <w:r>
        <w:rPr>
          <w:rFonts w:ascii="Times New Roman" w:hAnsi="Times New Roman" w:eastAsia="Times New Roman" w:cs="Times New Roman"/>
          <w:spacing w:val="6"/>
          <w:sz w:val="29"/>
          <w:szCs w:val="29"/>
        </w:rPr>
        <w:t xml:space="preserve"> </w:t>
      </w:r>
      <w:r>
        <w:rPr>
          <w:rFonts w:ascii="仿宋" w:hAnsi="仿宋" w:eastAsia="仿宋" w:cs="仿宋"/>
          <w:spacing w:val="6"/>
          <w:sz w:val="29"/>
          <w:szCs w:val="29"/>
        </w:rPr>
        <w:t>基本医疗保险参保人员享受门诊慢特病病种待遇变更</w:t>
      </w:r>
      <w:r>
        <w:rPr>
          <w:rFonts w:ascii="Times New Roman" w:hAnsi="Times New Roman" w:eastAsia="Times New Roman" w:cs="Times New Roman"/>
          <w:spacing w:val="6"/>
          <w:sz w:val="29"/>
          <w:szCs w:val="29"/>
        </w:rPr>
        <w:t>...... 170</w:t>
      </w:r>
    </w:p>
    <w:p>
      <w:pPr>
        <w:spacing w:before="290" w:line="222" w:lineRule="auto"/>
        <w:rPr>
          <w:rFonts w:ascii="Times New Roman" w:hAnsi="Times New Roman" w:eastAsia="Times New Roman" w:cs="Times New Roman"/>
          <w:sz w:val="29"/>
          <w:szCs w:val="29"/>
        </w:rPr>
      </w:pPr>
      <w:r>
        <w:rPr>
          <w:rFonts w:ascii="Times New Roman" w:hAnsi="Times New Roman" w:eastAsia="Times New Roman" w:cs="Times New Roman"/>
          <w:spacing w:val="6"/>
          <w:sz w:val="29"/>
          <w:szCs w:val="29"/>
        </w:rPr>
        <w:t xml:space="preserve">23. </w:t>
      </w:r>
      <w:r>
        <w:rPr>
          <w:rFonts w:ascii="Times New Roman" w:hAnsi="Times New Roman" w:eastAsia="Times New Roman" w:cs="Times New Roman"/>
          <w:spacing w:val="4"/>
          <w:sz w:val="29"/>
          <w:szCs w:val="29"/>
        </w:rPr>
        <w:t>1</w:t>
      </w:r>
      <w:r>
        <w:rPr>
          <w:rFonts w:ascii="Times New Roman" w:hAnsi="Times New Roman" w:eastAsia="Times New Roman" w:cs="Times New Roman"/>
          <w:spacing w:val="3"/>
          <w:sz w:val="29"/>
          <w:szCs w:val="29"/>
        </w:rPr>
        <w:t xml:space="preserve"> </w:t>
      </w:r>
      <w:r>
        <w:rPr>
          <w:rFonts w:ascii="仿宋" w:hAnsi="仿宋" w:eastAsia="仿宋" w:cs="仿宋"/>
          <w:spacing w:val="3"/>
          <w:sz w:val="29"/>
          <w:szCs w:val="29"/>
        </w:rPr>
        <w:t>基本医疗保险参保人员特治特药待遇认定</w:t>
      </w:r>
      <w:r>
        <w:rPr>
          <w:rFonts w:ascii="Times New Roman" w:hAnsi="Times New Roman" w:eastAsia="Times New Roman" w:cs="Times New Roman"/>
          <w:spacing w:val="3"/>
          <w:sz w:val="29"/>
          <w:szCs w:val="29"/>
        </w:rPr>
        <w:t>.......................... 174</w:t>
      </w:r>
    </w:p>
    <w:p>
      <w:pPr>
        <w:spacing w:before="292" w:line="222" w:lineRule="auto"/>
        <w:rPr>
          <w:rFonts w:ascii="Times New Roman" w:hAnsi="Times New Roman" w:eastAsia="Times New Roman" w:cs="Times New Roman"/>
          <w:sz w:val="29"/>
          <w:szCs w:val="29"/>
        </w:rPr>
      </w:pPr>
      <w:r>
        <w:rPr>
          <w:rFonts w:ascii="Times New Roman" w:hAnsi="Times New Roman" w:eastAsia="Times New Roman" w:cs="Times New Roman"/>
          <w:spacing w:val="6"/>
          <w:sz w:val="29"/>
          <w:szCs w:val="29"/>
        </w:rPr>
        <w:t>23.2</w:t>
      </w:r>
      <w:r>
        <w:rPr>
          <w:rFonts w:ascii="Times New Roman" w:hAnsi="Times New Roman" w:eastAsia="Times New Roman" w:cs="Times New Roman"/>
          <w:spacing w:val="4"/>
          <w:sz w:val="29"/>
          <w:szCs w:val="29"/>
        </w:rPr>
        <w:t xml:space="preserve"> </w:t>
      </w:r>
      <w:r>
        <w:rPr>
          <w:rFonts w:ascii="仿宋" w:hAnsi="仿宋" w:eastAsia="仿宋" w:cs="仿宋"/>
          <w:spacing w:val="3"/>
          <w:sz w:val="29"/>
          <w:szCs w:val="29"/>
        </w:rPr>
        <w:t>基本医疗保险参保人员特治特药待遇备案</w:t>
      </w:r>
      <w:r>
        <w:rPr>
          <w:rFonts w:ascii="Times New Roman" w:hAnsi="Times New Roman" w:eastAsia="Times New Roman" w:cs="Times New Roman"/>
          <w:spacing w:val="3"/>
          <w:sz w:val="29"/>
          <w:szCs w:val="29"/>
        </w:rPr>
        <w:t>........................... 183</w:t>
      </w:r>
    </w:p>
    <w:p>
      <w:pPr>
        <w:spacing w:before="292" w:line="223" w:lineRule="auto"/>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24. </w:t>
      </w:r>
      <w:r>
        <w:rPr>
          <w:rFonts w:ascii="仿宋" w:hAnsi="仿宋" w:eastAsia="仿宋" w:cs="仿宋"/>
          <w:spacing w:val="2"/>
          <w:sz w:val="29"/>
          <w:szCs w:val="29"/>
        </w:rPr>
        <w:t>门诊费用报销</w:t>
      </w:r>
      <w:r>
        <w:rPr>
          <w:rFonts w:ascii="Times New Roman" w:hAnsi="Times New Roman" w:eastAsia="Times New Roman" w:cs="Times New Roman"/>
          <w:spacing w:val="1"/>
          <w:sz w:val="29"/>
          <w:szCs w:val="29"/>
        </w:rPr>
        <w:t>.............................................................................. 190</w:t>
      </w:r>
    </w:p>
    <w:p>
      <w:pPr>
        <w:spacing w:before="288" w:line="223" w:lineRule="auto"/>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25.</w:t>
      </w:r>
      <w:r>
        <w:rPr>
          <w:rFonts w:ascii="仿宋" w:hAnsi="仿宋" w:eastAsia="仿宋" w:cs="仿宋"/>
          <w:spacing w:val="2"/>
          <w:sz w:val="29"/>
          <w:szCs w:val="29"/>
        </w:rPr>
        <w:t>住院费用报销</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xml:space="preserve"> </w:t>
      </w:r>
      <w:r>
        <w:rPr>
          <w:rFonts w:ascii="Times New Roman" w:hAnsi="Times New Roman" w:eastAsia="Times New Roman" w:cs="Times New Roman"/>
          <w:sz w:val="29"/>
          <w:szCs w:val="29"/>
        </w:rPr>
        <w:t>196</w:t>
      </w:r>
    </w:p>
    <w:p>
      <w:pPr>
        <w:spacing w:before="291" w:line="222" w:lineRule="auto"/>
        <w:rPr>
          <w:rFonts w:ascii="Times New Roman" w:hAnsi="Times New Roman" w:eastAsia="Times New Roman" w:cs="Times New Roman"/>
          <w:sz w:val="29"/>
          <w:szCs w:val="29"/>
        </w:rPr>
      </w:pPr>
      <w:r>
        <w:rPr>
          <w:rFonts w:ascii="Times New Roman" w:hAnsi="Times New Roman" w:eastAsia="Times New Roman" w:cs="Times New Roman"/>
          <w:spacing w:val="6"/>
          <w:sz w:val="29"/>
          <w:szCs w:val="29"/>
        </w:rPr>
        <w:t>26.</w:t>
      </w:r>
      <w:r>
        <w:rPr>
          <w:rFonts w:ascii="仿宋" w:hAnsi="仿宋" w:eastAsia="仿宋" w:cs="仿宋"/>
          <w:spacing w:val="6"/>
          <w:sz w:val="29"/>
          <w:szCs w:val="29"/>
        </w:rPr>
        <w:t>参保人员个人账户一次</w:t>
      </w:r>
      <w:r>
        <w:rPr>
          <w:rFonts w:ascii="仿宋" w:hAnsi="仿宋" w:eastAsia="仿宋" w:cs="仿宋"/>
          <w:spacing w:val="4"/>
          <w:sz w:val="29"/>
          <w:szCs w:val="29"/>
        </w:rPr>
        <w:t>性</w:t>
      </w:r>
      <w:r>
        <w:rPr>
          <w:rFonts w:ascii="仿宋" w:hAnsi="仿宋" w:eastAsia="仿宋" w:cs="仿宋"/>
          <w:spacing w:val="3"/>
          <w:sz w:val="29"/>
          <w:szCs w:val="29"/>
        </w:rPr>
        <w:t>支取</w:t>
      </w:r>
      <w:r>
        <w:rPr>
          <w:rFonts w:ascii="Times New Roman" w:hAnsi="Times New Roman" w:eastAsia="Times New Roman" w:cs="Times New Roman"/>
          <w:spacing w:val="3"/>
          <w:sz w:val="29"/>
          <w:szCs w:val="29"/>
        </w:rPr>
        <w:t>..................................................202</w:t>
      </w:r>
    </w:p>
    <w:p>
      <w:pPr>
        <w:spacing w:before="292" w:line="223" w:lineRule="auto"/>
        <w:rPr>
          <w:rFonts w:ascii="Times New Roman" w:hAnsi="Times New Roman" w:eastAsia="Times New Roman" w:cs="Times New Roman"/>
          <w:sz w:val="29"/>
          <w:szCs w:val="29"/>
        </w:rPr>
      </w:pPr>
      <w:r>
        <w:rPr>
          <w:rFonts w:ascii="Times New Roman" w:hAnsi="Times New Roman" w:eastAsia="Times New Roman" w:cs="Times New Roman"/>
          <w:spacing w:val="6"/>
          <w:sz w:val="29"/>
          <w:szCs w:val="29"/>
        </w:rPr>
        <w:t>27.</w:t>
      </w:r>
      <w:r>
        <w:rPr>
          <w:rFonts w:ascii="仿宋" w:hAnsi="仿宋" w:eastAsia="仿宋" w:cs="仿宋"/>
          <w:spacing w:val="6"/>
          <w:sz w:val="29"/>
          <w:szCs w:val="29"/>
        </w:rPr>
        <w:t>跨省长期异地就医个人账户提</w:t>
      </w:r>
      <w:r>
        <w:rPr>
          <w:rFonts w:ascii="仿宋" w:hAnsi="仿宋" w:eastAsia="仿宋" w:cs="仿宋"/>
          <w:spacing w:val="4"/>
          <w:sz w:val="29"/>
          <w:szCs w:val="29"/>
        </w:rPr>
        <w:t>取</w:t>
      </w:r>
      <w:r>
        <w:rPr>
          <w:rFonts w:ascii="Times New Roman" w:hAnsi="Times New Roman" w:eastAsia="Times New Roman" w:cs="Times New Roman"/>
          <w:spacing w:val="3"/>
          <w:sz w:val="29"/>
          <w:szCs w:val="29"/>
        </w:rPr>
        <w:t>..............................................209</w:t>
      </w:r>
    </w:p>
    <w:p>
      <w:pPr>
        <w:sectPr>
          <w:pgSz w:w="11850" w:h="16783"/>
          <w:pgMar w:top="400" w:right="1701" w:bottom="400" w:left="1707"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94" w:line="221" w:lineRule="auto"/>
        <w:ind w:left="1"/>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28.</w:t>
      </w:r>
      <w:r>
        <w:rPr>
          <w:rFonts w:ascii="仿宋" w:hAnsi="仿宋" w:eastAsia="仿宋" w:cs="仿宋"/>
          <w:spacing w:val="4"/>
          <w:sz w:val="29"/>
          <w:szCs w:val="29"/>
        </w:rPr>
        <w:t>配偶无工作的男职工生育待遇核准</w:t>
      </w:r>
      <w:r>
        <w:rPr>
          <w:rFonts w:ascii="Times New Roman" w:hAnsi="Times New Roman" w:eastAsia="Times New Roman" w:cs="Times New Roman"/>
          <w:spacing w:val="4"/>
          <w:sz w:val="29"/>
          <w:szCs w:val="29"/>
        </w:rPr>
        <w:t>..........................................2</w:t>
      </w:r>
      <w:r>
        <w:rPr>
          <w:rFonts w:ascii="Times New Roman" w:hAnsi="Times New Roman" w:eastAsia="Times New Roman" w:cs="Times New Roman"/>
          <w:spacing w:val="3"/>
          <w:sz w:val="29"/>
          <w:szCs w:val="29"/>
        </w:rPr>
        <w:t>1</w:t>
      </w:r>
      <w:r>
        <w:rPr>
          <w:rFonts w:ascii="Times New Roman" w:hAnsi="Times New Roman" w:eastAsia="Times New Roman" w:cs="Times New Roman"/>
          <w:sz w:val="29"/>
          <w:szCs w:val="29"/>
        </w:rPr>
        <w:t>4</w:t>
      </w:r>
    </w:p>
    <w:p>
      <w:pPr>
        <w:spacing w:before="292" w:line="223" w:lineRule="auto"/>
        <w:ind w:left="1"/>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29.</w:t>
      </w:r>
      <w:r>
        <w:rPr>
          <w:rFonts w:ascii="仿宋" w:hAnsi="仿宋" w:eastAsia="仿宋" w:cs="仿宋"/>
          <w:spacing w:val="2"/>
          <w:sz w:val="29"/>
          <w:szCs w:val="29"/>
        </w:rPr>
        <w:t>异地生育 (女职工 ) 待遇核准</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.......................................218</w:t>
      </w:r>
    </w:p>
    <w:p>
      <w:pPr>
        <w:spacing w:before="289" w:line="223" w:lineRule="auto"/>
        <w:ind w:left="7"/>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30. </w:t>
      </w:r>
      <w:r>
        <w:rPr>
          <w:rFonts w:ascii="仿宋" w:hAnsi="仿宋" w:eastAsia="仿宋" w:cs="仿宋"/>
          <w:spacing w:val="1"/>
          <w:sz w:val="29"/>
          <w:szCs w:val="29"/>
        </w:rPr>
        <w:t>生育津贴领取</w:t>
      </w:r>
      <w:r>
        <w:rPr>
          <w:rFonts w:ascii="Times New Roman" w:hAnsi="Times New Roman" w:eastAsia="Times New Roman" w:cs="Times New Roman"/>
          <w:spacing w:val="1"/>
          <w:sz w:val="29"/>
          <w:szCs w:val="29"/>
        </w:rPr>
        <w:t>.............................................................................. 222</w:t>
      </w:r>
    </w:p>
    <w:p>
      <w:pPr>
        <w:spacing w:before="289" w:line="223" w:lineRule="auto"/>
        <w:ind w:left="7"/>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31</w:t>
      </w:r>
      <w:r>
        <w:rPr>
          <w:rFonts w:ascii="Times New Roman" w:hAnsi="Times New Roman" w:eastAsia="Times New Roman" w:cs="Times New Roman"/>
          <w:spacing w:val="3"/>
          <w:sz w:val="29"/>
          <w:szCs w:val="29"/>
        </w:rPr>
        <w:t>.</w:t>
      </w:r>
      <w:r>
        <w:rPr>
          <w:rFonts w:ascii="仿宋" w:hAnsi="仿宋" w:eastAsia="仿宋" w:cs="仿宋"/>
          <w:spacing w:val="2"/>
          <w:sz w:val="29"/>
          <w:szCs w:val="29"/>
        </w:rPr>
        <w:t>女职工围产补贴领取</w:t>
      </w:r>
      <w:r>
        <w:rPr>
          <w:rFonts w:ascii="Times New Roman" w:hAnsi="Times New Roman" w:eastAsia="Times New Roman" w:cs="Times New Roman"/>
          <w:spacing w:val="2"/>
          <w:sz w:val="29"/>
          <w:szCs w:val="29"/>
        </w:rPr>
        <w:t>.................................................................. 227</w:t>
      </w:r>
    </w:p>
    <w:p>
      <w:pPr>
        <w:spacing w:before="290" w:line="223" w:lineRule="auto"/>
        <w:ind w:left="7"/>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32</w:t>
      </w:r>
      <w:r>
        <w:rPr>
          <w:rFonts w:ascii="Times New Roman" w:hAnsi="Times New Roman" w:eastAsia="Times New Roman" w:cs="Times New Roman"/>
          <w:spacing w:val="3"/>
          <w:sz w:val="29"/>
          <w:szCs w:val="29"/>
        </w:rPr>
        <w:t>.</w:t>
      </w:r>
      <w:r>
        <w:rPr>
          <w:rFonts w:ascii="仿宋" w:hAnsi="仿宋" w:eastAsia="仿宋" w:cs="仿宋"/>
          <w:spacing w:val="2"/>
          <w:sz w:val="29"/>
          <w:szCs w:val="29"/>
        </w:rPr>
        <w:t>男职工护理补贴领取</w:t>
      </w:r>
      <w:r>
        <w:rPr>
          <w:rFonts w:ascii="Times New Roman" w:hAnsi="Times New Roman" w:eastAsia="Times New Roman" w:cs="Times New Roman"/>
          <w:spacing w:val="2"/>
          <w:sz w:val="29"/>
          <w:szCs w:val="29"/>
        </w:rPr>
        <w:t>.................................................................. 233</w:t>
      </w:r>
    </w:p>
    <w:p>
      <w:pPr>
        <w:spacing w:before="289" w:line="221" w:lineRule="auto"/>
        <w:ind w:left="7"/>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33.</w:t>
      </w:r>
      <w:r>
        <w:rPr>
          <w:rFonts w:ascii="仿宋" w:hAnsi="仿宋" w:eastAsia="仿宋" w:cs="仿宋"/>
          <w:spacing w:val="2"/>
          <w:sz w:val="29"/>
          <w:szCs w:val="29"/>
        </w:rPr>
        <w:t>男职工 (配偶无工作 ) 护理补贴领取</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...........................239</w:t>
      </w:r>
    </w:p>
    <w:p>
      <w:pPr>
        <w:spacing w:before="294" w:line="223" w:lineRule="auto"/>
        <w:ind w:left="7"/>
        <w:rPr>
          <w:rFonts w:ascii="Times New Roman" w:hAnsi="Times New Roman" w:eastAsia="Times New Roman" w:cs="Times New Roman"/>
          <w:sz w:val="29"/>
          <w:szCs w:val="29"/>
        </w:rPr>
      </w:pPr>
      <w:r>
        <w:rPr>
          <w:rFonts w:ascii="Times New Roman" w:hAnsi="Times New Roman" w:eastAsia="Times New Roman" w:cs="Times New Roman"/>
          <w:spacing w:val="1"/>
          <w:sz w:val="29"/>
          <w:szCs w:val="29"/>
        </w:rPr>
        <w:t xml:space="preserve">34. </w:t>
      </w:r>
      <w:r>
        <w:rPr>
          <w:rFonts w:ascii="仿宋" w:hAnsi="仿宋" w:eastAsia="仿宋" w:cs="仿宋"/>
          <w:spacing w:val="1"/>
          <w:sz w:val="29"/>
          <w:szCs w:val="29"/>
        </w:rPr>
        <w:t>医疗救助对象异地费用手工 (零星 ) 报</w:t>
      </w:r>
      <w:r>
        <w:rPr>
          <w:rFonts w:ascii="仿宋" w:hAnsi="仿宋" w:eastAsia="仿宋" w:cs="仿宋"/>
          <w:sz w:val="29"/>
          <w:szCs w:val="29"/>
        </w:rPr>
        <w:t>销</w:t>
      </w:r>
      <w:r>
        <w:rPr>
          <w:rFonts w:ascii="Times New Roman" w:hAnsi="Times New Roman" w:eastAsia="Times New Roman" w:cs="Times New Roman"/>
          <w:sz w:val="29"/>
          <w:szCs w:val="29"/>
        </w:rPr>
        <w:t>..............................244</w:t>
      </w:r>
    </w:p>
    <w:p>
      <w:pPr>
        <w:spacing w:before="290" w:line="221" w:lineRule="auto"/>
        <w:ind w:left="7"/>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35. </w:t>
      </w:r>
      <w:r>
        <w:rPr>
          <w:rFonts w:ascii="仿宋" w:hAnsi="仿宋" w:eastAsia="仿宋" w:cs="仿宋"/>
          <w:spacing w:val="2"/>
          <w:sz w:val="29"/>
          <w:szCs w:val="29"/>
        </w:rPr>
        <w:t>医疗机构申请定点协议管理</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250</w:t>
      </w:r>
    </w:p>
    <w:p>
      <w:pPr>
        <w:spacing w:before="292" w:line="223" w:lineRule="auto"/>
        <w:ind w:left="7"/>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36. </w:t>
      </w:r>
      <w:r>
        <w:rPr>
          <w:rFonts w:ascii="仿宋" w:hAnsi="仿宋" w:eastAsia="仿宋" w:cs="仿宋"/>
          <w:spacing w:val="2"/>
          <w:sz w:val="29"/>
          <w:szCs w:val="29"/>
        </w:rPr>
        <w:t>医疗机构服务协议续签</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256</w:t>
      </w:r>
    </w:p>
    <w:p>
      <w:pPr>
        <w:spacing w:before="290" w:line="221" w:lineRule="auto"/>
        <w:ind w:left="7"/>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37.</w:t>
      </w:r>
      <w:r>
        <w:rPr>
          <w:rFonts w:ascii="仿宋" w:hAnsi="仿宋" w:eastAsia="仿宋" w:cs="仿宋"/>
          <w:spacing w:val="4"/>
          <w:sz w:val="29"/>
          <w:szCs w:val="29"/>
        </w:rPr>
        <w:t>零售药店申请定点</w:t>
      </w:r>
      <w:r>
        <w:rPr>
          <w:rFonts w:ascii="仿宋" w:hAnsi="仿宋" w:eastAsia="仿宋" w:cs="仿宋"/>
          <w:spacing w:val="3"/>
          <w:sz w:val="29"/>
          <w:szCs w:val="29"/>
        </w:rPr>
        <w:t>协</w:t>
      </w:r>
      <w:r>
        <w:rPr>
          <w:rFonts w:ascii="仿宋" w:hAnsi="仿宋" w:eastAsia="仿宋" w:cs="仿宋"/>
          <w:spacing w:val="2"/>
          <w:sz w:val="29"/>
          <w:szCs w:val="29"/>
        </w:rPr>
        <w:t>议管理</w:t>
      </w:r>
      <w:r>
        <w:rPr>
          <w:rFonts w:ascii="Times New Roman" w:hAnsi="Times New Roman" w:eastAsia="Times New Roman" w:cs="Times New Roman"/>
          <w:spacing w:val="2"/>
          <w:sz w:val="29"/>
          <w:szCs w:val="29"/>
        </w:rPr>
        <w:t>...................................................... 261</w:t>
      </w:r>
    </w:p>
    <w:p>
      <w:pPr>
        <w:spacing w:before="293" w:line="222" w:lineRule="auto"/>
        <w:ind w:left="7"/>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38.</w:t>
      </w:r>
      <w:r>
        <w:rPr>
          <w:rFonts w:ascii="仿宋" w:hAnsi="仿宋" w:eastAsia="仿宋" w:cs="仿宋"/>
          <w:spacing w:val="4"/>
          <w:sz w:val="29"/>
          <w:szCs w:val="29"/>
        </w:rPr>
        <w:t>零售</w:t>
      </w:r>
      <w:r>
        <w:rPr>
          <w:rFonts w:ascii="仿宋" w:hAnsi="仿宋" w:eastAsia="仿宋" w:cs="仿宋"/>
          <w:spacing w:val="3"/>
          <w:sz w:val="29"/>
          <w:szCs w:val="29"/>
        </w:rPr>
        <w:t>药</w:t>
      </w:r>
      <w:r>
        <w:rPr>
          <w:rFonts w:ascii="仿宋" w:hAnsi="仿宋" w:eastAsia="仿宋" w:cs="仿宋"/>
          <w:spacing w:val="2"/>
          <w:sz w:val="29"/>
          <w:szCs w:val="29"/>
        </w:rPr>
        <w:t>店服务协议续签</w:t>
      </w:r>
      <w:r>
        <w:rPr>
          <w:rFonts w:ascii="Times New Roman" w:hAnsi="Times New Roman" w:eastAsia="Times New Roman" w:cs="Times New Roman"/>
          <w:spacing w:val="2"/>
          <w:sz w:val="29"/>
          <w:szCs w:val="29"/>
        </w:rPr>
        <w:t>.............................................................. 267</w:t>
      </w:r>
    </w:p>
    <w:p>
      <w:pPr>
        <w:spacing w:before="290" w:line="222" w:lineRule="auto"/>
        <w:ind w:left="7"/>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39.</w:t>
      </w:r>
      <w:r>
        <w:rPr>
          <w:rFonts w:ascii="仿宋" w:hAnsi="仿宋" w:eastAsia="仿宋" w:cs="仿宋"/>
          <w:spacing w:val="4"/>
          <w:sz w:val="29"/>
          <w:szCs w:val="29"/>
        </w:rPr>
        <w:t>定点机构医</w:t>
      </w:r>
      <w:r>
        <w:rPr>
          <w:rFonts w:ascii="仿宋" w:hAnsi="仿宋" w:eastAsia="仿宋" w:cs="仿宋"/>
          <w:spacing w:val="3"/>
          <w:sz w:val="29"/>
          <w:szCs w:val="29"/>
        </w:rPr>
        <w:t>保</w:t>
      </w:r>
      <w:r>
        <w:rPr>
          <w:rFonts w:ascii="仿宋" w:hAnsi="仿宋" w:eastAsia="仿宋" w:cs="仿宋"/>
          <w:spacing w:val="2"/>
          <w:sz w:val="29"/>
          <w:szCs w:val="29"/>
        </w:rPr>
        <w:t>费用月结算</w:t>
      </w:r>
      <w:r>
        <w:rPr>
          <w:rFonts w:ascii="Times New Roman" w:hAnsi="Times New Roman" w:eastAsia="Times New Roman" w:cs="Times New Roman"/>
          <w:spacing w:val="2"/>
          <w:sz w:val="29"/>
          <w:szCs w:val="29"/>
        </w:rPr>
        <w:t>.......................................................... 272</w:t>
      </w:r>
    </w:p>
    <w:p>
      <w:pPr>
        <w:spacing w:before="292" w:line="222"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40.</w:t>
      </w:r>
      <w:r>
        <w:rPr>
          <w:rFonts w:ascii="仿宋" w:hAnsi="仿宋" w:eastAsia="仿宋" w:cs="仿宋"/>
          <w:spacing w:val="4"/>
          <w:sz w:val="29"/>
          <w:szCs w:val="29"/>
        </w:rPr>
        <w:t>定点机构医保费用年</w:t>
      </w:r>
      <w:r>
        <w:rPr>
          <w:rFonts w:ascii="仿宋" w:hAnsi="仿宋" w:eastAsia="仿宋" w:cs="仿宋"/>
          <w:spacing w:val="2"/>
          <w:sz w:val="29"/>
          <w:szCs w:val="29"/>
        </w:rPr>
        <w:t>结算</w:t>
      </w:r>
      <w:r>
        <w:rPr>
          <w:rFonts w:ascii="Times New Roman" w:hAnsi="Times New Roman" w:eastAsia="Times New Roman" w:cs="Times New Roman"/>
          <w:spacing w:val="2"/>
          <w:sz w:val="29"/>
          <w:szCs w:val="29"/>
        </w:rPr>
        <w:t>.......................................................... 275</w:t>
      </w:r>
    </w:p>
    <w:p>
      <w:pPr>
        <w:spacing w:before="292" w:line="222" w:lineRule="auto"/>
        <w:rPr>
          <w:rFonts w:ascii="Times New Roman" w:hAnsi="Times New Roman" w:eastAsia="Times New Roman" w:cs="Times New Roman"/>
          <w:sz w:val="29"/>
          <w:szCs w:val="29"/>
        </w:rPr>
      </w:pPr>
      <w:r>
        <w:rPr>
          <w:rFonts w:ascii="Times New Roman" w:hAnsi="Times New Roman" w:eastAsia="Times New Roman" w:cs="Times New Roman"/>
          <w:spacing w:val="1"/>
          <w:sz w:val="29"/>
          <w:szCs w:val="29"/>
        </w:rPr>
        <w:t>41.</w:t>
      </w:r>
      <w:r>
        <w:rPr>
          <w:rFonts w:ascii="仿宋" w:hAnsi="仿宋" w:eastAsia="仿宋" w:cs="仿宋"/>
          <w:spacing w:val="1"/>
          <w:sz w:val="29"/>
          <w:szCs w:val="29"/>
        </w:rPr>
        <w:t xml:space="preserve">单位缴费基数申报 (年度 ) </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279</w:t>
      </w:r>
    </w:p>
    <w:p>
      <w:pPr>
        <w:spacing w:before="290" w:line="222"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 xml:space="preserve">42. 1 </w:t>
      </w:r>
      <w:r>
        <w:rPr>
          <w:rFonts w:ascii="仿宋" w:hAnsi="仿宋" w:eastAsia="仿宋" w:cs="仿宋"/>
          <w:spacing w:val="4"/>
          <w:sz w:val="29"/>
          <w:szCs w:val="29"/>
        </w:rPr>
        <w:t>职工缴费基数申报 (参保申报</w:t>
      </w:r>
      <w:r>
        <w:rPr>
          <w:rFonts w:ascii="仿宋" w:hAnsi="仿宋" w:eastAsia="仿宋" w:cs="仿宋"/>
          <w:spacing w:val="2"/>
          <w:sz w:val="29"/>
          <w:szCs w:val="29"/>
        </w:rPr>
        <w:t xml:space="preserve">) </w:t>
      </w:r>
      <w:r>
        <w:rPr>
          <w:rFonts w:ascii="Times New Roman" w:hAnsi="Times New Roman" w:eastAsia="Times New Roman" w:cs="Times New Roman"/>
          <w:spacing w:val="2"/>
          <w:sz w:val="29"/>
          <w:szCs w:val="29"/>
        </w:rPr>
        <w:t>...........................................283</w:t>
      </w:r>
    </w:p>
    <w:p>
      <w:pPr>
        <w:spacing w:before="292" w:line="222"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42.2</w:t>
      </w:r>
      <w:r>
        <w:rPr>
          <w:rFonts w:ascii="Times New Roman" w:hAnsi="Times New Roman" w:eastAsia="Times New Roman" w:cs="Times New Roman"/>
          <w:spacing w:val="2"/>
          <w:sz w:val="29"/>
          <w:szCs w:val="29"/>
        </w:rPr>
        <w:t xml:space="preserve"> </w:t>
      </w:r>
      <w:r>
        <w:rPr>
          <w:rFonts w:ascii="仿宋" w:hAnsi="仿宋" w:eastAsia="仿宋" w:cs="仿宋"/>
          <w:spacing w:val="2"/>
          <w:sz w:val="29"/>
          <w:szCs w:val="29"/>
        </w:rPr>
        <w:t>职工退保变更登记</w:t>
      </w:r>
      <w:r>
        <w:rPr>
          <w:rFonts w:ascii="Times New Roman" w:hAnsi="Times New Roman" w:eastAsia="Times New Roman" w:cs="Times New Roman"/>
          <w:spacing w:val="2"/>
          <w:sz w:val="29"/>
          <w:szCs w:val="29"/>
        </w:rPr>
        <w:t>................................................................... 286</w:t>
      </w:r>
    </w:p>
    <w:p>
      <w:pPr>
        <w:spacing w:before="292" w:line="222"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43.</w:t>
      </w:r>
      <w:r>
        <w:rPr>
          <w:rFonts w:ascii="仿宋" w:hAnsi="仿宋" w:eastAsia="仿宋" w:cs="仿宋"/>
          <w:spacing w:val="4"/>
          <w:sz w:val="29"/>
          <w:szCs w:val="29"/>
        </w:rPr>
        <w:t>参保单位应缴基本医疗保险费核定</w:t>
      </w:r>
      <w:r>
        <w:rPr>
          <w:rFonts w:ascii="Times New Roman" w:hAnsi="Times New Roman" w:eastAsia="Times New Roman" w:cs="Times New Roman"/>
          <w:spacing w:val="4"/>
          <w:sz w:val="29"/>
          <w:szCs w:val="29"/>
        </w:rPr>
        <w:t>..........................................29</w:t>
      </w:r>
      <w:r>
        <w:rPr>
          <w:rFonts w:ascii="Times New Roman" w:hAnsi="Times New Roman" w:eastAsia="Times New Roman" w:cs="Times New Roman"/>
          <w:spacing w:val="1"/>
          <w:sz w:val="29"/>
          <w:szCs w:val="29"/>
        </w:rPr>
        <w:t>3</w:t>
      </w:r>
    </w:p>
    <w:p>
      <w:pPr>
        <w:spacing w:before="289" w:line="220"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44.</w:t>
      </w:r>
      <w:r>
        <w:rPr>
          <w:rFonts w:ascii="仿宋" w:hAnsi="仿宋" w:eastAsia="仿宋" w:cs="仿宋"/>
          <w:spacing w:val="4"/>
          <w:sz w:val="29"/>
          <w:szCs w:val="29"/>
        </w:rPr>
        <w:t>在职转退休一次性补缴核定</w:t>
      </w:r>
      <w:r>
        <w:rPr>
          <w:rFonts w:ascii="Times New Roman" w:hAnsi="Times New Roman" w:eastAsia="Times New Roman" w:cs="Times New Roman"/>
          <w:spacing w:val="2"/>
          <w:sz w:val="29"/>
          <w:szCs w:val="29"/>
        </w:rPr>
        <w:t>...................................................... 298</w:t>
      </w:r>
    </w:p>
    <w:p>
      <w:pPr>
        <w:spacing w:before="296" w:line="221"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45.</w:t>
      </w:r>
      <w:r>
        <w:rPr>
          <w:rFonts w:ascii="仿宋" w:hAnsi="仿宋" w:eastAsia="仿宋" w:cs="仿宋"/>
          <w:spacing w:val="4"/>
          <w:sz w:val="29"/>
          <w:szCs w:val="29"/>
        </w:rPr>
        <w:t>长期护理保险</w:t>
      </w:r>
      <w:r>
        <w:rPr>
          <w:rFonts w:ascii="仿宋" w:hAnsi="仿宋" w:eastAsia="仿宋" w:cs="仿宋"/>
          <w:spacing w:val="2"/>
          <w:sz w:val="29"/>
          <w:szCs w:val="29"/>
        </w:rPr>
        <w:t>评估认定</w:t>
      </w:r>
      <w:r>
        <w:rPr>
          <w:rFonts w:ascii="Times New Roman" w:hAnsi="Times New Roman" w:eastAsia="Times New Roman" w:cs="Times New Roman"/>
          <w:spacing w:val="2"/>
          <w:sz w:val="29"/>
          <w:szCs w:val="29"/>
        </w:rPr>
        <w:t>.............................................................. 303</w:t>
      </w:r>
    </w:p>
    <w:p>
      <w:pPr>
        <w:spacing w:before="294" w:line="222" w:lineRule="auto"/>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46.</w:t>
      </w:r>
      <w:r>
        <w:rPr>
          <w:rFonts w:ascii="仿宋" w:hAnsi="仿宋" w:eastAsia="仿宋" w:cs="仿宋"/>
          <w:spacing w:val="4"/>
          <w:sz w:val="29"/>
          <w:szCs w:val="29"/>
        </w:rPr>
        <w:t>长期护理</w:t>
      </w:r>
      <w:r>
        <w:rPr>
          <w:rFonts w:ascii="仿宋" w:hAnsi="仿宋" w:eastAsia="仿宋" w:cs="仿宋"/>
          <w:spacing w:val="2"/>
          <w:sz w:val="29"/>
          <w:szCs w:val="29"/>
        </w:rPr>
        <w:t>保险参保人员长护费用手工 (零星 ) 报销</w:t>
      </w:r>
      <w:r>
        <w:rPr>
          <w:rFonts w:ascii="Times New Roman" w:hAnsi="Times New Roman" w:eastAsia="Times New Roman" w:cs="Times New Roman"/>
          <w:spacing w:val="2"/>
          <w:sz w:val="29"/>
          <w:szCs w:val="29"/>
        </w:rPr>
        <w:t>............. 313</w:t>
      </w:r>
    </w:p>
    <w:p>
      <w:pPr>
        <w:sectPr>
          <w:pgSz w:w="11850" w:h="16783"/>
          <w:pgMar w:top="400" w:right="1701" w:bottom="400" w:left="1706"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94" w:line="222" w:lineRule="auto"/>
        <w:rPr>
          <w:rFonts w:ascii="Times New Roman" w:hAnsi="Times New Roman" w:eastAsia="Times New Roman" w:cs="Times New Roman"/>
          <w:sz w:val="29"/>
          <w:szCs w:val="29"/>
        </w:rPr>
      </w:pPr>
      <w:r>
        <w:rPr>
          <w:rFonts w:ascii="Times New Roman" w:hAnsi="Times New Roman" w:eastAsia="Times New Roman" w:cs="Times New Roman"/>
          <w:spacing w:val="8"/>
          <w:sz w:val="29"/>
          <w:szCs w:val="29"/>
        </w:rPr>
        <w:t>47</w:t>
      </w:r>
      <w:r>
        <w:rPr>
          <w:rFonts w:ascii="Times New Roman" w:hAnsi="Times New Roman" w:eastAsia="Times New Roman" w:cs="Times New Roman"/>
          <w:spacing w:val="5"/>
          <w:sz w:val="29"/>
          <w:szCs w:val="29"/>
        </w:rPr>
        <w:t>.</w:t>
      </w:r>
      <w:r>
        <w:rPr>
          <w:rFonts w:ascii="仿宋" w:hAnsi="仿宋" w:eastAsia="仿宋" w:cs="仿宋"/>
          <w:spacing w:val="4"/>
          <w:sz w:val="29"/>
          <w:szCs w:val="29"/>
        </w:rPr>
        <w:t>基本医疗保险参保人员本地待遇核准</w:t>
      </w:r>
      <w:r>
        <w:rPr>
          <w:rFonts w:ascii="Times New Roman" w:hAnsi="Times New Roman" w:eastAsia="Times New Roman" w:cs="Times New Roman"/>
          <w:spacing w:val="4"/>
          <w:sz w:val="29"/>
          <w:szCs w:val="29"/>
        </w:rPr>
        <w:t>......................................322</w:t>
      </w:r>
    </w:p>
    <w:p>
      <w:pPr>
        <w:spacing w:before="292" w:line="222" w:lineRule="auto"/>
        <w:rPr>
          <w:rFonts w:ascii="Times New Roman" w:hAnsi="Times New Roman" w:eastAsia="Times New Roman" w:cs="Times New Roman"/>
          <w:sz w:val="29"/>
          <w:szCs w:val="29"/>
        </w:rPr>
      </w:pPr>
      <w:r>
        <w:rPr>
          <w:rFonts w:ascii="Times New Roman" w:hAnsi="Times New Roman" w:eastAsia="Times New Roman" w:cs="Times New Roman"/>
          <w:spacing w:val="8"/>
          <w:sz w:val="29"/>
          <w:szCs w:val="29"/>
        </w:rPr>
        <w:t>48</w:t>
      </w:r>
      <w:r>
        <w:rPr>
          <w:rFonts w:ascii="Times New Roman" w:hAnsi="Times New Roman" w:eastAsia="Times New Roman" w:cs="Times New Roman"/>
          <w:spacing w:val="5"/>
          <w:sz w:val="29"/>
          <w:szCs w:val="29"/>
        </w:rPr>
        <w:t>.</w:t>
      </w:r>
      <w:r>
        <w:rPr>
          <w:rFonts w:ascii="仿宋" w:hAnsi="仿宋" w:eastAsia="仿宋" w:cs="仿宋"/>
          <w:spacing w:val="4"/>
          <w:sz w:val="29"/>
          <w:szCs w:val="29"/>
        </w:rPr>
        <w:t>基本医疗保险参保人员本地待遇支付</w:t>
      </w:r>
      <w:r>
        <w:rPr>
          <w:rFonts w:ascii="Times New Roman" w:hAnsi="Times New Roman" w:eastAsia="Times New Roman" w:cs="Times New Roman"/>
          <w:spacing w:val="4"/>
          <w:sz w:val="29"/>
          <w:szCs w:val="29"/>
        </w:rPr>
        <w:t>......................................324</w:t>
      </w:r>
    </w:p>
    <w:p>
      <w:pPr>
        <w:spacing w:before="289" w:line="223" w:lineRule="auto"/>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49. </w:t>
      </w:r>
      <w:r>
        <w:rPr>
          <w:rFonts w:ascii="仿宋" w:hAnsi="仿宋" w:eastAsia="仿宋" w:cs="仿宋"/>
          <w:spacing w:val="2"/>
          <w:sz w:val="29"/>
          <w:szCs w:val="29"/>
        </w:rPr>
        <w:t>生育待遇核准</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326</w:t>
      </w:r>
    </w:p>
    <w:p>
      <w:pPr>
        <w:spacing w:before="291" w:line="221" w:lineRule="auto"/>
        <w:ind w:left="9"/>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50.</w:t>
      </w:r>
      <w:r>
        <w:rPr>
          <w:rFonts w:ascii="仿宋" w:hAnsi="仿宋" w:eastAsia="仿宋" w:cs="仿宋"/>
          <w:spacing w:val="2"/>
          <w:sz w:val="29"/>
          <w:szCs w:val="29"/>
        </w:rPr>
        <w:t>产前检查费支付</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 xml:space="preserve"> 330</w:t>
      </w:r>
    </w:p>
    <w:p>
      <w:pPr>
        <w:spacing w:before="293" w:line="223" w:lineRule="auto"/>
        <w:ind w:left="9"/>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51. </w:t>
      </w:r>
      <w:r>
        <w:rPr>
          <w:rFonts w:ascii="仿宋" w:hAnsi="仿宋" w:eastAsia="仿宋" w:cs="仿宋"/>
          <w:spacing w:val="2"/>
          <w:sz w:val="29"/>
          <w:szCs w:val="29"/>
        </w:rPr>
        <w:t>生</w:t>
      </w:r>
      <w:r>
        <w:rPr>
          <w:rFonts w:ascii="仿宋" w:hAnsi="仿宋" w:eastAsia="仿宋" w:cs="仿宋"/>
          <w:spacing w:val="1"/>
          <w:sz w:val="29"/>
          <w:szCs w:val="29"/>
        </w:rPr>
        <w:t>育医疗费支付</w:t>
      </w:r>
      <w:r>
        <w:rPr>
          <w:rFonts w:ascii="Times New Roman" w:hAnsi="Times New Roman" w:eastAsia="Times New Roman" w:cs="Times New Roman"/>
          <w:spacing w:val="1"/>
          <w:sz w:val="29"/>
          <w:szCs w:val="29"/>
        </w:rPr>
        <w:t>.......................................................................... 332</w:t>
      </w:r>
    </w:p>
    <w:p>
      <w:pPr>
        <w:spacing w:before="288" w:line="223" w:lineRule="auto"/>
        <w:ind w:left="9"/>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5</w:t>
      </w:r>
      <w:r>
        <w:rPr>
          <w:rFonts w:ascii="Times New Roman" w:hAnsi="Times New Roman" w:eastAsia="Times New Roman" w:cs="Times New Roman"/>
          <w:spacing w:val="3"/>
          <w:sz w:val="29"/>
          <w:szCs w:val="29"/>
        </w:rPr>
        <w:t>2</w:t>
      </w:r>
      <w:r>
        <w:rPr>
          <w:rFonts w:ascii="Times New Roman" w:hAnsi="Times New Roman" w:eastAsia="Times New Roman" w:cs="Times New Roman"/>
          <w:spacing w:val="2"/>
          <w:sz w:val="29"/>
          <w:szCs w:val="29"/>
        </w:rPr>
        <w:t>.</w:t>
      </w:r>
      <w:r>
        <w:rPr>
          <w:rFonts w:ascii="仿宋" w:hAnsi="仿宋" w:eastAsia="仿宋" w:cs="仿宋"/>
          <w:spacing w:val="2"/>
          <w:sz w:val="29"/>
          <w:szCs w:val="29"/>
        </w:rPr>
        <w:t>计划生育医疗费支付</w:t>
      </w:r>
      <w:r>
        <w:rPr>
          <w:rFonts w:ascii="Times New Roman" w:hAnsi="Times New Roman" w:eastAsia="Times New Roman" w:cs="Times New Roman"/>
          <w:spacing w:val="2"/>
          <w:sz w:val="29"/>
          <w:szCs w:val="29"/>
        </w:rPr>
        <w:t>.................................................................. 334</w:t>
      </w:r>
    </w:p>
    <w:p>
      <w:pPr>
        <w:spacing w:before="289" w:line="222" w:lineRule="auto"/>
        <w:ind w:left="9"/>
        <w:outlineLvl w:val="1"/>
        <w:rPr>
          <w:rFonts w:ascii="仿宋" w:hAnsi="仿宋" w:eastAsia="仿宋" w:cs="仿宋"/>
          <w:sz w:val="29"/>
          <w:szCs w:val="29"/>
        </w:rPr>
      </w:pPr>
      <w:r>
        <w:rPr>
          <w:rFonts w:ascii="Times New Roman" w:hAnsi="Times New Roman" w:eastAsia="Times New Roman" w:cs="Times New Roman"/>
          <w:spacing w:val="23"/>
          <w:sz w:val="29"/>
          <w:szCs w:val="29"/>
        </w:rPr>
        <w:t>5</w:t>
      </w:r>
      <w:r>
        <w:rPr>
          <w:rFonts w:ascii="Times New Roman" w:hAnsi="Times New Roman" w:eastAsia="Times New Roman" w:cs="Times New Roman"/>
          <w:spacing w:val="15"/>
          <w:sz w:val="29"/>
          <w:szCs w:val="29"/>
        </w:rPr>
        <w:t>3 .</w:t>
      </w:r>
      <w:r>
        <w:rPr>
          <w:rFonts w:ascii="仿宋" w:hAnsi="仿宋" w:eastAsia="仿宋" w:cs="仿宋"/>
          <w:spacing w:val="15"/>
          <w:sz w:val="29"/>
          <w:szCs w:val="29"/>
        </w:rPr>
        <w:t>符合资助条件的救助对象参加城镇居民基本医疗保险个人缴</w:t>
      </w:r>
    </w:p>
    <w:p>
      <w:pPr>
        <w:spacing w:before="292" w:line="223" w:lineRule="auto"/>
        <w:ind w:left="475"/>
        <w:rPr>
          <w:rFonts w:ascii="Times New Roman" w:hAnsi="Times New Roman" w:eastAsia="Times New Roman" w:cs="Times New Roman"/>
          <w:sz w:val="29"/>
          <w:szCs w:val="29"/>
        </w:rPr>
      </w:pPr>
      <w:r>
        <w:rPr>
          <w:rFonts w:ascii="仿宋" w:hAnsi="仿宋" w:eastAsia="仿宋" w:cs="仿宋"/>
          <w:spacing w:val="2"/>
          <w:sz w:val="29"/>
          <w:szCs w:val="29"/>
        </w:rPr>
        <w:t>费补贴</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336</w:t>
      </w:r>
    </w:p>
    <w:p>
      <w:pPr>
        <w:spacing w:before="288" w:line="223" w:lineRule="auto"/>
        <w:ind w:left="9"/>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54.</w:t>
      </w:r>
      <w:r>
        <w:rPr>
          <w:rFonts w:ascii="仿宋" w:hAnsi="仿宋" w:eastAsia="仿宋" w:cs="仿宋"/>
          <w:spacing w:val="2"/>
          <w:sz w:val="29"/>
          <w:szCs w:val="29"/>
        </w:rPr>
        <w:t>特殊人群身份标记</w:t>
      </w:r>
      <w:r>
        <w:rPr>
          <w:rFonts w:ascii="Times New Roman" w:hAnsi="Times New Roman" w:eastAsia="Times New Roman" w:cs="Times New Roman"/>
          <w:spacing w:val="2"/>
          <w:sz w:val="29"/>
          <w:szCs w:val="29"/>
        </w:rPr>
        <w:t>...................................................................... 3</w:t>
      </w:r>
      <w:r>
        <w:rPr>
          <w:rFonts w:ascii="Times New Roman" w:hAnsi="Times New Roman" w:eastAsia="Times New Roman" w:cs="Times New Roman"/>
          <w:spacing w:val="1"/>
          <w:sz w:val="29"/>
          <w:szCs w:val="29"/>
        </w:rPr>
        <w:t>3</w:t>
      </w:r>
      <w:r>
        <w:rPr>
          <w:rFonts w:ascii="Times New Roman" w:hAnsi="Times New Roman" w:eastAsia="Times New Roman" w:cs="Times New Roman"/>
          <w:sz w:val="29"/>
          <w:szCs w:val="29"/>
        </w:rPr>
        <w:t>8</w:t>
      </w:r>
    </w:p>
    <w:p>
      <w:pPr>
        <w:spacing w:before="292" w:line="223" w:lineRule="auto"/>
        <w:ind w:left="9"/>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55. </w:t>
      </w:r>
      <w:r>
        <w:rPr>
          <w:rFonts w:ascii="仿宋" w:hAnsi="仿宋" w:eastAsia="仿宋" w:cs="仿宋"/>
          <w:spacing w:val="2"/>
          <w:sz w:val="29"/>
          <w:szCs w:val="29"/>
        </w:rPr>
        <w:t>医疗救助资金支付</w:t>
      </w:r>
      <w:r>
        <w:rPr>
          <w:rFonts w:ascii="Times New Roman" w:hAnsi="Times New Roman" w:eastAsia="Times New Roman" w:cs="Times New Roman"/>
          <w:spacing w:val="2"/>
          <w:sz w:val="29"/>
          <w:szCs w:val="29"/>
        </w:rPr>
        <w:t>-</w:t>
      </w:r>
      <w:r>
        <w:rPr>
          <w:rFonts w:ascii="仿宋" w:hAnsi="仿宋" w:eastAsia="仿宋" w:cs="仿宋"/>
          <w:spacing w:val="2"/>
          <w:sz w:val="29"/>
          <w:szCs w:val="29"/>
        </w:rPr>
        <w:t>本地</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w:t>
      </w:r>
      <w:r>
        <w:rPr>
          <w:rFonts w:ascii="Times New Roman" w:hAnsi="Times New Roman" w:eastAsia="Times New Roman" w:cs="Times New Roman"/>
          <w:sz w:val="29"/>
          <w:szCs w:val="29"/>
        </w:rPr>
        <w:t>....343</w:t>
      </w:r>
    </w:p>
    <w:p>
      <w:pPr>
        <w:spacing w:before="290" w:line="222" w:lineRule="auto"/>
        <w:ind w:left="9"/>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56.</w:t>
      </w:r>
      <w:r>
        <w:rPr>
          <w:rFonts w:ascii="仿宋" w:hAnsi="仿宋" w:eastAsia="仿宋" w:cs="仿宋"/>
          <w:spacing w:val="4"/>
          <w:sz w:val="29"/>
          <w:szCs w:val="29"/>
        </w:rPr>
        <w:t>定点医药机构单</w:t>
      </w:r>
      <w:r>
        <w:rPr>
          <w:rFonts w:ascii="仿宋" w:hAnsi="仿宋" w:eastAsia="仿宋" w:cs="仿宋"/>
          <w:spacing w:val="3"/>
          <w:sz w:val="29"/>
          <w:szCs w:val="29"/>
        </w:rPr>
        <w:t>位</w:t>
      </w:r>
      <w:r>
        <w:rPr>
          <w:rFonts w:ascii="仿宋" w:hAnsi="仿宋" w:eastAsia="仿宋" w:cs="仿宋"/>
          <w:spacing w:val="2"/>
          <w:sz w:val="29"/>
          <w:szCs w:val="29"/>
        </w:rPr>
        <w:t>名称变更</w:t>
      </w:r>
      <w:r>
        <w:rPr>
          <w:rFonts w:ascii="Times New Roman" w:hAnsi="Times New Roman" w:eastAsia="Times New Roman" w:cs="Times New Roman"/>
          <w:spacing w:val="2"/>
          <w:sz w:val="29"/>
          <w:szCs w:val="29"/>
        </w:rPr>
        <w:t>...................................................... 345</w:t>
      </w:r>
    </w:p>
    <w:p>
      <w:pPr>
        <w:spacing w:before="290" w:line="223" w:lineRule="auto"/>
        <w:ind w:left="9"/>
        <w:outlineLvl w:val="1"/>
        <w:rPr>
          <w:rFonts w:ascii="仿宋" w:hAnsi="仿宋" w:eastAsia="仿宋" w:cs="仿宋"/>
          <w:sz w:val="29"/>
          <w:szCs w:val="29"/>
        </w:rPr>
      </w:pPr>
      <w:r>
        <w:rPr>
          <w:rFonts w:ascii="Times New Roman" w:hAnsi="Times New Roman" w:eastAsia="Times New Roman" w:cs="Times New Roman"/>
          <w:spacing w:val="3"/>
          <w:sz w:val="29"/>
          <w:szCs w:val="29"/>
        </w:rPr>
        <w:t>57.</w:t>
      </w:r>
      <w:r>
        <w:rPr>
          <w:rFonts w:ascii="仿宋" w:hAnsi="仿宋" w:eastAsia="仿宋" w:cs="仿宋"/>
          <w:spacing w:val="3"/>
          <w:sz w:val="29"/>
          <w:szCs w:val="29"/>
        </w:rPr>
        <w:t>定点医药机构经营范围 (含级别、类别、经营范围、诊疗项目</w:t>
      </w:r>
      <w:r>
        <w:rPr>
          <w:rFonts w:ascii="仿宋" w:hAnsi="仿宋" w:eastAsia="仿宋" w:cs="仿宋"/>
          <w:spacing w:val="1"/>
          <w:sz w:val="29"/>
          <w:szCs w:val="29"/>
        </w:rPr>
        <w:t>)</w:t>
      </w:r>
    </w:p>
    <w:p>
      <w:pPr>
        <w:spacing w:before="289" w:line="226" w:lineRule="auto"/>
        <w:ind w:left="441"/>
        <w:rPr>
          <w:rFonts w:ascii="Times New Roman" w:hAnsi="Times New Roman" w:eastAsia="Times New Roman" w:cs="Times New Roman"/>
          <w:sz w:val="29"/>
          <w:szCs w:val="29"/>
        </w:rPr>
      </w:pPr>
      <w:r>
        <w:rPr>
          <w:rFonts w:ascii="仿宋" w:hAnsi="仿宋" w:eastAsia="仿宋" w:cs="仿宋"/>
          <w:spacing w:val="1"/>
          <w:sz w:val="29"/>
          <w:szCs w:val="29"/>
        </w:rPr>
        <w:t>变更</w:t>
      </w:r>
      <w:r>
        <w:rPr>
          <w:rFonts w:ascii="Times New Roman" w:hAnsi="Times New Roman" w:eastAsia="Times New Roman" w:cs="Times New Roman"/>
          <w:spacing w:val="1"/>
          <w:sz w:val="29"/>
          <w:szCs w:val="29"/>
        </w:rPr>
        <w:t xml:space="preserve">.............................................................................................. </w:t>
      </w:r>
      <w:r>
        <w:rPr>
          <w:rFonts w:ascii="Times New Roman" w:hAnsi="Times New Roman" w:eastAsia="Times New Roman" w:cs="Times New Roman"/>
          <w:sz w:val="29"/>
          <w:szCs w:val="29"/>
        </w:rPr>
        <w:t>351</w:t>
      </w:r>
    </w:p>
    <w:p>
      <w:pPr>
        <w:spacing w:before="287" w:line="223" w:lineRule="auto"/>
        <w:ind w:left="9"/>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58.</w:t>
      </w:r>
      <w:r>
        <w:rPr>
          <w:rFonts w:ascii="仿宋" w:hAnsi="仿宋" w:eastAsia="仿宋" w:cs="仿宋"/>
          <w:spacing w:val="4"/>
          <w:sz w:val="29"/>
          <w:szCs w:val="29"/>
        </w:rPr>
        <w:t>定点医药机构法定代表</w:t>
      </w:r>
      <w:r>
        <w:rPr>
          <w:rFonts w:ascii="仿宋" w:hAnsi="仿宋" w:eastAsia="仿宋" w:cs="仿宋"/>
          <w:spacing w:val="3"/>
          <w:sz w:val="29"/>
          <w:szCs w:val="29"/>
        </w:rPr>
        <w:t>人</w:t>
      </w:r>
      <w:r>
        <w:rPr>
          <w:rFonts w:ascii="仿宋" w:hAnsi="仿宋" w:eastAsia="仿宋" w:cs="仿宋"/>
          <w:spacing w:val="2"/>
          <w:sz w:val="29"/>
          <w:szCs w:val="29"/>
        </w:rPr>
        <w:t>变更</w:t>
      </w:r>
      <w:r>
        <w:rPr>
          <w:rFonts w:ascii="Times New Roman" w:hAnsi="Times New Roman" w:eastAsia="Times New Roman" w:cs="Times New Roman"/>
          <w:spacing w:val="2"/>
          <w:sz w:val="29"/>
          <w:szCs w:val="29"/>
        </w:rPr>
        <w:t>.................................................. 357</w:t>
      </w:r>
    </w:p>
    <w:p>
      <w:pPr>
        <w:spacing w:before="288" w:line="223" w:lineRule="auto"/>
        <w:ind w:left="9"/>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59.</w:t>
      </w:r>
      <w:r>
        <w:rPr>
          <w:rFonts w:ascii="仿宋" w:hAnsi="仿宋" w:eastAsia="仿宋" w:cs="仿宋"/>
          <w:spacing w:val="4"/>
          <w:sz w:val="29"/>
          <w:szCs w:val="29"/>
        </w:rPr>
        <w:t>定点医药机构经</w:t>
      </w:r>
      <w:r>
        <w:rPr>
          <w:rFonts w:ascii="仿宋" w:hAnsi="仿宋" w:eastAsia="仿宋" w:cs="仿宋"/>
          <w:spacing w:val="3"/>
          <w:sz w:val="29"/>
          <w:szCs w:val="29"/>
        </w:rPr>
        <w:t>营</w:t>
      </w:r>
      <w:r>
        <w:rPr>
          <w:rFonts w:ascii="仿宋" w:hAnsi="仿宋" w:eastAsia="仿宋" w:cs="仿宋"/>
          <w:spacing w:val="2"/>
          <w:sz w:val="29"/>
          <w:szCs w:val="29"/>
        </w:rPr>
        <w:t>地址变更</w:t>
      </w:r>
      <w:r>
        <w:rPr>
          <w:rFonts w:ascii="Times New Roman" w:hAnsi="Times New Roman" w:eastAsia="Times New Roman" w:cs="Times New Roman"/>
          <w:spacing w:val="2"/>
          <w:sz w:val="29"/>
          <w:szCs w:val="29"/>
        </w:rPr>
        <w:t>...................................................... 363</w:t>
      </w:r>
    </w:p>
    <w:p>
      <w:pPr>
        <w:spacing w:before="291" w:line="223" w:lineRule="auto"/>
        <w:ind w:left="8"/>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60.</w:t>
      </w:r>
      <w:r>
        <w:rPr>
          <w:rFonts w:ascii="仿宋" w:hAnsi="仿宋" w:eastAsia="仿宋" w:cs="仿宋"/>
          <w:spacing w:val="4"/>
          <w:sz w:val="29"/>
          <w:szCs w:val="29"/>
        </w:rPr>
        <w:t>定点</w:t>
      </w:r>
      <w:r>
        <w:rPr>
          <w:rFonts w:ascii="仿宋" w:hAnsi="仿宋" w:eastAsia="仿宋" w:cs="仿宋"/>
          <w:spacing w:val="2"/>
          <w:sz w:val="29"/>
          <w:szCs w:val="29"/>
        </w:rPr>
        <w:t>医药机构服务暂停</w:t>
      </w:r>
      <w:r>
        <w:rPr>
          <w:rFonts w:ascii="Times New Roman" w:hAnsi="Times New Roman" w:eastAsia="Times New Roman" w:cs="Times New Roman"/>
          <w:spacing w:val="2"/>
          <w:sz w:val="29"/>
          <w:szCs w:val="29"/>
        </w:rPr>
        <w:t>.............................................................. 369</w:t>
      </w:r>
    </w:p>
    <w:p>
      <w:pPr>
        <w:spacing w:before="290" w:line="223" w:lineRule="auto"/>
        <w:ind w:left="8"/>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61.</w:t>
      </w:r>
      <w:r>
        <w:rPr>
          <w:rFonts w:ascii="仿宋" w:hAnsi="仿宋" w:eastAsia="仿宋" w:cs="仿宋"/>
          <w:spacing w:val="4"/>
          <w:sz w:val="29"/>
          <w:szCs w:val="29"/>
        </w:rPr>
        <w:t>定点</w:t>
      </w:r>
      <w:r>
        <w:rPr>
          <w:rFonts w:ascii="仿宋" w:hAnsi="仿宋" w:eastAsia="仿宋" w:cs="仿宋"/>
          <w:spacing w:val="2"/>
          <w:sz w:val="29"/>
          <w:szCs w:val="29"/>
        </w:rPr>
        <w:t>医药机构服务终止</w:t>
      </w:r>
      <w:r>
        <w:rPr>
          <w:rFonts w:ascii="Times New Roman" w:hAnsi="Times New Roman" w:eastAsia="Times New Roman" w:cs="Times New Roman"/>
          <w:spacing w:val="2"/>
          <w:sz w:val="29"/>
          <w:szCs w:val="29"/>
        </w:rPr>
        <w:t>.............................................................. 375</w:t>
      </w:r>
    </w:p>
    <w:p>
      <w:pPr>
        <w:spacing w:before="288" w:line="221" w:lineRule="auto"/>
        <w:ind w:left="8"/>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 xml:space="preserve">62. </w:t>
      </w:r>
      <w:r>
        <w:rPr>
          <w:rFonts w:ascii="仿宋" w:hAnsi="仿宋" w:eastAsia="仿宋" w:cs="仿宋"/>
          <w:spacing w:val="2"/>
          <w:sz w:val="29"/>
          <w:szCs w:val="29"/>
        </w:rPr>
        <w:t>医保服务医师资格申请</w:t>
      </w:r>
      <w:r>
        <w:rPr>
          <w:rFonts w:ascii="Times New Roman" w:hAnsi="Times New Roman" w:eastAsia="Times New Roman" w:cs="Times New Roman"/>
          <w:spacing w:val="2"/>
          <w:sz w:val="29"/>
          <w:szCs w:val="29"/>
        </w:rPr>
        <w:t>..</w:t>
      </w:r>
      <w:r>
        <w:rPr>
          <w:rFonts w:ascii="Times New Roman" w:hAnsi="Times New Roman" w:eastAsia="Times New Roman" w:cs="Times New Roman"/>
          <w:spacing w:val="1"/>
          <w:sz w:val="29"/>
          <w:szCs w:val="29"/>
        </w:rPr>
        <w:t>............................................................ 381</w:t>
      </w:r>
    </w:p>
    <w:p>
      <w:pPr>
        <w:spacing w:before="293" w:line="223" w:lineRule="auto"/>
        <w:ind w:left="8"/>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63.</w:t>
      </w:r>
      <w:r>
        <w:rPr>
          <w:rFonts w:ascii="仿宋" w:hAnsi="仿宋" w:eastAsia="仿宋" w:cs="仿宋"/>
          <w:spacing w:val="4"/>
          <w:sz w:val="29"/>
          <w:szCs w:val="29"/>
        </w:rPr>
        <w:t>定点</w:t>
      </w:r>
      <w:r>
        <w:rPr>
          <w:rFonts w:ascii="仿宋" w:hAnsi="仿宋" w:eastAsia="仿宋" w:cs="仿宋"/>
          <w:spacing w:val="2"/>
          <w:sz w:val="29"/>
          <w:szCs w:val="29"/>
        </w:rPr>
        <w:t>机构目录信息维护</w:t>
      </w:r>
      <w:r>
        <w:rPr>
          <w:rFonts w:ascii="Times New Roman" w:hAnsi="Times New Roman" w:eastAsia="Times New Roman" w:cs="Times New Roman"/>
          <w:spacing w:val="2"/>
          <w:sz w:val="29"/>
          <w:szCs w:val="29"/>
        </w:rPr>
        <w:t>.............................................................. 386</w:t>
      </w:r>
    </w:p>
    <w:p>
      <w:pPr>
        <w:spacing w:before="291" w:line="222" w:lineRule="auto"/>
        <w:ind w:left="8"/>
        <w:rPr>
          <w:rFonts w:ascii="Times New Roman" w:hAnsi="Times New Roman" w:eastAsia="Times New Roman" w:cs="Times New Roman"/>
          <w:sz w:val="29"/>
          <w:szCs w:val="29"/>
        </w:rPr>
      </w:pPr>
      <w:r>
        <w:rPr>
          <w:rFonts w:ascii="Times New Roman" w:hAnsi="Times New Roman" w:eastAsia="Times New Roman" w:cs="Times New Roman"/>
          <w:spacing w:val="4"/>
          <w:sz w:val="29"/>
          <w:szCs w:val="29"/>
        </w:rPr>
        <w:t>64.</w:t>
      </w:r>
      <w:r>
        <w:rPr>
          <w:rFonts w:ascii="仿宋" w:hAnsi="仿宋" w:eastAsia="仿宋" w:cs="仿宋"/>
          <w:spacing w:val="4"/>
          <w:sz w:val="29"/>
          <w:szCs w:val="29"/>
        </w:rPr>
        <w:t>长期</w:t>
      </w:r>
      <w:r>
        <w:rPr>
          <w:rFonts w:ascii="仿宋" w:hAnsi="仿宋" w:eastAsia="仿宋" w:cs="仿宋"/>
          <w:spacing w:val="2"/>
          <w:sz w:val="29"/>
          <w:szCs w:val="29"/>
        </w:rPr>
        <w:t>护理保险待遇支付</w:t>
      </w:r>
      <w:r>
        <w:rPr>
          <w:rFonts w:ascii="Times New Roman" w:hAnsi="Times New Roman" w:eastAsia="Times New Roman" w:cs="Times New Roman"/>
          <w:spacing w:val="2"/>
          <w:sz w:val="29"/>
          <w:szCs w:val="29"/>
        </w:rPr>
        <w:t>.............................................................. 388</w:t>
      </w:r>
    </w:p>
    <w:p>
      <w:pPr>
        <w:sectPr>
          <w:pgSz w:w="11850" w:h="16783"/>
          <w:pgMar w:top="400" w:right="1556" w:bottom="400" w:left="1706" w:header="0" w:footer="0" w:gutter="0"/>
          <w:cols w:space="720" w:num="1"/>
        </w:sect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39" w:line="224" w:lineRule="auto"/>
        <w:ind w:left="2206"/>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单</w:t>
      </w:r>
      <w:r>
        <w:rPr>
          <w:rFonts w:ascii="宋体" w:hAnsi="宋体" w:eastAsia="宋体" w:cs="宋体"/>
          <w:spacing w:val="9"/>
          <w:sz w:val="43"/>
          <w:szCs w:val="43"/>
          <w14:textOutline w14:w="7975" w14:cap="sq" w14:cmpd="sng">
            <w14:solidFill>
              <w14:srgbClr w14:val="000000"/>
            </w14:solidFill>
            <w14:prstDash w14:val="solid"/>
            <w14:bevel/>
          </w14:textOutline>
        </w:rPr>
        <w:t>位参保登记业务流程</w:t>
      </w:r>
    </w:p>
    <w:p>
      <w:pPr>
        <w:spacing w:before="144" w:line="221" w:lineRule="auto"/>
        <w:ind w:left="1395"/>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002036001001)</w:t>
      </w:r>
    </w:p>
    <w:p>
      <w:pPr>
        <w:spacing w:line="322" w:lineRule="auto"/>
        <w:rPr>
          <w:rFonts w:ascii="Arial"/>
          <w:sz w:val="21"/>
        </w:rPr>
      </w:pPr>
    </w:p>
    <w:p>
      <w:pPr>
        <w:spacing w:line="322" w:lineRule="auto"/>
        <w:rPr>
          <w:rFonts w:ascii="Arial"/>
          <w:sz w:val="21"/>
        </w:rPr>
      </w:pPr>
    </w:p>
    <w:p>
      <w:pPr>
        <w:spacing w:before="101" w:line="333" w:lineRule="auto"/>
        <w:ind w:firstLine="643"/>
        <w:rPr>
          <w:rFonts w:ascii="仿宋" w:hAnsi="仿宋" w:eastAsia="仿宋" w:cs="仿宋"/>
          <w:sz w:val="31"/>
          <w:szCs w:val="31"/>
        </w:rPr>
      </w:pPr>
      <w:r>
        <w:rPr>
          <w:rFonts w:ascii="仿宋" w:hAnsi="仿宋" w:eastAsia="仿宋" w:cs="仿宋"/>
          <w:spacing w:val="4"/>
          <w:sz w:val="31"/>
          <w:szCs w:val="31"/>
        </w:rPr>
        <w:t>为明确单位新参保登记业务的服务对象、受理条件、办</w:t>
      </w:r>
      <w:r>
        <w:rPr>
          <w:rFonts w:ascii="仿宋" w:hAnsi="仿宋" w:eastAsia="仿宋" w:cs="仿宋"/>
          <w:spacing w:val="3"/>
          <w:sz w:val="31"/>
          <w:szCs w:val="31"/>
        </w:rPr>
        <w:t>理</w:t>
      </w:r>
      <w:r>
        <w:rPr>
          <w:rFonts w:ascii="仿宋" w:hAnsi="仿宋" w:eastAsia="仿宋" w:cs="仿宋"/>
          <w:sz w:val="31"/>
          <w:szCs w:val="31"/>
        </w:rPr>
        <w:t xml:space="preserve">材 </w:t>
      </w:r>
      <w:r>
        <w:rPr>
          <w:rFonts w:ascii="仿宋" w:hAnsi="仿宋" w:eastAsia="仿宋" w:cs="仿宋"/>
          <w:spacing w:val="-6"/>
          <w:sz w:val="31"/>
          <w:szCs w:val="31"/>
        </w:rPr>
        <w:t>料明细、</w:t>
      </w:r>
      <w:r>
        <w:rPr>
          <w:rFonts w:ascii="仿宋" w:hAnsi="仿宋" w:eastAsia="仿宋" w:cs="仿宋"/>
          <w:spacing w:val="-3"/>
          <w:sz w:val="31"/>
          <w:szCs w:val="31"/>
        </w:rPr>
        <w:t>办理流程、办件类型、办理时限及其他事项制定本流程。</w:t>
      </w:r>
    </w:p>
    <w:p>
      <w:pPr>
        <w:spacing w:line="414" w:lineRule="exact"/>
        <w:ind w:left="652"/>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7" w:line="333" w:lineRule="auto"/>
        <w:ind w:left="9" w:right="91" w:firstLine="620"/>
        <w:rPr>
          <w:rFonts w:ascii="仿宋" w:hAnsi="仿宋" w:eastAsia="仿宋" w:cs="仿宋"/>
          <w:sz w:val="31"/>
          <w:szCs w:val="31"/>
        </w:rPr>
      </w:pPr>
      <w:r>
        <w:rPr>
          <w:rFonts w:ascii="仿宋" w:hAnsi="仿宋" w:eastAsia="仿宋" w:cs="仿宋"/>
          <w:spacing w:val="8"/>
          <w:sz w:val="31"/>
          <w:szCs w:val="31"/>
        </w:rPr>
        <w:t>机</w:t>
      </w:r>
      <w:r>
        <w:rPr>
          <w:rFonts w:ascii="仿宋" w:hAnsi="仿宋" w:eastAsia="仿宋" w:cs="仿宋"/>
          <w:spacing w:val="5"/>
          <w:sz w:val="31"/>
          <w:szCs w:val="31"/>
        </w:rPr>
        <w:t>关</w:t>
      </w:r>
      <w:r>
        <w:rPr>
          <w:rFonts w:ascii="仿宋" w:hAnsi="仿宋" w:eastAsia="仿宋" w:cs="仿宋"/>
          <w:spacing w:val="4"/>
          <w:sz w:val="31"/>
          <w:szCs w:val="31"/>
        </w:rPr>
        <w:t>事业单位、社会团体、民办非企业、企业、个体工商户</w:t>
      </w:r>
      <w:r>
        <w:rPr>
          <w:rFonts w:ascii="仿宋" w:hAnsi="仿宋" w:eastAsia="仿宋" w:cs="仿宋"/>
          <w:sz w:val="31"/>
          <w:szCs w:val="31"/>
        </w:rPr>
        <w:t xml:space="preserve"> </w:t>
      </w:r>
      <w:r>
        <w:rPr>
          <w:rFonts w:ascii="仿宋" w:hAnsi="仿宋" w:eastAsia="仿宋" w:cs="仿宋"/>
          <w:spacing w:val="-10"/>
          <w:sz w:val="31"/>
          <w:szCs w:val="31"/>
        </w:rPr>
        <w:t>等</w:t>
      </w:r>
      <w:r>
        <w:rPr>
          <w:rFonts w:ascii="仿宋" w:hAnsi="仿宋" w:eastAsia="仿宋" w:cs="仿宋"/>
          <w:spacing w:val="-9"/>
          <w:sz w:val="31"/>
          <w:szCs w:val="31"/>
        </w:rPr>
        <w:t>。</w:t>
      </w:r>
    </w:p>
    <w:p>
      <w:pPr>
        <w:spacing w:line="415" w:lineRule="exact"/>
        <w:ind w:left="635"/>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7" w:line="221" w:lineRule="auto"/>
        <w:ind w:left="641"/>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90" w:line="333" w:lineRule="auto"/>
        <w:ind w:left="657" w:right="991" w:hanging="23"/>
        <w:rPr>
          <w:rFonts w:ascii="仿宋" w:hAnsi="仿宋" w:eastAsia="仿宋" w:cs="仿宋"/>
          <w:sz w:val="31"/>
          <w:szCs w:val="31"/>
        </w:rPr>
      </w:pPr>
      <w:r>
        <w:rPr>
          <w:rFonts w:ascii="黑体" w:hAnsi="黑体" w:eastAsia="黑体" w:cs="黑体"/>
          <w:spacing w:val="8"/>
          <w:sz w:val="31"/>
          <w:szCs w:val="31"/>
        </w:rPr>
        <w:t>3</w:t>
      </w:r>
      <w:r>
        <w:rPr>
          <w:rFonts w:ascii="黑体" w:hAnsi="黑体" w:eastAsia="黑体" w:cs="黑体"/>
          <w:spacing w:val="7"/>
          <w:sz w:val="31"/>
          <w:szCs w:val="31"/>
        </w:rPr>
        <w:t>.办理材料明细</w:t>
      </w:r>
      <w:r>
        <w:rPr>
          <w:rFonts w:ascii="黑体" w:hAnsi="黑体" w:eastAsia="黑体" w:cs="黑体"/>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7"/>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《基本医疗保险单位参保信息登记表》(附件 1)</w:t>
      </w:r>
      <w:r>
        <w:rPr>
          <w:rFonts w:ascii="仿宋" w:hAnsi="仿宋" w:eastAsia="仿宋" w:cs="仿宋"/>
          <w:sz w:val="31"/>
          <w:szCs w:val="31"/>
        </w:rPr>
        <w:t xml:space="preserve"> </w:t>
      </w:r>
      <w:r>
        <w:rPr>
          <w:rFonts w:ascii="仿宋" w:hAnsi="仿宋" w:eastAsia="仿宋" w:cs="仿宋"/>
          <w:spacing w:val="-2"/>
          <w:sz w:val="31"/>
          <w:szCs w:val="31"/>
          <w14:textOutline w14:w="5791" w14:cap="sq" w14:cmpd="sng">
            <w14:solidFill>
              <w14:srgbClr w14:val="000000"/>
            </w14:solidFill>
            <w14:prstDash w14:val="solid"/>
            <w14:bevel/>
          </w14:textOutline>
        </w:rPr>
        <w:t>3.2</w:t>
      </w:r>
      <w:r>
        <w:rPr>
          <w:rFonts w:ascii="仿宋" w:hAnsi="仿宋" w:eastAsia="仿宋" w:cs="仿宋"/>
          <w:spacing w:val="-2"/>
          <w:sz w:val="31"/>
          <w:szCs w:val="31"/>
        </w:rPr>
        <w:t xml:space="preserve"> </w:t>
      </w:r>
      <w:r>
        <w:rPr>
          <w:rFonts w:ascii="仿宋" w:hAnsi="仿宋" w:eastAsia="仿宋" w:cs="仿宋"/>
          <w:spacing w:val="-1"/>
          <w:sz w:val="31"/>
          <w:szCs w:val="31"/>
        </w:rPr>
        <w:t>法定代表人身份证</w:t>
      </w:r>
    </w:p>
    <w:p>
      <w:pPr>
        <w:spacing w:line="560" w:lineRule="exact"/>
        <w:ind w:left="658"/>
        <w:rPr>
          <w:rFonts w:ascii="仿宋" w:hAnsi="仿宋" w:eastAsia="仿宋" w:cs="仿宋"/>
          <w:sz w:val="31"/>
          <w:szCs w:val="31"/>
        </w:rPr>
      </w:pPr>
      <w:r>
        <w:rPr>
          <w:rFonts w:ascii="仿宋" w:hAnsi="仿宋" w:eastAsia="仿宋" w:cs="仿宋"/>
          <w:spacing w:val="20"/>
          <w:position w:val="18"/>
          <w:sz w:val="31"/>
          <w:szCs w:val="31"/>
          <w14:textOutline w14:w="5791" w14:cap="sq" w14:cmpd="sng">
            <w14:solidFill>
              <w14:srgbClr w14:val="000000"/>
            </w14:solidFill>
            <w14:prstDash w14:val="solid"/>
            <w14:bevel/>
          </w14:textOutline>
        </w:rPr>
        <w:t>3</w:t>
      </w:r>
      <w:r>
        <w:rPr>
          <w:rFonts w:ascii="仿宋" w:hAnsi="仿宋" w:eastAsia="仿宋" w:cs="仿宋"/>
          <w:spacing w:val="15"/>
          <w:position w:val="18"/>
          <w:sz w:val="31"/>
          <w:szCs w:val="31"/>
          <w14:textOutline w14:w="5791" w14:cap="sq" w14:cmpd="sng">
            <w14:solidFill>
              <w14:srgbClr w14:val="000000"/>
            </w14:solidFill>
            <w14:prstDash w14:val="solid"/>
            <w14:bevel/>
          </w14:textOutline>
        </w:rPr>
        <w:t>.</w:t>
      </w:r>
      <w:r>
        <w:rPr>
          <w:rFonts w:ascii="仿宋" w:hAnsi="仿宋" w:eastAsia="仿宋" w:cs="仿宋"/>
          <w:spacing w:val="10"/>
          <w:position w:val="18"/>
          <w:sz w:val="31"/>
          <w:szCs w:val="31"/>
          <w14:textOutline w14:w="5791" w14:cap="sq" w14:cmpd="sng">
            <w14:solidFill>
              <w14:srgbClr w14:val="000000"/>
            </w14:solidFill>
            <w14:prstDash w14:val="solid"/>
            <w14:bevel/>
          </w14:textOutline>
        </w:rPr>
        <w:t>3</w:t>
      </w:r>
      <w:r>
        <w:rPr>
          <w:rFonts w:ascii="仿宋" w:hAnsi="仿宋" w:eastAsia="仿宋" w:cs="仿宋"/>
          <w:spacing w:val="10"/>
          <w:position w:val="18"/>
          <w:sz w:val="31"/>
          <w:szCs w:val="31"/>
        </w:rPr>
        <w:t xml:space="preserve"> 单位证照(依单位性质不同分别提供)</w:t>
      </w:r>
    </w:p>
    <w:p>
      <w:pPr>
        <w:spacing w:before="1" w:line="221" w:lineRule="auto"/>
        <w:ind w:left="625"/>
        <w:rPr>
          <w:rFonts w:ascii="仿宋" w:hAnsi="仿宋" w:eastAsia="仿宋" w:cs="仿宋"/>
          <w:sz w:val="31"/>
          <w:szCs w:val="31"/>
        </w:rPr>
      </w:pPr>
      <w:r>
        <w:rPr>
          <w:rFonts w:ascii="仿宋" w:hAnsi="仿宋" w:eastAsia="仿宋" w:cs="仿宋"/>
          <w:spacing w:val="11"/>
          <w:sz w:val="31"/>
          <w:szCs w:val="31"/>
        </w:rPr>
        <w:t>《</w:t>
      </w:r>
      <w:r>
        <w:rPr>
          <w:rFonts w:ascii="仿宋" w:hAnsi="仿宋" w:eastAsia="仿宋" w:cs="仿宋"/>
          <w:spacing w:val="9"/>
          <w:sz w:val="31"/>
          <w:szCs w:val="31"/>
        </w:rPr>
        <w:t>统一社会信用代码证书》(机关)</w:t>
      </w:r>
    </w:p>
    <w:p>
      <w:pPr>
        <w:spacing w:before="189" w:line="221" w:lineRule="auto"/>
        <w:ind w:left="625"/>
        <w:rPr>
          <w:rFonts w:ascii="仿宋" w:hAnsi="仿宋" w:eastAsia="仿宋" w:cs="仿宋"/>
          <w:sz w:val="31"/>
          <w:szCs w:val="31"/>
        </w:rPr>
      </w:pPr>
      <w:r>
        <w:rPr>
          <w:rFonts w:ascii="仿宋" w:hAnsi="仿宋" w:eastAsia="仿宋" w:cs="仿宋"/>
          <w:spacing w:val="9"/>
          <w:sz w:val="31"/>
          <w:szCs w:val="31"/>
        </w:rPr>
        <w:t>《事业单位法人证书》(事业</w:t>
      </w:r>
      <w:r>
        <w:rPr>
          <w:rFonts w:ascii="仿宋" w:hAnsi="仿宋" w:eastAsia="仿宋" w:cs="仿宋"/>
          <w:spacing w:val="8"/>
          <w:sz w:val="31"/>
          <w:szCs w:val="31"/>
        </w:rPr>
        <w:t>)</w:t>
      </w:r>
    </w:p>
    <w:p>
      <w:pPr>
        <w:spacing w:before="188" w:line="559" w:lineRule="exact"/>
        <w:ind w:left="625"/>
        <w:rPr>
          <w:rFonts w:ascii="仿宋" w:hAnsi="仿宋" w:eastAsia="仿宋" w:cs="仿宋"/>
          <w:sz w:val="31"/>
          <w:szCs w:val="31"/>
        </w:rPr>
      </w:pPr>
      <w:r>
        <w:rPr>
          <w:rFonts w:ascii="仿宋" w:hAnsi="仿宋" w:eastAsia="仿宋" w:cs="仿宋"/>
          <w:spacing w:val="14"/>
          <w:position w:val="18"/>
          <w:sz w:val="31"/>
          <w:szCs w:val="31"/>
        </w:rPr>
        <w:t>《</w:t>
      </w:r>
      <w:r>
        <w:rPr>
          <w:rFonts w:ascii="仿宋" w:hAnsi="仿宋" w:eastAsia="仿宋" w:cs="仿宋"/>
          <w:spacing w:val="9"/>
          <w:position w:val="18"/>
          <w:sz w:val="31"/>
          <w:szCs w:val="31"/>
        </w:rPr>
        <w:t>社会团体法人登记证书》(社会团体)</w:t>
      </w:r>
    </w:p>
    <w:p>
      <w:pPr>
        <w:spacing w:line="221" w:lineRule="auto"/>
        <w:ind w:left="625"/>
        <w:rPr>
          <w:rFonts w:ascii="仿宋" w:hAnsi="仿宋" w:eastAsia="仿宋" w:cs="仿宋"/>
          <w:sz w:val="31"/>
          <w:szCs w:val="31"/>
        </w:rPr>
      </w:pPr>
      <w:r>
        <w:rPr>
          <w:rFonts w:ascii="仿宋" w:hAnsi="仿宋" w:eastAsia="仿宋" w:cs="仿宋"/>
          <w:spacing w:val="14"/>
          <w:sz w:val="31"/>
          <w:szCs w:val="31"/>
        </w:rPr>
        <w:t>《</w:t>
      </w:r>
      <w:r>
        <w:rPr>
          <w:rFonts w:ascii="仿宋" w:hAnsi="仿宋" w:eastAsia="仿宋" w:cs="仿宋"/>
          <w:spacing w:val="9"/>
          <w:sz w:val="31"/>
          <w:szCs w:val="31"/>
        </w:rPr>
        <w:t>民办非企业单位登记证书》(民办非企业)</w:t>
      </w:r>
    </w:p>
    <w:p>
      <w:pPr>
        <w:spacing w:before="191" w:line="224" w:lineRule="auto"/>
        <w:ind w:left="625"/>
        <w:rPr>
          <w:rFonts w:ascii="仿宋" w:hAnsi="仿宋" w:eastAsia="仿宋" w:cs="仿宋"/>
          <w:sz w:val="31"/>
          <w:szCs w:val="31"/>
        </w:rPr>
      </w:pPr>
      <w:r>
        <w:rPr>
          <w:rFonts w:ascii="仿宋" w:hAnsi="仿宋" w:eastAsia="仿宋" w:cs="仿宋"/>
          <w:spacing w:val="14"/>
          <w:sz w:val="31"/>
          <w:szCs w:val="31"/>
        </w:rPr>
        <w:t>《</w:t>
      </w:r>
      <w:r>
        <w:rPr>
          <w:rFonts w:ascii="仿宋" w:hAnsi="仿宋" w:eastAsia="仿宋" w:cs="仿宋"/>
          <w:spacing w:val="8"/>
          <w:sz w:val="31"/>
          <w:szCs w:val="31"/>
        </w:rPr>
        <w:t>营业执照》(企业)</w:t>
      </w:r>
    </w:p>
    <w:p>
      <w:pPr>
        <w:spacing w:before="183" w:line="559" w:lineRule="exact"/>
        <w:ind w:left="625"/>
        <w:rPr>
          <w:rFonts w:ascii="仿宋" w:hAnsi="仿宋" w:eastAsia="仿宋" w:cs="仿宋"/>
          <w:sz w:val="31"/>
          <w:szCs w:val="31"/>
        </w:rPr>
      </w:pPr>
      <w:r>
        <w:rPr>
          <w:rFonts w:ascii="仿宋" w:hAnsi="仿宋" w:eastAsia="仿宋" w:cs="仿宋"/>
          <w:spacing w:val="11"/>
          <w:position w:val="18"/>
          <w:sz w:val="31"/>
          <w:szCs w:val="31"/>
        </w:rPr>
        <w:t>《</w:t>
      </w:r>
      <w:r>
        <w:rPr>
          <w:rFonts w:ascii="仿宋" w:hAnsi="仿宋" w:eastAsia="仿宋" w:cs="仿宋"/>
          <w:spacing w:val="9"/>
          <w:position w:val="18"/>
          <w:sz w:val="31"/>
          <w:szCs w:val="31"/>
        </w:rPr>
        <w:t>个体工商户营业执照》(个体工商户)</w:t>
      </w:r>
    </w:p>
    <w:p>
      <w:pPr>
        <w:spacing w:line="415" w:lineRule="exact"/>
        <w:ind w:left="630"/>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7" w:line="220" w:lineRule="auto"/>
        <w:ind w:left="644"/>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ectPr>
          <w:footerReference r:id="rId7" w:type="default"/>
          <w:pgSz w:w="11906" w:h="16839"/>
          <w:pgMar w:top="400" w:right="1408" w:bottom="909" w:left="1606"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left="169" w:right="134" w:firstLine="638"/>
        <w:rPr>
          <w:rFonts w:ascii="仿宋" w:hAnsi="仿宋" w:eastAsia="仿宋" w:cs="仿宋"/>
          <w:sz w:val="31"/>
          <w:szCs w:val="31"/>
        </w:rPr>
      </w:pPr>
      <w:r>
        <w:rPr>
          <w:rFonts w:ascii="仿宋" w:hAnsi="仿宋" w:eastAsia="仿宋" w:cs="仿宋"/>
          <w:spacing w:val="4"/>
          <w:sz w:val="31"/>
          <w:szCs w:val="31"/>
        </w:rPr>
        <w:t>参保单位办理单位参保登记业务时，可登录医保经办政务</w:t>
      </w:r>
      <w:r>
        <w:rPr>
          <w:rFonts w:ascii="仿宋" w:hAnsi="仿宋" w:eastAsia="仿宋" w:cs="仿宋"/>
          <w:spacing w:val="2"/>
          <w:sz w:val="31"/>
          <w:szCs w:val="31"/>
        </w:rPr>
        <w:t>服</w:t>
      </w:r>
      <w:r>
        <w:rPr>
          <w:rFonts w:ascii="仿宋" w:hAnsi="仿宋" w:eastAsia="仿宋" w:cs="仿宋"/>
          <w:sz w:val="31"/>
          <w:szCs w:val="31"/>
        </w:rPr>
        <w:t xml:space="preserve"> </w:t>
      </w:r>
      <w:r>
        <w:rPr>
          <w:rFonts w:ascii="仿宋" w:hAnsi="仿宋" w:eastAsia="仿宋" w:cs="仿宋"/>
          <w:spacing w:val="16"/>
          <w:sz w:val="31"/>
          <w:szCs w:val="31"/>
        </w:rPr>
        <w:t>务网</w:t>
      </w:r>
      <w:r>
        <w:rPr>
          <w:rFonts w:ascii="仿宋" w:hAnsi="仿宋" w:eastAsia="仿宋" w:cs="仿宋"/>
          <w:spacing w:val="10"/>
          <w:sz w:val="31"/>
          <w:szCs w:val="31"/>
        </w:rPr>
        <w:t>上</w:t>
      </w:r>
      <w:r>
        <w:rPr>
          <w:rFonts w:ascii="仿宋" w:hAnsi="仿宋" w:eastAsia="仿宋" w:cs="仿宋"/>
          <w:spacing w:val="8"/>
          <w:sz w:val="31"/>
          <w:szCs w:val="31"/>
        </w:rPr>
        <w:t>大厅或到医保经办服务窗口进行申请并提交材料。</w:t>
      </w:r>
    </w:p>
    <w:p>
      <w:pPr>
        <w:spacing w:before="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61" w:line="375" w:lineRule="auto"/>
        <w:ind w:left="155" w:firstLine="495"/>
        <w:rPr>
          <w:rFonts w:ascii="仿宋" w:hAnsi="仿宋" w:eastAsia="仿宋" w:cs="仿宋"/>
          <w:sz w:val="31"/>
          <w:szCs w:val="31"/>
        </w:rPr>
      </w:pPr>
      <w:r>
        <w:rPr>
          <w:rFonts w:ascii="仿宋" w:hAnsi="仿宋" w:eastAsia="仿宋" w:cs="仿宋"/>
          <w:spacing w:val="10"/>
          <w:sz w:val="31"/>
          <w:szCs w:val="31"/>
        </w:rPr>
        <w:t>工作人员对参保单位申报的信息和提交材料进行受理，打</w:t>
      </w:r>
      <w:r>
        <w:rPr>
          <w:rFonts w:ascii="仿宋" w:hAnsi="仿宋" w:eastAsia="仿宋" w:cs="仿宋"/>
          <w:spacing w:val="9"/>
          <w:sz w:val="31"/>
          <w:szCs w:val="31"/>
        </w:rPr>
        <w:t>印</w:t>
      </w:r>
      <w:r>
        <w:rPr>
          <w:rFonts w:ascii="仿宋" w:hAnsi="仿宋" w:eastAsia="仿宋" w:cs="仿宋"/>
          <w:sz w:val="31"/>
          <w:szCs w:val="31"/>
        </w:rPr>
        <w:t xml:space="preserve"> </w:t>
      </w:r>
      <w:r>
        <w:rPr>
          <w:rFonts w:ascii="仿宋" w:hAnsi="仿宋" w:eastAsia="仿宋" w:cs="仿宋"/>
          <w:spacing w:val="18"/>
          <w:sz w:val="31"/>
          <w:szCs w:val="31"/>
        </w:rPr>
        <w:t>《吉</w:t>
      </w:r>
      <w:r>
        <w:rPr>
          <w:rFonts w:ascii="仿宋" w:hAnsi="仿宋" w:eastAsia="仿宋" w:cs="仿宋"/>
          <w:spacing w:val="9"/>
          <w:sz w:val="31"/>
          <w:szCs w:val="31"/>
        </w:rPr>
        <w:t>林省医疗保险业务受理单》改为《吉林省医疗保障业务单》</w:t>
      </w:r>
      <w:r>
        <w:rPr>
          <w:rFonts w:ascii="仿宋" w:hAnsi="仿宋" w:eastAsia="仿宋" w:cs="仿宋"/>
          <w:sz w:val="31"/>
          <w:szCs w:val="31"/>
        </w:rPr>
        <w:t xml:space="preserve"> </w:t>
      </w:r>
      <w:r>
        <w:rPr>
          <w:rFonts w:ascii="仿宋" w:hAnsi="仿宋" w:eastAsia="仿宋" w:cs="仿宋"/>
          <w:spacing w:val="25"/>
          <w:sz w:val="31"/>
          <w:szCs w:val="31"/>
        </w:rPr>
        <w:t>(</w:t>
      </w:r>
      <w:r>
        <w:rPr>
          <w:rFonts w:ascii="仿宋" w:hAnsi="仿宋" w:eastAsia="仿宋" w:cs="仿宋"/>
          <w:spacing w:val="15"/>
          <w:sz w:val="31"/>
          <w:szCs w:val="31"/>
        </w:rPr>
        <w:t>附件 2)。如填写内容有误或材料提供不全的，不予受理，并</w:t>
      </w:r>
      <w:r>
        <w:rPr>
          <w:rFonts w:ascii="仿宋" w:hAnsi="仿宋" w:eastAsia="仿宋" w:cs="仿宋"/>
          <w:sz w:val="31"/>
          <w:szCs w:val="31"/>
        </w:rPr>
        <w:t xml:space="preserve"> </w:t>
      </w:r>
      <w:r>
        <w:rPr>
          <w:rFonts w:ascii="仿宋" w:hAnsi="仿宋" w:eastAsia="仿宋" w:cs="仿宋"/>
          <w:spacing w:val="13"/>
          <w:sz w:val="31"/>
          <w:szCs w:val="31"/>
        </w:rPr>
        <w:t>告</w:t>
      </w:r>
      <w:r>
        <w:rPr>
          <w:rFonts w:ascii="仿宋" w:hAnsi="仿宋" w:eastAsia="仿宋" w:cs="仿宋"/>
          <w:spacing w:val="9"/>
          <w:sz w:val="31"/>
          <w:szCs w:val="31"/>
        </w:rPr>
        <w:t>知原因。参保单位符合条件后可重新申请。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6" w:line="221" w:lineRule="auto"/>
        <w:ind w:left="805"/>
        <w:rPr>
          <w:rFonts w:ascii="仿宋" w:hAnsi="仿宋" w:eastAsia="仿宋" w:cs="仿宋"/>
          <w:sz w:val="31"/>
          <w:szCs w:val="31"/>
        </w:rPr>
      </w:pPr>
      <w:r>
        <w:rPr>
          <w:rFonts w:ascii="仿宋" w:hAnsi="仿宋" w:eastAsia="仿宋" w:cs="仿宋"/>
          <w:spacing w:val="4"/>
          <w:sz w:val="31"/>
          <w:szCs w:val="31"/>
        </w:rPr>
        <w:t>打印《吉林省医疗保障业务单》(附件 3)</w:t>
      </w:r>
      <w:r>
        <w:rPr>
          <w:rFonts w:ascii="仿宋" w:hAnsi="仿宋" w:eastAsia="仿宋" w:cs="仿宋"/>
          <w:spacing w:val="3"/>
          <w:sz w:val="31"/>
          <w:szCs w:val="31"/>
        </w:rPr>
        <w:t>。</w:t>
      </w:r>
    </w:p>
    <w:p>
      <w:pPr>
        <w:spacing w:before="188" w:line="229"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61"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2" w:lineRule="auto"/>
        <w:ind w:left="804"/>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186" w:line="561" w:lineRule="exact"/>
        <w:ind w:left="806"/>
        <w:rPr>
          <w:rFonts w:ascii="黑体" w:hAnsi="黑体" w:eastAsia="黑体" w:cs="黑体"/>
          <w:sz w:val="31"/>
          <w:szCs w:val="31"/>
        </w:rPr>
      </w:pPr>
      <w:r>
        <w:rPr>
          <w:rFonts w:ascii="黑体" w:hAnsi="黑体" w:eastAsia="黑体" w:cs="黑体"/>
          <w:spacing w:val="8"/>
          <w:position w:val="18"/>
          <w:sz w:val="31"/>
          <w:szCs w:val="31"/>
        </w:rPr>
        <w:t>6</w:t>
      </w:r>
      <w:r>
        <w:rPr>
          <w:rFonts w:ascii="黑体" w:hAnsi="黑体" w:eastAsia="黑体" w:cs="黑体"/>
          <w:spacing w:val="5"/>
          <w:position w:val="18"/>
          <w:sz w:val="31"/>
          <w:szCs w:val="31"/>
        </w:rPr>
        <w:t>.办理时限</w:t>
      </w:r>
    </w:p>
    <w:p>
      <w:pPr>
        <w:spacing w:before="1" w:line="220" w:lineRule="auto"/>
        <w:ind w:left="817"/>
        <w:rPr>
          <w:rFonts w:ascii="仿宋" w:hAnsi="仿宋" w:eastAsia="仿宋" w:cs="仿宋"/>
          <w:sz w:val="31"/>
          <w:szCs w:val="31"/>
        </w:rPr>
      </w:pPr>
      <w:r>
        <w:rPr>
          <w:rFonts w:ascii="仿宋" w:hAnsi="仿宋" w:eastAsia="仿宋" w:cs="仿宋"/>
          <w:spacing w:val="-12"/>
          <w:sz w:val="31"/>
          <w:szCs w:val="31"/>
        </w:rPr>
        <w:t>5</w:t>
      </w:r>
      <w:r>
        <w:rPr>
          <w:rFonts w:ascii="仿宋" w:hAnsi="仿宋" w:eastAsia="仿宋" w:cs="仿宋"/>
          <w:spacing w:val="-8"/>
          <w:sz w:val="31"/>
          <w:szCs w:val="31"/>
        </w:rPr>
        <w:t xml:space="preserve"> 个工作日。</w:t>
      </w:r>
    </w:p>
    <w:p>
      <w:pPr>
        <w:spacing w:before="189"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43" w:line="334" w:lineRule="auto"/>
        <w:ind w:left="173" w:right="149" w:firstLine="643"/>
        <w:rPr>
          <w:rFonts w:ascii="仿宋" w:hAnsi="仿宋" w:eastAsia="仿宋" w:cs="仿宋"/>
          <w:sz w:val="31"/>
          <w:szCs w:val="31"/>
        </w:rPr>
      </w:pPr>
      <w:r>
        <w:rPr>
          <w:rFonts w:ascii="仿宋" w:hAnsi="仿宋" w:eastAsia="仿宋" w:cs="仿宋"/>
          <w:spacing w:val="3"/>
          <w:sz w:val="31"/>
          <w:szCs w:val="31"/>
          <w14:textOutline w14:w="5791" w14:cap="sq" w14:cmpd="sng">
            <w14:solidFill>
              <w14:srgbClr w14:val="000000"/>
            </w14:solidFill>
            <w14:prstDash w14:val="solid"/>
            <w14:bevel/>
          </w14:textOutline>
        </w:rPr>
        <w:t>7.1</w:t>
      </w:r>
      <w:r>
        <w:rPr>
          <w:rFonts w:ascii="仿宋" w:hAnsi="仿宋" w:eastAsia="仿宋" w:cs="仿宋"/>
          <w:spacing w:val="3"/>
          <w:sz w:val="31"/>
          <w:szCs w:val="31"/>
        </w:rPr>
        <w:t xml:space="preserve"> 单位应当自成立之日起三十日内办理单位新参保登</w:t>
      </w:r>
      <w:r>
        <w:rPr>
          <w:rFonts w:ascii="仿宋" w:hAnsi="仿宋" w:eastAsia="仿宋" w:cs="仿宋"/>
          <w:spacing w:val="1"/>
          <w:sz w:val="31"/>
          <w:szCs w:val="31"/>
        </w:rPr>
        <w:t>记</w:t>
      </w:r>
      <w:r>
        <w:rPr>
          <w:rFonts w:ascii="仿宋" w:hAnsi="仿宋" w:eastAsia="仿宋" w:cs="仿宋"/>
          <w:sz w:val="31"/>
          <w:szCs w:val="31"/>
        </w:rPr>
        <w:t xml:space="preserve">， </w:t>
      </w:r>
      <w:r>
        <w:rPr>
          <w:rFonts w:ascii="仿宋" w:hAnsi="仿宋" w:eastAsia="仿宋" w:cs="仿宋"/>
          <w:spacing w:val="14"/>
          <w:sz w:val="31"/>
          <w:szCs w:val="31"/>
        </w:rPr>
        <w:t>如</w:t>
      </w:r>
      <w:r>
        <w:rPr>
          <w:rFonts w:ascii="仿宋" w:hAnsi="仿宋" w:eastAsia="仿宋" w:cs="仿宋"/>
          <w:spacing w:val="10"/>
          <w:sz w:val="31"/>
          <w:szCs w:val="31"/>
        </w:rPr>
        <w:t>未</w:t>
      </w:r>
      <w:r>
        <w:rPr>
          <w:rFonts w:ascii="仿宋" w:hAnsi="仿宋" w:eastAsia="仿宋" w:cs="仿宋"/>
          <w:spacing w:val="7"/>
          <w:sz w:val="31"/>
          <w:szCs w:val="31"/>
        </w:rPr>
        <w:t>能及时办理需提供情况说明。</w:t>
      </w:r>
    </w:p>
    <w:p>
      <w:pPr>
        <w:spacing w:before="3" w:line="341" w:lineRule="auto"/>
        <w:ind w:left="168" w:right="134" w:firstLine="648"/>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7.2</w:t>
      </w:r>
      <w:r>
        <w:rPr>
          <w:rFonts w:ascii="仿宋" w:hAnsi="仿宋" w:eastAsia="仿宋" w:cs="仿宋"/>
          <w:spacing w:val="3"/>
          <w:sz w:val="31"/>
          <w:szCs w:val="31"/>
        </w:rPr>
        <w:t xml:space="preserve"> 依托国家医疗保障信息平台，参保单位使用统一信用代</w:t>
      </w:r>
      <w:r>
        <w:rPr>
          <w:rFonts w:ascii="仿宋" w:hAnsi="仿宋" w:eastAsia="仿宋" w:cs="仿宋"/>
          <w:sz w:val="31"/>
          <w:szCs w:val="31"/>
        </w:rPr>
        <w:t xml:space="preserve"> </w:t>
      </w:r>
      <w:r>
        <w:rPr>
          <w:rFonts w:ascii="仿宋" w:hAnsi="仿宋" w:eastAsia="仿宋" w:cs="仿宋"/>
          <w:spacing w:val="8"/>
          <w:sz w:val="31"/>
          <w:szCs w:val="31"/>
        </w:rPr>
        <w:t>码进</w:t>
      </w:r>
      <w:r>
        <w:rPr>
          <w:rFonts w:ascii="仿宋" w:hAnsi="仿宋" w:eastAsia="仿宋" w:cs="仿宋"/>
          <w:spacing w:val="6"/>
          <w:sz w:val="31"/>
          <w:szCs w:val="31"/>
        </w:rPr>
        <w:t>行</w:t>
      </w:r>
      <w:r>
        <w:rPr>
          <w:rFonts w:ascii="仿宋" w:hAnsi="仿宋" w:eastAsia="仿宋" w:cs="仿宋"/>
          <w:spacing w:val="4"/>
          <w:sz w:val="31"/>
          <w:szCs w:val="31"/>
        </w:rPr>
        <w:t>登记，确保新参保单位省域范围内同一统一社会信用代码</w:t>
      </w:r>
    </w:p>
    <w:p>
      <w:pPr>
        <w:sectPr>
          <w:footerReference r:id="rId8" w:type="default"/>
          <w:pgSz w:w="11906" w:h="16839"/>
          <w:pgMar w:top="400" w:right="1362"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538" w:lineRule="exact"/>
        <w:ind w:left="24"/>
        <w:rPr>
          <w:rFonts w:ascii="仿宋" w:hAnsi="仿宋" w:eastAsia="仿宋" w:cs="仿宋"/>
          <w:sz w:val="31"/>
          <w:szCs w:val="31"/>
        </w:rPr>
      </w:pPr>
      <w:r>
        <w:rPr>
          <w:rFonts w:ascii="仿宋" w:hAnsi="仿宋" w:eastAsia="仿宋" w:cs="仿宋"/>
          <w:spacing w:val="10"/>
          <w:position w:val="16"/>
          <w:sz w:val="31"/>
          <w:szCs w:val="31"/>
        </w:rPr>
        <w:t>只</w:t>
      </w:r>
      <w:r>
        <w:rPr>
          <w:rFonts w:ascii="仿宋" w:hAnsi="仿宋" w:eastAsia="仿宋" w:cs="仿宋"/>
          <w:spacing w:val="6"/>
          <w:position w:val="16"/>
          <w:sz w:val="31"/>
          <w:szCs w:val="31"/>
        </w:rPr>
        <w:t>开设一个医保帐户。</w:t>
      </w:r>
    </w:p>
    <w:p>
      <w:pPr>
        <w:spacing w:line="411" w:lineRule="exact"/>
        <w:ind w:left="65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pacing w:before="127" w:line="6103" w:lineRule="exact"/>
        <w:textAlignment w:val="center"/>
      </w:pPr>
      <w:r>
        <w:drawing>
          <wp:inline distT="0" distB="0" distL="0" distR="0">
            <wp:extent cx="5608320" cy="387540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94"/>
                    <a:stretch>
                      <a:fillRect/>
                    </a:stretch>
                  </pic:blipFill>
                  <pic:spPr>
                    <a:xfrm>
                      <a:off x="0" y="0"/>
                      <a:ext cx="5608320" cy="3875532"/>
                    </a:xfrm>
                    <a:prstGeom prst="rect">
                      <a:avLst/>
                    </a:prstGeom>
                  </pic:spPr>
                </pic:pic>
              </a:graphicData>
            </a:graphic>
          </wp:inline>
        </w:drawing>
      </w:r>
    </w:p>
    <w:p>
      <w:pPr>
        <w:sectPr>
          <w:footerReference r:id="rId9" w:type="default"/>
          <w:pgSz w:w="11906" w:h="16839"/>
          <w:pgMar w:top="400" w:right="1437" w:bottom="909" w:left="158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675"/>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68" w:line="187" w:lineRule="auto"/>
        <w:ind w:left="2665"/>
        <w:rPr>
          <w:rFonts w:ascii="微软雅黑" w:hAnsi="微软雅黑" w:eastAsia="微软雅黑" w:cs="微软雅黑"/>
          <w:sz w:val="31"/>
          <w:szCs w:val="31"/>
        </w:rPr>
      </w:pPr>
      <w:r>
        <w:rPr>
          <w:rFonts w:ascii="微软雅黑" w:hAnsi="微软雅黑" w:eastAsia="微软雅黑" w:cs="微软雅黑"/>
          <w:spacing w:val="18"/>
          <w:sz w:val="31"/>
          <w:szCs w:val="31"/>
        </w:rPr>
        <w:t>基</w:t>
      </w:r>
      <w:r>
        <w:rPr>
          <w:rFonts w:ascii="微软雅黑" w:hAnsi="微软雅黑" w:eastAsia="微软雅黑" w:cs="微软雅黑"/>
          <w:spacing w:val="10"/>
          <w:sz w:val="31"/>
          <w:szCs w:val="31"/>
        </w:rPr>
        <w:t>本</w:t>
      </w:r>
      <w:r>
        <w:rPr>
          <w:rFonts w:ascii="微软雅黑" w:hAnsi="微软雅黑" w:eastAsia="微软雅黑" w:cs="微软雅黑"/>
          <w:spacing w:val="9"/>
          <w:sz w:val="31"/>
          <w:szCs w:val="31"/>
        </w:rPr>
        <w:t>医疗保险单位参保信息登记表</w:t>
      </w:r>
    </w:p>
    <w:p/>
    <w:p/>
    <w:p/>
    <w:p>
      <w:pPr>
        <w:spacing w:line="14" w:lineRule="exact"/>
      </w:pPr>
    </w:p>
    <w:tbl>
      <w:tblPr>
        <w:tblStyle w:val="4"/>
        <w:tblW w:w="10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304"/>
        <w:gridCol w:w="406"/>
        <w:gridCol w:w="385"/>
        <w:gridCol w:w="1032"/>
        <w:gridCol w:w="406"/>
        <w:gridCol w:w="992"/>
        <w:gridCol w:w="385"/>
        <w:gridCol w:w="486"/>
        <w:gridCol w:w="588"/>
        <w:gridCol w:w="182"/>
        <w:gridCol w:w="891"/>
        <w:gridCol w:w="182"/>
        <w:gridCol w:w="345"/>
        <w:gridCol w:w="26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10118" w:type="dxa"/>
            <w:gridSpan w:val="15"/>
            <w:vAlign w:val="top"/>
          </w:tcPr>
          <w:p>
            <w:pPr>
              <w:spacing w:before="41" w:line="224" w:lineRule="auto"/>
              <w:ind w:left="141"/>
              <w:rPr>
                <w:rFonts w:ascii="宋体" w:hAnsi="宋体" w:eastAsia="宋体" w:cs="宋体"/>
                <w:sz w:val="23"/>
                <w:szCs w:val="23"/>
              </w:rPr>
            </w:pPr>
            <w:r>
              <w:rPr>
                <w:rFonts w:ascii="宋体" w:hAnsi="宋体" w:eastAsia="宋体" w:cs="宋体"/>
                <w:spacing w:val="7"/>
                <w:sz w:val="23"/>
                <w:szCs w:val="23"/>
              </w:rPr>
              <w:t>□新参保登记       □暂停登记       □注销登记      □拆分合并分</w:t>
            </w:r>
            <w:r>
              <w:rPr>
                <w:rFonts w:ascii="宋体" w:hAnsi="宋体" w:eastAsia="宋体" w:cs="宋体"/>
                <w:spacing w:val="2"/>
                <w:sz w:val="23"/>
                <w:szCs w:val="23"/>
              </w:rPr>
              <w:t>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0" w:type="dxa"/>
            <w:gridSpan w:val="4"/>
            <w:vAlign w:val="top"/>
          </w:tcPr>
          <w:p>
            <w:pPr>
              <w:spacing w:before="36" w:line="225" w:lineRule="auto"/>
              <w:ind w:left="524"/>
              <w:rPr>
                <w:rFonts w:ascii="宋体" w:hAnsi="宋体" w:eastAsia="宋体" w:cs="宋体"/>
                <w:sz w:val="23"/>
                <w:szCs w:val="23"/>
              </w:rPr>
            </w:pPr>
            <w:r>
              <w:rPr>
                <w:rFonts w:ascii="宋体" w:hAnsi="宋体" w:eastAsia="宋体" w:cs="宋体"/>
                <w:spacing w:val="7"/>
                <w:sz w:val="23"/>
                <w:szCs w:val="23"/>
              </w:rPr>
              <w:t>单位名称</w:t>
            </w:r>
          </w:p>
        </w:tc>
        <w:tc>
          <w:tcPr>
            <w:tcW w:w="8128" w:type="dxa"/>
            <w:gridSpan w:val="11"/>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90" w:type="dxa"/>
            <w:gridSpan w:val="4"/>
            <w:vAlign w:val="top"/>
          </w:tcPr>
          <w:p>
            <w:pPr>
              <w:spacing w:before="37" w:line="237" w:lineRule="auto"/>
              <w:ind w:left="522" w:right="391" w:hanging="118"/>
              <w:rPr>
                <w:rFonts w:ascii="宋体" w:hAnsi="宋体" w:eastAsia="宋体" w:cs="宋体"/>
                <w:sz w:val="23"/>
                <w:szCs w:val="23"/>
              </w:rPr>
            </w:pPr>
            <w:r>
              <w:rPr>
                <w:rFonts w:ascii="宋体" w:hAnsi="宋体" w:eastAsia="宋体" w:cs="宋体"/>
                <w:spacing w:val="10"/>
                <w:sz w:val="23"/>
                <w:szCs w:val="23"/>
              </w:rPr>
              <w:t>现</w:t>
            </w:r>
            <w:r>
              <w:rPr>
                <w:rFonts w:ascii="宋体" w:hAnsi="宋体" w:eastAsia="宋体" w:cs="宋体"/>
                <w:spacing w:val="7"/>
                <w:sz w:val="23"/>
                <w:szCs w:val="23"/>
              </w:rPr>
              <w:t>统一社会</w:t>
            </w:r>
            <w:r>
              <w:rPr>
                <w:rFonts w:ascii="宋体" w:hAnsi="宋体" w:eastAsia="宋体" w:cs="宋体"/>
                <w:sz w:val="23"/>
                <w:szCs w:val="23"/>
              </w:rPr>
              <w:t xml:space="preserve"> </w:t>
            </w:r>
            <w:r>
              <w:rPr>
                <w:rFonts w:ascii="宋体" w:hAnsi="宋体" w:eastAsia="宋体" w:cs="宋体"/>
                <w:spacing w:val="9"/>
                <w:sz w:val="23"/>
                <w:szCs w:val="23"/>
              </w:rPr>
              <w:t>信</w:t>
            </w:r>
            <w:r>
              <w:rPr>
                <w:rFonts w:ascii="宋体" w:hAnsi="宋体" w:eastAsia="宋体" w:cs="宋体"/>
                <w:spacing w:val="7"/>
                <w:sz w:val="23"/>
                <w:szCs w:val="23"/>
              </w:rPr>
              <w:t>用代码</w:t>
            </w:r>
          </w:p>
        </w:tc>
        <w:tc>
          <w:tcPr>
            <w:tcW w:w="2430" w:type="dxa"/>
            <w:gridSpan w:val="3"/>
            <w:vAlign w:val="top"/>
          </w:tcPr>
          <w:p>
            <w:pPr>
              <w:rPr>
                <w:rFonts w:ascii="Arial"/>
                <w:sz w:val="21"/>
              </w:rPr>
            </w:pPr>
          </w:p>
        </w:tc>
        <w:tc>
          <w:tcPr>
            <w:tcW w:w="2532" w:type="dxa"/>
            <w:gridSpan w:val="5"/>
            <w:vAlign w:val="top"/>
          </w:tcPr>
          <w:p>
            <w:pPr>
              <w:spacing w:before="36" w:line="312" w:lineRule="exact"/>
              <w:ind w:left="677"/>
              <w:rPr>
                <w:rFonts w:ascii="宋体" w:hAnsi="宋体" w:eastAsia="宋体" w:cs="宋体"/>
                <w:sz w:val="23"/>
                <w:szCs w:val="23"/>
              </w:rPr>
            </w:pPr>
            <w:r>
              <w:rPr>
                <w:rFonts w:ascii="宋体" w:hAnsi="宋体" w:eastAsia="宋体" w:cs="宋体"/>
                <w:spacing w:val="7"/>
                <w:position w:val="5"/>
                <w:sz w:val="23"/>
                <w:szCs w:val="23"/>
              </w:rPr>
              <w:t>原统一社</w:t>
            </w:r>
            <w:r>
              <w:rPr>
                <w:rFonts w:ascii="宋体" w:hAnsi="宋体" w:eastAsia="宋体" w:cs="宋体"/>
                <w:spacing w:val="6"/>
                <w:position w:val="5"/>
                <w:sz w:val="23"/>
                <w:szCs w:val="23"/>
              </w:rPr>
              <w:t>会</w:t>
            </w:r>
          </w:p>
          <w:p>
            <w:pPr>
              <w:spacing w:line="224" w:lineRule="auto"/>
              <w:ind w:left="792"/>
              <w:rPr>
                <w:rFonts w:ascii="宋体" w:hAnsi="宋体" w:eastAsia="宋体" w:cs="宋体"/>
                <w:sz w:val="23"/>
                <w:szCs w:val="23"/>
              </w:rPr>
            </w:pPr>
            <w:r>
              <w:rPr>
                <w:rFonts w:ascii="宋体" w:hAnsi="宋体" w:eastAsia="宋体" w:cs="宋体"/>
                <w:spacing w:val="9"/>
                <w:sz w:val="23"/>
                <w:szCs w:val="23"/>
              </w:rPr>
              <w:t>信</w:t>
            </w:r>
            <w:r>
              <w:rPr>
                <w:rFonts w:ascii="宋体" w:hAnsi="宋体" w:eastAsia="宋体" w:cs="宋体"/>
                <w:spacing w:val="7"/>
                <w:sz w:val="23"/>
                <w:szCs w:val="23"/>
              </w:rPr>
              <w:t>用代码</w:t>
            </w:r>
          </w:p>
        </w:tc>
        <w:tc>
          <w:tcPr>
            <w:tcW w:w="316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05" w:type="dxa"/>
            <w:gridSpan w:val="3"/>
            <w:vAlign w:val="top"/>
          </w:tcPr>
          <w:p>
            <w:pPr>
              <w:spacing w:before="39" w:line="223" w:lineRule="auto"/>
              <w:ind w:left="328"/>
              <w:rPr>
                <w:rFonts w:ascii="宋体" w:hAnsi="宋体" w:eastAsia="宋体" w:cs="宋体"/>
                <w:sz w:val="23"/>
                <w:szCs w:val="23"/>
              </w:rPr>
            </w:pPr>
            <w:r>
              <w:rPr>
                <w:rFonts w:ascii="宋体" w:hAnsi="宋体" w:eastAsia="宋体" w:cs="宋体"/>
                <w:spacing w:val="9"/>
                <w:sz w:val="23"/>
                <w:szCs w:val="23"/>
              </w:rPr>
              <w:t>通</w:t>
            </w:r>
            <w:r>
              <w:rPr>
                <w:rFonts w:ascii="宋体" w:hAnsi="宋体" w:eastAsia="宋体" w:cs="宋体"/>
                <w:spacing w:val="7"/>
                <w:sz w:val="23"/>
                <w:szCs w:val="23"/>
              </w:rPr>
              <w:t>讯地址</w:t>
            </w:r>
          </w:p>
        </w:tc>
        <w:tc>
          <w:tcPr>
            <w:tcW w:w="8513" w:type="dxa"/>
            <w:gridSpan w:val="1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605" w:type="dxa"/>
            <w:gridSpan w:val="3"/>
            <w:vAlign w:val="top"/>
          </w:tcPr>
          <w:p>
            <w:pPr>
              <w:spacing w:before="39" w:line="223" w:lineRule="auto"/>
              <w:ind w:left="330"/>
              <w:rPr>
                <w:rFonts w:ascii="宋体" w:hAnsi="宋体" w:eastAsia="宋体" w:cs="宋体"/>
                <w:sz w:val="23"/>
                <w:szCs w:val="23"/>
              </w:rPr>
            </w:pPr>
            <w:r>
              <w:rPr>
                <w:rFonts w:ascii="宋体" w:hAnsi="宋体" w:eastAsia="宋体" w:cs="宋体"/>
                <w:spacing w:val="7"/>
                <w:sz w:val="23"/>
                <w:szCs w:val="23"/>
              </w:rPr>
              <w:t>单位性质</w:t>
            </w:r>
          </w:p>
        </w:tc>
        <w:tc>
          <w:tcPr>
            <w:tcW w:w="8513" w:type="dxa"/>
            <w:gridSpan w:val="1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605" w:type="dxa"/>
            <w:gridSpan w:val="3"/>
            <w:vMerge w:val="restart"/>
            <w:tcBorders>
              <w:bottom w:val="nil"/>
            </w:tcBorders>
            <w:vAlign w:val="top"/>
          </w:tcPr>
          <w:p>
            <w:pPr>
              <w:spacing w:before="199" w:line="227" w:lineRule="auto"/>
              <w:ind w:left="209"/>
              <w:rPr>
                <w:rFonts w:ascii="宋体" w:hAnsi="宋体" w:eastAsia="宋体" w:cs="宋体"/>
                <w:sz w:val="23"/>
                <w:szCs w:val="23"/>
              </w:rPr>
            </w:pPr>
            <w:r>
              <w:rPr>
                <w:rFonts w:ascii="宋体" w:hAnsi="宋体" w:eastAsia="宋体" w:cs="宋体"/>
                <w:spacing w:val="8"/>
                <w:sz w:val="23"/>
                <w:szCs w:val="23"/>
              </w:rPr>
              <w:t>法定代表</w:t>
            </w:r>
            <w:r>
              <w:rPr>
                <w:rFonts w:ascii="宋体" w:hAnsi="宋体" w:eastAsia="宋体" w:cs="宋体"/>
                <w:spacing w:val="7"/>
                <w:sz w:val="23"/>
                <w:szCs w:val="23"/>
              </w:rPr>
              <w:t>人</w:t>
            </w:r>
          </w:p>
        </w:tc>
        <w:tc>
          <w:tcPr>
            <w:tcW w:w="1823" w:type="dxa"/>
            <w:gridSpan w:val="3"/>
            <w:vAlign w:val="top"/>
          </w:tcPr>
          <w:p>
            <w:pPr>
              <w:spacing w:before="39" w:line="223" w:lineRule="auto"/>
              <w:ind w:left="676"/>
              <w:rPr>
                <w:rFonts w:ascii="宋体" w:hAnsi="宋体" w:eastAsia="宋体" w:cs="宋体"/>
                <w:sz w:val="23"/>
                <w:szCs w:val="23"/>
              </w:rPr>
            </w:pPr>
            <w:r>
              <w:rPr>
                <w:rFonts w:ascii="宋体" w:hAnsi="宋体" w:eastAsia="宋体" w:cs="宋体"/>
                <w:spacing w:val="5"/>
                <w:sz w:val="23"/>
                <w:szCs w:val="23"/>
              </w:rPr>
              <w:t>姓名</w:t>
            </w:r>
          </w:p>
        </w:tc>
        <w:tc>
          <w:tcPr>
            <w:tcW w:w="1863" w:type="dxa"/>
            <w:gridSpan w:val="3"/>
            <w:vAlign w:val="top"/>
          </w:tcPr>
          <w:p>
            <w:pPr>
              <w:rPr>
                <w:rFonts w:ascii="Arial"/>
                <w:sz w:val="21"/>
              </w:rPr>
            </w:pPr>
          </w:p>
        </w:tc>
        <w:tc>
          <w:tcPr>
            <w:tcW w:w="1843" w:type="dxa"/>
            <w:gridSpan w:val="4"/>
            <w:vAlign w:val="top"/>
          </w:tcPr>
          <w:p>
            <w:pPr>
              <w:spacing w:before="39" w:line="223" w:lineRule="auto"/>
              <w:ind w:left="450"/>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98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605" w:type="dxa"/>
            <w:gridSpan w:val="3"/>
            <w:vMerge w:val="continue"/>
            <w:tcBorders>
              <w:top w:val="nil"/>
            </w:tcBorders>
            <w:vAlign w:val="top"/>
          </w:tcPr>
          <w:p>
            <w:pPr>
              <w:rPr>
                <w:rFonts w:ascii="Arial"/>
                <w:sz w:val="21"/>
              </w:rPr>
            </w:pPr>
          </w:p>
        </w:tc>
        <w:tc>
          <w:tcPr>
            <w:tcW w:w="1823" w:type="dxa"/>
            <w:gridSpan w:val="3"/>
            <w:vAlign w:val="top"/>
          </w:tcPr>
          <w:p>
            <w:pPr>
              <w:spacing w:before="37" w:line="224" w:lineRule="auto"/>
              <w:ind w:left="203"/>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6690" w:type="dxa"/>
            <w:gridSpan w:val="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605" w:type="dxa"/>
            <w:gridSpan w:val="3"/>
            <w:vAlign w:val="top"/>
          </w:tcPr>
          <w:p>
            <w:pPr>
              <w:spacing w:before="37" w:line="224" w:lineRule="auto"/>
              <w:ind w:left="329"/>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户银行</w:t>
            </w:r>
          </w:p>
        </w:tc>
        <w:tc>
          <w:tcPr>
            <w:tcW w:w="2815" w:type="dxa"/>
            <w:gridSpan w:val="4"/>
            <w:vAlign w:val="top"/>
          </w:tcPr>
          <w:p>
            <w:pPr>
              <w:rPr>
                <w:rFonts w:ascii="Arial"/>
                <w:sz w:val="21"/>
              </w:rPr>
            </w:pPr>
          </w:p>
        </w:tc>
        <w:tc>
          <w:tcPr>
            <w:tcW w:w="871" w:type="dxa"/>
            <w:gridSpan w:val="2"/>
            <w:vAlign w:val="top"/>
          </w:tcPr>
          <w:p>
            <w:pPr>
              <w:spacing w:before="37" w:line="224" w:lineRule="auto"/>
              <w:ind w:left="202"/>
              <w:rPr>
                <w:rFonts w:ascii="宋体" w:hAnsi="宋体" w:eastAsia="宋体" w:cs="宋体"/>
                <w:sz w:val="23"/>
                <w:szCs w:val="23"/>
              </w:rPr>
            </w:pPr>
            <w:r>
              <w:rPr>
                <w:rFonts w:ascii="宋体" w:hAnsi="宋体" w:eastAsia="宋体" w:cs="宋体"/>
                <w:spacing w:val="5"/>
                <w:sz w:val="23"/>
                <w:szCs w:val="23"/>
              </w:rPr>
              <w:t>户</w:t>
            </w:r>
            <w:r>
              <w:rPr>
                <w:rFonts w:ascii="宋体" w:hAnsi="宋体" w:eastAsia="宋体" w:cs="宋体"/>
                <w:spacing w:val="4"/>
                <w:sz w:val="23"/>
                <w:szCs w:val="23"/>
              </w:rPr>
              <w:t>名</w:t>
            </w:r>
          </w:p>
        </w:tc>
        <w:tc>
          <w:tcPr>
            <w:tcW w:w="4827"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605" w:type="dxa"/>
            <w:gridSpan w:val="3"/>
            <w:vAlign w:val="top"/>
          </w:tcPr>
          <w:p>
            <w:pPr>
              <w:spacing w:before="37" w:line="224" w:lineRule="auto"/>
              <w:ind w:left="329"/>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行帐号</w:t>
            </w:r>
          </w:p>
        </w:tc>
        <w:tc>
          <w:tcPr>
            <w:tcW w:w="8513" w:type="dxa"/>
            <w:gridSpan w:val="1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895" w:type="dxa"/>
            <w:vMerge w:val="restart"/>
            <w:tcBorders>
              <w:bottom w:val="nil"/>
            </w:tcBorders>
            <w:vAlign w:val="top"/>
          </w:tcPr>
          <w:p>
            <w:pPr>
              <w:spacing w:before="200" w:line="312" w:lineRule="exact"/>
              <w:ind w:left="214"/>
              <w:rPr>
                <w:rFonts w:ascii="宋体" w:hAnsi="宋体" w:eastAsia="宋体" w:cs="宋体"/>
                <w:sz w:val="23"/>
                <w:szCs w:val="23"/>
              </w:rPr>
            </w:pPr>
            <w:r>
              <w:rPr>
                <w:rFonts w:ascii="宋体" w:hAnsi="宋体" w:eastAsia="宋体" w:cs="宋体"/>
                <w:spacing w:val="4"/>
                <w:position w:val="5"/>
                <w:sz w:val="23"/>
                <w:szCs w:val="23"/>
              </w:rPr>
              <w:t>经办</w:t>
            </w:r>
          </w:p>
          <w:p>
            <w:pPr>
              <w:spacing w:line="229" w:lineRule="auto"/>
              <w:ind w:left="214"/>
              <w:rPr>
                <w:rFonts w:ascii="宋体" w:hAnsi="宋体" w:eastAsia="宋体" w:cs="宋体"/>
                <w:sz w:val="23"/>
                <w:szCs w:val="23"/>
              </w:rPr>
            </w:pPr>
            <w:r>
              <w:rPr>
                <w:rFonts w:ascii="宋体" w:hAnsi="宋体" w:eastAsia="宋体" w:cs="宋体"/>
                <w:spacing w:val="4"/>
                <w:sz w:val="23"/>
                <w:szCs w:val="23"/>
              </w:rPr>
              <w:t>人员</w:t>
            </w:r>
          </w:p>
        </w:tc>
        <w:tc>
          <w:tcPr>
            <w:tcW w:w="710" w:type="dxa"/>
            <w:gridSpan w:val="2"/>
            <w:vAlign w:val="top"/>
          </w:tcPr>
          <w:p>
            <w:pPr>
              <w:spacing w:before="39" w:line="223" w:lineRule="auto"/>
              <w:ind w:left="119"/>
              <w:rPr>
                <w:rFonts w:ascii="宋体" w:hAnsi="宋体" w:eastAsia="宋体" w:cs="宋体"/>
                <w:sz w:val="23"/>
                <w:szCs w:val="23"/>
              </w:rPr>
            </w:pPr>
            <w:r>
              <w:rPr>
                <w:rFonts w:ascii="宋体" w:hAnsi="宋体" w:eastAsia="宋体" w:cs="宋体"/>
                <w:spacing w:val="5"/>
                <w:sz w:val="23"/>
                <w:szCs w:val="23"/>
              </w:rPr>
              <w:t>姓名</w:t>
            </w:r>
          </w:p>
        </w:tc>
        <w:tc>
          <w:tcPr>
            <w:tcW w:w="3200" w:type="dxa"/>
            <w:gridSpan w:val="5"/>
            <w:vAlign w:val="top"/>
          </w:tcPr>
          <w:p>
            <w:pPr>
              <w:rPr>
                <w:rFonts w:ascii="Arial"/>
                <w:sz w:val="21"/>
              </w:rPr>
            </w:pPr>
          </w:p>
        </w:tc>
        <w:tc>
          <w:tcPr>
            <w:tcW w:w="1256" w:type="dxa"/>
            <w:gridSpan w:val="3"/>
            <w:vAlign w:val="top"/>
          </w:tcPr>
          <w:p>
            <w:pPr>
              <w:spacing w:before="39" w:line="223" w:lineRule="auto"/>
              <w:ind w:left="155"/>
              <w:rPr>
                <w:rFonts w:ascii="宋体" w:hAnsi="宋体" w:eastAsia="宋体" w:cs="宋体"/>
                <w:sz w:val="23"/>
                <w:szCs w:val="23"/>
              </w:rPr>
            </w:pPr>
            <w:r>
              <w:rPr>
                <w:rFonts w:ascii="宋体" w:hAnsi="宋体" w:eastAsia="宋体" w:cs="宋体"/>
                <w:spacing w:val="9"/>
                <w:sz w:val="23"/>
                <w:szCs w:val="23"/>
              </w:rPr>
              <w:t>所</w:t>
            </w:r>
            <w:r>
              <w:rPr>
                <w:rFonts w:ascii="宋体" w:hAnsi="宋体" w:eastAsia="宋体" w:cs="宋体"/>
                <w:spacing w:val="7"/>
                <w:sz w:val="23"/>
                <w:szCs w:val="23"/>
              </w:rPr>
              <w:t>在部门</w:t>
            </w:r>
          </w:p>
        </w:tc>
        <w:tc>
          <w:tcPr>
            <w:tcW w:w="4057"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895" w:type="dxa"/>
            <w:vMerge w:val="continue"/>
            <w:tcBorders>
              <w:top w:val="nil"/>
            </w:tcBorders>
            <w:vAlign w:val="top"/>
          </w:tcPr>
          <w:p>
            <w:pPr>
              <w:rPr>
                <w:rFonts w:ascii="Arial"/>
                <w:sz w:val="21"/>
              </w:rPr>
            </w:pPr>
          </w:p>
        </w:tc>
        <w:tc>
          <w:tcPr>
            <w:tcW w:w="710" w:type="dxa"/>
            <w:gridSpan w:val="2"/>
            <w:vAlign w:val="top"/>
          </w:tcPr>
          <w:p>
            <w:pPr>
              <w:spacing w:before="38" w:line="237" w:lineRule="auto"/>
              <w:ind w:left="124" w:right="114" w:hanging="5"/>
              <w:rPr>
                <w:rFonts w:ascii="宋体" w:hAnsi="宋体" w:eastAsia="宋体" w:cs="宋体"/>
                <w:sz w:val="23"/>
                <w:szCs w:val="23"/>
              </w:rPr>
            </w:pPr>
            <w:r>
              <w:rPr>
                <w:rFonts w:ascii="宋体" w:hAnsi="宋体" w:eastAsia="宋体" w:cs="宋体"/>
                <w:spacing w:val="5"/>
                <w:sz w:val="23"/>
                <w:szCs w:val="23"/>
              </w:rPr>
              <w:t>手机</w:t>
            </w:r>
            <w:r>
              <w:rPr>
                <w:rFonts w:ascii="宋体" w:hAnsi="宋体" w:eastAsia="宋体" w:cs="宋体"/>
                <w:sz w:val="23"/>
                <w:szCs w:val="23"/>
              </w:rPr>
              <w:t xml:space="preserve"> </w:t>
            </w:r>
            <w:r>
              <w:rPr>
                <w:rFonts w:ascii="宋体" w:hAnsi="宋体" w:eastAsia="宋体" w:cs="宋体"/>
                <w:spacing w:val="2"/>
                <w:sz w:val="23"/>
                <w:szCs w:val="23"/>
              </w:rPr>
              <w:t>号码</w:t>
            </w:r>
          </w:p>
        </w:tc>
        <w:tc>
          <w:tcPr>
            <w:tcW w:w="3200" w:type="dxa"/>
            <w:gridSpan w:val="5"/>
            <w:vAlign w:val="top"/>
          </w:tcPr>
          <w:p>
            <w:pPr>
              <w:rPr>
                <w:rFonts w:ascii="Arial"/>
                <w:sz w:val="21"/>
              </w:rPr>
            </w:pPr>
          </w:p>
        </w:tc>
        <w:tc>
          <w:tcPr>
            <w:tcW w:w="1256" w:type="dxa"/>
            <w:gridSpan w:val="3"/>
            <w:vAlign w:val="top"/>
          </w:tcPr>
          <w:p>
            <w:pPr>
              <w:spacing w:before="195" w:line="230" w:lineRule="auto"/>
              <w:ind w:left="156"/>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4057"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199" w:type="dxa"/>
            <w:gridSpan w:val="2"/>
            <w:vAlign w:val="top"/>
          </w:tcPr>
          <w:p>
            <w:pPr>
              <w:spacing w:before="38" w:line="312" w:lineRule="exact"/>
              <w:ind w:left="368"/>
              <w:rPr>
                <w:rFonts w:ascii="宋体" w:hAnsi="宋体" w:eastAsia="宋体" w:cs="宋体"/>
                <w:sz w:val="23"/>
                <w:szCs w:val="23"/>
              </w:rPr>
            </w:pPr>
            <w:r>
              <w:rPr>
                <w:rFonts w:ascii="宋体" w:hAnsi="宋体" w:eastAsia="宋体" w:cs="宋体"/>
                <w:spacing w:val="4"/>
                <w:position w:val="5"/>
                <w:sz w:val="23"/>
                <w:szCs w:val="23"/>
              </w:rPr>
              <w:t>参保</w:t>
            </w:r>
          </w:p>
          <w:p>
            <w:pPr>
              <w:spacing w:line="222" w:lineRule="auto"/>
              <w:ind w:left="379"/>
              <w:rPr>
                <w:rFonts w:ascii="宋体" w:hAnsi="宋体" w:eastAsia="宋体" w:cs="宋体"/>
                <w:sz w:val="23"/>
                <w:szCs w:val="23"/>
              </w:rPr>
            </w:pPr>
            <w:r>
              <w:rPr>
                <w:rFonts w:ascii="宋体" w:hAnsi="宋体" w:eastAsia="宋体" w:cs="宋体"/>
                <w:spacing w:val="-1"/>
                <w:sz w:val="23"/>
                <w:szCs w:val="23"/>
              </w:rPr>
              <w:t>险种</w:t>
            </w:r>
          </w:p>
        </w:tc>
        <w:tc>
          <w:tcPr>
            <w:tcW w:w="8919" w:type="dxa"/>
            <w:gridSpan w:val="13"/>
            <w:vAlign w:val="top"/>
          </w:tcPr>
          <w:p>
            <w:pPr>
              <w:spacing w:before="39" w:line="227" w:lineRule="auto"/>
              <w:ind w:left="137"/>
              <w:rPr>
                <w:rFonts w:ascii="宋体" w:hAnsi="宋体" w:eastAsia="宋体" w:cs="宋体"/>
                <w:sz w:val="23"/>
                <w:szCs w:val="23"/>
              </w:rPr>
            </w:pPr>
            <w:r>
              <w:rPr>
                <w:rFonts w:ascii="宋体" w:hAnsi="宋体" w:eastAsia="宋体" w:cs="宋体"/>
                <w:spacing w:val="9"/>
                <w:sz w:val="23"/>
                <w:szCs w:val="23"/>
              </w:rPr>
              <w:t>□</w:t>
            </w:r>
            <w:r>
              <w:rPr>
                <w:rFonts w:ascii="宋体" w:hAnsi="宋体" w:eastAsia="宋体" w:cs="宋体"/>
                <w:spacing w:val="7"/>
                <w:sz w:val="23"/>
                <w:szCs w:val="23"/>
              </w:rPr>
              <w:t>职工基本医疗保险   □生育保险</w:t>
            </w:r>
          </w:p>
          <w:p>
            <w:pPr>
              <w:spacing w:before="29" w:line="222" w:lineRule="auto"/>
              <w:ind w:left="137"/>
              <w:rPr>
                <w:rFonts w:ascii="宋体" w:hAnsi="宋体" w:eastAsia="宋体" w:cs="宋体"/>
                <w:sz w:val="23"/>
                <w:szCs w:val="23"/>
              </w:rPr>
            </w:pPr>
            <w:r>
              <w:rPr>
                <w:rFonts w:ascii="宋体" w:hAnsi="宋体" w:eastAsia="宋体" w:cs="宋体"/>
                <w:spacing w:val="10"/>
                <w:sz w:val="23"/>
                <w:szCs w:val="23"/>
              </w:rPr>
              <w:t>□</w:t>
            </w:r>
            <w:r>
              <w:rPr>
                <w:rFonts w:ascii="宋体" w:hAnsi="宋体" w:eastAsia="宋体" w:cs="宋体"/>
                <w:spacing w:val="6"/>
                <w:sz w:val="23"/>
                <w:szCs w:val="23"/>
              </w:rPr>
              <w:t>补充医疗保险   □其他(</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0118" w:type="dxa"/>
            <w:gridSpan w:val="15"/>
            <w:vAlign w:val="top"/>
          </w:tcPr>
          <w:p>
            <w:pPr>
              <w:spacing w:before="39" w:line="223" w:lineRule="auto"/>
              <w:ind w:left="3024"/>
              <w:rPr>
                <w:rFonts w:ascii="宋体" w:hAnsi="宋体" w:eastAsia="宋体" w:cs="宋体"/>
                <w:sz w:val="23"/>
                <w:szCs w:val="23"/>
              </w:rPr>
            </w:pPr>
            <w:r>
              <w:rPr>
                <w:rFonts w:ascii="宋体" w:hAnsi="宋体" w:eastAsia="宋体" w:cs="宋体"/>
                <w:spacing w:val="15"/>
                <w:sz w:val="23"/>
                <w:szCs w:val="23"/>
                <w14:textOutline w14:w="4356" w14:cap="sq" w14:cmpd="sng">
                  <w14:solidFill>
                    <w14:srgbClr w14:val="000000"/>
                  </w14:solidFill>
                  <w14:prstDash w14:val="solid"/>
                  <w14:bevel/>
                </w14:textOutline>
              </w:rPr>
              <w:t>机</w:t>
            </w:r>
            <w:r>
              <w:rPr>
                <w:rFonts w:ascii="宋体" w:hAnsi="宋体" w:eastAsia="宋体" w:cs="宋体"/>
                <w:spacing w:val="10"/>
                <w:sz w:val="23"/>
                <w:szCs w:val="23"/>
                <w14:textOutline w14:w="4356" w14:cap="sq" w14:cmpd="sng">
                  <w14:solidFill>
                    <w14:srgbClr w14:val="000000"/>
                  </w14:solidFill>
                  <w14:prstDash w14:val="solid"/>
                  <w14:bevel/>
                </w14:textOutline>
              </w:rPr>
              <w:t>关事业单位及社会团体填报以下信息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605" w:type="dxa"/>
            <w:gridSpan w:val="3"/>
            <w:vAlign w:val="top"/>
          </w:tcPr>
          <w:p>
            <w:pPr>
              <w:spacing w:before="39" w:line="223" w:lineRule="auto"/>
              <w:ind w:left="330"/>
              <w:rPr>
                <w:rFonts w:ascii="宋体" w:hAnsi="宋体" w:eastAsia="宋体" w:cs="宋体"/>
                <w:sz w:val="23"/>
                <w:szCs w:val="23"/>
              </w:rPr>
            </w:pPr>
            <w:r>
              <w:rPr>
                <w:rFonts w:ascii="宋体" w:hAnsi="宋体" w:eastAsia="宋体" w:cs="宋体"/>
                <w:spacing w:val="7"/>
                <w:sz w:val="23"/>
                <w:szCs w:val="23"/>
              </w:rPr>
              <w:t>经费来源</w:t>
            </w:r>
          </w:p>
        </w:tc>
        <w:tc>
          <w:tcPr>
            <w:tcW w:w="1417" w:type="dxa"/>
            <w:gridSpan w:val="2"/>
            <w:vAlign w:val="top"/>
          </w:tcPr>
          <w:p>
            <w:pPr>
              <w:rPr>
                <w:rFonts w:ascii="Arial"/>
                <w:sz w:val="21"/>
              </w:rPr>
            </w:pPr>
          </w:p>
        </w:tc>
        <w:tc>
          <w:tcPr>
            <w:tcW w:w="1398" w:type="dxa"/>
            <w:gridSpan w:val="2"/>
            <w:vAlign w:val="top"/>
          </w:tcPr>
          <w:p>
            <w:pPr>
              <w:spacing w:before="39" w:line="223" w:lineRule="auto"/>
              <w:ind w:left="226"/>
              <w:rPr>
                <w:rFonts w:ascii="宋体" w:hAnsi="宋体" w:eastAsia="宋体" w:cs="宋体"/>
                <w:sz w:val="23"/>
                <w:szCs w:val="23"/>
              </w:rPr>
            </w:pPr>
            <w:r>
              <w:rPr>
                <w:rFonts w:ascii="宋体" w:hAnsi="宋体" w:eastAsia="宋体" w:cs="宋体"/>
                <w:spacing w:val="7"/>
                <w:sz w:val="23"/>
                <w:szCs w:val="23"/>
              </w:rPr>
              <w:t>主管部门</w:t>
            </w:r>
          </w:p>
        </w:tc>
        <w:tc>
          <w:tcPr>
            <w:tcW w:w="5698"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4420" w:type="dxa"/>
            <w:gridSpan w:val="7"/>
            <w:vAlign w:val="top"/>
          </w:tcPr>
          <w:p>
            <w:pPr>
              <w:spacing w:before="39" w:line="223" w:lineRule="auto"/>
              <w:ind w:left="539"/>
              <w:rPr>
                <w:rFonts w:ascii="宋体" w:hAnsi="宋体" w:eastAsia="宋体" w:cs="宋体"/>
                <w:sz w:val="23"/>
                <w:szCs w:val="23"/>
              </w:rPr>
            </w:pPr>
            <w:r>
              <w:rPr>
                <w:rFonts w:ascii="宋体" w:hAnsi="宋体" w:eastAsia="宋体" w:cs="宋体"/>
                <w:spacing w:val="16"/>
                <w:sz w:val="23"/>
                <w:szCs w:val="23"/>
              </w:rPr>
              <w:t>最新核编人数(含纪检、军转</w:t>
            </w:r>
            <w:r>
              <w:rPr>
                <w:rFonts w:ascii="宋体" w:hAnsi="宋体" w:eastAsia="宋体" w:cs="宋体"/>
                <w:spacing w:val="13"/>
                <w:sz w:val="23"/>
                <w:szCs w:val="23"/>
              </w:rPr>
              <w:t>)</w:t>
            </w:r>
          </w:p>
        </w:tc>
        <w:tc>
          <w:tcPr>
            <w:tcW w:w="1459" w:type="dxa"/>
            <w:gridSpan w:val="3"/>
            <w:vAlign w:val="top"/>
          </w:tcPr>
          <w:p>
            <w:pPr>
              <w:rPr>
                <w:rFonts w:ascii="Arial"/>
                <w:sz w:val="21"/>
              </w:rPr>
            </w:pPr>
          </w:p>
        </w:tc>
        <w:tc>
          <w:tcPr>
            <w:tcW w:w="1600" w:type="dxa"/>
            <w:gridSpan w:val="4"/>
            <w:vAlign w:val="top"/>
          </w:tcPr>
          <w:p>
            <w:pPr>
              <w:spacing w:before="39" w:line="223" w:lineRule="auto"/>
              <w:ind w:left="327"/>
              <w:rPr>
                <w:rFonts w:ascii="宋体" w:hAnsi="宋体" w:eastAsia="宋体" w:cs="宋体"/>
                <w:sz w:val="23"/>
                <w:szCs w:val="23"/>
              </w:rPr>
            </w:pPr>
            <w:r>
              <w:rPr>
                <w:rFonts w:ascii="宋体" w:hAnsi="宋体" w:eastAsia="宋体" w:cs="宋体"/>
                <w:spacing w:val="8"/>
                <w:sz w:val="23"/>
                <w:szCs w:val="23"/>
              </w:rPr>
              <w:t>退</w:t>
            </w:r>
            <w:r>
              <w:rPr>
                <w:rFonts w:ascii="宋体" w:hAnsi="宋体" w:eastAsia="宋体" w:cs="宋体"/>
                <w:spacing w:val="7"/>
                <w:sz w:val="23"/>
                <w:szCs w:val="23"/>
              </w:rPr>
              <w:t>休人数</w:t>
            </w:r>
          </w:p>
        </w:tc>
        <w:tc>
          <w:tcPr>
            <w:tcW w:w="26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1605" w:type="dxa"/>
            <w:gridSpan w:val="3"/>
            <w:vAlign w:val="top"/>
          </w:tcPr>
          <w:p>
            <w:pPr>
              <w:spacing w:before="40" w:line="312" w:lineRule="exact"/>
              <w:ind w:left="327"/>
              <w:rPr>
                <w:rFonts w:ascii="宋体" w:hAnsi="宋体" w:eastAsia="宋体" w:cs="宋体"/>
                <w:sz w:val="23"/>
                <w:szCs w:val="23"/>
              </w:rPr>
            </w:pPr>
            <w:r>
              <w:rPr>
                <w:rFonts w:ascii="宋体" w:hAnsi="宋体" w:eastAsia="宋体" w:cs="宋体"/>
                <w:spacing w:val="8"/>
                <w:position w:val="5"/>
                <w:sz w:val="23"/>
                <w:szCs w:val="23"/>
              </w:rPr>
              <w:t>机关在</w:t>
            </w:r>
            <w:r>
              <w:rPr>
                <w:rFonts w:ascii="宋体" w:hAnsi="宋体" w:eastAsia="宋体" w:cs="宋体"/>
                <w:spacing w:val="7"/>
                <w:position w:val="5"/>
                <w:sz w:val="23"/>
                <w:szCs w:val="23"/>
              </w:rPr>
              <w:t>编</w:t>
            </w:r>
          </w:p>
          <w:p>
            <w:pPr>
              <w:spacing w:before="1" w:line="221" w:lineRule="auto"/>
              <w:ind w:left="570"/>
              <w:rPr>
                <w:rFonts w:ascii="宋体" w:hAnsi="宋体" w:eastAsia="宋体" w:cs="宋体"/>
                <w:sz w:val="23"/>
                <w:szCs w:val="23"/>
              </w:rPr>
            </w:pPr>
            <w:r>
              <w:rPr>
                <w:rFonts w:ascii="宋体" w:hAnsi="宋体" w:eastAsia="宋体" w:cs="宋体"/>
                <w:spacing w:val="4"/>
                <w:sz w:val="23"/>
                <w:szCs w:val="23"/>
              </w:rPr>
              <w:t>人数</w:t>
            </w:r>
          </w:p>
        </w:tc>
        <w:tc>
          <w:tcPr>
            <w:tcW w:w="1417" w:type="dxa"/>
            <w:gridSpan w:val="2"/>
            <w:vAlign w:val="top"/>
          </w:tcPr>
          <w:p>
            <w:pPr>
              <w:rPr>
                <w:rFonts w:ascii="Arial"/>
                <w:sz w:val="21"/>
              </w:rPr>
            </w:pPr>
          </w:p>
        </w:tc>
        <w:tc>
          <w:tcPr>
            <w:tcW w:w="1398" w:type="dxa"/>
            <w:gridSpan w:val="2"/>
            <w:vAlign w:val="top"/>
          </w:tcPr>
          <w:p>
            <w:pPr>
              <w:spacing w:before="40" w:line="312" w:lineRule="exact"/>
              <w:ind w:left="352"/>
              <w:rPr>
                <w:rFonts w:ascii="宋体" w:hAnsi="宋体" w:eastAsia="宋体" w:cs="宋体"/>
                <w:sz w:val="23"/>
                <w:szCs w:val="23"/>
              </w:rPr>
            </w:pPr>
            <w:r>
              <w:rPr>
                <w:rFonts w:ascii="宋体" w:hAnsi="宋体" w:eastAsia="宋体" w:cs="宋体"/>
                <w:spacing w:val="5"/>
                <w:position w:val="5"/>
                <w:sz w:val="23"/>
                <w:szCs w:val="23"/>
              </w:rPr>
              <w:t>公</w:t>
            </w:r>
            <w:r>
              <w:rPr>
                <w:rFonts w:ascii="宋体" w:hAnsi="宋体" w:eastAsia="宋体" w:cs="宋体"/>
                <w:spacing w:val="4"/>
                <w:position w:val="5"/>
                <w:sz w:val="23"/>
                <w:szCs w:val="23"/>
              </w:rPr>
              <w:t>务员</w:t>
            </w:r>
          </w:p>
          <w:p>
            <w:pPr>
              <w:spacing w:before="1" w:line="221" w:lineRule="auto"/>
              <w:ind w:left="466"/>
              <w:rPr>
                <w:rFonts w:ascii="宋体" w:hAnsi="宋体" w:eastAsia="宋体" w:cs="宋体"/>
                <w:sz w:val="23"/>
                <w:szCs w:val="23"/>
              </w:rPr>
            </w:pPr>
            <w:r>
              <w:rPr>
                <w:rFonts w:ascii="宋体" w:hAnsi="宋体" w:eastAsia="宋体" w:cs="宋体"/>
                <w:spacing w:val="4"/>
                <w:sz w:val="23"/>
                <w:szCs w:val="23"/>
              </w:rPr>
              <w:t>人数</w:t>
            </w:r>
          </w:p>
        </w:tc>
        <w:tc>
          <w:tcPr>
            <w:tcW w:w="1459" w:type="dxa"/>
            <w:gridSpan w:val="3"/>
            <w:vAlign w:val="top"/>
          </w:tcPr>
          <w:p>
            <w:pPr>
              <w:rPr>
                <w:rFonts w:ascii="Arial"/>
                <w:sz w:val="21"/>
              </w:rPr>
            </w:pPr>
          </w:p>
        </w:tc>
        <w:tc>
          <w:tcPr>
            <w:tcW w:w="1600" w:type="dxa"/>
            <w:gridSpan w:val="4"/>
            <w:vAlign w:val="top"/>
          </w:tcPr>
          <w:p>
            <w:pPr>
              <w:spacing w:before="40" w:line="236" w:lineRule="auto"/>
              <w:ind w:left="568" w:right="317" w:hanging="240"/>
              <w:rPr>
                <w:rFonts w:ascii="宋体" w:hAnsi="宋体" w:eastAsia="宋体" w:cs="宋体"/>
                <w:sz w:val="23"/>
                <w:szCs w:val="23"/>
              </w:rPr>
            </w:pPr>
            <w:r>
              <w:rPr>
                <w:rFonts w:ascii="宋体" w:hAnsi="宋体" w:eastAsia="宋体" w:cs="宋体"/>
                <w:spacing w:val="7"/>
                <w:sz w:val="23"/>
                <w:szCs w:val="23"/>
              </w:rPr>
              <w:t>后勤服务</w:t>
            </w:r>
            <w:r>
              <w:rPr>
                <w:rFonts w:ascii="宋体" w:hAnsi="宋体" w:eastAsia="宋体" w:cs="宋体"/>
                <w:sz w:val="23"/>
                <w:szCs w:val="23"/>
              </w:rPr>
              <w:t xml:space="preserve"> </w:t>
            </w:r>
            <w:r>
              <w:rPr>
                <w:rFonts w:ascii="宋体" w:hAnsi="宋体" w:eastAsia="宋体" w:cs="宋体"/>
                <w:spacing w:val="4"/>
                <w:sz w:val="23"/>
                <w:szCs w:val="23"/>
              </w:rPr>
              <w:t>人数</w:t>
            </w:r>
          </w:p>
        </w:tc>
        <w:tc>
          <w:tcPr>
            <w:tcW w:w="26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605" w:type="dxa"/>
            <w:gridSpan w:val="3"/>
            <w:vAlign w:val="top"/>
          </w:tcPr>
          <w:p>
            <w:pPr>
              <w:spacing w:before="40" w:line="312" w:lineRule="exact"/>
              <w:ind w:left="330"/>
              <w:rPr>
                <w:rFonts w:ascii="宋体" w:hAnsi="宋体" w:eastAsia="宋体" w:cs="宋体"/>
                <w:sz w:val="23"/>
                <w:szCs w:val="23"/>
              </w:rPr>
            </w:pPr>
            <w:r>
              <w:rPr>
                <w:rFonts w:ascii="宋体" w:hAnsi="宋体" w:eastAsia="宋体" w:cs="宋体"/>
                <w:spacing w:val="7"/>
                <w:position w:val="5"/>
                <w:sz w:val="23"/>
                <w:szCs w:val="23"/>
              </w:rPr>
              <w:t>参公在编</w:t>
            </w:r>
          </w:p>
          <w:p>
            <w:pPr>
              <w:spacing w:line="221" w:lineRule="auto"/>
              <w:ind w:left="570"/>
              <w:rPr>
                <w:rFonts w:ascii="宋体" w:hAnsi="宋体" w:eastAsia="宋体" w:cs="宋体"/>
                <w:sz w:val="23"/>
                <w:szCs w:val="23"/>
              </w:rPr>
            </w:pPr>
            <w:r>
              <w:rPr>
                <w:rFonts w:ascii="宋体" w:hAnsi="宋体" w:eastAsia="宋体" w:cs="宋体"/>
                <w:spacing w:val="4"/>
                <w:sz w:val="23"/>
                <w:szCs w:val="23"/>
              </w:rPr>
              <w:t>人数</w:t>
            </w:r>
          </w:p>
        </w:tc>
        <w:tc>
          <w:tcPr>
            <w:tcW w:w="2815" w:type="dxa"/>
            <w:gridSpan w:val="4"/>
            <w:vAlign w:val="top"/>
          </w:tcPr>
          <w:p>
            <w:pPr>
              <w:rPr>
                <w:rFonts w:ascii="Arial"/>
                <w:sz w:val="21"/>
              </w:rPr>
            </w:pPr>
          </w:p>
        </w:tc>
        <w:tc>
          <w:tcPr>
            <w:tcW w:w="3059" w:type="dxa"/>
            <w:gridSpan w:val="7"/>
            <w:vAlign w:val="top"/>
          </w:tcPr>
          <w:p>
            <w:pPr>
              <w:spacing w:before="196" w:line="228" w:lineRule="auto"/>
              <w:ind w:left="816"/>
              <w:rPr>
                <w:rFonts w:ascii="宋体" w:hAnsi="宋体" w:eastAsia="宋体" w:cs="宋体"/>
                <w:sz w:val="23"/>
                <w:szCs w:val="23"/>
              </w:rPr>
            </w:pPr>
            <w:r>
              <w:rPr>
                <w:rFonts w:ascii="宋体" w:hAnsi="宋体" w:eastAsia="宋体" w:cs="宋体"/>
                <w:spacing w:val="10"/>
                <w:sz w:val="23"/>
                <w:szCs w:val="23"/>
              </w:rPr>
              <w:t>事</w:t>
            </w:r>
            <w:r>
              <w:rPr>
                <w:rFonts w:ascii="宋体" w:hAnsi="宋体" w:eastAsia="宋体" w:cs="宋体"/>
                <w:spacing w:val="8"/>
                <w:sz w:val="23"/>
                <w:szCs w:val="23"/>
              </w:rPr>
              <w:t>业在编人数</w:t>
            </w:r>
          </w:p>
        </w:tc>
        <w:tc>
          <w:tcPr>
            <w:tcW w:w="26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4" w:hRule="atLeast"/>
        </w:trPr>
        <w:tc>
          <w:tcPr>
            <w:tcW w:w="1605" w:type="dxa"/>
            <w:gridSpan w:val="3"/>
            <w:vAlign w:val="top"/>
          </w:tcPr>
          <w:p>
            <w:pPr>
              <w:spacing w:line="293" w:lineRule="auto"/>
              <w:rPr>
                <w:rFonts w:ascii="Arial"/>
                <w:sz w:val="21"/>
              </w:rPr>
            </w:pPr>
          </w:p>
          <w:p>
            <w:pPr>
              <w:spacing w:line="293" w:lineRule="auto"/>
              <w:rPr>
                <w:rFonts w:ascii="Arial"/>
                <w:sz w:val="21"/>
              </w:rPr>
            </w:pPr>
          </w:p>
          <w:p>
            <w:pPr>
              <w:spacing w:before="75" w:line="228" w:lineRule="auto"/>
              <w:ind w:left="330"/>
              <w:rPr>
                <w:rFonts w:ascii="宋体" w:hAnsi="宋体" w:eastAsia="宋体" w:cs="宋体"/>
                <w:sz w:val="23"/>
                <w:szCs w:val="23"/>
              </w:rPr>
            </w:pPr>
            <w:r>
              <w:rPr>
                <w:rFonts w:ascii="宋体" w:hAnsi="宋体" w:eastAsia="宋体" w:cs="宋体"/>
                <w:spacing w:val="7"/>
                <w:sz w:val="23"/>
                <w:szCs w:val="23"/>
              </w:rPr>
              <w:t>单位声明</w:t>
            </w:r>
          </w:p>
        </w:tc>
        <w:tc>
          <w:tcPr>
            <w:tcW w:w="8513" w:type="dxa"/>
            <w:gridSpan w:val="12"/>
            <w:vAlign w:val="top"/>
          </w:tcPr>
          <w:p>
            <w:pPr>
              <w:spacing w:before="40" w:line="501" w:lineRule="auto"/>
              <w:ind w:left="5033" w:right="26" w:hanging="4440"/>
              <w:rPr>
                <w:rFonts w:ascii="宋体" w:hAnsi="宋体" w:eastAsia="宋体" w:cs="宋体"/>
                <w:sz w:val="23"/>
                <w:szCs w:val="23"/>
              </w:rPr>
            </w:pPr>
            <w:r>
              <w:rPr>
                <w:rFonts w:ascii="宋体" w:hAnsi="宋体" w:eastAsia="宋体" w:cs="宋体"/>
                <w:spacing w:val="-8"/>
                <w:sz w:val="23"/>
                <w:szCs w:val="23"/>
              </w:rPr>
              <w:t>本单位依</w:t>
            </w:r>
            <w:r>
              <w:rPr>
                <w:rFonts w:ascii="宋体" w:hAnsi="宋体" w:eastAsia="宋体" w:cs="宋体"/>
                <w:spacing w:val="-7"/>
                <w:sz w:val="23"/>
                <w:szCs w:val="23"/>
              </w:rPr>
              <w:t>法</w:t>
            </w:r>
            <w:r>
              <w:rPr>
                <w:rFonts w:ascii="宋体" w:hAnsi="宋体" w:eastAsia="宋体" w:cs="宋体"/>
                <w:spacing w:val="-4"/>
                <w:sz w:val="23"/>
                <w:szCs w:val="23"/>
              </w:rPr>
              <w:t>申请医疗保险登记， 承诺填报信息真实、准确、完整， 请予办理。</w:t>
            </w:r>
            <w:r>
              <w:rPr>
                <w:rFonts w:ascii="宋体" w:hAnsi="宋体" w:eastAsia="宋体" w:cs="宋体"/>
                <w:sz w:val="23"/>
                <w:szCs w:val="23"/>
              </w:rPr>
              <w:t xml:space="preserve"> </w:t>
            </w:r>
            <w:r>
              <w:rPr>
                <w:rFonts w:ascii="宋体" w:hAnsi="宋体" w:eastAsia="宋体" w:cs="宋体"/>
                <w:spacing w:val="24"/>
                <w:sz w:val="23"/>
                <w:szCs w:val="23"/>
              </w:rPr>
              <w:t>单位(盖章</w:t>
            </w:r>
            <w:r>
              <w:rPr>
                <w:rFonts w:ascii="宋体" w:hAnsi="宋体" w:eastAsia="宋体" w:cs="宋体"/>
                <w:spacing w:val="22"/>
                <w:sz w:val="23"/>
                <w:szCs w:val="23"/>
              </w:rPr>
              <w:t>)</w:t>
            </w:r>
          </w:p>
          <w:p>
            <w:pPr>
              <w:spacing w:before="1" w:line="220" w:lineRule="auto"/>
              <w:ind w:left="5393"/>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81" w:hRule="atLeast"/>
        </w:trPr>
        <w:tc>
          <w:tcPr>
            <w:tcW w:w="1605" w:type="dxa"/>
            <w:gridSpan w:val="3"/>
            <w:vAlign w:val="top"/>
          </w:tcPr>
          <w:p>
            <w:pPr>
              <w:spacing w:line="293" w:lineRule="auto"/>
              <w:rPr>
                <w:rFonts w:ascii="Arial"/>
                <w:sz w:val="21"/>
              </w:rPr>
            </w:pPr>
          </w:p>
          <w:p>
            <w:pPr>
              <w:spacing w:line="294" w:lineRule="auto"/>
              <w:rPr>
                <w:rFonts w:ascii="Arial"/>
                <w:sz w:val="21"/>
              </w:rPr>
            </w:pPr>
          </w:p>
          <w:p>
            <w:pPr>
              <w:spacing w:before="74" w:line="265" w:lineRule="auto"/>
              <w:ind w:left="691" w:right="201" w:hanging="481"/>
              <w:rPr>
                <w:rFonts w:ascii="宋体" w:hAnsi="宋体" w:eastAsia="宋体" w:cs="宋体"/>
                <w:sz w:val="23"/>
                <w:szCs w:val="23"/>
              </w:rPr>
            </w:pPr>
            <w:r>
              <w:rPr>
                <w:rFonts w:ascii="宋体" w:hAnsi="宋体" w:eastAsia="宋体" w:cs="宋体"/>
                <w:spacing w:val="10"/>
                <w:sz w:val="23"/>
                <w:szCs w:val="23"/>
              </w:rPr>
              <w:t>经</w:t>
            </w:r>
            <w:r>
              <w:rPr>
                <w:rFonts w:ascii="宋体" w:hAnsi="宋体" w:eastAsia="宋体" w:cs="宋体"/>
                <w:spacing w:val="7"/>
                <w:sz w:val="23"/>
                <w:szCs w:val="23"/>
              </w:rPr>
              <w:t>办机构意</w:t>
            </w:r>
            <w:r>
              <w:rPr>
                <w:rFonts w:ascii="宋体" w:hAnsi="宋体" w:eastAsia="宋体" w:cs="宋体"/>
                <w:sz w:val="23"/>
                <w:szCs w:val="23"/>
              </w:rPr>
              <w:t xml:space="preserve"> 见</w:t>
            </w:r>
          </w:p>
        </w:tc>
        <w:tc>
          <w:tcPr>
            <w:tcW w:w="8513" w:type="dxa"/>
            <w:gridSpan w:val="12"/>
            <w:vAlign w:val="top"/>
          </w:tcPr>
          <w:p>
            <w:pPr>
              <w:spacing w:before="42" w:line="237" w:lineRule="auto"/>
              <w:ind w:left="114" w:right="3403" w:firstLine="22"/>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spacing w:val="11"/>
                <w:sz w:val="23"/>
                <w:szCs w:val="23"/>
              </w:rPr>
              <w:t>经</w:t>
            </w:r>
            <w:r>
              <w:rPr>
                <w:rFonts w:ascii="宋体" w:hAnsi="宋体" w:eastAsia="宋体" w:cs="宋体"/>
                <w:spacing w:val="6"/>
                <w:sz w:val="23"/>
                <w:szCs w:val="23"/>
              </w:rPr>
              <w:t>审核，申报单位不符合参保登记办理条件。</w:t>
            </w:r>
            <w:r>
              <w:rPr>
                <w:rFonts w:ascii="宋体" w:hAnsi="宋体" w:eastAsia="宋体" w:cs="宋体"/>
                <w:sz w:val="23"/>
                <w:szCs w:val="23"/>
              </w:rPr>
              <w:t xml:space="preserve"> </w:t>
            </w:r>
            <w:r>
              <w:rPr>
                <w:rFonts w:ascii="宋体" w:hAnsi="宋体" w:eastAsia="宋体" w:cs="宋体"/>
                <w:spacing w:val="12"/>
                <w:sz w:val="23"/>
                <w:szCs w:val="23"/>
              </w:rPr>
              <w:t>经审</w:t>
            </w:r>
            <w:r>
              <w:rPr>
                <w:rFonts w:ascii="宋体" w:hAnsi="宋体" w:eastAsia="宋体" w:cs="宋体"/>
                <w:spacing w:val="6"/>
                <w:sz w:val="23"/>
                <w:szCs w:val="23"/>
              </w:rPr>
              <w:t>核，同意申报单位办理以下社会保险登记：</w:t>
            </w:r>
          </w:p>
          <w:p>
            <w:pPr>
              <w:spacing w:before="32" w:line="227" w:lineRule="auto"/>
              <w:ind w:left="137"/>
              <w:rPr>
                <w:rFonts w:ascii="宋体" w:hAnsi="宋体" w:eastAsia="宋体" w:cs="宋体"/>
                <w:sz w:val="23"/>
                <w:szCs w:val="23"/>
              </w:rPr>
            </w:pPr>
            <w:r>
              <w:rPr>
                <w:rFonts w:ascii="宋体" w:hAnsi="宋体" w:eastAsia="宋体" w:cs="宋体"/>
                <w:spacing w:val="9"/>
                <w:sz w:val="23"/>
                <w:szCs w:val="23"/>
              </w:rPr>
              <w:t>□</w:t>
            </w:r>
            <w:r>
              <w:rPr>
                <w:rFonts w:ascii="宋体" w:hAnsi="宋体" w:eastAsia="宋体" w:cs="宋体"/>
                <w:spacing w:val="7"/>
                <w:sz w:val="23"/>
                <w:szCs w:val="23"/>
              </w:rPr>
              <w:t>职工基本医疗保险   □生育保险</w:t>
            </w:r>
          </w:p>
          <w:p>
            <w:pPr>
              <w:spacing w:before="28" w:line="226" w:lineRule="auto"/>
              <w:ind w:left="137"/>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spacing w:val="7"/>
                <w:sz w:val="23"/>
                <w:szCs w:val="23"/>
              </w:rPr>
              <w:t>补</w:t>
            </w:r>
            <w:r>
              <w:rPr>
                <w:rFonts w:ascii="宋体" w:hAnsi="宋体" w:eastAsia="宋体" w:cs="宋体"/>
                <w:spacing w:val="6"/>
                <w:sz w:val="23"/>
                <w:szCs w:val="23"/>
              </w:rPr>
              <w:t>充医疗保险  □其他(                        )</w:t>
            </w:r>
          </w:p>
          <w:p>
            <w:pPr>
              <w:spacing w:line="266" w:lineRule="auto"/>
              <w:rPr>
                <w:rFonts w:ascii="Arial"/>
                <w:sz w:val="21"/>
              </w:rPr>
            </w:pPr>
          </w:p>
          <w:p>
            <w:pPr>
              <w:spacing w:before="75" w:line="224" w:lineRule="auto"/>
              <w:ind w:left="114"/>
              <w:rPr>
                <w:rFonts w:ascii="宋体" w:hAnsi="宋体" w:eastAsia="宋体" w:cs="宋体"/>
                <w:sz w:val="23"/>
                <w:szCs w:val="23"/>
              </w:rPr>
            </w:pPr>
            <w:r>
              <w:rPr>
                <w:rFonts w:ascii="宋体" w:hAnsi="宋体" w:eastAsia="宋体" w:cs="宋体"/>
                <w:spacing w:val="14"/>
                <w:sz w:val="23"/>
                <w:szCs w:val="23"/>
              </w:rPr>
              <w:t>经办</w:t>
            </w:r>
            <w:r>
              <w:rPr>
                <w:rFonts w:ascii="宋体" w:hAnsi="宋体" w:eastAsia="宋体" w:cs="宋体"/>
                <w:spacing w:val="11"/>
                <w:sz w:val="23"/>
                <w:szCs w:val="23"/>
              </w:rPr>
              <w:t>人</w:t>
            </w:r>
            <w:r>
              <w:rPr>
                <w:rFonts w:ascii="宋体" w:hAnsi="宋体" w:eastAsia="宋体" w:cs="宋体"/>
                <w:spacing w:val="7"/>
                <w:sz w:val="23"/>
                <w:szCs w:val="23"/>
              </w:rPr>
              <w:t>签字：        经办机构(盖章)          年    月    日</w:t>
            </w:r>
          </w:p>
        </w:tc>
      </w:tr>
    </w:tbl>
    <w:p>
      <w:pPr>
        <w:rPr>
          <w:rFonts w:ascii="Arial"/>
          <w:sz w:val="21"/>
        </w:rPr>
      </w:pPr>
    </w:p>
    <w:p>
      <w:pPr>
        <w:sectPr>
          <w:footerReference r:id="rId10" w:type="default"/>
          <w:pgSz w:w="11906" w:h="16839"/>
          <w:pgMar w:top="400" w:right="834" w:bottom="909" w:left="948" w:header="0" w:footer="677" w:gutter="0"/>
          <w:cols w:space="720" w:num="1"/>
        </w:sectPr>
      </w:pPr>
    </w:p>
    <w:p>
      <w:r>
        <w:pict>
          <v:shape id="_x0000_s1026" o:spid="_x0000_s1026" style="position:absolute;left:0pt;margin-left:79.4pt;margin-top:638.15pt;height:0.5pt;width:441.05pt;mso-position-horizontal-relative:page;mso-position-vertical-relative:page;z-index:251659264;mso-width-relative:page;mso-height-relative:page;" filled="f" stroked="t" coordsize="8820,10" o:allowincell="f" path="m0,4l8820,4e">
            <v:fill on="f" focussize="0,0"/>
            <v:stroke weight="0.48pt" color="#000000" miterlimit="2" joinstyle="bevel"/>
            <v:imagedata o:title=""/>
            <o:lock v:ext="edit"/>
          </v:shape>
        </w:pict>
      </w:r>
    </w:p>
    <w:p/>
    <w:p/>
    <w:p/>
    <w:p/>
    <w:p/>
    <w:p/>
    <w:p>
      <w:pPr>
        <w:spacing w:line="62" w:lineRule="exact"/>
      </w:pPr>
    </w:p>
    <w:p>
      <w:pPr>
        <w:sectPr>
          <w:footerReference r:id="rId11" w:type="default"/>
          <w:pgSz w:w="11906" w:h="16839"/>
          <w:pgMar w:top="400" w:right="1437" w:bottom="906" w:left="1588" w:header="0" w:footer="677" w:gutter="0"/>
          <w:cols w:equalWidth="0" w:num="1">
            <w:col w:w="8881"/>
          </w:cols>
        </w:sectPr>
      </w:pPr>
    </w:p>
    <w:p>
      <w:pPr>
        <w:spacing w:before="104" w:line="226" w:lineRule="auto"/>
        <w:ind w:left="241"/>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4" w:line="827" w:lineRule="exact"/>
        <w:ind w:firstLine="144"/>
        <w:textAlignment w:val="center"/>
      </w:pPr>
      <w:r>
        <w:drawing>
          <wp:inline distT="0" distB="0" distL="0" distR="0">
            <wp:extent cx="715645" cy="52451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95"/>
                    <a:stretch>
                      <a:fillRect/>
                    </a:stretch>
                  </pic:blipFill>
                  <pic:spPr>
                    <a:xfrm>
                      <a:off x="0" y="0"/>
                      <a:ext cx="715719" cy="524870"/>
                    </a:xfrm>
                    <a:prstGeom prst="rect">
                      <a:avLst/>
                    </a:prstGeom>
                  </pic:spPr>
                </pic:pic>
              </a:graphicData>
            </a:graphic>
          </wp:inline>
        </w:drawing>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4" w:line="193" w:lineRule="auto"/>
        <w:ind w:left="259"/>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62" w:line="1237" w:lineRule="exact"/>
        <w:ind w:firstLine="4585"/>
        <w:textAlignment w:val="center"/>
      </w:pPr>
      <w:r>
        <w:drawing>
          <wp:inline distT="0" distB="0" distL="0" distR="0">
            <wp:extent cx="777240" cy="7848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96"/>
                    <a:stretch>
                      <a:fillRect/>
                    </a:stretch>
                  </pic:blipFill>
                  <pic:spPr>
                    <a:xfrm>
                      <a:off x="0" y="0"/>
                      <a:ext cx="777240" cy="785494"/>
                    </a:xfrm>
                    <a:prstGeom prst="rect">
                      <a:avLst/>
                    </a:prstGeom>
                  </pic:spPr>
                </pic:pic>
              </a:graphicData>
            </a:graphic>
          </wp:inline>
        </w:drawing>
      </w:r>
    </w:p>
    <w:p>
      <w:pPr>
        <w:spacing w:line="257" w:lineRule="auto"/>
        <w:rPr>
          <w:rFonts w:ascii="Arial"/>
          <w:sz w:val="21"/>
        </w:rPr>
      </w:pPr>
    </w:p>
    <w:p>
      <w:pPr>
        <w:spacing w:before="100"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before="128" w:line="193" w:lineRule="auto"/>
        <w:ind w:left="3916"/>
        <w:rPr>
          <w:rFonts w:ascii="宋体" w:hAnsi="宋体" w:eastAsia="宋体" w:cs="宋体"/>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受理</w:t>
      </w:r>
      <w:r>
        <w:rPr>
          <w:rFonts w:ascii="宋体" w:hAnsi="宋体" w:eastAsia="宋体" w:cs="宋体"/>
          <w:spacing w:val="7"/>
          <w:sz w:val="20"/>
          <w:szCs w:val="20"/>
          <w14:textOutline w14:w="3797" w14:cap="sq" w14:cmpd="sng">
            <w14:solidFill>
              <w14:srgbClr w14:val="000000"/>
            </w14:solidFill>
            <w14:prstDash w14:val="solid"/>
            <w14:bevel/>
          </w14:textOutline>
        </w:rPr>
        <w:t>日期</w:t>
      </w:r>
    </w:p>
    <w:p>
      <w:pPr>
        <w:sectPr>
          <w:type w:val="continuous"/>
          <w:pgSz w:w="11906" w:h="16839"/>
          <w:pgMar w:top="400" w:right="1437" w:bottom="906" w:left="1588" w:header="0" w:footer="677" w:gutter="0"/>
          <w:cols w:equalWidth="0" w:num="2">
            <w:col w:w="2728" w:space="100"/>
            <w:col w:w="6053"/>
          </w:cols>
        </w:sectPr>
      </w:pPr>
    </w:p>
    <w:tbl>
      <w:tblPr>
        <w:tblStyle w:val="4"/>
        <w:tblW w:w="8820"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4"/>
        <w:gridCol w:w="996"/>
        <w:gridCol w:w="532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353" w:hRule="atLeast"/>
        </w:trPr>
        <w:tc>
          <w:tcPr>
            <w:tcW w:w="8820" w:type="dxa"/>
            <w:gridSpan w:val="3"/>
            <w:tcBorders>
              <w:top w:val="single" w:color="000000" w:sz="2" w:space="0"/>
            </w:tcBorders>
            <w:vAlign w:val="top"/>
          </w:tcPr>
          <w:p>
            <w:pPr>
              <w:spacing w:before="66" w:line="227" w:lineRule="auto"/>
              <w:ind w:left="25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91" w:hRule="atLeast"/>
        </w:trPr>
        <w:tc>
          <w:tcPr>
            <w:tcW w:w="2504" w:type="dxa"/>
            <w:tcBorders>
              <w:bottom w:val="single" w:color="000000" w:sz="2" w:space="0"/>
              <w:right w:val="nil"/>
            </w:tcBorders>
            <w:vAlign w:val="top"/>
          </w:tcPr>
          <w:p>
            <w:pPr>
              <w:spacing w:before="39" w:line="312" w:lineRule="exact"/>
              <w:ind w:left="438"/>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line="228" w:lineRule="auto"/>
              <w:ind w:left="438"/>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33" w:lineRule="auto"/>
              <w:ind w:left="441"/>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0" w:line="229" w:lineRule="auto"/>
              <w:ind w:left="434"/>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tc>
        <w:tc>
          <w:tcPr>
            <w:tcW w:w="6316" w:type="dxa"/>
            <w:gridSpan w:val="2"/>
            <w:tcBorders>
              <w:left w:val="nil"/>
              <w:bottom w:val="single" w:color="000000" w:sz="2" w:space="0"/>
            </w:tcBorders>
            <w:vAlign w:val="top"/>
          </w:tcPr>
          <w:p>
            <w:pPr>
              <w:spacing w:before="39" w:line="312" w:lineRule="exact"/>
              <w:ind w:left="1184"/>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1189"/>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59" w:line="232" w:lineRule="auto"/>
              <w:ind w:left="1191"/>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1" w:line="229" w:lineRule="auto"/>
              <w:ind w:left="1185"/>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73" w:hRule="atLeast"/>
        </w:trPr>
        <w:tc>
          <w:tcPr>
            <w:tcW w:w="8820" w:type="dxa"/>
            <w:gridSpan w:val="3"/>
            <w:tcBorders>
              <w:top w:val="single" w:color="000000" w:sz="2" w:space="0"/>
            </w:tcBorders>
            <w:vAlign w:val="top"/>
          </w:tcPr>
          <w:p>
            <w:pPr>
              <w:spacing w:before="89" w:line="227" w:lineRule="auto"/>
              <w:ind w:left="30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80" w:hRule="atLeast"/>
        </w:trPr>
        <w:tc>
          <w:tcPr>
            <w:tcW w:w="3500" w:type="dxa"/>
            <w:gridSpan w:val="2"/>
            <w:tcBorders>
              <w:bottom w:val="single" w:color="000000" w:sz="2" w:space="0"/>
              <w:right w:val="nil"/>
            </w:tcBorders>
            <w:vAlign w:val="top"/>
          </w:tcPr>
          <w:p>
            <w:pPr>
              <w:spacing w:before="42" w:line="297" w:lineRule="auto"/>
              <w:ind w:left="434" w:right="401"/>
              <w:rPr>
                <w:rFonts w:ascii="仿宋" w:hAnsi="仿宋" w:eastAsia="仿宋" w:cs="仿宋"/>
                <w:sz w:val="20"/>
                <w:szCs w:val="20"/>
              </w:rPr>
            </w:pPr>
            <w:r>
              <w:rPr>
                <w:rFonts w:ascii="仿宋" w:hAnsi="仿宋" w:eastAsia="仿宋" w:cs="仿宋"/>
                <w:spacing w:val="15"/>
                <w:sz w:val="20"/>
                <w:szCs w:val="20"/>
              </w:rPr>
              <w:t>业</w:t>
            </w:r>
            <w:r>
              <w:rPr>
                <w:rFonts w:ascii="仿宋" w:hAnsi="仿宋" w:eastAsia="仿宋" w:cs="仿宋"/>
                <w:spacing w:val="8"/>
                <w:sz w:val="20"/>
                <w:szCs w:val="20"/>
              </w:rPr>
              <w:t>务名称：单位参保登记</w:t>
            </w:r>
            <w:r>
              <w:rPr>
                <w:rFonts w:ascii="仿宋" w:hAnsi="仿宋" w:eastAsia="仿宋" w:cs="仿宋"/>
                <w:sz w:val="20"/>
                <w:szCs w:val="20"/>
              </w:rPr>
              <w:t xml:space="preserve">   </w:t>
            </w:r>
            <w:r>
              <w:rPr>
                <w:rFonts w:ascii="仿宋" w:hAnsi="仿宋" w:eastAsia="仿宋" w:cs="仿宋"/>
                <w:spacing w:val="5"/>
                <w:sz w:val="20"/>
                <w:szCs w:val="20"/>
              </w:rPr>
              <w:t>退休后公务员补助缴纳比例</w:t>
            </w:r>
            <w:r>
              <w:rPr>
                <w:rFonts w:ascii="仿宋" w:hAnsi="仿宋" w:eastAsia="仿宋" w:cs="仿宋"/>
                <w:spacing w:val="4"/>
                <w:sz w:val="20"/>
                <w:szCs w:val="20"/>
              </w:rPr>
              <w:t>：</w:t>
            </w:r>
            <w:r>
              <w:rPr>
                <w:rFonts w:ascii="仿宋" w:hAnsi="仿宋" w:eastAsia="仿宋" w:cs="仿宋"/>
                <w:sz w:val="20"/>
                <w:szCs w:val="20"/>
              </w:rPr>
              <w:t xml:space="preserve"> </w:t>
            </w:r>
            <w:r>
              <w:rPr>
                <w:rFonts w:ascii="仿宋" w:hAnsi="仿宋" w:eastAsia="仿宋" w:cs="仿宋"/>
                <w:spacing w:val="4"/>
                <w:sz w:val="20"/>
                <w:szCs w:val="20"/>
              </w:rPr>
              <w:t>经 办 人：</w:t>
            </w:r>
          </w:p>
        </w:tc>
        <w:tc>
          <w:tcPr>
            <w:tcW w:w="5320" w:type="dxa"/>
            <w:tcBorders>
              <w:left w:val="nil"/>
              <w:bottom w:val="single" w:color="000000" w:sz="2" w:space="0"/>
            </w:tcBorders>
            <w:vAlign w:val="top"/>
          </w:tcPr>
          <w:p>
            <w:pPr>
              <w:spacing w:before="42" w:line="624" w:lineRule="exact"/>
              <w:ind w:left="506"/>
              <w:rPr>
                <w:rFonts w:ascii="仿宋" w:hAnsi="仿宋" w:eastAsia="仿宋" w:cs="仿宋"/>
                <w:sz w:val="20"/>
                <w:szCs w:val="20"/>
              </w:rPr>
            </w:pPr>
            <w:r>
              <w:rPr>
                <w:rFonts w:ascii="仿宋" w:hAnsi="仿宋" w:eastAsia="仿宋" w:cs="仿宋"/>
                <w:spacing w:val="4"/>
                <w:position w:val="32"/>
                <w:sz w:val="20"/>
                <w:szCs w:val="20"/>
              </w:rPr>
              <w:t>参保险种：</w:t>
            </w:r>
          </w:p>
          <w:p>
            <w:pPr>
              <w:spacing w:line="231" w:lineRule="auto"/>
              <w:ind w:left="50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80" w:hRule="atLeast"/>
        </w:trPr>
        <w:tc>
          <w:tcPr>
            <w:tcW w:w="8820" w:type="dxa"/>
            <w:gridSpan w:val="3"/>
            <w:tcBorders>
              <w:top w:val="single" w:color="000000" w:sz="2" w:space="0"/>
              <w:bottom w:val="single" w:color="000000" w:sz="2" w:space="0"/>
            </w:tcBorders>
            <w:vAlign w:val="top"/>
          </w:tcPr>
          <w:p>
            <w:pPr>
              <w:spacing w:before="91" w:line="191" w:lineRule="auto"/>
              <w:ind w:left="289"/>
              <w:rPr>
                <w:rFonts w:ascii="宋体" w:hAnsi="宋体" w:eastAsia="宋体" w:cs="宋体"/>
                <w:sz w:val="22"/>
                <w:szCs w:val="22"/>
              </w:rPr>
            </w:pPr>
            <w:r>
              <w:rPr>
                <w:rFonts w:ascii="宋体" w:hAnsi="宋体" w:eastAsia="宋体" w:cs="宋体"/>
                <w:spacing w:val="16"/>
                <w:sz w:val="22"/>
                <w:szCs w:val="22"/>
                <w14:textOutline w14:w="4127" w14:cap="sq" w14:cmpd="sng">
                  <w14:solidFill>
                    <w14:srgbClr w14:val="000000"/>
                  </w14:solidFill>
                  <w14:prstDash w14:val="solid"/>
                  <w14:bevel/>
                </w14:textOutline>
              </w:rPr>
              <w:t>提</w:t>
            </w:r>
            <w:r>
              <w:rPr>
                <w:rFonts w:ascii="宋体" w:hAnsi="宋体" w:eastAsia="宋体" w:cs="宋体"/>
                <w:spacing w:val="14"/>
                <w:sz w:val="22"/>
                <w:szCs w:val="22"/>
                <w14:textOutline w14:w="4127" w14:cap="sq" w14:cmpd="sng">
                  <w14:solidFill>
                    <w14:srgbClr w14:val="000000"/>
                  </w14:solidFill>
                  <w14:prstDash w14:val="solid"/>
                  <w14:bevel/>
                </w14:textOutline>
              </w:rPr>
              <w:t>供材料：</w:t>
            </w:r>
          </w:p>
          <w:p>
            <w:pPr>
              <w:spacing w:line="316" w:lineRule="exact"/>
              <w:ind w:left="595"/>
              <w:rPr>
                <w:rFonts w:ascii="仿宋" w:hAnsi="仿宋" w:eastAsia="仿宋" w:cs="仿宋"/>
                <w:sz w:val="19"/>
                <w:szCs w:val="19"/>
              </w:rPr>
            </w:pPr>
            <w:r>
              <w:rPr>
                <w:rFonts w:ascii="仿宋" w:hAnsi="仿宋" w:eastAsia="仿宋" w:cs="仿宋"/>
                <w:position w:val="-3"/>
                <w:sz w:val="19"/>
                <w:szCs w:val="19"/>
              </w:rPr>
              <w:drawing>
                <wp:inline distT="0" distB="0" distL="0" distR="0">
                  <wp:extent cx="128905" cy="18034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397"/>
                          <a:stretch>
                            <a:fillRect/>
                          </a:stretch>
                        </pic:blipFill>
                        <pic:spPr>
                          <a:xfrm>
                            <a:off x="0" y="0"/>
                            <a:ext cx="129008" cy="180378"/>
                          </a:xfrm>
                          <a:prstGeom prst="rect">
                            <a:avLst/>
                          </a:prstGeom>
                        </pic:spPr>
                      </pic:pic>
                    </a:graphicData>
                  </a:graphic>
                </wp:inline>
              </w:drawing>
            </w:r>
            <w:r>
              <w:rPr>
                <w:rFonts w:ascii="仿宋" w:hAnsi="仿宋" w:eastAsia="仿宋" w:cs="仿宋"/>
                <w:spacing w:val="25"/>
                <w:position w:val="2"/>
                <w:sz w:val="19"/>
                <w:szCs w:val="19"/>
              </w:rPr>
              <w:t xml:space="preserve"> </w:t>
            </w:r>
            <w:r>
              <w:rPr>
                <w:rFonts w:ascii="仿宋" w:hAnsi="仿宋" w:eastAsia="仿宋" w:cs="仿宋"/>
                <w:spacing w:val="13"/>
                <w:position w:val="2"/>
                <w:sz w:val="19"/>
                <w:szCs w:val="19"/>
              </w:rPr>
              <w:t>《基本医疗保险单位参保信息登记表》</w:t>
            </w:r>
          </w:p>
          <w:p>
            <w:pPr>
              <w:spacing w:line="181" w:lineRule="auto"/>
              <w:ind w:left="583"/>
              <w:rPr>
                <w:rFonts w:ascii="仿宋" w:hAnsi="仿宋" w:eastAsia="仿宋" w:cs="仿宋"/>
                <w:sz w:val="19"/>
                <w:szCs w:val="19"/>
              </w:rPr>
            </w:pPr>
            <w:r>
              <w:rPr>
                <w:rFonts w:ascii="仿宋" w:hAnsi="仿宋" w:eastAsia="仿宋" w:cs="仿宋"/>
                <w:position w:val="-5"/>
                <w:sz w:val="19"/>
                <w:szCs w:val="19"/>
              </w:rPr>
              <w:drawing>
                <wp:inline distT="0" distB="0" distL="0" distR="0">
                  <wp:extent cx="128905" cy="11811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98"/>
                          <a:stretch>
                            <a:fillRect/>
                          </a:stretch>
                        </pic:blipFill>
                        <pic:spPr>
                          <a:xfrm>
                            <a:off x="0" y="0"/>
                            <a:ext cx="129008" cy="118374"/>
                          </a:xfrm>
                          <a:prstGeom prst="rect">
                            <a:avLst/>
                          </a:prstGeom>
                        </pic:spPr>
                      </pic:pic>
                    </a:graphicData>
                  </a:graphic>
                </wp:inline>
              </w:drawing>
            </w:r>
            <w:r>
              <w:rPr>
                <w:rFonts w:ascii="仿宋" w:hAnsi="仿宋" w:eastAsia="仿宋" w:cs="仿宋"/>
                <w:spacing w:val="25"/>
                <w:sz w:val="19"/>
                <w:szCs w:val="19"/>
              </w:rPr>
              <w:t xml:space="preserve"> 法定代表人身份</w:t>
            </w:r>
            <w:r>
              <w:rPr>
                <w:rFonts w:ascii="仿宋" w:hAnsi="仿宋" w:eastAsia="仿宋" w:cs="仿宋"/>
                <w:spacing w:val="24"/>
                <w:sz w:val="19"/>
                <w:szCs w:val="19"/>
              </w:rPr>
              <w:t>证</w:t>
            </w:r>
          </w:p>
          <w:p>
            <w:pPr>
              <w:spacing w:line="302" w:lineRule="exact"/>
              <w:ind w:left="583"/>
              <w:rPr>
                <w:rFonts w:ascii="仿宋" w:hAnsi="仿宋" w:eastAsia="仿宋" w:cs="仿宋"/>
                <w:sz w:val="18"/>
                <w:szCs w:val="18"/>
              </w:rPr>
            </w:pPr>
            <w:r>
              <w:rPr>
                <w:rFonts w:ascii="仿宋" w:hAnsi="仿宋" w:eastAsia="仿宋" w:cs="仿宋"/>
                <w:position w:val="-3"/>
                <w:sz w:val="18"/>
                <w:szCs w:val="18"/>
              </w:rPr>
              <w:drawing>
                <wp:inline distT="0" distB="0" distL="0" distR="0">
                  <wp:extent cx="128905" cy="17208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399"/>
                          <a:stretch>
                            <a:fillRect/>
                          </a:stretch>
                        </pic:blipFill>
                        <pic:spPr>
                          <a:xfrm>
                            <a:off x="0" y="0"/>
                            <a:ext cx="129008" cy="172121"/>
                          </a:xfrm>
                          <a:prstGeom prst="rect">
                            <a:avLst/>
                          </a:prstGeom>
                        </pic:spPr>
                      </pic:pic>
                    </a:graphicData>
                  </a:graphic>
                </wp:inline>
              </w:drawing>
            </w:r>
            <w:r>
              <w:rPr>
                <w:rFonts w:ascii="仿宋" w:hAnsi="仿宋" w:eastAsia="仿宋" w:cs="仿宋"/>
                <w:spacing w:val="30"/>
                <w:position w:val="2"/>
                <w:sz w:val="18"/>
                <w:szCs w:val="18"/>
              </w:rPr>
              <w:t xml:space="preserve"> </w:t>
            </w:r>
            <w:r>
              <w:rPr>
                <w:rFonts w:ascii="仿宋" w:hAnsi="仿宋" w:eastAsia="仿宋" w:cs="仿宋"/>
                <w:spacing w:val="21"/>
                <w:position w:val="2"/>
                <w:sz w:val="18"/>
                <w:szCs w:val="18"/>
              </w:rPr>
              <w:t>《统一社会信用代码证书》(机关)</w:t>
            </w:r>
          </w:p>
          <w:p>
            <w:pPr>
              <w:spacing w:line="182" w:lineRule="auto"/>
              <w:ind w:left="583"/>
              <w:rPr>
                <w:rFonts w:ascii="仿宋" w:hAnsi="仿宋" w:eastAsia="仿宋" w:cs="仿宋"/>
                <w:sz w:val="18"/>
                <w:szCs w:val="18"/>
              </w:rPr>
            </w:pPr>
            <w:r>
              <w:rPr>
                <w:rFonts w:ascii="仿宋" w:hAnsi="仿宋" w:eastAsia="仿宋" w:cs="仿宋"/>
                <w:position w:val="-5"/>
                <w:sz w:val="18"/>
                <w:szCs w:val="18"/>
              </w:rPr>
              <w:drawing>
                <wp:inline distT="0" distB="0" distL="0" distR="0">
                  <wp:extent cx="128905" cy="1123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00"/>
                          <a:stretch>
                            <a:fillRect/>
                          </a:stretch>
                        </pic:blipFill>
                        <pic:spPr>
                          <a:xfrm>
                            <a:off x="0" y="0"/>
                            <a:ext cx="129008" cy="112956"/>
                          </a:xfrm>
                          <a:prstGeom prst="rect">
                            <a:avLst/>
                          </a:prstGeom>
                        </pic:spPr>
                      </pic:pic>
                    </a:graphicData>
                  </a:graphic>
                </wp:inline>
              </w:drawing>
            </w:r>
            <w:r>
              <w:rPr>
                <w:rFonts w:ascii="仿宋" w:hAnsi="仿宋" w:eastAsia="仿宋" w:cs="仿宋"/>
                <w:spacing w:val="26"/>
                <w:sz w:val="18"/>
                <w:szCs w:val="18"/>
              </w:rPr>
              <w:t xml:space="preserve"> </w:t>
            </w:r>
            <w:r>
              <w:rPr>
                <w:rFonts w:ascii="仿宋" w:hAnsi="仿宋" w:eastAsia="仿宋" w:cs="仿宋"/>
                <w:spacing w:val="20"/>
                <w:sz w:val="18"/>
                <w:szCs w:val="18"/>
              </w:rPr>
              <w:t>《事业单位法人证书》(事业)</w:t>
            </w:r>
          </w:p>
          <w:p>
            <w:pPr>
              <w:spacing w:line="315" w:lineRule="exact"/>
              <w:ind w:left="583"/>
              <w:rPr>
                <w:rFonts w:ascii="仿宋" w:hAnsi="仿宋" w:eastAsia="仿宋" w:cs="仿宋"/>
                <w:sz w:val="19"/>
                <w:szCs w:val="19"/>
              </w:rPr>
            </w:pPr>
            <w:r>
              <w:rPr>
                <w:rFonts w:ascii="仿宋" w:hAnsi="仿宋" w:eastAsia="仿宋" w:cs="仿宋"/>
                <w:position w:val="-3"/>
                <w:sz w:val="19"/>
                <w:szCs w:val="19"/>
              </w:rPr>
              <w:drawing>
                <wp:inline distT="0" distB="0" distL="0" distR="0">
                  <wp:extent cx="128905" cy="17970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401"/>
                          <a:stretch>
                            <a:fillRect/>
                          </a:stretch>
                        </pic:blipFill>
                        <pic:spPr>
                          <a:xfrm>
                            <a:off x="0" y="0"/>
                            <a:ext cx="129008" cy="179880"/>
                          </a:xfrm>
                          <a:prstGeom prst="rect">
                            <a:avLst/>
                          </a:prstGeom>
                        </pic:spPr>
                      </pic:pic>
                    </a:graphicData>
                  </a:graphic>
                </wp:inline>
              </w:drawing>
            </w:r>
            <w:r>
              <w:rPr>
                <w:rFonts w:ascii="仿宋" w:hAnsi="仿宋" w:eastAsia="仿宋" w:cs="仿宋"/>
                <w:spacing w:val="22"/>
                <w:position w:val="2"/>
                <w:sz w:val="19"/>
                <w:szCs w:val="19"/>
              </w:rPr>
              <w:t xml:space="preserve"> </w:t>
            </w:r>
            <w:r>
              <w:rPr>
                <w:rFonts w:ascii="仿宋" w:hAnsi="仿宋" w:eastAsia="仿宋" w:cs="仿宋"/>
                <w:spacing w:val="13"/>
                <w:position w:val="2"/>
                <w:sz w:val="19"/>
                <w:szCs w:val="19"/>
              </w:rPr>
              <w:t>《社会团体法人登记证书》(社会团体)</w:t>
            </w:r>
          </w:p>
          <w:p>
            <w:pPr>
              <w:spacing w:before="1" w:line="185" w:lineRule="auto"/>
              <w:ind w:left="583"/>
              <w:rPr>
                <w:rFonts w:ascii="仿宋" w:hAnsi="仿宋" w:eastAsia="仿宋" w:cs="仿宋"/>
                <w:sz w:val="19"/>
                <w:szCs w:val="19"/>
              </w:rPr>
            </w:pPr>
            <w:r>
              <w:rPr>
                <w:rFonts w:ascii="仿宋" w:hAnsi="仿宋" w:eastAsia="仿宋" w:cs="仿宋"/>
                <w:position w:val="-5"/>
                <w:sz w:val="19"/>
                <w:szCs w:val="19"/>
              </w:rPr>
              <w:drawing>
                <wp:inline distT="0" distB="0" distL="0" distR="0">
                  <wp:extent cx="128905" cy="1174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02"/>
                          <a:stretch>
                            <a:fillRect/>
                          </a:stretch>
                        </pic:blipFill>
                        <pic:spPr>
                          <a:xfrm>
                            <a:off x="0" y="0"/>
                            <a:ext cx="129008" cy="118048"/>
                          </a:xfrm>
                          <a:prstGeom prst="rect">
                            <a:avLst/>
                          </a:prstGeom>
                        </pic:spPr>
                      </pic:pic>
                    </a:graphicData>
                  </a:graphic>
                </wp:inline>
              </w:drawing>
            </w:r>
            <w:r>
              <w:rPr>
                <w:rFonts w:ascii="仿宋" w:hAnsi="仿宋" w:eastAsia="仿宋" w:cs="仿宋"/>
                <w:spacing w:val="14"/>
                <w:sz w:val="19"/>
                <w:szCs w:val="19"/>
              </w:rPr>
              <w:t xml:space="preserve"> 《民办非企业单位登记证书》(民办非企业</w:t>
            </w:r>
            <w:r>
              <w:rPr>
                <w:rFonts w:ascii="仿宋" w:hAnsi="仿宋" w:eastAsia="仿宋" w:cs="仿宋"/>
                <w:spacing w:val="13"/>
                <w:sz w:val="19"/>
                <w:szCs w:val="19"/>
              </w:rPr>
              <w:t>)</w:t>
            </w:r>
          </w:p>
          <w:p>
            <w:pPr>
              <w:spacing w:before="27" w:line="181" w:lineRule="auto"/>
              <w:ind w:left="583"/>
              <w:rPr>
                <w:rFonts w:ascii="仿宋" w:hAnsi="仿宋" w:eastAsia="仿宋" w:cs="仿宋"/>
                <w:sz w:val="19"/>
                <w:szCs w:val="19"/>
              </w:rPr>
            </w:pPr>
            <w:r>
              <w:rPr>
                <w:rFonts w:ascii="仿宋" w:hAnsi="仿宋" w:eastAsia="仿宋" w:cs="仿宋"/>
                <w:position w:val="-5"/>
                <w:sz w:val="19"/>
                <w:szCs w:val="19"/>
              </w:rPr>
              <w:drawing>
                <wp:inline distT="0" distB="0" distL="0" distR="0">
                  <wp:extent cx="128905" cy="11747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403"/>
                          <a:stretch>
                            <a:fillRect/>
                          </a:stretch>
                        </pic:blipFill>
                        <pic:spPr>
                          <a:xfrm>
                            <a:off x="0" y="0"/>
                            <a:ext cx="129008" cy="118048"/>
                          </a:xfrm>
                          <a:prstGeom prst="rect">
                            <a:avLst/>
                          </a:prstGeom>
                        </pic:spPr>
                      </pic:pic>
                    </a:graphicData>
                  </a:graphic>
                </wp:inline>
              </w:drawing>
            </w:r>
            <w:r>
              <w:rPr>
                <w:rFonts w:ascii="仿宋" w:hAnsi="仿宋" w:eastAsia="仿宋" w:cs="仿宋"/>
                <w:spacing w:val="16"/>
                <w:sz w:val="19"/>
                <w:szCs w:val="19"/>
              </w:rPr>
              <w:t xml:space="preserve"> </w:t>
            </w:r>
            <w:r>
              <w:rPr>
                <w:rFonts w:ascii="仿宋" w:hAnsi="仿宋" w:eastAsia="仿宋" w:cs="仿宋"/>
                <w:spacing w:val="8"/>
                <w:sz w:val="19"/>
                <w:szCs w:val="19"/>
              </w:rPr>
              <w:t>《营业执照》(企业)</w:t>
            </w:r>
          </w:p>
          <w:p>
            <w:pPr>
              <w:spacing w:line="324" w:lineRule="exact"/>
              <w:ind w:left="583"/>
              <w:rPr>
                <w:rFonts w:ascii="仿宋" w:hAnsi="仿宋" w:eastAsia="仿宋" w:cs="仿宋"/>
                <w:sz w:val="19"/>
                <w:szCs w:val="19"/>
              </w:rPr>
            </w:pPr>
            <w:r>
              <w:rPr>
                <w:rFonts w:ascii="仿宋" w:hAnsi="仿宋" w:eastAsia="仿宋" w:cs="仿宋"/>
                <w:position w:val="-3"/>
                <w:sz w:val="19"/>
                <w:szCs w:val="19"/>
              </w:rPr>
              <w:drawing>
                <wp:inline distT="0" distB="0" distL="0" distR="0">
                  <wp:extent cx="128905" cy="1847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04"/>
                          <a:stretch>
                            <a:fillRect/>
                          </a:stretch>
                        </pic:blipFill>
                        <pic:spPr>
                          <a:xfrm>
                            <a:off x="0" y="0"/>
                            <a:ext cx="129008" cy="184913"/>
                          </a:xfrm>
                          <a:prstGeom prst="rect">
                            <a:avLst/>
                          </a:prstGeom>
                        </pic:spPr>
                      </pic:pic>
                    </a:graphicData>
                  </a:graphic>
                </wp:inline>
              </w:drawing>
            </w:r>
            <w:r>
              <w:rPr>
                <w:rFonts w:ascii="仿宋" w:hAnsi="仿宋" w:eastAsia="仿宋" w:cs="仿宋"/>
                <w:spacing w:val="19"/>
                <w:position w:val="2"/>
                <w:sz w:val="19"/>
                <w:szCs w:val="19"/>
              </w:rPr>
              <w:t xml:space="preserve"> </w:t>
            </w:r>
            <w:r>
              <w:rPr>
                <w:rFonts w:ascii="仿宋" w:hAnsi="仿宋" w:eastAsia="仿宋" w:cs="仿宋"/>
                <w:spacing w:val="13"/>
                <w:position w:val="2"/>
                <w:sz w:val="19"/>
                <w:szCs w:val="19"/>
              </w:rPr>
              <w:t>《个体工商户营业执照》(个体工商户)</w:t>
            </w:r>
          </w:p>
          <w:p>
            <w:pPr>
              <w:spacing w:line="192" w:lineRule="exact"/>
              <w:ind w:left="583"/>
              <w:rPr>
                <w:rFonts w:ascii="Arial" w:hAnsi="Arial" w:eastAsia="Arial" w:cs="Arial"/>
                <w:sz w:val="21"/>
                <w:szCs w:val="21"/>
              </w:rPr>
            </w:pPr>
            <w:r>
              <w:rPr>
                <w:position w:val="-4"/>
              </w:rPr>
              <w:drawing>
                <wp:inline distT="0" distB="0" distL="0" distR="0">
                  <wp:extent cx="128905" cy="12128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405"/>
                          <a:stretch>
                            <a:fillRect/>
                          </a:stretch>
                        </pic:blipFill>
                        <pic:spPr>
                          <a:xfrm>
                            <a:off x="0" y="0"/>
                            <a:ext cx="129008" cy="121351"/>
                          </a:xfrm>
                          <a:prstGeom prst="rect">
                            <a:avLst/>
                          </a:prstGeom>
                        </pic:spPr>
                      </pic:pic>
                    </a:graphicData>
                  </a:graphic>
                </wp:inline>
              </w:drawing>
            </w:r>
            <w:r>
              <w:rPr>
                <w:rFonts w:ascii="Arial" w:hAnsi="Arial" w:eastAsia="Arial" w:cs="Arial"/>
                <w:position w:val="-4"/>
                <w:sz w:val="21"/>
                <w:szCs w:val="21"/>
                <w:u w:val="single" w:color="auto"/>
              </w:rPr>
              <w:t xml:space="preserve">                                                              </w:t>
            </w:r>
          </w:p>
        </w:tc>
      </w:tr>
    </w:tbl>
    <w:p>
      <w:pPr>
        <w:spacing w:before="90" w:line="228" w:lineRule="auto"/>
        <w:ind w:left="490"/>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p>
    <w:p>
      <w:pPr>
        <w:spacing w:before="27" w:line="288" w:lineRule="auto"/>
        <w:ind w:left="16" w:right="59" w:firstLine="56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0"/>
          <w:sz w:val="20"/>
          <w:szCs w:val="20"/>
        </w:rPr>
        <w:t>您所申</w:t>
      </w:r>
      <w:r>
        <w:rPr>
          <w:rFonts w:ascii="仿宋" w:hAnsi="仿宋" w:eastAsia="仿宋" w:cs="仿宋"/>
          <w:spacing w:val="9"/>
          <w:sz w:val="20"/>
          <w:szCs w:val="20"/>
        </w:rPr>
        <w:t>报</w:t>
      </w:r>
      <w:r>
        <w:rPr>
          <w:rFonts w:ascii="仿宋" w:hAnsi="仿宋" w:eastAsia="仿宋" w:cs="仿宋"/>
          <w:spacing w:val="5"/>
          <w:sz w:val="20"/>
          <w:szCs w:val="20"/>
        </w:rPr>
        <w:t>单位参保登记业务已受理，办理时限为 5 个工作日，您可拨打     查询业务办</w:t>
      </w:r>
      <w:r>
        <w:rPr>
          <w:rFonts w:ascii="仿宋" w:hAnsi="仿宋" w:eastAsia="仿宋" w:cs="仿宋"/>
          <w:sz w:val="20"/>
          <w:szCs w:val="20"/>
        </w:rPr>
        <w:t xml:space="preserve"> </w:t>
      </w:r>
      <w:r>
        <w:rPr>
          <w:rFonts w:ascii="仿宋" w:hAnsi="仿宋" w:eastAsia="仿宋" w:cs="仿宋"/>
          <w:spacing w:val="12"/>
          <w:sz w:val="20"/>
          <w:szCs w:val="20"/>
        </w:rPr>
        <w:t>理</w:t>
      </w:r>
      <w:r>
        <w:rPr>
          <w:rFonts w:ascii="仿宋" w:hAnsi="仿宋" w:eastAsia="仿宋" w:cs="仿宋"/>
          <w:spacing w:val="9"/>
          <w:sz w:val="20"/>
          <w:szCs w:val="20"/>
        </w:rPr>
        <w:t>进度，也可扫描登记单右上方的二维码可查询此项业务办理进度。</w:t>
      </w:r>
    </w:p>
    <w:p>
      <w:pPr>
        <w:spacing w:before="36"/>
        <w:ind w:left="58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7"/>
          <w:sz w:val="20"/>
          <w:szCs w:val="20"/>
        </w:rPr>
        <w:t>所</w:t>
      </w:r>
      <w:r>
        <w:rPr>
          <w:rFonts w:ascii="仿宋" w:hAnsi="仿宋" w:eastAsia="仿宋" w:cs="仿宋"/>
          <w:spacing w:val="10"/>
          <w:sz w:val="20"/>
          <w:szCs w:val="20"/>
        </w:rPr>
        <w:t>申报单位参保登记业务不符合受理条件，原因:</w:t>
      </w:r>
    </w:p>
    <w:p/>
    <w:p/>
    <w:p>
      <w:pPr>
        <w:spacing w:line="155" w:lineRule="exact"/>
      </w:pPr>
    </w:p>
    <w:p>
      <w:pPr>
        <w:sectPr>
          <w:type w:val="continuous"/>
          <w:pgSz w:w="11906" w:h="16839"/>
          <w:pgMar w:top="400" w:right="1437" w:bottom="906" w:left="1588" w:header="0" w:footer="677" w:gutter="0"/>
          <w:cols w:equalWidth="0" w:num="1">
            <w:col w:w="8881"/>
          </w:cols>
        </w:sectPr>
      </w:pPr>
    </w:p>
    <w:p>
      <w:pPr>
        <w:spacing w:before="41" w:line="194" w:lineRule="auto"/>
        <w:ind w:left="3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437" w:bottom="906" w:left="1588" w:header="0" w:footer="677" w:gutter="0"/>
          <w:cols w:equalWidth="0" w:num="2">
            <w:col w:w="3797" w:space="100"/>
            <w:col w:w="4984"/>
          </w:cols>
        </w:sectPr>
      </w:pPr>
    </w:p>
    <w:p>
      <w:pPr>
        <w:spacing w:line="298" w:lineRule="auto"/>
        <w:rPr>
          <w:rFonts w:ascii="Arial"/>
          <w:sz w:val="21"/>
        </w:rPr>
      </w:pPr>
    </w:p>
    <w:p>
      <w:pPr>
        <w:spacing w:line="29" w:lineRule="exact"/>
        <w:textAlignment w:val="center"/>
      </w:pPr>
      <w:r>
        <w:pict>
          <v:shape id="_x0000_s1027" o:spid="_x0000_s1027" style="height:1.45pt;width:441.05pt;" filled="f" stroked="t" coordsize="8820,29" path="m0,4l8820,4m0,23l8820,23e">
            <v:fill on="f" focussize="0,0"/>
            <v:stroke weight="0.48pt" color="#000000" miterlimit="2" joinstyle="bevel"/>
            <v:imagedata o:title=""/>
            <o:lock v:ext="edit"/>
            <w10:wrap type="none"/>
            <w10:anchorlock/>
          </v:shape>
        </w:pict>
      </w:r>
    </w:p>
    <w:p>
      <w:pPr>
        <w:sectPr>
          <w:type w:val="continuous"/>
          <w:pgSz w:w="11906" w:h="16839"/>
          <w:pgMar w:top="400" w:right="1437" w:bottom="906" w:left="1588" w:header="0" w:footer="677" w:gutter="0"/>
          <w:cols w:equalWidth="0" w:num="1">
            <w:col w:w="8881"/>
          </w:cols>
        </w:sectPr>
      </w:pPr>
    </w:p>
    <w:p/>
    <w:p/>
    <w:p/>
    <w:p/>
    <w:p/>
    <w:p/>
    <w:p/>
    <w:p>
      <w:pPr>
        <w:spacing w:line="61" w:lineRule="exact"/>
      </w:pPr>
    </w:p>
    <w:p>
      <w:pPr>
        <w:sectPr>
          <w:footerReference r:id="rId12" w:type="default"/>
          <w:pgSz w:w="11906" w:h="16839"/>
          <w:pgMar w:top="400" w:right="1496" w:bottom="909" w:left="1438" w:header="0" w:footer="677" w:gutter="0"/>
          <w:cols w:equalWidth="0" w:num="1">
            <w:col w:w="8971"/>
          </w:cols>
        </w:sectPr>
      </w:pPr>
    </w:p>
    <w:p>
      <w:pPr>
        <w:spacing w:before="101" w:line="207" w:lineRule="auto"/>
        <w:ind w:left="39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line="826" w:lineRule="exact"/>
        <w:ind w:firstLine="294"/>
        <w:textAlignment w:val="center"/>
      </w:pPr>
      <w:r>
        <w:drawing>
          <wp:inline distT="0" distB="0" distL="0" distR="0">
            <wp:extent cx="715645" cy="5245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95"/>
                    <a:stretch>
                      <a:fillRect/>
                    </a:stretch>
                  </pic:blipFill>
                  <pic:spPr>
                    <a:xfrm>
                      <a:off x="0" y="0"/>
                      <a:ext cx="715718" cy="524870"/>
                    </a:xfrm>
                    <a:prstGeom prst="rect">
                      <a:avLst/>
                    </a:prstGeom>
                  </pic:spPr>
                </pic:pic>
              </a:graphicData>
            </a:graphic>
          </wp:inline>
        </w:drawing>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5" w:line="193" w:lineRule="auto"/>
        <w:ind w:left="464"/>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before="128" w:line="193" w:lineRule="auto"/>
        <w:ind w:left="314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396"/>
                    <a:stretch>
                      <a:fillRect/>
                    </a:stretch>
                  </pic:blipFill>
                  <pic:spPr>
                    <a:xfrm>
                      <a:off x="0" y="0"/>
                      <a:ext cx="777240" cy="785494"/>
                    </a:xfrm>
                    <a:prstGeom prst="rect">
                      <a:avLst/>
                    </a:prstGeom>
                  </pic:spPr>
                </pic:pic>
              </a:graphicData>
            </a:graphic>
          </wp:inline>
        </w:drawing>
      </w:r>
    </w:p>
    <w:p>
      <w:pPr>
        <w:sectPr>
          <w:type w:val="continuous"/>
          <w:pgSz w:w="11906" w:h="16839"/>
          <w:pgMar w:top="400" w:right="1496" w:bottom="909" w:left="1438" w:header="0" w:footer="677" w:gutter="0"/>
          <w:cols w:equalWidth="0" w:num="3">
            <w:col w:w="2878" w:space="100"/>
            <w:col w:w="4486" w:space="100"/>
            <w:col w:w="1409"/>
          </w:cols>
        </w:sectPr>
      </w:pPr>
    </w:p>
    <w:p>
      <w:pPr>
        <w:spacing w:line="46" w:lineRule="exact"/>
        <w:ind w:firstLine="149"/>
        <w:textAlignment w:val="center"/>
      </w:pPr>
      <w:r>
        <w:pict>
          <v:shape id="_x0000_s1028" o:spid="_x0000_s1028" style="height:2.55pt;width:441.05pt;" filled="f" stroked="t" coordsize="8820,50" path="m0,8l8820,8m0,42l8820,42e">
            <v:fill on="f" focussize="0,0"/>
            <v:stroke weight="0.84pt" color="#000000" miterlimit="2" joinstyle="bevel"/>
            <v:imagedata o:title=""/>
            <o:lock v:ext="edit"/>
            <w10:wrap type="none"/>
            <w10:anchorlock/>
          </v:shape>
        </w:pict>
      </w:r>
    </w:p>
    <w:p>
      <w:pPr>
        <w:spacing w:before="25" w:line="227" w:lineRule="auto"/>
        <w:ind w:left="40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
      <w:pPr>
        <w:spacing w:line="71" w:lineRule="exact"/>
      </w:pPr>
    </w:p>
    <w:p>
      <w:pPr>
        <w:sectPr>
          <w:type w:val="continuous"/>
          <w:pgSz w:w="11906" w:h="16839"/>
          <w:pgMar w:top="400" w:right="1496" w:bottom="909" w:left="1438" w:header="0" w:footer="677" w:gutter="0"/>
          <w:cols w:equalWidth="0" w:num="1">
            <w:col w:w="8971"/>
          </w:cols>
        </w:sectPr>
      </w:pPr>
    </w:p>
    <w:p>
      <w:pPr>
        <w:spacing w:before="43" w:line="312" w:lineRule="exact"/>
        <w:ind w:left="588"/>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before="1" w:line="228" w:lineRule="auto"/>
        <w:ind w:left="588"/>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33" w:lineRule="auto"/>
        <w:ind w:left="591"/>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0" w:line="197" w:lineRule="auto"/>
        <w:ind w:left="584"/>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4" w:lineRule="auto"/>
        <w:rPr>
          <w:rFonts w:ascii="Arial"/>
          <w:sz w:val="2"/>
        </w:rPr>
      </w:pPr>
      <w:r>
        <w:rPr>
          <w:rFonts w:ascii="Arial" w:hAnsi="Arial" w:eastAsia="Arial" w:cs="Arial"/>
          <w:sz w:val="2"/>
          <w:szCs w:val="2"/>
        </w:rPr>
        <w:br w:type="column"/>
      </w:r>
    </w:p>
    <w:p>
      <w:pPr>
        <w:spacing w:before="42" w:line="312" w:lineRule="exact"/>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232" w:lineRule="auto"/>
        <w:ind w:left="6"/>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1"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496" w:bottom="909" w:left="1438" w:header="0" w:footer="677" w:gutter="0"/>
          <w:cols w:equalWidth="0" w:num="2">
            <w:col w:w="3739" w:space="100"/>
            <w:col w:w="5133"/>
          </w:cols>
        </w:sectPr>
      </w:pPr>
    </w:p>
    <w:p/>
    <w:p>
      <w:pPr>
        <w:spacing w:line="55" w:lineRule="exact"/>
      </w:pPr>
    </w:p>
    <w:tbl>
      <w:tblPr>
        <w:tblStyle w:val="4"/>
        <w:tblW w:w="8821" w:type="dxa"/>
        <w:tblInd w:w="149"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313"/>
        <w:gridCol w:w="2497"/>
        <w:gridCol w:w="3011"/>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94" w:hRule="atLeast"/>
        </w:trPr>
        <w:tc>
          <w:tcPr>
            <w:tcW w:w="8821" w:type="dxa"/>
            <w:gridSpan w:val="3"/>
            <w:tcBorders>
              <w:top w:val="single" w:color="000000" w:sz="2" w:space="0"/>
            </w:tcBorders>
            <w:vAlign w:val="top"/>
          </w:tcPr>
          <w:p>
            <w:pPr>
              <w:spacing w:before="171" w:line="227" w:lineRule="auto"/>
              <w:ind w:left="27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20" w:hRule="atLeast"/>
        </w:trPr>
        <w:tc>
          <w:tcPr>
            <w:tcW w:w="3313" w:type="dxa"/>
            <w:tcBorders>
              <w:bottom w:val="single" w:color="000000" w:sz="2" w:space="0"/>
              <w:right w:val="nil"/>
            </w:tcBorders>
            <w:vAlign w:val="top"/>
          </w:tcPr>
          <w:p>
            <w:pPr>
              <w:spacing w:before="83" w:line="288" w:lineRule="auto"/>
              <w:ind w:left="438" w:right="583" w:hanging="4"/>
              <w:rPr>
                <w:rFonts w:ascii="仿宋" w:hAnsi="仿宋" w:eastAsia="仿宋" w:cs="仿宋"/>
                <w:sz w:val="20"/>
                <w:szCs w:val="20"/>
              </w:rPr>
            </w:pPr>
            <w:r>
              <w:rPr>
                <w:rFonts w:ascii="仿宋" w:hAnsi="仿宋" w:eastAsia="仿宋" w:cs="仿宋"/>
                <w:spacing w:val="15"/>
                <w:sz w:val="20"/>
                <w:szCs w:val="20"/>
              </w:rPr>
              <w:t>业</w:t>
            </w:r>
            <w:r>
              <w:rPr>
                <w:rFonts w:ascii="仿宋" w:hAnsi="仿宋" w:eastAsia="仿宋" w:cs="仿宋"/>
                <w:spacing w:val="8"/>
                <w:sz w:val="20"/>
                <w:szCs w:val="20"/>
              </w:rPr>
              <w:t>务名称：单位参保登记</w:t>
            </w:r>
            <w:r>
              <w:rPr>
                <w:rFonts w:ascii="仿宋" w:hAnsi="仿宋" w:eastAsia="仿宋" w:cs="仿宋"/>
                <w:sz w:val="20"/>
                <w:szCs w:val="20"/>
              </w:rPr>
              <w:t xml:space="preserve"> </w:t>
            </w:r>
            <w:r>
              <w:rPr>
                <w:rFonts w:ascii="仿宋" w:hAnsi="仿宋" w:eastAsia="仿宋" w:cs="仿宋"/>
                <w:spacing w:val="4"/>
                <w:sz w:val="20"/>
                <w:szCs w:val="20"/>
              </w:rPr>
              <w:t>单位编号</w:t>
            </w:r>
            <w:r>
              <w:rPr>
                <w:rFonts w:ascii="仿宋" w:hAnsi="仿宋" w:eastAsia="仿宋" w:cs="仿宋"/>
                <w:spacing w:val="3"/>
                <w:sz w:val="20"/>
                <w:szCs w:val="20"/>
              </w:rPr>
              <w:t>：</w:t>
            </w:r>
          </w:p>
          <w:p>
            <w:pPr>
              <w:spacing w:before="1" w:line="232" w:lineRule="auto"/>
              <w:ind w:left="434"/>
              <w:rPr>
                <w:rFonts w:ascii="仿宋" w:hAnsi="仿宋" w:eastAsia="仿宋" w:cs="仿宋"/>
                <w:sz w:val="20"/>
                <w:szCs w:val="20"/>
              </w:rPr>
            </w:pPr>
            <w:r>
              <w:rPr>
                <w:rFonts w:ascii="仿宋" w:hAnsi="仿宋" w:eastAsia="仿宋" w:cs="仿宋"/>
                <w:spacing w:val="4"/>
                <w:sz w:val="20"/>
                <w:szCs w:val="20"/>
              </w:rPr>
              <w:t>经 办 人：</w:t>
            </w:r>
          </w:p>
        </w:tc>
        <w:tc>
          <w:tcPr>
            <w:tcW w:w="5508" w:type="dxa"/>
            <w:gridSpan w:val="2"/>
            <w:tcBorders>
              <w:left w:val="nil"/>
              <w:bottom w:val="single" w:color="000000" w:sz="2" w:space="0"/>
            </w:tcBorders>
            <w:vAlign w:val="top"/>
          </w:tcPr>
          <w:p>
            <w:pPr>
              <w:spacing w:before="83" w:line="229" w:lineRule="auto"/>
              <w:ind w:left="588"/>
              <w:rPr>
                <w:rFonts w:ascii="仿宋" w:hAnsi="仿宋" w:eastAsia="仿宋" w:cs="仿宋"/>
                <w:sz w:val="20"/>
                <w:szCs w:val="20"/>
              </w:rPr>
            </w:pPr>
            <w:r>
              <w:rPr>
                <w:rFonts w:ascii="仿宋" w:hAnsi="仿宋" w:eastAsia="仿宋" w:cs="仿宋"/>
                <w:spacing w:val="4"/>
                <w:sz w:val="20"/>
                <w:szCs w:val="20"/>
              </w:rPr>
              <w:t>参保险种：</w:t>
            </w:r>
          </w:p>
          <w:p>
            <w:pPr>
              <w:spacing w:before="63" w:line="312" w:lineRule="exact"/>
              <w:ind w:left="588"/>
              <w:rPr>
                <w:rFonts w:ascii="仿宋" w:hAnsi="仿宋" w:eastAsia="仿宋" w:cs="仿宋"/>
                <w:sz w:val="20"/>
                <w:szCs w:val="20"/>
              </w:rPr>
            </w:pPr>
            <w:r>
              <w:rPr>
                <w:rFonts w:ascii="仿宋" w:hAnsi="仿宋" w:eastAsia="仿宋" w:cs="仿宋"/>
                <w:spacing w:val="14"/>
                <w:position w:val="7"/>
                <w:sz w:val="20"/>
                <w:szCs w:val="20"/>
              </w:rPr>
              <w:t>退</w:t>
            </w:r>
            <w:r>
              <w:rPr>
                <w:rFonts w:ascii="仿宋" w:hAnsi="仿宋" w:eastAsia="仿宋" w:cs="仿宋"/>
                <w:spacing w:val="8"/>
                <w:position w:val="7"/>
                <w:sz w:val="20"/>
                <w:szCs w:val="20"/>
              </w:rPr>
              <w:t>休</w:t>
            </w:r>
            <w:r>
              <w:rPr>
                <w:rFonts w:ascii="仿宋" w:hAnsi="仿宋" w:eastAsia="仿宋" w:cs="仿宋"/>
                <w:spacing w:val="7"/>
                <w:position w:val="7"/>
                <w:sz w:val="20"/>
                <w:szCs w:val="20"/>
              </w:rPr>
              <w:t>后公务员补助缴纳比例：</w:t>
            </w:r>
          </w:p>
          <w:p>
            <w:pPr>
              <w:spacing w:line="231" w:lineRule="auto"/>
              <w:ind w:left="582"/>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12" w:hRule="atLeast"/>
        </w:trPr>
        <w:tc>
          <w:tcPr>
            <w:tcW w:w="8821" w:type="dxa"/>
            <w:gridSpan w:val="3"/>
            <w:tcBorders>
              <w:top w:val="single" w:color="000000" w:sz="2" w:space="0"/>
              <w:bottom w:val="single" w:color="000000" w:sz="2" w:space="0"/>
            </w:tcBorders>
            <w:vAlign w:val="top"/>
          </w:tcPr>
          <w:p>
            <w:pPr>
              <w:spacing w:before="92" w:line="227" w:lineRule="auto"/>
              <w:ind w:left="289"/>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line="288" w:lineRule="auto"/>
              <w:rPr>
                <w:rFonts w:ascii="Arial"/>
                <w:sz w:val="21"/>
              </w:rPr>
            </w:pPr>
          </w:p>
          <w:p>
            <w:pPr>
              <w:spacing w:before="65" w:line="229" w:lineRule="auto"/>
              <w:ind w:left="443"/>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9"/>
                <w:sz w:val="20"/>
                <w:szCs w:val="20"/>
              </w:rPr>
              <w:t>您</w:t>
            </w:r>
            <w:r>
              <w:rPr>
                <w:rFonts w:ascii="仿宋" w:hAnsi="仿宋" w:eastAsia="仿宋" w:cs="仿宋"/>
                <w:spacing w:val="8"/>
                <w:sz w:val="20"/>
                <w:szCs w:val="20"/>
              </w:rPr>
              <w:t>申请的单位新参保业务已经办理完成，请您仔细核对信息。</w:t>
            </w:r>
          </w:p>
          <w:p>
            <w:pPr>
              <w:spacing w:before="63" w:line="259" w:lineRule="auto"/>
              <w:ind w:left="435" w:hanging="5"/>
              <w:rPr>
                <w:rFonts w:ascii="仿宋" w:hAnsi="仿宋" w:eastAsia="仿宋" w:cs="仿宋"/>
                <w:sz w:val="20"/>
                <w:szCs w:val="20"/>
              </w:rPr>
            </w:pPr>
            <w:r>
              <w:rPr>
                <w:rFonts w:ascii="仿宋" w:hAnsi="仿宋" w:eastAsia="仿宋" w:cs="仿宋"/>
                <w:spacing w:val="10"/>
                <w:sz w:val="20"/>
                <w:szCs w:val="20"/>
              </w:rPr>
              <w:t>2</w:t>
            </w:r>
            <w:r>
              <w:rPr>
                <w:rFonts w:ascii="仿宋" w:hAnsi="仿宋" w:eastAsia="仿宋" w:cs="仿宋"/>
                <w:spacing w:val="7"/>
                <w:sz w:val="20"/>
                <w:szCs w:val="20"/>
              </w:rPr>
              <w:t>、您可登录医保经办政务服务网上大厅的单位业务经办中单位参保登记模块办理相关业务。</w:t>
            </w:r>
            <w:r>
              <w:rPr>
                <w:rFonts w:ascii="仿宋" w:hAnsi="仿宋" w:eastAsia="仿宋" w:cs="仿宋"/>
                <w:sz w:val="20"/>
                <w:szCs w:val="20"/>
              </w:rPr>
              <w:t xml:space="preserve"> </w:t>
            </w:r>
            <w:r>
              <w:rPr>
                <w:rFonts w:ascii="仿宋" w:hAnsi="仿宋" w:eastAsia="仿宋" w:cs="仿宋"/>
                <w:spacing w:val="14"/>
                <w:sz w:val="20"/>
                <w:szCs w:val="20"/>
              </w:rPr>
              <w:t>如需</w:t>
            </w:r>
            <w:r>
              <w:rPr>
                <w:rFonts w:ascii="仿宋" w:hAnsi="仿宋" w:eastAsia="仿宋" w:cs="仿宋"/>
                <w:spacing w:val="10"/>
                <w:sz w:val="20"/>
                <w:szCs w:val="20"/>
              </w:rPr>
              <w:t>进</w:t>
            </w:r>
            <w:r>
              <w:rPr>
                <w:rFonts w:ascii="仿宋" w:hAnsi="仿宋" w:eastAsia="仿宋" w:cs="仿宋"/>
                <w:spacing w:val="7"/>
                <w:sz w:val="20"/>
                <w:szCs w:val="20"/>
              </w:rPr>
              <w:t>行职工新增，请参照职工参保登记或职工统筹内调转业务服务指南办理。</w:t>
            </w:r>
          </w:p>
          <w:p>
            <w:pPr>
              <w:spacing w:before="63" w:line="232" w:lineRule="auto"/>
              <w:ind w:left="432"/>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0" w:line="232" w:lineRule="auto"/>
              <w:ind w:left="427"/>
              <w:rPr>
                <w:rFonts w:ascii="仿宋" w:hAnsi="仿宋" w:eastAsia="仿宋" w:cs="仿宋"/>
                <w:sz w:val="20"/>
                <w:szCs w:val="20"/>
              </w:rPr>
            </w:pPr>
            <w:r>
              <w:rPr>
                <w:rFonts w:ascii="仿宋" w:hAnsi="仿宋" w:eastAsia="仿宋" w:cs="仿宋"/>
                <w:spacing w:val="-1"/>
                <w:sz w:val="20"/>
                <w:szCs w:val="20"/>
              </w:rPr>
              <w:t xml:space="preserve">4、业务咨询电话：                            </w:t>
            </w:r>
            <w:r>
              <w:rPr>
                <w:rFonts w:ascii="仿宋" w:hAnsi="仿宋" w:eastAsia="仿宋" w:cs="仿宋"/>
                <w:sz w:val="20"/>
                <w:szCs w:val="20"/>
              </w:rPr>
              <w:t xml:space="preserve">                                 。</w:t>
            </w:r>
          </w:p>
          <w:p>
            <w:pPr>
              <w:spacing w:before="60" w:line="229" w:lineRule="auto"/>
              <w:ind w:left="432"/>
              <w:rPr>
                <w:rFonts w:ascii="仿宋" w:hAnsi="仿宋" w:eastAsia="仿宋" w:cs="仿宋"/>
                <w:sz w:val="20"/>
                <w:szCs w:val="20"/>
              </w:rPr>
            </w:pPr>
            <w:r>
              <w:rPr>
                <w:rFonts w:ascii="仿宋" w:hAnsi="仿宋" w:eastAsia="仿宋" w:cs="仿宋"/>
                <w:spacing w:val="2"/>
                <w:sz w:val="20"/>
                <w:szCs w:val="20"/>
              </w:rPr>
              <w:t xml:space="preserve">5、更多政策信息、经办流程请登录          </w:t>
            </w:r>
            <w:r>
              <w:rPr>
                <w:rFonts w:ascii="仿宋" w:hAnsi="仿宋" w:eastAsia="仿宋" w:cs="仿宋"/>
                <w:spacing w:val="1"/>
                <w:sz w:val="20"/>
                <w:szCs w:val="20"/>
              </w:rPr>
              <w:t>官方网站            或                  微</w:t>
            </w:r>
          </w:p>
          <w:p>
            <w:pPr>
              <w:spacing w:before="65" w:line="229" w:lineRule="auto"/>
              <w:ind w:left="14"/>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66" w:hRule="atLeast"/>
        </w:trPr>
        <w:tc>
          <w:tcPr>
            <w:tcW w:w="8821" w:type="dxa"/>
            <w:gridSpan w:val="3"/>
            <w:tcBorders>
              <w:top w:val="single" w:color="000000" w:sz="2" w:space="0"/>
              <w:bottom w:val="single" w:color="000000" w:sz="2" w:space="0"/>
            </w:tcBorders>
            <w:vAlign w:val="top"/>
          </w:tcPr>
          <w:p>
            <w:pPr>
              <w:spacing w:before="108"/>
              <w:ind w:left="10"/>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确认信</w:t>
            </w:r>
            <w:r>
              <w:rPr>
                <w:rFonts w:ascii="宋体" w:hAnsi="宋体" w:eastAsia="宋体" w:cs="宋体"/>
                <w:spacing w:val="7"/>
                <w:sz w:val="23"/>
                <w:szCs w:val="23"/>
                <w14:textOutline w14:w="4356" w14:cap="sq" w14:cmpd="sng">
                  <w14:solidFill>
                    <w14:srgbClr w14:val="000000"/>
                  </w14:solidFill>
                  <w14:prstDash w14:val="solid"/>
                  <w14:bevel/>
                </w14:textOutline>
              </w:rPr>
              <w:t>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5"/>
                <w:sz w:val="20"/>
                <w:szCs w:val="20"/>
              </w:rPr>
              <w:t>您所办理的单位参保登记业务已办结</w:t>
            </w:r>
            <w:r>
              <w:rPr>
                <w:rFonts w:ascii="宋体" w:hAnsi="宋体" w:eastAsia="宋体" w:cs="宋体"/>
                <w:spacing w:val="5"/>
                <w:sz w:val="23"/>
                <w:szCs w:val="23"/>
              </w:rPr>
              <w:t>。</w:t>
            </w:r>
          </w:p>
          <w:p>
            <w:pPr>
              <w:spacing w:before="53"/>
              <w:ind w:left="12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408"/>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所办理的单位参保登记业务不符合办理条件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643" w:hRule="atLeast"/>
        </w:trPr>
        <w:tc>
          <w:tcPr>
            <w:tcW w:w="3313" w:type="dxa"/>
            <w:tcBorders>
              <w:top w:val="single" w:color="000000" w:sz="2" w:space="0"/>
              <w:bottom w:val="single" w:color="000000" w:sz="2" w:space="0"/>
              <w:right w:val="nil"/>
            </w:tcBorders>
            <w:vAlign w:val="top"/>
          </w:tcPr>
          <w:p>
            <w:pPr>
              <w:spacing w:before="111" w:line="228" w:lineRule="auto"/>
              <w:ind w:left="3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2497" w:type="dxa"/>
            <w:tcBorders>
              <w:top w:val="single" w:color="000000" w:sz="2" w:space="0"/>
              <w:left w:val="nil"/>
              <w:bottom w:val="single" w:color="000000" w:sz="2" w:space="0"/>
              <w:right w:val="nil"/>
            </w:tcBorders>
            <w:vAlign w:val="top"/>
          </w:tcPr>
          <w:p>
            <w:pPr>
              <w:spacing w:before="110" w:line="231" w:lineRule="auto"/>
              <w:ind w:left="583"/>
              <w:rPr>
                <w:rFonts w:ascii="宋体" w:hAnsi="宋体" w:eastAsia="宋体" w:cs="宋体"/>
                <w:sz w:val="20"/>
                <w:szCs w:val="20"/>
              </w:rPr>
            </w:pPr>
            <w:r>
              <w:rPr>
                <w:rFonts w:ascii="宋体" w:hAnsi="宋体" w:eastAsia="宋体" w:cs="宋体"/>
                <w:spacing w:val="4"/>
                <w:sz w:val="20"/>
                <w:szCs w:val="20"/>
              </w:rPr>
              <w:t>受理人：</w:t>
            </w:r>
          </w:p>
        </w:tc>
        <w:tc>
          <w:tcPr>
            <w:tcW w:w="3011" w:type="dxa"/>
            <w:tcBorders>
              <w:top w:val="single" w:color="000000" w:sz="2" w:space="0"/>
              <w:left w:val="nil"/>
              <w:bottom w:val="single" w:color="000000" w:sz="2" w:space="0"/>
            </w:tcBorders>
            <w:vAlign w:val="top"/>
          </w:tcPr>
          <w:p>
            <w:pPr>
              <w:spacing w:before="110" w:line="228" w:lineRule="auto"/>
              <w:ind w:left="1239"/>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96" w:bottom="909" w:left="1438" w:header="0" w:footer="677" w:gutter="0"/>
          <w:cols w:equalWidth="0" w:num="1">
            <w:col w:w="8971"/>
          </w:cols>
        </w:sect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140" w:line="224" w:lineRule="auto"/>
        <w:ind w:left="2193"/>
        <w:outlineLvl w:val="1"/>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特</w:t>
      </w:r>
      <w:r>
        <w:rPr>
          <w:rFonts w:ascii="宋体" w:hAnsi="宋体" w:eastAsia="宋体" w:cs="宋体"/>
          <w:spacing w:val="9"/>
          <w:sz w:val="43"/>
          <w:szCs w:val="43"/>
          <w14:textOutline w14:w="7975" w14:cap="sq" w14:cmpd="sng">
            <w14:solidFill>
              <w14:srgbClr w14:val="000000"/>
            </w14:solidFill>
            <w14:prstDash w14:val="solid"/>
            <w14:bevel/>
          </w14:textOutline>
        </w:rPr>
        <w:t>殊人群标记业务流程</w:t>
      </w:r>
    </w:p>
    <w:p>
      <w:pPr>
        <w:spacing w:before="192" w:line="221" w:lineRule="auto"/>
        <w:ind w:left="1386"/>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002036008003)</w:t>
      </w:r>
    </w:p>
    <w:p>
      <w:pPr>
        <w:spacing w:line="358" w:lineRule="auto"/>
        <w:rPr>
          <w:rFonts w:ascii="Arial"/>
          <w:sz w:val="21"/>
        </w:rPr>
      </w:pPr>
    </w:p>
    <w:p>
      <w:pPr>
        <w:spacing w:line="359" w:lineRule="auto"/>
        <w:rPr>
          <w:rFonts w:ascii="Arial"/>
          <w:sz w:val="21"/>
        </w:rPr>
      </w:pPr>
    </w:p>
    <w:p>
      <w:pPr>
        <w:spacing w:before="100" w:line="330" w:lineRule="auto"/>
        <w:ind w:right="38" w:firstLine="632"/>
        <w:rPr>
          <w:rFonts w:ascii="仿宋" w:hAnsi="仿宋" w:eastAsia="仿宋" w:cs="仿宋"/>
          <w:sz w:val="31"/>
          <w:szCs w:val="31"/>
        </w:rPr>
      </w:pPr>
      <w:r>
        <w:rPr>
          <w:rFonts w:ascii="仿宋" w:hAnsi="仿宋" w:eastAsia="仿宋" w:cs="仿宋"/>
          <w:spacing w:val="8"/>
          <w:sz w:val="31"/>
          <w:szCs w:val="31"/>
        </w:rPr>
        <w:t>为</w:t>
      </w:r>
      <w:r>
        <w:rPr>
          <w:rFonts w:ascii="仿宋" w:hAnsi="仿宋" w:eastAsia="仿宋" w:cs="仿宋"/>
          <w:spacing w:val="6"/>
          <w:sz w:val="31"/>
          <w:szCs w:val="31"/>
        </w:rPr>
        <w:t>明</w:t>
      </w:r>
      <w:r>
        <w:rPr>
          <w:rFonts w:ascii="仿宋" w:hAnsi="仿宋" w:eastAsia="仿宋" w:cs="仿宋"/>
          <w:spacing w:val="4"/>
          <w:sz w:val="31"/>
          <w:szCs w:val="31"/>
        </w:rPr>
        <w:t>确特殊人群标记业务的服务对象、受理条件、办理材料</w:t>
      </w:r>
      <w:r>
        <w:rPr>
          <w:rFonts w:ascii="仿宋" w:hAnsi="仿宋" w:eastAsia="仿宋" w:cs="仿宋"/>
          <w:sz w:val="31"/>
          <w:szCs w:val="31"/>
        </w:rPr>
        <w:t xml:space="preserve"> </w:t>
      </w:r>
      <w:r>
        <w:rPr>
          <w:rFonts w:ascii="仿宋" w:hAnsi="仿宋" w:eastAsia="仿宋" w:cs="仿宋"/>
          <w:spacing w:val="14"/>
          <w:sz w:val="31"/>
          <w:szCs w:val="31"/>
        </w:rPr>
        <w:t>明细</w:t>
      </w:r>
      <w:r>
        <w:rPr>
          <w:rFonts w:ascii="仿宋" w:hAnsi="仿宋" w:eastAsia="仿宋" w:cs="仿宋"/>
          <w:spacing w:val="9"/>
          <w:sz w:val="31"/>
          <w:szCs w:val="31"/>
        </w:rPr>
        <w:t>、</w:t>
      </w:r>
      <w:r>
        <w:rPr>
          <w:rFonts w:ascii="仿宋" w:hAnsi="仿宋" w:eastAsia="仿宋" w:cs="仿宋"/>
          <w:spacing w:val="7"/>
          <w:sz w:val="31"/>
          <w:szCs w:val="31"/>
        </w:rPr>
        <w:t>办理流程、办件类型、办理时限制定本流程。</w:t>
      </w:r>
    </w:p>
    <w:p>
      <w:pPr>
        <w:spacing w:line="650" w:lineRule="exact"/>
        <w:ind w:left="630"/>
        <w:rPr>
          <w:rFonts w:ascii="黑体" w:hAnsi="黑体" w:eastAsia="黑体" w:cs="黑体"/>
          <w:sz w:val="31"/>
          <w:szCs w:val="31"/>
        </w:rPr>
      </w:pPr>
      <w:r>
        <w:rPr>
          <w:rFonts w:ascii="黑体" w:hAnsi="黑体" w:eastAsia="黑体" w:cs="黑体"/>
          <w:spacing w:val="3"/>
          <w:position w:val="25"/>
          <w:sz w:val="31"/>
          <w:szCs w:val="31"/>
        </w:rPr>
        <w:t>1.服务对</w:t>
      </w:r>
      <w:r>
        <w:rPr>
          <w:rFonts w:ascii="黑体" w:hAnsi="黑体" w:eastAsia="黑体" w:cs="黑体"/>
          <w:spacing w:val="1"/>
          <w:position w:val="25"/>
          <w:sz w:val="31"/>
          <w:szCs w:val="31"/>
        </w:rPr>
        <w:t>象</w:t>
      </w:r>
    </w:p>
    <w:p>
      <w:pPr>
        <w:spacing w:line="222" w:lineRule="auto"/>
        <w:ind w:left="615"/>
        <w:rPr>
          <w:rFonts w:ascii="仿宋" w:hAnsi="仿宋" w:eastAsia="仿宋" w:cs="仿宋"/>
          <w:sz w:val="31"/>
          <w:szCs w:val="31"/>
        </w:rPr>
      </w:pPr>
      <w:r>
        <w:rPr>
          <w:rFonts w:ascii="仿宋" w:hAnsi="仿宋" w:eastAsia="仿宋" w:cs="仿宋"/>
          <w:spacing w:val="6"/>
          <w:sz w:val="31"/>
          <w:szCs w:val="31"/>
        </w:rPr>
        <w:t>特</w:t>
      </w:r>
      <w:r>
        <w:rPr>
          <w:rFonts w:ascii="仿宋" w:hAnsi="仿宋" w:eastAsia="仿宋" w:cs="仿宋"/>
          <w:spacing w:val="4"/>
          <w:sz w:val="31"/>
          <w:szCs w:val="31"/>
        </w:rPr>
        <w:t>困人群。</w:t>
      </w:r>
    </w:p>
    <w:p>
      <w:pPr>
        <w:spacing w:before="186" w:line="415" w:lineRule="exact"/>
        <w:ind w:left="61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3" w:line="563" w:lineRule="exact"/>
        <w:ind w:left="628"/>
        <w:rPr>
          <w:rFonts w:ascii="仿宋" w:hAnsi="仿宋" w:eastAsia="仿宋" w:cs="仿宋"/>
          <w:sz w:val="31"/>
          <w:szCs w:val="31"/>
        </w:rPr>
      </w:pPr>
      <w:r>
        <w:rPr>
          <w:rFonts w:ascii="仿宋" w:hAnsi="仿宋" w:eastAsia="仿宋" w:cs="仿宋"/>
          <w:spacing w:val="12"/>
          <w:position w:val="18"/>
          <w:sz w:val="31"/>
          <w:szCs w:val="31"/>
        </w:rPr>
        <w:t>符</w:t>
      </w:r>
      <w:r>
        <w:rPr>
          <w:rFonts w:ascii="仿宋" w:hAnsi="仿宋" w:eastAsia="仿宋" w:cs="仿宋"/>
          <w:spacing w:val="7"/>
          <w:position w:val="18"/>
          <w:sz w:val="31"/>
          <w:szCs w:val="31"/>
        </w:rPr>
        <w:t>合</w:t>
      </w:r>
      <w:r>
        <w:rPr>
          <w:rFonts w:ascii="仿宋" w:hAnsi="仿宋" w:eastAsia="仿宋" w:cs="仿宋"/>
          <w:spacing w:val="6"/>
          <w:position w:val="18"/>
          <w:sz w:val="31"/>
          <w:szCs w:val="31"/>
        </w:rPr>
        <w:t>法定形式，要件齐全。</w:t>
      </w:r>
    </w:p>
    <w:p>
      <w:pPr>
        <w:spacing w:line="411" w:lineRule="exact"/>
        <w:ind w:left="613"/>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7" w:line="560" w:lineRule="exact"/>
        <w:ind w:left="624"/>
        <w:rPr>
          <w:rFonts w:ascii="仿宋" w:hAnsi="仿宋" w:eastAsia="仿宋" w:cs="仿宋"/>
          <w:sz w:val="31"/>
          <w:szCs w:val="31"/>
        </w:rPr>
      </w:pPr>
      <w:r>
        <w:rPr>
          <w:rFonts w:ascii="仿宋" w:hAnsi="仿宋" w:eastAsia="仿宋" w:cs="仿宋"/>
          <w:position w:val="18"/>
          <w:sz w:val="31"/>
          <w:szCs w:val="31"/>
        </w:rPr>
        <w:t>无</w:t>
      </w:r>
    </w:p>
    <w:p>
      <w:pPr>
        <w:spacing w:line="415" w:lineRule="exact"/>
        <w:ind w:left="609"/>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7" w:line="223" w:lineRule="auto"/>
        <w:ind w:left="623"/>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接收</w:t>
      </w:r>
    </w:p>
    <w:p>
      <w:pPr>
        <w:spacing w:before="185" w:line="220" w:lineRule="auto"/>
        <w:ind w:left="619"/>
        <w:rPr>
          <w:rFonts w:ascii="仿宋" w:hAnsi="仿宋" w:eastAsia="仿宋" w:cs="仿宋"/>
          <w:sz w:val="31"/>
          <w:szCs w:val="31"/>
        </w:rPr>
      </w:pPr>
      <w:r>
        <w:rPr>
          <w:rFonts w:ascii="仿宋" w:hAnsi="仿宋" w:eastAsia="仿宋" w:cs="仿宋"/>
          <w:spacing w:val="10"/>
          <w:sz w:val="31"/>
          <w:szCs w:val="31"/>
        </w:rPr>
        <w:t>工</w:t>
      </w:r>
      <w:r>
        <w:rPr>
          <w:rFonts w:ascii="仿宋" w:hAnsi="仿宋" w:eastAsia="仿宋" w:cs="仿宋"/>
          <w:spacing w:val="8"/>
          <w:sz w:val="31"/>
          <w:szCs w:val="31"/>
        </w:rPr>
        <w:t>作人员接收民政等部门的信息推送。</w:t>
      </w:r>
    </w:p>
    <w:p>
      <w:pPr>
        <w:spacing w:before="190" w:line="222" w:lineRule="auto"/>
        <w:ind w:left="623"/>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标记</w:t>
      </w:r>
    </w:p>
    <w:p>
      <w:pPr>
        <w:spacing w:before="186" w:line="226" w:lineRule="auto"/>
        <w:ind w:left="628"/>
        <w:rPr>
          <w:rFonts w:ascii="仿宋" w:hAnsi="仿宋" w:eastAsia="仿宋" w:cs="仿宋"/>
          <w:sz w:val="31"/>
          <w:szCs w:val="31"/>
        </w:rPr>
      </w:pPr>
      <w:r>
        <w:rPr>
          <w:rFonts w:ascii="仿宋" w:hAnsi="仿宋" w:eastAsia="仿宋" w:cs="仿宋"/>
          <w:spacing w:val="15"/>
          <w:sz w:val="31"/>
          <w:szCs w:val="31"/>
        </w:rPr>
        <w:t>工</w:t>
      </w:r>
      <w:r>
        <w:rPr>
          <w:rFonts w:ascii="仿宋" w:hAnsi="仿宋" w:eastAsia="仿宋" w:cs="仿宋"/>
          <w:spacing w:val="8"/>
          <w:sz w:val="31"/>
          <w:szCs w:val="31"/>
        </w:rPr>
        <w:t>作人员根据接收到的信息，在医保系统中做好标记。</w:t>
      </w:r>
    </w:p>
    <w:p>
      <w:pPr>
        <w:spacing w:before="182" w:line="224" w:lineRule="auto"/>
        <w:ind w:left="623"/>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227" w:lineRule="auto"/>
        <w:ind w:left="619"/>
        <w:rPr>
          <w:rFonts w:ascii="仿宋" w:hAnsi="仿宋" w:eastAsia="仿宋" w:cs="仿宋"/>
          <w:sz w:val="31"/>
          <w:szCs w:val="31"/>
        </w:rPr>
      </w:pPr>
      <w:r>
        <w:rPr>
          <w:rFonts w:ascii="仿宋" w:hAnsi="仿宋" w:eastAsia="仿宋" w:cs="仿宋"/>
          <w:spacing w:val="14"/>
          <w:sz w:val="31"/>
          <w:szCs w:val="31"/>
        </w:rPr>
        <w:t>标</w:t>
      </w:r>
      <w:r>
        <w:rPr>
          <w:rFonts w:ascii="仿宋" w:hAnsi="仿宋" w:eastAsia="仿宋" w:cs="仿宋"/>
          <w:spacing w:val="10"/>
          <w:sz w:val="31"/>
          <w:szCs w:val="31"/>
        </w:rPr>
        <w:t>记</w:t>
      </w:r>
      <w:r>
        <w:rPr>
          <w:rFonts w:ascii="仿宋" w:hAnsi="仿宋" w:eastAsia="仿宋" w:cs="仿宋"/>
          <w:spacing w:val="7"/>
          <w:sz w:val="31"/>
          <w:szCs w:val="31"/>
        </w:rPr>
        <w:t>成功后即可享受相应待遇。</w:t>
      </w:r>
    </w:p>
    <w:p>
      <w:pPr>
        <w:spacing w:before="181" w:line="558" w:lineRule="exact"/>
        <w:ind w:left="613"/>
        <w:rPr>
          <w:rFonts w:ascii="黑体" w:hAnsi="黑体" w:eastAsia="黑体" w:cs="黑体"/>
          <w:sz w:val="31"/>
          <w:szCs w:val="31"/>
        </w:rPr>
      </w:pPr>
      <w:r>
        <w:rPr>
          <w:rFonts w:ascii="黑体" w:hAnsi="黑体" w:eastAsia="黑体" w:cs="黑体"/>
          <w:spacing w:val="9"/>
          <w:position w:val="18"/>
          <w:sz w:val="31"/>
          <w:szCs w:val="31"/>
        </w:rPr>
        <w:t>5</w:t>
      </w:r>
      <w:r>
        <w:rPr>
          <w:rFonts w:ascii="黑体" w:hAnsi="黑体" w:eastAsia="黑体" w:cs="黑体"/>
          <w:spacing w:val="5"/>
          <w:position w:val="18"/>
          <w:sz w:val="31"/>
          <w:szCs w:val="31"/>
        </w:rPr>
        <w:t>.办件类型</w:t>
      </w:r>
    </w:p>
    <w:p>
      <w:pPr>
        <w:spacing w:before="2" w:line="227" w:lineRule="auto"/>
        <w:ind w:left="638"/>
        <w:rPr>
          <w:rFonts w:ascii="仿宋" w:hAnsi="仿宋" w:eastAsia="仿宋" w:cs="仿宋"/>
          <w:sz w:val="31"/>
          <w:szCs w:val="31"/>
        </w:rPr>
      </w:pPr>
      <w:r>
        <w:rPr>
          <w:rFonts w:ascii="仿宋" w:hAnsi="仿宋" w:eastAsia="仿宋" w:cs="仿宋"/>
          <w:spacing w:val="-3"/>
          <w:sz w:val="31"/>
          <w:szCs w:val="31"/>
        </w:rPr>
        <w:t>即</w:t>
      </w:r>
      <w:r>
        <w:rPr>
          <w:rFonts w:ascii="仿宋" w:hAnsi="仿宋" w:eastAsia="仿宋" w:cs="仿宋"/>
          <w:spacing w:val="-2"/>
          <w:sz w:val="31"/>
          <w:szCs w:val="31"/>
        </w:rPr>
        <w:t>办件。</w:t>
      </w:r>
    </w:p>
    <w:p>
      <w:pPr>
        <w:spacing w:before="178" w:line="409" w:lineRule="exact"/>
        <w:ind w:left="617"/>
        <w:rPr>
          <w:rFonts w:ascii="黑体" w:hAnsi="黑体" w:eastAsia="黑体" w:cs="黑体"/>
          <w:sz w:val="31"/>
          <w:szCs w:val="31"/>
        </w:rPr>
      </w:pPr>
      <w:r>
        <w:rPr>
          <w:rFonts w:ascii="黑体" w:hAnsi="黑体" w:eastAsia="黑体" w:cs="黑体"/>
          <w:spacing w:val="5"/>
          <w:position w:val="1"/>
          <w:sz w:val="31"/>
          <w:szCs w:val="31"/>
        </w:rPr>
        <w:t>6.办理时限</w:t>
      </w:r>
    </w:p>
    <w:p>
      <w:pPr>
        <w:spacing w:before="150" w:line="228" w:lineRule="auto"/>
        <w:ind w:left="638"/>
        <w:rPr>
          <w:rFonts w:ascii="仿宋" w:hAnsi="仿宋" w:eastAsia="仿宋" w:cs="仿宋"/>
          <w:sz w:val="31"/>
          <w:szCs w:val="31"/>
        </w:rPr>
      </w:pPr>
      <w:r>
        <w:rPr>
          <w:rFonts w:ascii="仿宋" w:hAnsi="仿宋" w:eastAsia="仿宋" w:cs="仿宋"/>
          <w:sz w:val="31"/>
          <w:szCs w:val="31"/>
        </w:rPr>
        <w:t>即时办理。</w:t>
      </w:r>
    </w:p>
    <w:p>
      <w:pPr>
        <w:sectPr>
          <w:footerReference r:id="rId13" w:type="default"/>
          <w:pgSz w:w="11906" w:h="16839"/>
          <w:pgMar w:top="400" w:right="1437" w:bottom="906" w:left="162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415" w:lineRule="exact"/>
        <w:ind w:left="809"/>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pacing w:line="359" w:lineRule="auto"/>
        <w:rPr>
          <w:rFonts w:ascii="Arial"/>
          <w:sz w:val="21"/>
        </w:rPr>
      </w:pPr>
    </w:p>
    <w:p>
      <w:pPr>
        <w:spacing w:line="359" w:lineRule="auto"/>
        <w:rPr>
          <w:rFonts w:ascii="Arial"/>
          <w:sz w:val="21"/>
        </w:rPr>
      </w:pPr>
    </w:p>
    <w:p>
      <w:pPr>
        <w:spacing w:line="4215" w:lineRule="exact"/>
        <w:ind w:firstLine="3445"/>
        <w:textAlignment w:val="center"/>
      </w:pPr>
      <w:r>
        <w:drawing>
          <wp:inline distT="0" distB="0" distL="0" distR="0">
            <wp:extent cx="1429385" cy="267589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09"/>
                    <a:stretch>
                      <a:fillRect/>
                    </a:stretch>
                  </pic:blipFill>
                  <pic:spPr>
                    <a:xfrm>
                      <a:off x="0" y="0"/>
                      <a:ext cx="1429512" cy="2676144"/>
                    </a:xfrm>
                    <a:prstGeom prst="rect">
                      <a:avLst/>
                    </a:prstGeom>
                  </pic:spPr>
                </pic:pic>
              </a:graphicData>
            </a:graphic>
          </wp:inline>
        </w:drawing>
      </w:r>
    </w:p>
    <w:p>
      <w:pPr>
        <w:sectPr>
          <w:footerReference r:id="rId14" w:type="default"/>
          <w:pgSz w:w="11906" w:h="16839"/>
          <w:pgMar w:top="400" w:right="1785" w:bottom="909" w:left="1438" w:header="0" w:footer="677" w:gutter="0"/>
          <w:cols w:space="720" w:num="1"/>
        </w:sect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39" w:line="224" w:lineRule="auto"/>
        <w:ind w:left="2206"/>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职</w:t>
      </w:r>
      <w:r>
        <w:rPr>
          <w:rFonts w:ascii="宋体" w:hAnsi="宋体" w:eastAsia="宋体" w:cs="宋体"/>
          <w:spacing w:val="9"/>
          <w:sz w:val="43"/>
          <w:szCs w:val="43"/>
          <w14:textOutline w14:w="7975" w14:cap="sq" w14:cmpd="sng">
            <w14:solidFill>
              <w14:srgbClr w14:val="000000"/>
            </w14:solidFill>
            <w14:prstDash w14:val="solid"/>
            <w14:bevel/>
          </w14:textOutline>
        </w:rPr>
        <w:t>工参保登记业务流程</w:t>
      </w:r>
    </w:p>
    <w:p>
      <w:pPr>
        <w:spacing w:before="144" w:line="221" w:lineRule="auto"/>
        <w:ind w:left="1157"/>
        <w:rPr>
          <w:rFonts w:ascii="仿宋" w:hAnsi="仿宋" w:eastAsia="仿宋" w:cs="仿宋"/>
          <w:sz w:val="31"/>
          <w:szCs w:val="31"/>
        </w:rPr>
      </w:pPr>
      <w:r>
        <w:rPr>
          <w:rFonts w:ascii="仿宋" w:hAnsi="仿宋" w:eastAsia="仿宋" w:cs="仿宋"/>
          <w:spacing w:val="18"/>
          <w:sz w:val="31"/>
          <w:szCs w:val="31"/>
        </w:rPr>
        <w:t>(</w:t>
      </w:r>
      <w:r>
        <w:rPr>
          <w:rFonts w:ascii="仿宋" w:hAnsi="仿宋" w:eastAsia="仿宋" w:cs="仿宋"/>
          <w:spacing w:val="16"/>
          <w:sz w:val="31"/>
          <w:szCs w:val="31"/>
        </w:rPr>
        <w:t>医</w:t>
      </w:r>
      <w:r>
        <w:rPr>
          <w:rFonts w:ascii="仿宋" w:hAnsi="仿宋" w:eastAsia="仿宋" w:cs="仿宋"/>
          <w:spacing w:val="9"/>
          <w:sz w:val="31"/>
          <w:szCs w:val="31"/>
        </w:rPr>
        <w:t xml:space="preserve">保政务服务事项清单 </w:t>
      </w:r>
      <w:r>
        <w:rPr>
          <w:rFonts w:ascii="仿宋" w:hAnsi="仿宋" w:eastAsia="仿宋" w:cs="仿宋"/>
          <w:sz w:val="31"/>
          <w:szCs w:val="31"/>
        </w:rPr>
        <w:t>G</w:t>
      </w:r>
      <w:r>
        <w:rPr>
          <w:rFonts w:ascii="仿宋" w:hAnsi="仿宋" w:eastAsia="仿宋" w:cs="仿宋"/>
          <w:spacing w:val="9"/>
          <w:sz w:val="31"/>
          <w:szCs w:val="31"/>
        </w:rPr>
        <w:t>002036001002_01)</w:t>
      </w:r>
    </w:p>
    <w:p>
      <w:pPr>
        <w:spacing w:line="322" w:lineRule="auto"/>
        <w:rPr>
          <w:rFonts w:ascii="Arial"/>
          <w:sz w:val="21"/>
        </w:rPr>
      </w:pPr>
    </w:p>
    <w:p>
      <w:pPr>
        <w:spacing w:line="322" w:lineRule="auto"/>
        <w:rPr>
          <w:rFonts w:ascii="Arial"/>
          <w:sz w:val="21"/>
        </w:rPr>
      </w:pPr>
    </w:p>
    <w:p>
      <w:pPr>
        <w:spacing w:before="101" w:line="333" w:lineRule="auto"/>
        <w:ind w:left="11" w:firstLine="632"/>
        <w:rPr>
          <w:rFonts w:ascii="仿宋" w:hAnsi="仿宋" w:eastAsia="仿宋" w:cs="仿宋"/>
          <w:sz w:val="31"/>
          <w:szCs w:val="31"/>
        </w:rPr>
      </w:pPr>
      <w:r>
        <w:rPr>
          <w:rFonts w:ascii="仿宋" w:hAnsi="仿宋" w:eastAsia="仿宋" w:cs="仿宋"/>
          <w:spacing w:val="8"/>
          <w:sz w:val="31"/>
          <w:szCs w:val="31"/>
        </w:rPr>
        <w:t>为</w:t>
      </w:r>
      <w:r>
        <w:rPr>
          <w:rFonts w:ascii="仿宋" w:hAnsi="仿宋" w:eastAsia="仿宋" w:cs="仿宋"/>
          <w:spacing w:val="6"/>
          <w:sz w:val="31"/>
          <w:szCs w:val="31"/>
        </w:rPr>
        <w:t>明</w:t>
      </w:r>
      <w:r>
        <w:rPr>
          <w:rFonts w:ascii="仿宋" w:hAnsi="仿宋" w:eastAsia="仿宋" w:cs="仿宋"/>
          <w:spacing w:val="4"/>
          <w:sz w:val="31"/>
          <w:szCs w:val="31"/>
        </w:rPr>
        <w:t>确职工参保登记业务的服务对象、受理条件、办理材料</w:t>
      </w:r>
      <w:r>
        <w:rPr>
          <w:rFonts w:ascii="仿宋" w:hAnsi="仿宋" w:eastAsia="仿宋" w:cs="仿宋"/>
          <w:sz w:val="31"/>
          <w:szCs w:val="31"/>
        </w:rPr>
        <w:t xml:space="preserve"> </w:t>
      </w:r>
      <w:r>
        <w:rPr>
          <w:rFonts w:ascii="仿宋" w:hAnsi="仿宋" w:eastAsia="仿宋" w:cs="仿宋"/>
          <w:spacing w:val="6"/>
          <w:sz w:val="31"/>
          <w:szCs w:val="31"/>
        </w:rPr>
        <w:t>明细、办理流程、办件类型、办理时限及其他事项制定本流程。</w:t>
      </w:r>
    </w:p>
    <w:p>
      <w:pPr>
        <w:spacing w:line="414" w:lineRule="exact"/>
        <w:ind w:left="642"/>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6" w:line="560" w:lineRule="exact"/>
        <w:ind w:left="636"/>
        <w:rPr>
          <w:rFonts w:ascii="仿宋" w:hAnsi="仿宋" w:eastAsia="仿宋" w:cs="仿宋"/>
          <w:sz w:val="31"/>
          <w:szCs w:val="31"/>
        </w:rPr>
      </w:pPr>
      <w:r>
        <w:rPr>
          <w:rFonts w:ascii="仿宋" w:hAnsi="仿宋" w:eastAsia="仿宋" w:cs="仿宋"/>
          <w:spacing w:val="10"/>
          <w:position w:val="18"/>
          <w:sz w:val="31"/>
          <w:szCs w:val="31"/>
        </w:rPr>
        <w:t>参</w:t>
      </w:r>
      <w:r>
        <w:rPr>
          <w:rFonts w:ascii="仿宋" w:hAnsi="仿宋" w:eastAsia="仿宋" w:cs="仿宋"/>
          <w:spacing w:val="8"/>
          <w:position w:val="18"/>
          <w:sz w:val="31"/>
          <w:szCs w:val="31"/>
        </w:rPr>
        <w:t>保单位新增人员 (需参保单位代办) .</w:t>
      </w:r>
    </w:p>
    <w:p>
      <w:pPr>
        <w:spacing w:line="415" w:lineRule="exact"/>
        <w:ind w:left="625"/>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3" w:line="563" w:lineRule="exact"/>
        <w:ind w:left="639"/>
        <w:rPr>
          <w:rFonts w:ascii="仿宋" w:hAnsi="仿宋" w:eastAsia="仿宋" w:cs="仿宋"/>
          <w:sz w:val="31"/>
          <w:szCs w:val="31"/>
        </w:rPr>
      </w:pPr>
      <w:r>
        <w:rPr>
          <w:rFonts w:ascii="仿宋" w:hAnsi="仿宋" w:eastAsia="仿宋" w:cs="仿宋"/>
          <w:spacing w:val="12"/>
          <w:position w:val="18"/>
          <w:sz w:val="31"/>
          <w:szCs w:val="31"/>
        </w:rPr>
        <w:t>符</w:t>
      </w:r>
      <w:r>
        <w:rPr>
          <w:rFonts w:ascii="仿宋" w:hAnsi="仿宋" w:eastAsia="仿宋" w:cs="仿宋"/>
          <w:spacing w:val="7"/>
          <w:position w:val="18"/>
          <w:sz w:val="31"/>
          <w:szCs w:val="31"/>
        </w:rPr>
        <w:t>合</w:t>
      </w:r>
      <w:r>
        <w:rPr>
          <w:rFonts w:ascii="仿宋" w:hAnsi="仿宋" w:eastAsia="仿宋" w:cs="仿宋"/>
          <w:spacing w:val="6"/>
          <w:position w:val="18"/>
          <w:sz w:val="31"/>
          <w:szCs w:val="31"/>
        </w:rPr>
        <w:t>法定形式，要件齐全。</w:t>
      </w:r>
    </w:p>
    <w:p>
      <w:pPr>
        <w:spacing w:line="411" w:lineRule="exact"/>
        <w:ind w:left="624"/>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8" w:line="221" w:lineRule="auto"/>
        <w:ind w:left="648"/>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机关事业单位</w:t>
      </w:r>
    </w:p>
    <w:p>
      <w:pPr>
        <w:spacing w:before="188" w:line="229" w:lineRule="auto"/>
        <w:ind w:left="628"/>
        <w:rPr>
          <w:rFonts w:ascii="仿宋" w:hAnsi="仿宋" w:eastAsia="仿宋" w:cs="仿宋"/>
          <w:sz w:val="31"/>
          <w:szCs w:val="31"/>
        </w:rPr>
      </w:pPr>
      <w:r>
        <w:rPr>
          <w:rFonts w:ascii="仿宋" w:hAnsi="仿宋" w:eastAsia="仿宋" w:cs="仿宋"/>
          <w:spacing w:val="20"/>
          <w:sz w:val="31"/>
          <w:szCs w:val="31"/>
        </w:rPr>
        <w:t>3</w:t>
      </w:r>
      <w:r>
        <w:rPr>
          <w:rFonts w:ascii="仿宋" w:hAnsi="仿宋" w:eastAsia="仿宋" w:cs="仿宋"/>
          <w:spacing w:val="12"/>
          <w:sz w:val="31"/>
          <w:szCs w:val="31"/>
        </w:rPr>
        <w:t>.</w:t>
      </w:r>
      <w:r>
        <w:rPr>
          <w:rFonts w:ascii="仿宋" w:hAnsi="仿宋" w:eastAsia="仿宋" w:cs="仿宋"/>
          <w:spacing w:val="10"/>
          <w:sz w:val="31"/>
          <w:szCs w:val="31"/>
        </w:rPr>
        <w:t>1.1《职工基本医疗保险参保登记表》(附件 1)</w:t>
      </w:r>
    </w:p>
    <w:p>
      <w:pPr>
        <w:spacing w:before="176" w:line="227" w:lineRule="auto"/>
        <w:ind w:left="628"/>
        <w:rPr>
          <w:rFonts w:ascii="仿宋" w:hAnsi="仿宋" w:eastAsia="仿宋" w:cs="仿宋"/>
          <w:sz w:val="31"/>
          <w:szCs w:val="31"/>
        </w:rPr>
      </w:pPr>
      <w:r>
        <w:rPr>
          <w:rFonts w:ascii="仿宋" w:hAnsi="仿宋" w:eastAsia="仿宋" w:cs="仿宋"/>
          <w:spacing w:val="1"/>
          <w:sz w:val="31"/>
          <w:szCs w:val="31"/>
        </w:rPr>
        <w:t>3.</w:t>
      </w:r>
      <w:r>
        <w:rPr>
          <w:rFonts w:ascii="仿宋" w:hAnsi="仿宋" w:eastAsia="仿宋" w:cs="仿宋"/>
          <w:sz w:val="31"/>
          <w:szCs w:val="31"/>
        </w:rPr>
        <w:t>1.2 机构编制管理证</w:t>
      </w:r>
    </w:p>
    <w:p>
      <w:pPr>
        <w:spacing w:before="179" w:line="222" w:lineRule="auto"/>
        <w:ind w:left="648"/>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14:textOutline w14:w="5791" w14:cap="sq" w14:cmpd="sng">
            <w14:solidFill>
              <w14:srgbClr w14:val="000000"/>
            </w14:solidFill>
            <w14:prstDash w14:val="solid"/>
            <w14:bevel/>
          </w14:textOutline>
        </w:rPr>
        <w:t>.2</w:t>
      </w:r>
      <w:r>
        <w:rPr>
          <w:rFonts w:ascii="仿宋" w:hAnsi="仿宋" w:eastAsia="仿宋" w:cs="仿宋"/>
          <w:spacing w:val="-9"/>
          <w:sz w:val="31"/>
          <w:szCs w:val="31"/>
        </w:rPr>
        <w:t xml:space="preserve"> </w:t>
      </w:r>
      <w:r>
        <w:rPr>
          <w:rFonts w:ascii="仿宋" w:hAnsi="仿宋" w:eastAsia="仿宋" w:cs="仿宋"/>
          <w:spacing w:val="-9"/>
          <w:sz w:val="31"/>
          <w:szCs w:val="31"/>
          <w14:textOutline w14:w="5791" w14:cap="sq" w14:cmpd="sng">
            <w14:solidFill>
              <w14:srgbClr w14:val="000000"/>
            </w14:solidFill>
            <w14:prstDash w14:val="solid"/>
            <w14:bevel/>
          </w14:textOutline>
        </w:rPr>
        <w:t>合同制</w:t>
      </w:r>
    </w:p>
    <w:p>
      <w:pPr>
        <w:spacing w:before="186" w:line="334" w:lineRule="auto"/>
        <w:ind w:left="628" w:right="1156"/>
        <w:rPr>
          <w:rFonts w:ascii="仿宋" w:hAnsi="仿宋" w:eastAsia="仿宋" w:cs="仿宋"/>
          <w:sz w:val="31"/>
          <w:szCs w:val="31"/>
        </w:rPr>
      </w:pPr>
      <w:r>
        <w:rPr>
          <w:rFonts w:ascii="仿宋" w:hAnsi="仿宋" w:eastAsia="仿宋" w:cs="仿宋"/>
          <w:spacing w:val="10"/>
          <w:sz w:val="31"/>
          <w:szCs w:val="31"/>
        </w:rPr>
        <w:t>3.2.1《职工基本医疗保险参保登记表》(附件 1</w:t>
      </w:r>
      <w:r>
        <w:rPr>
          <w:rFonts w:ascii="仿宋" w:hAnsi="仿宋" w:eastAsia="仿宋" w:cs="仿宋"/>
          <w:spacing w:val="5"/>
          <w:sz w:val="31"/>
          <w:szCs w:val="31"/>
        </w:rPr>
        <w:t>)</w:t>
      </w:r>
      <w:r>
        <w:rPr>
          <w:rFonts w:ascii="仿宋" w:hAnsi="仿宋" w:eastAsia="仿宋" w:cs="仿宋"/>
          <w:sz w:val="31"/>
          <w:szCs w:val="31"/>
        </w:rPr>
        <w:t xml:space="preserve"> </w:t>
      </w:r>
      <w:r>
        <w:rPr>
          <w:rFonts w:ascii="仿宋" w:hAnsi="仿宋" w:eastAsia="仿宋" w:cs="仿宋"/>
          <w:spacing w:val="-4"/>
          <w:sz w:val="31"/>
          <w:szCs w:val="31"/>
        </w:rPr>
        <w:t>3.2.</w:t>
      </w:r>
      <w:r>
        <w:rPr>
          <w:rFonts w:ascii="仿宋" w:hAnsi="仿宋" w:eastAsia="仿宋" w:cs="仿宋"/>
          <w:spacing w:val="-2"/>
          <w:sz w:val="31"/>
          <w:szCs w:val="31"/>
        </w:rPr>
        <w:t>2 劳动合同</w:t>
      </w:r>
    </w:p>
    <w:p>
      <w:pPr>
        <w:spacing w:line="415" w:lineRule="exact"/>
        <w:ind w:left="620"/>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5" w:line="220" w:lineRule="auto"/>
        <w:ind w:left="63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1" w:line="333" w:lineRule="auto"/>
        <w:ind w:right="43" w:firstLine="636"/>
        <w:rPr>
          <w:rFonts w:ascii="仿宋" w:hAnsi="仿宋" w:eastAsia="仿宋" w:cs="仿宋"/>
          <w:sz w:val="31"/>
          <w:szCs w:val="31"/>
        </w:rPr>
      </w:pPr>
      <w:r>
        <w:rPr>
          <w:rFonts w:ascii="仿宋" w:hAnsi="仿宋" w:eastAsia="仿宋" w:cs="仿宋"/>
          <w:spacing w:val="8"/>
          <w:sz w:val="31"/>
          <w:szCs w:val="31"/>
        </w:rPr>
        <w:t>参保单</w:t>
      </w:r>
      <w:r>
        <w:rPr>
          <w:rFonts w:ascii="仿宋" w:hAnsi="仿宋" w:eastAsia="仿宋" w:cs="仿宋"/>
          <w:spacing w:val="7"/>
          <w:sz w:val="31"/>
          <w:szCs w:val="31"/>
        </w:rPr>
        <w:t>位</w:t>
      </w:r>
      <w:r>
        <w:rPr>
          <w:rFonts w:ascii="仿宋" w:hAnsi="仿宋" w:eastAsia="仿宋" w:cs="仿宋"/>
          <w:spacing w:val="4"/>
          <w:sz w:val="31"/>
          <w:szCs w:val="31"/>
        </w:rPr>
        <w:t>办理职工参保登记业务时，可登录医保经办政务服</w:t>
      </w:r>
      <w:r>
        <w:rPr>
          <w:rFonts w:ascii="仿宋" w:hAnsi="仿宋" w:eastAsia="仿宋" w:cs="仿宋"/>
          <w:sz w:val="31"/>
          <w:szCs w:val="31"/>
        </w:rPr>
        <w:t xml:space="preserve"> </w:t>
      </w:r>
      <w:r>
        <w:rPr>
          <w:rFonts w:ascii="仿宋" w:hAnsi="仿宋" w:eastAsia="仿宋" w:cs="仿宋"/>
          <w:spacing w:val="16"/>
          <w:sz w:val="31"/>
          <w:szCs w:val="31"/>
        </w:rPr>
        <w:t>务</w:t>
      </w:r>
      <w:r>
        <w:rPr>
          <w:rFonts w:ascii="仿宋" w:hAnsi="仿宋" w:eastAsia="仿宋" w:cs="仿宋"/>
          <w:spacing w:val="9"/>
          <w:sz w:val="31"/>
          <w:szCs w:val="31"/>
        </w:rPr>
        <w:t>网</w:t>
      </w:r>
      <w:r>
        <w:rPr>
          <w:rFonts w:ascii="仿宋" w:hAnsi="仿宋" w:eastAsia="仿宋" w:cs="仿宋"/>
          <w:spacing w:val="8"/>
          <w:sz w:val="31"/>
          <w:szCs w:val="31"/>
        </w:rPr>
        <w:t>上大厅或到医保经办服务窗口进行申请并提交材料。</w:t>
      </w:r>
    </w:p>
    <w:p>
      <w:pPr>
        <w:spacing w:before="2" w:line="224" w:lineRule="auto"/>
        <w:ind w:left="63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2" w:line="226" w:lineRule="auto"/>
        <w:ind w:left="639"/>
        <w:rPr>
          <w:rFonts w:ascii="仿宋" w:hAnsi="仿宋" w:eastAsia="仿宋" w:cs="仿宋"/>
          <w:sz w:val="31"/>
          <w:szCs w:val="31"/>
        </w:rPr>
      </w:pPr>
      <w:r>
        <w:rPr>
          <w:rFonts w:ascii="仿宋" w:hAnsi="仿宋" w:eastAsia="仿宋" w:cs="仿宋"/>
          <w:spacing w:val="8"/>
          <w:sz w:val="31"/>
          <w:szCs w:val="31"/>
        </w:rPr>
        <w:t>工作</w:t>
      </w:r>
      <w:r>
        <w:rPr>
          <w:rFonts w:ascii="仿宋" w:hAnsi="仿宋" w:eastAsia="仿宋" w:cs="仿宋"/>
          <w:spacing w:val="6"/>
          <w:sz w:val="31"/>
          <w:szCs w:val="31"/>
        </w:rPr>
        <w:t>人</w:t>
      </w:r>
      <w:r>
        <w:rPr>
          <w:rFonts w:ascii="仿宋" w:hAnsi="仿宋" w:eastAsia="仿宋" w:cs="仿宋"/>
          <w:spacing w:val="4"/>
          <w:sz w:val="31"/>
          <w:szCs w:val="31"/>
        </w:rPr>
        <w:t>员对参保单位申报的信息和提交材料进行受理，打印</w:t>
      </w:r>
    </w:p>
    <w:p>
      <w:pPr>
        <w:sectPr>
          <w:footerReference r:id="rId15" w:type="default"/>
          <w:pgSz w:w="11906" w:h="16839"/>
          <w:pgMar w:top="400" w:right="1429" w:bottom="909" w:left="1616" w:header="0" w:footer="677"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1" w:line="333" w:lineRule="auto"/>
        <w:ind w:left="157" w:right="113" w:hanging="5"/>
        <w:rPr>
          <w:rFonts w:ascii="仿宋" w:hAnsi="仿宋" w:eastAsia="仿宋" w:cs="仿宋"/>
          <w:sz w:val="31"/>
          <w:szCs w:val="31"/>
        </w:rPr>
      </w:pPr>
      <w:r>
        <w:rPr>
          <w:rFonts w:ascii="仿宋" w:hAnsi="仿宋" w:eastAsia="仿宋" w:cs="仿宋"/>
          <w:spacing w:val="20"/>
          <w:sz w:val="31"/>
          <w:szCs w:val="31"/>
        </w:rPr>
        <w:t>《</w:t>
      </w:r>
      <w:r>
        <w:rPr>
          <w:rFonts w:ascii="仿宋" w:hAnsi="仿宋" w:eastAsia="仿宋" w:cs="仿宋"/>
          <w:spacing w:val="14"/>
          <w:sz w:val="31"/>
          <w:szCs w:val="31"/>
        </w:rPr>
        <w:t>吉</w:t>
      </w:r>
      <w:r>
        <w:rPr>
          <w:rFonts w:ascii="仿宋" w:hAnsi="仿宋" w:eastAsia="仿宋" w:cs="仿宋"/>
          <w:spacing w:val="10"/>
          <w:sz w:val="31"/>
          <w:szCs w:val="31"/>
        </w:rPr>
        <w:t>林省医疗保障业务单》(附件 2) 。如填写内容有误或材料</w:t>
      </w:r>
      <w:r>
        <w:rPr>
          <w:rFonts w:ascii="仿宋" w:hAnsi="仿宋" w:eastAsia="仿宋" w:cs="仿宋"/>
          <w:sz w:val="31"/>
          <w:szCs w:val="31"/>
        </w:rPr>
        <w:t xml:space="preserve"> </w:t>
      </w:r>
      <w:r>
        <w:rPr>
          <w:rFonts w:ascii="仿宋" w:hAnsi="仿宋" w:eastAsia="仿宋" w:cs="仿宋"/>
          <w:spacing w:val="10"/>
          <w:sz w:val="31"/>
          <w:szCs w:val="31"/>
        </w:rPr>
        <w:t>提供</w:t>
      </w:r>
      <w:r>
        <w:rPr>
          <w:rFonts w:ascii="仿宋" w:hAnsi="仿宋" w:eastAsia="仿宋" w:cs="仿宋"/>
          <w:spacing w:val="8"/>
          <w:sz w:val="31"/>
          <w:szCs w:val="31"/>
        </w:rPr>
        <w:t>不</w:t>
      </w:r>
      <w:r>
        <w:rPr>
          <w:rFonts w:ascii="仿宋" w:hAnsi="仿宋" w:eastAsia="仿宋" w:cs="仿宋"/>
          <w:spacing w:val="5"/>
          <w:sz w:val="31"/>
          <w:szCs w:val="31"/>
        </w:rPr>
        <w:t>全的，不予受理，并告知原因。参保单位符合条件后可重</w:t>
      </w:r>
      <w:r>
        <w:rPr>
          <w:rFonts w:ascii="仿宋" w:hAnsi="仿宋" w:eastAsia="仿宋" w:cs="仿宋"/>
          <w:sz w:val="31"/>
          <w:szCs w:val="31"/>
        </w:rPr>
        <w:t xml:space="preserve"> </w:t>
      </w:r>
      <w:r>
        <w:rPr>
          <w:rFonts w:ascii="仿宋" w:hAnsi="仿宋" w:eastAsia="仿宋" w:cs="仿宋"/>
          <w:spacing w:val="5"/>
          <w:sz w:val="31"/>
          <w:szCs w:val="31"/>
        </w:rPr>
        <w:t>新申请</w:t>
      </w:r>
      <w:r>
        <w:rPr>
          <w:rFonts w:ascii="仿宋" w:hAnsi="仿宋" w:eastAsia="仿宋" w:cs="仿宋"/>
          <w:spacing w:val="4"/>
          <w:sz w:val="31"/>
          <w:szCs w:val="31"/>
        </w:rPr>
        <w:t>。</w:t>
      </w:r>
    </w:p>
    <w:p>
      <w:pPr>
        <w:spacing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3" w:line="226" w:lineRule="auto"/>
        <w:ind w:left="817"/>
        <w:rPr>
          <w:rFonts w:ascii="仿宋" w:hAnsi="仿宋" w:eastAsia="仿宋" w:cs="仿宋"/>
          <w:sz w:val="31"/>
          <w:szCs w:val="31"/>
        </w:rPr>
      </w:pPr>
      <w:r>
        <w:rPr>
          <w:rFonts w:ascii="仿宋" w:hAnsi="仿宋" w:eastAsia="仿宋" w:cs="仿宋"/>
          <w:spacing w:val="9"/>
          <w:sz w:val="31"/>
          <w:szCs w:val="31"/>
        </w:rPr>
        <w:t>工</w:t>
      </w:r>
      <w:r>
        <w:rPr>
          <w:rFonts w:ascii="仿宋" w:hAnsi="仿宋" w:eastAsia="仿宋" w:cs="仿宋"/>
          <w:spacing w:val="8"/>
          <w:sz w:val="31"/>
          <w:szCs w:val="31"/>
        </w:rPr>
        <w:t>作人员对受理业务进行审核，给出审核意见。</w:t>
      </w:r>
    </w:p>
    <w:p>
      <w:pPr>
        <w:spacing w:before="18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5" w:line="333" w:lineRule="auto"/>
        <w:ind w:left="160" w:right="113" w:firstLine="644"/>
        <w:rPr>
          <w:rFonts w:ascii="仿宋" w:hAnsi="仿宋" w:eastAsia="仿宋" w:cs="仿宋"/>
          <w:sz w:val="31"/>
          <w:szCs w:val="31"/>
        </w:rPr>
      </w:pPr>
      <w:r>
        <w:rPr>
          <w:rFonts w:ascii="仿宋" w:hAnsi="仿宋" w:eastAsia="仿宋" w:cs="仿宋"/>
          <w:spacing w:val="11"/>
          <w:sz w:val="31"/>
          <w:szCs w:val="31"/>
        </w:rPr>
        <w:t>打</w:t>
      </w:r>
      <w:r>
        <w:rPr>
          <w:rFonts w:ascii="仿宋" w:hAnsi="仿宋" w:eastAsia="仿宋" w:cs="仿宋"/>
          <w:spacing w:val="10"/>
          <w:sz w:val="31"/>
          <w:szCs w:val="31"/>
        </w:rPr>
        <w:t>印《吉林省医疗保障业务单》(附件 3) 及《职工基本医</w:t>
      </w:r>
      <w:r>
        <w:rPr>
          <w:rFonts w:ascii="仿宋" w:hAnsi="仿宋" w:eastAsia="仿宋" w:cs="仿宋"/>
          <w:sz w:val="31"/>
          <w:szCs w:val="31"/>
        </w:rPr>
        <w:t xml:space="preserve"> </w:t>
      </w:r>
      <w:r>
        <w:rPr>
          <w:rFonts w:ascii="仿宋" w:hAnsi="仿宋" w:eastAsia="仿宋" w:cs="仿宋"/>
          <w:spacing w:val="15"/>
          <w:sz w:val="31"/>
          <w:szCs w:val="31"/>
        </w:rPr>
        <w:t>疗</w:t>
      </w:r>
      <w:r>
        <w:rPr>
          <w:rFonts w:ascii="仿宋" w:hAnsi="仿宋" w:eastAsia="仿宋" w:cs="仿宋"/>
          <w:spacing w:val="11"/>
          <w:sz w:val="31"/>
          <w:szCs w:val="31"/>
        </w:rPr>
        <w:t>保险参保业务明细表》(附件 4) 。</w:t>
      </w:r>
    </w:p>
    <w:p>
      <w:pPr>
        <w:spacing w:before="2" w:line="228"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6" w:line="560" w:lineRule="exact"/>
        <w:ind w:left="820"/>
        <w:rPr>
          <w:rFonts w:ascii="仿宋" w:hAnsi="仿宋" w:eastAsia="仿宋" w:cs="仿宋"/>
          <w:sz w:val="31"/>
          <w:szCs w:val="31"/>
        </w:rPr>
      </w:pPr>
      <w:r>
        <w:rPr>
          <w:rFonts w:ascii="仿宋" w:hAnsi="仿宋" w:eastAsia="仿宋" w:cs="仿宋"/>
          <w:spacing w:val="4"/>
          <w:position w:val="18"/>
          <w:sz w:val="31"/>
          <w:szCs w:val="31"/>
        </w:rPr>
        <w:t>办结结果推送。</w:t>
      </w:r>
    </w:p>
    <w:p>
      <w:pPr>
        <w:spacing w:line="410" w:lineRule="exact"/>
        <w:ind w:left="802"/>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48"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80" w:line="558" w:lineRule="exact"/>
        <w:ind w:left="806"/>
        <w:rPr>
          <w:rFonts w:ascii="黑体" w:hAnsi="黑体" w:eastAsia="黑体" w:cs="黑体"/>
          <w:sz w:val="31"/>
          <w:szCs w:val="31"/>
        </w:rPr>
      </w:pPr>
      <w:r>
        <w:rPr>
          <w:rFonts w:ascii="黑体" w:hAnsi="黑体" w:eastAsia="黑体" w:cs="黑体"/>
          <w:spacing w:val="5"/>
          <w:position w:val="18"/>
          <w:sz w:val="31"/>
          <w:szCs w:val="31"/>
        </w:rPr>
        <w:t>6.办理时限</w:t>
      </w:r>
    </w:p>
    <w:p>
      <w:pPr>
        <w:spacing w:before="1" w:line="225" w:lineRule="auto"/>
        <w:ind w:left="806"/>
        <w:rPr>
          <w:rFonts w:ascii="仿宋" w:hAnsi="仿宋" w:eastAsia="仿宋" w:cs="仿宋"/>
          <w:sz w:val="31"/>
          <w:szCs w:val="31"/>
        </w:rPr>
      </w:pPr>
      <w:r>
        <w:rPr>
          <w:rFonts w:ascii="仿宋" w:hAnsi="仿宋" w:eastAsia="仿宋" w:cs="仿宋"/>
          <w:spacing w:val="-7"/>
          <w:sz w:val="31"/>
          <w:szCs w:val="31"/>
        </w:rPr>
        <w:t>5 个工作日。</w:t>
      </w:r>
    </w:p>
    <w:p>
      <w:pPr>
        <w:spacing w:before="182"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5" w:line="333" w:lineRule="auto"/>
        <w:ind w:left="175" w:right="113" w:firstLine="640"/>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不能及时提供机构编制管理证的新招录人员可提供录用</w:t>
      </w:r>
      <w:r>
        <w:rPr>
          <w:rFonts w:ascii="仿宋" w:hAnsi="仿宋" w:eastAsia="仿宋" w:cs="仿宋"/>
          <w:sz w:val="31"/>
          <w:szCs w:val="31"/>
        </w:rPr>
        <w:t xml:space="preserve"> </w:t>
      </w:r>
      <w:r>
        <w:rPr>
          <w:rFonts w:ascii="仿宋" w:hAnsi="仿宋" w:eastAsia="仿宋" w:cs="仿宋"/>
          <w:spacing w:val="10"/>
          <w:sz w:val="31"/>
          <w:szCs w:val="31"/>
        </w:rPr>
        <w:t>通</w:t>
      </w:r>
      <w:r>
        <w:rPr>
          <w:rFonts w:ascii="仿宋" w:hAnsi="仿宋" w:eastAsia="仿宋" w:cs="仿宋"/>
          <w:spacing w:val="8"/>
          <w:sz w:val="31"/>
          <w:szCs w:val="31"/>
        </w:rPr>
        <w:t>知书、录用审批表、招聘备案表或报到通知；</w:t>
      </w:r>
    </w:p>
    <w:p>
      <w:pPr>
        <w:spacing w:before="3" w:line="333" w:lineRule="auto"/>
        <w:ind w:left="171" w:right="317" w:firstLine="645"/>
        <w:rPr>
          <w:rFonts w:ascii="仿宋" w:hAnsi="仿宋" w:eastAsia="仿宋" w:cs="仿宋"/>
          <w:sz w:val="31"/>
          <w:szCs w:val="31"/>
        </w:rPr>
      </w:pPr>
      <w:r>
        <w:rPr>
          <w:rFonts w:ascii="仿宋" w:hAnsi="仿宋" w:eastAsia="仿宋" w:cs="仿宋"/>
          <w:spacing w:val="9"/>
          <w:sz w:val="31"/>
          <w:szCs w:val="31"/>
        </w:rPr>
        <w:t>不能及时提供机构编制管理证的调转人员可提供调任审</w:t>
      </w:r>
      <w:r>
        <w:rPr>
          <w:rFonts w:ascii="仿宋" w:hAnsi="仿宋" w:eastAsia="仿宋" w:cs="仿宋"/>
          <w:spacing w:val="4"/>
          <w:sz w:val="31"/>
          <w:szCs w:val="31"/>
        </w:rPr>
        <w:t>批</w:t>
      </w:r>
      <w:r>
        <w:rPr>
          <w:rFonts w:ascii="仿宋" w:hAnsi="仿宋" w:eastAsia="仿宋" w:cs="仿宋"/>
          <w:sz w:val="31"/>
          <w:szCs w:val="31"/>
        </w:rPr>
        <w:t xml:space="preserve"> </w:t>
      </w:r>
      <w:r>
        <w:rPr>
          <w:rFonts w:ascii="仿宋" w:hAnsi="仿宋" w:eastAsia="仿宋" w:cs="仿宋"/>
          <w:spacing w:val="12"/>
          <w:sz w:val="31"/>
          <w:szCs w:val="31"/>
        </w:rPr>
        <w:t>表</w:t>
      </w:r>
      <w:r>
        <w:rPr>
          <w:rFonts w:ascii="仿宋" w:hAnsi="仿宋" w:eastAsia="仿宋" w:cs="仿宋"/>
          <w:spacing w:val="8"/>
          <w:sz w:val="31"/>
          <w:szCs w:val="31"/>
        </w:rPr>
        <w:t>、调动审批呈报表、调动通知或商调表；</w:t>
      </w:r>
    </w:p>
    <w:p>
      <w:pPr>
        <w:spacing w:before="2" w:line="333" w:lineRule="auto"/>
        <w:ind w:left="170" w:right="113" w:firstLine="647"/>
        <w:rPr>
          <w:rFonts w:ascii="仿宋" w:hAnsi="仿宋" w:eastAsia="仿宋" w:cs="仿宋"/>
          <w:sz w:val="31"/>
          <w:szCs w:val="31"/>
        </w:rPr>
      </w:pPr>
      <w:r>
        <w:rPr>
          <w:rFonts w:ascii="仿宋" w:hAnsi="仿宋" w:eastAsia="仿宋" w:cs="仿宋"/>
          <w:spacing w:val="10"/>
          <w:sz w:val="31"/>
          <w:szCs w:val="31"/>
        </w:rPr>
        <w:t>不能及时提供机构编制管理证的军转干部(退伍人员) 可</w:t>
      </w:r>
      <w:r>
        <w:rPr>
          <w:rFonts w:ascii="仿宋" w:hAnsi="仿宋" w:eastAsia="仿宋" w:cs="仿宋"/>
          <w:spacing w:val="9"/>
          <w:sz w:val="31"/>
          <w:szCs w:val="31"/>
        </w:rPr>
        <w:t>提</w:t>
      </w:r>
      <w:r>
        <w:rPr>
          <w:rFonts w:ascii="仿宋" w:hAnsi="仿宋" w:eastAsia="仿宋" w:cs="仿宋"/>
          <w:sz w:val="31"/>
          <w:szCs w:val="31"/>
        </w:rPr>
        <w:t xml:space="preserve"> </w:t>
      </w:r>
      <w:r>
        <w:rPr>
          <w:rFonts w:ascii="仿宋" w:hAnsi="仿宋" w:eastAsia="仿宋" w:cs="仿宋"/>
          <w:spacing w:val="13"/>
          <w:sz w:val="31"/>
          <w:szCs w:val="31"/>
        </w:rPr>
        <w:t>供</w:t>
      </w:r>
      <w:r>
        <w:rPr>
          <w:rFonts w:ascii="仿宋" w:hAnsi="仿宋" w:eastAsia="仿宋" w:cs="仿宋"/>
          <w:spacing w:val="8"/>
          <w:sz w:val="31"/>
          <w:szCs w:val="31"/>
        </w:rPr>
        <w:t>复原退伍军人安置工作介绍信和调配证。</w:t>
      </w:r>
    </w:p>
    <w:p>
      <w:pPr>
        <w:spacing w:before="1" w:line="226" w:lineRule="auto"/>
        <w:ind w:left="816"/>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7.2</w:t>
      </w:r>
      <w:r>
        <w:rPr>
          <w:rFonts w:ascii="仿宋" w:hAnsi="仿宋" w:eastAsia="仿宋" w:cs="仿宋"/>
          <w:spacing w:val="8"/>
          <w:sz w:val="31"/>
          <w:szCs w:val="31"/>
        </w:rPr>
        <w:t xml:space="preserve"> 此业务与职工缴费基数申报业务(参保申报)同步办理</w:t>
      </w:r>
      <w:r>
        <w:rPr>
          <w:rFonts w:ascii="仿宋" w:hAnsi="仿宋" w:eastAsia="仿宋" w:cs="仿宋"/>
          <w:spacing w:val="5"/>
          <w:sz w:val="31"/>
          <w:szCs w:val="31"/>
        </w:rPr>
        <w:t>。</w:t>
      </w:r>
    </w:p>
    <w:p>
      <w:pPr>
        <w:sectPr>
          <w:footerReference r:id="rId16" w:type="default"/>
          <w:pgSz w:w="11906" w:h="16839"/>
          <w:pgMar w:top="400" w:right="1361" w:bottom="909" w:left="1438" w:header="0" w:footer="677" w:gutter="0"/>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01" w:line="411" w:lineRule="exact"/>
        <w:ind w:left="654"/>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170" w:line="6103" w:lineRule="exact"/>
        <w:textAlignment w:val="center"/>
      </w:pPr>
      <w:r>
        <w:drawing>
          <wp:inline distT="0" distB="0" distL="0" distR="0">
            <wp:extent cx="5607685" cy="387540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94"/>
                    <a:stretch>
                      <a:fillRect/>
                    </a:stretch>
                  </pic:blipFill>
                  <pic:spPr>
                    <a:xfrm>
                      <a:off x="0" y="0"/>
                      <a:ext cx="5608319" cy="3875532"/>
                    </a:xfrm>
                    <a:prstGeom prst="rect">
                      <a:avLst/>
                    </a:prstGeom>
                  </pic:spPr>
                </pic:pic>
              </a:graphicData>
            </a:graphic>
          </wp:inline>
        </w:drawing>
      </w:r>
    </w:p>
    <w:p>
      <w:pPr>
        <w:sectPr>
          <w:footerReference r:id="rId17" w:type="default"/>
          <w:pgSz w:w="11906" w:h="16839"/>
          <w:pgMar w:top="400" w:right="1437" w:bottom="909" w:left="1586" w:header="0" w:footer="677" w:gutter="0"/>
          <w:cols w:space="720" w:num="1"/>
        </w:sectPr>
      </w:pPr>
    </w:p>
    <w:p>
      <w:pPr>
        <w:spacing w:line="350" w:lineRule="auto"/>
        <w:rPr>
          <w:rFonts w:ascii="Arial"/>
          <w:sz w:val="21"/>
        </w:rPr>
      </w:pPr>
      <w:r>
        <mc:AlternateContent>
          <mc:Choice Requires="wps">
            <w:drawing>
              <wp:anchor distT="0" distB="0" distL="0" distR="0" simplePos="0" relativeHeight="251660288" behindDoc="0" locked="0" layoutInCell="0" allowOverlap="1">
                <wp:simplePos x="0" y="0"/>
                <wp:positionH relativeFrom="page">
                  <wp:posOffset>163195</wp:posOffset>
                </wp:positionH>
                <wp:positionV relativeFrom="page">
                  <wp:posOffset>1117600</wp:posOffset>
                </wp:positionV>
                <wp:extent cx="647700" cy="212725"/>
                <wp:effectExtent l="0" t="0" r="0" b="0"/>
                <wp:wrapNone/>
                <wp:docPr id="22" name="TextBox 22"/>
                <wp:cNvGraphicFramePr/>
                <a:graphic xmlns:a="http://schemas.openxmlformats.org/drawingml/2006/main">
                  <a:graphicData uri="http://schemas.microsoft.com/office/word/2010/wordprocessingShape">
                    <wps:wsp>
                      <wps:cNvSpPr txBox="1"/>
                      <wps:spPr>
                        <a:xfrm rot="5400000">
                          <a:off x="163644" y="1118003"/>
                          <a:ext cx="647700" cy="2127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0" w:lineRule="exact"/>
                              <w:ind w:left="20"/>
                              <w:rPr>
                                <w:rFonts w:ascii="Times New Roman" w:hAnsi="Times New Roman" w:eastAsia="Times New Roman" w:cs="Times New Roman"/>
                                <w:sz w:val="26"/>
                                <w:szCs w:val="26"/>
                              </w:rPr>
                            </w:pPr>
                            <w:r>
                              <w:rPr>
                                <w:rFonts w:ascii="Times New Roman" w:hAnsi="Times New Roman" w:eastAsia="Times New Roman" w:cs="Times New Roman"/>
                                <w:spacing w:val="13"/>
                                <w:position w:val="-1"/>
                                <w:sz w:val="26"/>
                                <w:szCs w:val="26"/>
                              </w:rPr>
                              <w:t>—</w:t>
                            </w:r>
                            <w:r>
                              <w:rPr>
                                <w:rFonts w:ascii="Times New Roman" w:hAnsi="Times New Roman" w:eastAsia="Times New Roman" w:cs="Times New Roman"/>
                                <w:spacing w:val="8"/>
                                <w:position w:val="-1"/>
                                <w:sz w:val="26"/>
                                <w:szCs w:val="26"/>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12.85pt;margin-top:88pt;height:16.75pt;width:51pt;mso-position-horizontal-relative:page;mso-position-vertical-relative:page;rotation:5898240f;z-index:251660288;mso-width-relative:page;mso-height-relative:page;" filled="f" stroked="f" coordsize="21600,21600" o:allowincell="f" o:gfxdata="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iASq7UAAAACgEAAA8AAAAAAAAAAQAgAAAAIgAAAGRycy9kb3ducmV2LnhtbFBLAQIU&#10;ABQAAAAIAIdO4kB5eqbUMAIAAGsEAAAOAAAAAAAAAAEAIAAAACMBAABkcnMvZTJvRG9jLnhtbFBL&#10;BQYAAAAABgAGAFkBAADFBQAAAAA=&#10;">
                <v:fill on="f" focussize="0,0"/>
                <v:stroke on="f" weight="0pt"/>
                <v:imagedata o:title=""/>
                <o:lock v:ext="edit" aspectratio="f"/>
                <v:textbox inset="0mm,0mm,0mm,0mm">
                  <w:txbxContent>
                    <w:p>
                      <w:pPr>
                        <w:spacing w:before="20" w:line="180" w:lineRule="exact"/>
                        <w:ind w:left="20"/>
                        <w:rPr>
                          <w:rFonts w:ascii="Times New Roman" w:hAnsi="Times New Roman" w:eastAsia="Times New Roman" w:cs="Times New Roman"/>
                          <w:sz w:val="26"/>
                          <w:szCs w:val="26"/>
                        </w:rPr>
                      </w:pPr>
                      <w:r>
                        <w:rPr>
                          <w:rFonts w:ascii="Times New Roman" w:hAnsi="Times New Roman" w:eastAsia="Times New Roman" w:cs="Times New Roman"/>
                          <w:spacing w:val="13"/>
                          <w:position w:val="-1"/>
                          <w:sz w:val="26"/>
                          <w:szCs w:val="26"/>
                        </w:rPr>
                        <w:t>—</w:t>
                      </w:r>
                      <w:r>
                        <w:rPr>
                          <w:rFonts w:ascii="Times New Roman" w:hAnsi="Times New Roman" w:eastAsia="Times New Roman" w:cs="Times New Roman"/>
                          <w:spacing w:val="8"/>
                          <w:position w:val="-1"/>
                          <w:sz w:val="26"/>
                          <w:szCs w:val="26"/>
                        </w:rPr>
                        <w:t xml:space="preserve">      —</w:t>
                      </w:r>
                    </w:p>
                  </w:txbxContent>
                </v:textbox>
              </v:shape>
            </w:pict>
          </mc:Fallback>
        </mc:AlternateContent>
      </w:r>
      <w:r>
        <w:pict>
          <v:shape id="_x0000_s1029" o:spid="_x0000_s1029" o:spt="202" type="#_x0000_t202" style="position:absolute;left:0pt;margin-left:32.75pt;margin-top:92pt;height:13.5pt;width:13.7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182"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9"/>
                      <w:sz w:val="26"/>
                      <w:szCs w:val="26"/>
                    </w:rPr>
                    <w:t>1</w:t>
                  </w:r>
                  <w:r>
                    <w:rPr>
                      <w:rFonts w:ascii="Times New Roman" w:hAnsi="Times New Roman" w:eastAsia="Times New Roman" w:cs="Times New Roman"/>
                      <w:spacing w:val="-7"/>
                      <w:sz w:val="26"/>
                      <w:szCs w:val="26"/>
                    </w:rPr>
                    <w:t>2</w:t>
                  </w:r>
                </w:p>
              </w:txbxContent>
            </v:textbox>
          </v:shape>
        </w:pict>
      </w:r>
    </w:p>
    <w:p>
      <w:pPr>
        <w:spacing w:line="351" w:lineRule="auto"/>
        <w:rPr>
          <w:rFonts w:ascii="Arial"/>
          <w:sz w:val="21"/>
        </w:rPr>
      </w:pPr>
    </w:p>
    <w:p>
      <w:pPr>
        <w:spacing w:before="101" w:line="226" w:lineRule="auto"/>
        <w:ind w:left="527"/>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384" w:lineRule="auto"/>
        <w:rPr>
          <w:rFonts w:ascii="Arial"/>
          <w:sz w:val="21"/>
        </w:rPr>
      </w:pPr>
    </w:p>
    <w:p>
      <w:pPr>
        <w:spacing w:before="133" w:line="187" w:lineRule="auto"/>
        <w:ind w:left="6014"/>
        <w:rPr>
          <w:rFonts w:ascii="微软雅黑" w:hAnsi="微软雅黑" w:eastAsia="微软雅黑" w:cs="微软雅黑"/>
          <w:sz w:val="31"/>
          <w:szCs w:val="31"/>
        </w:rPr>
      </w:pPr>
      <w:r>
        <w:rPr>
          <w:rFonts w:ascii="微软雅黑" w:hAnsi="微软雅黑" w:eastAsia="微软雅黑" w:cs="微软雅黑"/>
          <w:spacing w:val="16"/>
          <w:sz w:val="31"/>
          <w:szCs w:val="31"/>
        </w:rPr>
        <w:t>职</w:t>
      </w:r>
      <w:r>
        <w:rPr>
          <w:rFonts w:ascii="微软雅黑" w:hAnsi="微软雅黑" w:eastAsia="微软雅黑" w:cs="微软雅黑"/>
          <w:spacing w:val="9"/>
          <w:sz w:val="31"/>
          <w:szCs w:val="31"/>
        </w:rPr>
        <w:t>工基本医疗保险参保登记表</w:t>
      </w:r>
    </w:p>
    <w:p>
      <w:pPr>
        <w:spacing w:line="296" w:lineRule="auto"/>
        <w:rPr>
          <w:rFonts w:ascii="Arial"/>
          <w:sz w:val="21"/>
        </w:rPr>
      </w:pPr>
    </w:p>
    <w:p>
      <w:pPr>
        <w:spacing w:line="296" w:lineRule="auto"/>
        <w:rPr>
          <w:rFonts w:ascii="Arial"/>
          <w:sz w:val="21"/>
        </w:rPr>
      </w:pPr>
    </w:p>
    <w:p>
      <w:pPr>
        <w:spacing w:before="74" w:line="227" w:lineRule="auto"/>
        <w:ind w:left="634"/>
        <w:rPr>
          <w:rFonts w:ascii="宋体" w:hAnsi="宋体" w:eastAsia="宋体" w:cs="宋体"/>
          <w:sz w:val="23"/>
          <w:szCs w:val="23"/>
        </w:rPr>
      </w:pPr>
      <w:r>
        <w:rPr>
          <w:rFonts w:ascii="宋体" w:hAnsi="宋体" w:eastAsia="宋体" w:cs="宋体"/>
          <w:spacing w:val="2"/>
          <w:sz w:val="23"/>
          <w:szCs w:val="23"/>
        </w:rPr>
        <w:t xml:space="preserve">单位名称(盖章)：    </w:t>
      </w:r>
      <w:r>
        <w:rPr>
          <w:rFonts w:ascii="宋体" w:hAnsi="宋体" w:eastAsia="宋体" w:cs="宋体"/>
          <w:spacing w:val="1"/>
          <w:sz w:val="23"/>
          <w:szCs w:val="23"/>
        </w:rPr>
        <w:t xml:space="preserve">                      单位编码：                           险种：                       </w:t>
      </w:r>
      <w:r>
        <w:rPr>
          <w:rFonts w:ascii="Times New Roman" w:hAnsi="Times New Roman" w:eastAsia="Times New Roman" w:cs="Times New Roman"/>
          <w:spacing w:val="1"/>
          <w:sz w:val="23"/>
          <w:szCs w:val="23"/>
        </w:rPr>
        <w:t>□</w:t>
      </w:r>
      <w:r>
        <w:rPr>
          <w:rFonts w:ascii="宋体" w:hAnsi="宋体" w:eastAsia="宋体" w:cs="宋体"/>
          <w:spacing w:val="1"/>
          <w:sz w:val="23"/>
          <w:szCs w:val="23"/>
        </w:rPr>
        <w:t>灵活就业人员</w:t>
      </w:r>
    </w:p>
    <w:p>
      <w:pPr>
        <w:spacing w:line="73" w:lineRule="exact"/>
      </w:pPr>
    </w:p>
    <w:tbl>
      <w:tblPr>
        <w:tblStyle w:val="4"/>
        <w:tblW w:w="15154" w:type="dxa"/>
        <w:tblInd w:w="5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771"/>
        <w:gridCol w:w="1834"/>
        <w:gridCol w:w="1833"/>
        <w:gridCol w:w="1379"/>
        <w:gridCol w:w="770"/>
        <w:gridCol w:w="771"/>
        <w:gridCol w:w="771"/>
        <w:gridCol w:w="771"/>
        <w:gridCol w:w="1568"/>
        <w:gridCol w:w="1833"/>
        <w:gridCol w:w="1303"/>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775" w:type="dxa"/>
            <w:vMerge w:val="restart"/>
            <w:tcBorders>
              <w:bottom w:val="nil"/>
            </w:tcBorders>
            <w:vAlign w:val="top"/>
          </w:tcPr>
          <w:p>
            <w:pPr>
              <w:spacing w:before="205" w:line="230" w:lineRule="auto"/>
              <w:ind w:left="151"/>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771" w:type="dxa"/>
            <w:vMerge w:val="restart"/>
            <w:tcBorders>
              <w:bottom w:val="nil"/>
            </w:tcBorders>
            <w:vAlign w:val="top"/>
          </w:tcPr>
          <w:p>
            <w:pPr>
              <w:spacing w:before="206" w:line="228" w:lineRule="auto"/>
              <w:ind w:left="150"/>
              <w:rPr>
                <w:rFonts w:ascii="宋体" w:hAnsi="宋体" w:eastAsia="宋体" w:cs="宋体"/>
                <w:sz w:val="23"/>
                <w:szCs w:val="23"/>
              </w:rPr>
            </w:pPr>
            <w:r>
              <w:rPr>
                <w:rFonts w:ascii="宋体" w:hAnsi="宋体" w:eastAsia="宋体" w:cs="宋体"/>
                <w:spacing w:val="5"/>
                <w:sz w:val="23"/>
                <w:szCs w:val="23"/>
              </w:rPr>
              <w:t>姓名</w:t>
            </w:r>
          </w:p>
        </w:tc>
        <w:tc>
          <w:tcPr>
            <w:tcW w:w="1834" w:type="dxa"/>
            <w:vMerge w:val="restart"/>
            <w:tcBorders>
              <w:bottom w:val="nil"/>
            </w:tcBorders>
            <w:vAlign w:val="top"/>
          </w:tcPr>
          <w:p>
            <w:pPr>
              <w:spacing w:before="206" w:line="228" w:lineRule="auto"/>
              <w:ind w:left="209"/>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份证件类型</w:t>
            </w:r>
          </w:p>
        </w:tc>
        <w:tc>
          <w:tcPr>
            <w:tcW w:w="1833" w:type="dxa"/>
            <w:vMerge w:val="restart"/>
            <w:tcBorders>
              <w:bottom w:val="nil"/>
            </w:tcBorders>
            <w:vAlign w:val="top"/>
          </w:tcPr>
          <w:p>
            <w:pPr>
              <w:spacing w:before="206" w:line="228" w:lineRule="auto"/>
              <w:ind w:left="208"/>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1379" w:type="dxa"/>
            <w:vMerge w:val="restart"/>
            <w:tcBorders>
              <w:bottom w:val="nil"/>
            </w:tcBorders>
            <w:vAlign w:val="top"/>
          </w:tcPr>
          <w:p>
            <w:pPr>
              <w:spacing w:before="49" w:line="242" w:lineRule="auto"/>
              <w:ind w:left="195" w:right="195" w:firstLine="50"/>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 xml:space="preserve">报工资 </w:t>
            </w:r>
            <w:r>
              <w:rPr>
                <w:rFonts w:ascii="宋体" w:hAnsi="宋体" w:eastAsia="宋体" w:cs="宋体"/>
                <w:spacing w:val="23"/>
                <w:sz w:val="23"/>
                <w:szCs w:val="23"/>
              </w:rPr>
              <w:t>(元</w:t>
            </w:r>
            <w:r>
              <w:rPr>
                <w:rFonts w:ascii="Times New Roman" w:hAnsi="Times New Roman" w:eastAsia="Times New Roman" w:cs="Times New Roman"/>
                <w:spacing w:val="23"/>
                <w:sz w:val="23"/>
                <w:szCs w:val="23"/>
              </w:rPr>
              <w:t>/</w:t>
            </w:r>
            <w:r>
              <w:rPr>
                <w:rFonts w:ascii="宋体" w:hAnsi="宋体" w:eastAsia="宋体" w:cs="宋体"/>
                <w:spacing w:val="23"/>
                <w:sz w:val="23"/>
                <w:szCs w:val="23"/>
              </w:rPr>
              <w:t>月</w:t>
            </w:r>
            <w:r>
              <w:rPr>
                <w:rFonts w:ascii="宋体" w:hAnsi="宋体" w:eastAsia="宋体" w:cs="宋体"/>
                <w:spacing w:val="22"/>
                <w:sz w:val="23"/>
                <w:szCs w:val="23"/>
              </w:rPr>
              <w:t>)</w:t>
            </w:r>
          </w:p>
        </w:tc>
        <w:tc>
          <w:tcPr>
            <w:tcW w:w="6484" w:type="dxa"/>
            <w:gridSpan w:val="6"/>
            <w:vAlign w:val="top"/>
          </w:tcPr>
          <w:p>
            <w:pPr>
              <w:spacing w:before="43" w:line="227" w:lineRule="auto"/>
              <w:ind w:left="2769"/>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更类别</w:t>
            </w:r>
          </w:p>
        </w:tc>
        <w:tc>
          <w:tcPr>
            <w:tcW w:w="1303" w:type="dxa"/>
            <w:vMerge w:val="restart"/>
            <w:tcBorders>
              <w:bottom w:val="nil"/>
            </w:tcBorders>
            <w:vAlign w:val="top"/>
          </w:tcPr>
          <w:p>
            <w:pPr>
              <w:spacing w:before="206" w:line="227" w:lineRule="auto"/>
              <w:ind w:left="180"/>
              <w:rPr>
                <w:rFonts w:ascii="宋体" w:hAnsi="宋体" w:eastAsia="宋体" w:cs="宋体"/>
                <w:sz w:val="23"/>
                <w:szCs w:val="23"/>
              </w:rPr>
            </w:pPr>
            <w:r>
              <w:rPr>
                <w:rFonts w:ascii="宋体" w:hAnsi="宋体" w:eastAsia="宋体" w:cs="宋体"/>
                <w:spacing w:val="9"/>
                <w:sz w:val="23"/>
                <w:szCs w:val="23"/>
              </w:rPr>
              <w:t>手</w:t>
            </w:r>
            <w:r>
              <w:rPr>
                <w:rFonts w:ascii="宋体" w:hAnsi="宋体" w:eastAsia="宋体" w:cs="宋体"/>
                <w:spacing w:val="7"/>
                <w:sz w:val="23"/>
                <w:szCs w:val="23"/>
              </w:rPr>
              <w:t>机号码</w:t>
            </w:r>
          </w:p>
        </w:tc>
        <w:tc>
          <w:tcPr>
            <w:tcW w:w="775" w:type="dxa"/>
            <w:vMerge w:val="restart"/>
            <w:tcBorders>
              <w:bottom w:val="nil"/>
            </w:tcBorders>
            <w:vAlign w:val="top"/>
          </w:tcPr>
          <w:p>
            <w:pPr>
              <w:spacing w:before="205" w:line="230" w:lineRule="auto"/>
              <w:ind w:left="156"/>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75" w:type="dxa"/>
            <w:vMerge w:val="continue"/>
            <w:tcBorders>
              <w:top w:val="nil"/>
            </w:tcBorders>
            <w:vAlign w:val="top"/>
          </w:tcPr>
          <w:p>
            <w:pPr>
              <w:rPr>
                <w:rFonts w:ascii="Arial"/>
                <w:sz w:val="21"/>
              </w:rPr>
            </w:pPr>
          </w:p>
        </w:tc>
        <w:tc>
          <w:tcPr>
            <w:tcW w:w="771" w:type="dxa"/>
            <w:vMerge w:val="continue"/>
            <w:tcBorders>
              <w:top w:val="nil"/>
            </w:tcBorders>
            <w:vAlign w:val="top"/>
          </w:tcPr>
          <w:p>
            <w:pPr>
              <w:rPr>
                <w:rFonts w:ascii="Arial"/>
                <w:sz w:val="21"/>
              </w:rPr>
            </w:pPr>
          </w:p>
        </w:tc>
        <w:tc>
          <w:tcPr>
            <w:tcW w:w="1834" w:type="dxa"/>
            <w:vMerge w:val="continue"/>
            <w:tcBorders>
              <w:top w:val="nil"/>
            </w:tcBorders>
            <w:vAlign w:val="top"/>
          </w:tcPr>
          <w:p>
            <w:pPr>
              <w:rPr>
                <w:rFonts w:ascii="Arial"/>
                <w:sz w:val="21"/>
              </w:rPr>
            </w:pPr>
          </w:p>
        </w:tc>
        <w:tc>
          <w:tcPr>
            <w:tcW w:w="1833" w:type="dxa"/>
            <w:vMerge w:val="continue"/>
            <w:tcBorders>
              <w:top w:val="nil"/>
            </w:tcBorders>
            <w:vAlign w:val="top"/>
          </w:tcPr>
          <w:p>
            <w:pPr>
              <w:rPr>
                <w:rFonts w:ascii="Arial"/>
                <w:sz w:val="21"/>
              </w:rPr>
            </w:pPr>
          </w:p>
        </w:tc>
        <w:tc>
          <w:tcPr>
            <w:tcW w:w="1379" w:type="dxa"/>
            <w:vMerge w:val="continue"/>
            <w:tcBorders>
              <w:top w:val="nil"/>
            </w:tcBorders>
            <w:vAlign w:val="top"/>
          </w:tcPr>
          <w:p>
            <w:pPr>
              <w:rPr>
                <w:rFonts w:ascii="Arial"/>
                <w:sz w:val="21"/>
              </w:rPr>
            </w:pPr>
          </w:p>
        </w:tc>
        <w:tc>
          <w:tcPr>
            <w:tcW w:w="770" w:type="dxa"/>
            <w:vAlign w:val="top"/>
          </w:tcPr>
          <w:p>
            <w:pPr>
              <w:spacing w:before="38" w:line="227" w:lineRule="auto"/>
              <w:ind w:left="151"/>
              <w:rPr>
                <w:rFonts w:ascii="宋体" w:hAnsi="宋体" w:eastAsia="宋体" w:cs="宋体"/>
                <w:sz w:val="23"/>
                <w:szCs w:val="23"/>
              </w:rPr>
            </w:pPr>
            <w:r>
              <w:rPr>
                <w:rFonts w:ascii="宋体" w:hAnsi="宋体" w:eastAsia="宋体" w:cs="宋体"/>
                <w:spacing w:val="5"/>
                <w:sz w:val="23"/>
                <w:szCs w:val="23"/>
              </w:rPr>
              <w:t>增</w:t>
            </w:r>
            <w:r>
              <w:rPr>
                <w:rFonts w:ascii="宋体" w:hAnsi="宋体" w:eastAsia="宋体" w:cs="宋体"/>
                <w:spacing w:val="4"/>
                <w:sz w:val="23"/>
                <w:szCs w:val="23"/>
              </w:rPr>
              <w:t>加</w:t>
            </w:r>
          </w:p>
        </w:tc>
        <w:tc>
          <w:tcPr>
            <w:tcW w:w="771" w:type="dxa"/>
            <w:vAlign w:val="top"/>
          </w:tcPr>
          <w:p>
            <w:pPr>
              <w:spacing w:before="38" w:line="227" w:lineRule="auto"/>
              <w:ind w:left="173"/>
              <w:rPr>
                <w:rFonts w:ascii="宋体" w:hAnsi="宋体" w:eastAsia="宋体" w:cs="宋体"/>
                <w:sz w:val="23"/>
                <w:szCs w:val="23"/>
              </w:rPr>
            </w:pPr>
            <w:r>
              <w:rPr>
                <w:rFonts w:ascii="宋体" w:hAnsi="宋体" w:eastAsia="宋体" w:cs="宋体"/>
                <w:spacing w:val="-3"/>
                <w:sz w:val="23"/>
                <w:szCs w:val="23"/>
              </w:rPr>
              <w:t>中断</w:t>
            </w:r>
          </w:p>
        </w:tc>
        <w:tc>
          <w:tcPr>
            <w:tcW w:w="771" w:type="dxa"/>
            <w:vAlign w:val="top"/>
          </w:tcPr>
          <w:p>
            <w:pPr>
              <w:spacing w:before="38" w:line="227" w:lineRule="auto"/>
              <w:ind w:left="154"/>
              <w:rPr>
                <w:rFonts w:ascii="宋体" w:hAnsi="宋体" w:eastAsia="宋体" w:cs="宋体"/>
                <w:sz w:val="23"/>
                <w:szCs w:val="23"/>
              </w:rPr>
            </w:pPr>
            <w:r>
              <w:rPr>
                <w:rFonts w:ascii="宋体" w:hAnsi="宋体" w:eastAsia="宋体" w:cs="宋体"/>
                <w:spacing w:val="3"/>
                <w:sz w:val="23"/>
                <w:szCs w:val="23"/>
              </w:rPr>
              <w:t>终止</w:t>
            </w:r>
          </w:p>
        </w:tc>
        <w:tc>
          <w:tcPr>
            <w:tcW w:w="771" w:type="dxa"/>
            <w:vAlign w:val="top"/>
          </w:tcPr>
          <w:p>
            <w:pPr>
              <w:spacing w:before="38" w:line="227" w:lineRule="auto"/>
              <w:ind w:left="152"/>
              <w:rPr>
                <w:rFonts w:ascii="宋体" w:hAnsi="宋体" w:eastAsia="宋体" w:cs="宋体"/>
                <w:sz w:val="23"/>
                <w:szCs w:val="23"/>
              </w:rPr>
            </w:pPr>
            <w:r>
              <w:rPr>
                <w:rFonts w:ascii="宋体" w:hAnsi="宋体" w:eastAsia="宋体" w:cs="宋体"/>
                <w:spacing w:val="5"/>
                <w:sz w:val="23"/>
                <w:szCs w:val="23"/>
              </w:rPr>
              <w:t>恢复</w:t>
            </w:r>
          </w:p>
        </w:tc>
        <w:tc>
          <w:tcPr>
            <w:tcW w:w="1568" w:type="dxa"/>
            <w:vAlign w:val="top"/>
          </w:tcPr>
          <w:p>
            <w:pPr>
              <w:spacing w:before="38" w:line="227" w:lineRule="auto"/>
              <w:ind w:left="189"/>
              <w:rPr>
                <w:rFonts w:ascii="宋体" w:hAnsi="宋体" w:eastAsia="宋体" w:cs="宋体"/>
                <w:sz w:val="23"/>
                <w:szCs w:val="23"/>
              </w:rPr>
            </w:pPr>
            <w:r>
              <w:rPr>
                <w:rFonts w:ascii="宋体" w:hAnsi="宋体" w:eastAsia="宋体" w:cs="宋体"/>
                <w:spacing w:val="9"/>
                <w:sz w:val="23"/>
                <w:szCs w:val="23"/>
              </w:rPr>
              <w:t>在</w:t>
            </w:r>
            <w:r>
              <w:rPr>
                <w:rFonts w:ascii="宋体" w:hAnsi="宋体" w:eastAsia="宋体" w:cs="宋体"/>
                <w:spacing w:val="8"/>
                <w:sz w:val="23"/>
                <w:szCs w:val="23"/>
              </w:rPr>
              <w:t>职转退休</w:t>
            </w:r>
          </w:p>
        </w:tc>
        <w:tc>
          <w:tcPr>
            <w:tcW w:w="1833" w:type="dxa"/>
            <w:vAlign w:val="top"/>
          </w:tcPr>
          <w:p>
            <w:pPr>
              <w:spacing w:before="38" w:line="227" w:lineRule="auto"/>
              <w:ind w:left="209"/>
              <w:rPr>
                <w:rFonts w:ascii="宋体" w:hAnsi="宋体" w:eastAsia="宋体" w:cs="宋体"/>
                <w:sz w:val="23"/>
                <w:szCs w:val="23"/>
              </w:rPr>
            </w:pPr>
            <w:r>
              <w:rPr>
                <w:rFonts w:ascii="宋体" w:hAnsi="宋体" w:eastAsia="宋体" w:cs="宋体"/>
                <w:spacing w:val="9"/>
                <w:sz w:val="23"/>
                <w:szCs w:val="23"/>
              </w:rPr>
              <w:t>统</w:t>
            </w:r>
            <w:r>
              <w:rPr>
                <w:rFonts w:ascii="宋体" w:hAnsi="宋体" w:eastAsia="宋体" w:cs="宋体"/>
                <w:spacing w:val="7"/>
                <w:sz w:val="23"/>
                <w:szCs w:val="23"/>
              </w:rPr>
              <w:t>筹区内转移</w:t>
            </w:r>
          </w:p>
        </w:tc>
        <w:tc>
          <w:tcPr>
            <w:tcW w:w="1303" w:type="dxa"/>
            <w:vMerge w:val="continue"/>
            <w:tcBorders>
              <w:top w:val="nil"/>
            </w:tcBorders>
            <w:vAlign w:val="top"/>
          </w:tcPr>
          <w:p>
            <w:pPr>
              <w:rPr>
                <w:rFonts w:ascii="Arial"/>
                <w:sz w:val="21"/>
              </w:rPr>
            </w:pPr>
          </w:p>
        </w:tc>
        <w:tc>
          <w:tcPr>
            <w:tcW w:w="77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75" w:type="dxa"/>
            <w:vAlign w:val="top"/>
          </w:tcPr>
          <w:p>
            <w:pPr>
              <w:spacing w:before="236" w:line="195" w:lineRule="auto"/>
              <w:ind w:left="351"/>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75" w:type="dxa"/>
            <w:vAlign w:val="top"/>
          </w:tcPr>
          <w:p>
            <w:pPr>
              <w:spacing w:before="238" w:line="195" w:lineRule="auto"/>
              <w:ind w:left="328"/>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775" w:type="dxa"/>
            <w:vAlign w:val="top"/>
          </w:tcPr>
          <w:p>
            <w:pPr>
              <w:spacing w:before="238" w:line="194" w:lineRule="auto"/>
              <w:ind w:left="333"/>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775" w:type="dxa"/>
            <w:vAlign w:val="top"/>
          </w:tcPr>
          <w:p>
            <w:pPr>
              <w:spacing w:before="239" w:line="195" w:lineRule="auto"/>
              <w:ind w:left="327"/>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775" w:type="dxa"/>
            <w:vAlign w:val="top"/>
          </w:tcPr>
          <w:p>
            <w:pPr>
              <w:spacing w:before="243" w:line="191" w:lineRule="auto"/>
              <w:ind w:left="335"/>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775" w:type="dxa"/>
            <w:vAlign w:val="top"/>
          </w:tcPr>
          <w:p>
            <w:pPr>
              <w:spacing w:before="242" w:line="194" w:lineRule="auto"/>
              <w:ind w:left="333"/>
              <w:rPr>
                <w:rFonts w:ascii="Times New Roman" w:hAnsi="Times New Roman" w:eastAsia="Times New Roman" w:cs="Times New Roman"/>
                <w:sz w:val="23"/>
                <w:szCs w:val="23"/>
              </w:rPr>
            </w:pPr>
            <w:r>
              <w:rPr>
                <w:rFonts w:ascii="Times New Roman" w:hAnsi="Times New Roman" w:eastAsia="Times New Roman" w:cs="Times New Roman"/>
                <w:sz w:val="23"/>
                <w:szCs w:val="23"/>
              </w:rPr>
              <w:t>6</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775" w:type="dxa"/>
            <w:vAlign w:val="top"/>
          </w:tcPr>
          <w:p>
            <w:pPr>
              <w:spacing w:before="244" w:line="191" w:lineRule="auto"/>
              <w:ind w:left="332"/>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775" w:type="dxa"/>
            <w:vAlign w:val="top"/>
          </w:tcPr>
          <w:p>
            <w:pPr>
              <w:spacing w:before="242" w:line="194" w:lineRule="auto"/>
              <w:ind w:left="338"/>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1" w:hRule="atLeast"/>
        </w:trPr>
        <w:tc>
          <w:tcPr>
            <w:tcW w:w="775" w:type="dxa"/>
            <w:vAlign w:val="top"/>
          </w:tcPr>
          <w:p>
            <w:pPr>
              <w:spacing w:before="240" w:line="195" w:lineRule="auto"/>
              <w:ind w:left="333"/>
              <w:rPr>
                <w:rFonts w:ascii="Times New Roman" w:hAnsi="Times New Roman" w:eastAsia="Times New Roman" w:cs="Times New Roman"/>
                <w:sz w:val="23"/>
                <w:szCs w:val="23"/>
              </w:rPr>
            </w:pPr>
            <w:r>
              <w:rPr>
                <w:rFonts w:ascii="Times New Roman" w:hAnsi="Times New Roman" w:eastAsia="Times New Roman" w:cs="Times New Roman"/>
                <w:sz w:val="23"/>
                <w:szCs w:val="23"/>
              </w:rPr>
              <w:t>9</w:t>
            </w:r>
          </w:p>
        </w:tc>
        <w:tc>
          <w:tcPr>
            <w:tcW w:w="771"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9"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bl>
    <w:p>
      <w:pPr>
        <w:spacing w:before="39" w:line="254" w:lineRule="auto"/>
        <w:ind w:left="634" w:right="683" w:firstLine="6"/>
        <w:rPr>
          <w:rFonts w:ascii="仿宋" w:hAnsi="仿宋" w:eastAsia="仿宋" w:cs="仿宋"/>
          <w:sz w:val="23"/>
          <w:szCs w:val="23"/>
        </w:rPr>
      </w:pPr>
      <w:r>
        <w:rPr>
          <w:rFonts w:ascii="仿宋" w:hAnsi="仿宋" w:eastAsia="仿宋" w:cs="仿宋"/>
          <w:spacing w:val="9"/>
          <w:sz w:val="23"/>
          <w:szCs w:val="23"/>
        </w:rPr>
        <w:t>备注：1.新增人员对应变更类别为增加；停保人员对应变更类别为中断；退保人员对应变更类别为终止；续保人员对应变更类别为恢复</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14"/>
          <w:sz w:val="23"/>
          <w:szCs w:val="23"/>
        </w:rPr>
        <w:t>2</w:t>
      </w:r>
      <w:r>
        <w:rPr>
          <w:rFonts w:ascii="仿宋" w:hAnsi="仿宋" w:eastAsia="仿宋" w:cs="仿宋"/>
          <w:spacing w:val="7"/>
          <w:sz w:val="23"/>
          <w:szCs w:val="23"/>
        </w:rPr>
        <w:t>.灵活就业人员无需单位盖章和填写单位编码。</w:t>
      </w:r>
    </w:p>
    <w:p>
      <w:pPr>
        <w:spacing w:line="225" w:lineRule="auto"/>
        <w:ind w:left="634"/>
        <w:rPr>
          <w:rFonts w:ascii="宋体" w:hAnsi="宋体" w:eastAsia="宋体" w:cs="宋体"/>
          <w:sz w:val="23"/>
          <w:szCs w:val="23"/>
        </w:rPr>
      </w:pPr>
      <w:r>
        <w:rPr>
          <w:rFonts w:ascii="宋体" w:hAnsi="宋体" w:eastAsia="宋体" w:cs="宋体"/>
          <w:spacing w:val="-1"/>
          <w:sz w:val="23"/>
          <w:szCs w:val="23"/>
        </w:rPr>
        <w:t xml:space="preserve">填报人：                             联系电话：                             </w:t>
      </w:r>
      <w:r>
        <w:rPr>
          <w:rFonts w:ascii="宋体" w:hAnsi="宋体" w:eastAsia="宋体" w:cs="宋体"/>
          <w:sz w:val="23"/>
          <w:szCs w:val="23"/>
        </w:rPr>
        <w:t>经办机构经办人：                 年     月     日</w:t>
      </w:r>
    </w:p>
    <w:p>
      <w:pPr>
        <w:sectPr>
          <w:footerReference r:id="rId18" w:type="default"/>
          <w:pgSz w:w="16839" w:h="11906"/>
          <w:pgMar w:top="400" w:right="434" w:bottom="400" w:left="734" w:header="0" w:footer="0" w:gutter="0"/>
          <w:cols w:space="720" w:num="1"/>
        </w:sectPr>
      </w:pPr>
    </w:p>
    <w:p>
      <w:pPr>
        <w:spacing w:line="259" w:lineRule="auto"/>
        <w:rPr>
          <w:rFonts w:ascii="Arial"/>
          <w:sz w:val="21"/>
        </w:rPr>
      </w:pPr>
      <w:r>
        <w:drawing>
          <wp:anchor distT="0" distB="0" distL="0" distR="0" simplePos="0" relativeHeight="251663360" behindDoc="0" locked="0" layoutInCell="0" allowOverlap="1">
            <wp:simplePos x="0" y="0"/>
            <wp:positionH relativeFrom="page">
              <wp:posOffset>657225</wp:posOffset>
            </wp:positionH>
            <wp:positionV relativeFrom="page">
              <wp:posOffset>9050020</wp:posOffset>
            </wp:positionV>
            <wp:extent cx="6228080" cy="10160"/>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410"/>
                    <a:stretch>
                      <a:fillRect/>
                    </a:stretch>
                  </pic:blipFill>
                  <pic:spPr>
                    <a:xfrm>
                      <a:off x="0" y="0"/>
                      <a:ext cx="6228080" cy="10160"/>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6115050</wp:posOffset>
            </wp:positionH>
            <wp:positionV relativeFrom="page">
              <wp:posOffset>1093470</wp:posOffset>
            </wp:positionV>
            <wp:extent cx="777240" cy="78549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11"/>
                    <a:stretch>
                      <a:fillRect/>
                    </a:stretch>
                  </pic:blipFill>
                  <pic:spPr>
                    <a:xfrm>
                      <a:off x="0" y="0"/>
                      <a:ext cx="777240" cy="785494"/>
                    </a:xfrm>
                    <a:prstGeom prst="rect">
                      <a:avLst/>
                    </a:prstGeom>
                  </pic:spPr>
                </pic:pic>
              </a:graphicData>
            </a:graphic>
          </wp:anchor>
        </w:drawing>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101" w:line="226" w:lineRule="auto"/>
        <w:ind w:left="258"/>
        <w:rPr>
          <w:rFonts w:ascii="黑体" w:hAnsi="黑体" w:eastAsia="黑体" w:cs="黑体"/>
          <w:sz w:val="31"/>
          <w:szCs w:val="31"/>
        </w:rPr>
      </w:pPr>
      <w:r>
        <w:rPr>
          <w:rFonts w:ascii="黑体" w:hAnsi="黑体" w:eastAsia="黑体" w:cs="黑体"/>
          <w:spacing w:val="-22"/>
          <w:sz w:val="31"/>
          <w:szCs w:val="31"/>
        </w:rPr>
        <w:t>附</w:t>
      </w:r>
      <w:r>
        <w:rPr>
          <w:rFonts w:ascii="黑体" w:hAnsi="黑体" w:eastAsia="黑体" w:cs="黑体"/>
          <w:spacing w:val="-18"/>
          <w:sz w:val="31"/>
          <w:szCs w:val="31"/>
        </w:rPr>
        <w:t>件 2</w:t>
      </w:r>
    </w:p>
    <w:p>
      <w:pPr>
        <w:spacing w:before="12" w:line="826" w:lineRule="exact"/>
        <w:ind w:firstLine="143"/>
        <w:textAlignment w:val="center"/>
      </w:pPr>
      <w:r>
        <w:drawing>
          <wp:inline distT="0" distB="0" distL="0" distR="0">
            <wp:extent cx="715645" cy="52451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95"/>
                    <a:stretch>
                      <a:fillRect/>
                    </a:stretch>
                  </pic:blipFill>
                  <pic:spPr>
                    <a:xfrm>
                      <a:off x="0" y="0"/>
                      <a:ext cx="715718" cy="524870"/>
                    </a:xfrm>
                    <a:prstGeom prst="rect">
                      <a:avLst/>
                    </a:prstGeom>
                  </pic:spPr>
                </pic:pic>
              </a:graphicData>
            </a:graphic>
          </wp:inline>
        </w:drawing>
      </w:r>
    </w:p>
    <w:p/>
    <w:p/>
    <w:p/>
    <w:p>
      <w:pPr>
        <w:spacing w:line="175" w:lineRule="exact"/>
      </w:pPr>
    </w:p>
    <w:p>
      <w:pPr>
        <w:sectPr>
          <w:footerReference r:id="rId19" w:type="default"/>
          <w:pgSz w:w="11906" w:h="16839"/>
          <w:pgMar w:top="400" w:right="979" w:bottom="909" w:left="1035" w:header="0" w:footer="677" w:gutter="0"/>
          <w:cols w:equalWidth="0" w:num="1">
            <w:col w:w="9891"/>
          </w:cols>
        </w:sectPr>
      </w:pPr>
    </w:p>
    <w:p>
      <w:pPr>
        <w:spacing w:line="246" w:lineRule="auto"/>
        <w:rPr>
          <w:rFonts w:ascii="Arial"/>
          <w:sz w:val="21"/>
        </w:rPr>
      </w:pPr>
    </w:p>
    <w:p>
      <w:pPr>
        <w:spacing w:line="247" w:lineRule="auto"/>
        <w:rPr>
          <w:rFonts w:ascii="Arial"/>
          <w:sz w:val="21"/>
        </w:rPr>
      </w:pPr>
    </w:p>
    <w:p>
      <w:pPr>
        <w:spacing w:before="75" w:line="197" w:lineRule="auto"/>
        <w:ind w:left="524"/>
        <w:rPr>
          <w:rFonts w:ascii="仿宋" w:hAnsi="仿宋" w:eastAsia="仿宋" w:cs="仿宋"/>
          <w:sz w:val="23"/>
          <w:szCs w:val="23"/>
        </w:rPr>
      </w:pPr>
      <w:r>
        <w:rPr>
          <w:rFonts w:ascii="仿宋" w:hAnsi="仿宋" w:eastAsia="仿宋" w:cs="仿宋"/>
          <w:spacing w:val="6"/>
          <w:sz w:val="23"/>
          <w:szCs w:val="23"/>
          <w14:textOutline w14:w="4356" w14:cap="sq" w14:cmpd="sng">
            <w14:solidFill>
              <w14:srgbClr w14:val="000000"/>
            </w14:solidFill>
            <w14:prstDash w14:val="solid"/>
            <w14:bevel/>
          </w14:textOutline>
        </w:rPr>
        <w:t>登</w:t>
      </w:r>
      <w:r>
        <w:rPr>
          <w:rFonts w:ascii="仿宋" w:hAnsi="仿宋" w:eastAsia="仿宋" w:cs="仿宋"/>
          <w:spacing w:val="5"/>
          <w:sz w:val="23"/>
          <w:szCs w:val="23"/>
          <w14:textOutline w14:w="4356" w14:cap="sq" w14:cmpd="sng">
            <w14:solidFill>
              <w14:srgbClr w14:val="000000"/>
            </w14:solidFill>
            <w14:prstDash w14:val="solid"/>
            <w14:bevel/>
          </w14:textOutline>
        </w:rPr>
        <w:t>记编号</w:t>
      </w:r>
    </w:p>
    <w:p>
      <w:pPr>
        <w:spacing w:line="14" w:lineRule="auto"/>
        <w:rPr>
          <w:rFonts w:ascii="Arial"/>
          <w:sz w:val="2"/>
        </w:rPr>
      </w:pPr>
      <w:r>
        <w:rPr>
          <w:rFonts w:ascii="Arial" w:hAnsi="Arial" w:eastAsia="Arial" w:cs="Arial"/>
          <w:sz w:val="2"/>
          <w:szCs w:val="2"/>
        </w:rPr>
        <w:br w:type="column"/>
      </w:r>
    </w:p>
    <w:p>
      <w:pPr>
        <w:spacing w:before="63"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before="128" w:line="197" w:lineRule="auto"/>
        <w:ind w:left="3052"/>
        <w:rPr>
          <w:rFonts w:ascii="仿宋" w:hAnsi="仿宋" w:eastAsia="仿宋" w:cs="仿宋"/>
          <w:sz w:val="23"/>
          <w:szCs w:val="23"/>
        </w:rPr>
      </w:pPr>
      <w:r>
        <w:rPr>
          <w:rFonts w:ascii="仿宋" w:hAnsi="仿宋" w:eastAsia="仿宋" w:cs="仿宋"/>
          <w:spacing w:val="6"/>
          <w:sz w:val="23"/>
          <w:szCs w:val="23"/>
          <w14:textOutline w14:w="4356" w14:cap="sq" w14:cmpd="sng">
            <w14:solidFill>
              <w14:srgbClr w14:val="000000"/>
            </w14:solidFill>
            <w14:prstDash w14:val="solid"/>
            <w14:bevel/>
          </w14:textOutline>
        </w:rPr>
        <w:t>登</w:t>
      </w:r>
      <w:r>
        <w:rPr>
          <w:rFonts w:ascii="仿宋" w:hAnsi="仿宋" w:eastAsia="仿宋" w:cs="仿宋"/>
          <w:spacing w:val="5"/>
          <w:sz w:val="23"/>
          <w:szCs w:val="23"/>
          <w14:textOutline w14:w="4356" w14:cap="sq" w14:cmpd="sng">
            <w14:solidFill>
              <w14:srgbClr w14:val="000000"/>
            </w14:solidFill>
            <w14:prstDash w14:val="solid"/>
            <w14:bevel/>
          </w14:textOutline>
        </w:rPr>
        <w:t>记日期</w:t>
      </w:r>
    </w:p>
    <w:p>
      <w:pPr>
        <w:sectPr>
          <w:type w:val="continuous"/>
          <w:pgSz w:w="11906" w:h="16839"/>
          <w:pgMar w:top="400" w:right="979" w:bottom="909" w:left="1035" w:header="0" w:footer="677" w:gutter="0"/>
          <w:cols w:equalWidth="0" w:num="2">
            <w:col w:w="3397" w:space="100"/>
            <w:col w:w="6394"/>
          </w:cols>
        </w:sectPr>
      </w:pPr>
    </w:p>
    <w:p>
      <w:pPr>
        <w:spacing w:line="29" w:lineRule="exact"/>
      </w:pPr>
    </w:p>
    <w:tbl>
      <w:tblPr>
        <w:tblStyle w:val="4"/>
        <w:tblW w:w="9865"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4"/>
        <w:gridCol w:w="8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24" w:hRule="atLeast"/>
        </w:trPr>
        <w:tc>
          <w:tcPr>
            <w:tcW w:w="1664" w:type="dxa"/>
            <w:tcBorders>
              <w:left w:val="nil"/>
              <w:right w:val="nil"/>
            </w:tcBorders>
            <w:vAlign w:val="top"/>
          </w:tcPr>
          <w:p>
            <w:pPr>
              <w:spacing w:before="60" w:line="230" w:lineRule="auto"/>
              <w:ind w:left="495"/>
              <w:rPr>
                <w:rFonts w:ascii="仿宋" w:hAnsi="仿宋" w:eastAsia="仿宋" w:cs="仿宋"/>
                <w:sz w:val="23"/>
                <w:szCs w:val="23"/>
              </w:rPr>
            </w:pPr>
            <w:r>
              <w:rPr>
                <w:rFonts w:ascii="仿宋" w:hAnsi="仿宋" w:eastAsia="仿宋" w:cs="仿宋"/>
                <w:spacing w:val="-4"/>
                <w:sz w:val="23"/>
                <w:szCs w:val="23"/>
                <w14:textOutline w14:w="4356" w14:cap="sq" w14:cmpd="sng">
                  <w14:solidFill>
                    <w14:srgbClr w14:val="000000"/>
                  </w14:solidFill>
                  <w14:prstDash w14:val="solid"/>
                  <w14:bevel/>
                </w14:textOutline>
              </w:rPr>
              <w:t>基本</w:t>
            </w:r>
            <w:r>
              <w:rPr>
                <w:rFonts w:ascii="仿宋" w:hAnsi="仿宋" w:eastAsia="仿宋" w:cs="仿宋"/>
                <w:spacing w:val="-2"/>
                <w:sz w:val="23"/>
                <w:szCs w:val="23"/>
                <w14:textOutline w14:w="4356" w14:cap="sq" w14:cmpd="sng">
                  <w14:solidFill>
                    <w14:srgbClr w14:val="000000"/>
                  </w14:solidFill>
                  <w14:prstDash w14:val="solid"/>
                  <w14:bevel/>
                </w14:textOutline>
              </w:rPr>
              <w:t>信息：</w:t>
            </w:r>
          </w:p>
          <w:p>
            <w:pPr>
              <w:spacing w:line="338" w:lineRule="auto"/>
              <w:rPr>
                <w:rFonts w:ascii="Arial"/>
                <w:sz w:val="21"/>
              </w:rPr>
            </w:pPr>
          </w:p>
          <w:p>
            <w:pPr>
              <w:spacing w:before="75" w:line="376" w:lineRule="auto"/>
              <w:ind w:left="500" w:right="42"/>
              <w:rPr>
                <w:rFonts w:ascii="仿宋" w:hAnsi="仿宋" w:eastAsia="仿宋" w:cs="仿宋"/>
                <w:sz w:val="23"/>
                <w:szCs w:val="23"/>
              </w:rPr>
            </w:pPr>
            <w:r>
              <w:rPr>
                <w:rFonts w:ascii="仿宋" w:hAnsi="仿宋" w:eastAsia="仿宋" w:cs="仿宋"/>
                <w:spacing w:val="-6"/>
                <w:sz w:val="23"/>
                <w:szCs w:val="23"/>
              </w:rPr>
              <w:t>单位名称：</w:t>
            </w:r>
            <w:r>
              <w:rPr>
                <w:rFonts w:ascii="仿宋" w:hAnsi="仿宋" w:eastAsia="仿宋" w:cs="仿宋"/>
                <w:sz w:val="23"/>
                <w:szCs w:val="23"/>
              </w:rPr>
              <w:t xml:space="preserve"> </w:t>
            </w:r>
            <w:r>
              <w:rPr>
                <w:rFonts w:ascii="仿宋" w:hAnsi="仿宋" w:eastAsia="仿宋" w:cs="仿宋"/>
                <w:spacing w:val="-6"/>
                <w:sz w:val="23"/>
                <w:szCs w:val="23"/>
              </w:rPr>
              <w:t>单位性质：</w:t>
            </w:r>
            <w:r>
              <w:rPr>
                <w:rFonts w:ascii="仿宋" w:hAnsi="仿宋" w:eastAsia="仿宋" w:cs="仿宋"/>
                <w:sz w:val="23"/>
                <w:szCs w:val="23"/>
              </w:rPr>
              <w:t xml:space="preserve"> </w:t>
            </w:r>
            <w:r>
              <w:rPr>
                <w:rFonts w:ascii="仿宋" w:hAnsi="仿宋" w:eastAsia="仿宋" w:cs="仿宋"/>
                <w:spacing w:val="-6"/>
                <w:sz w:val="23"/>
                <w:szCs w:val="23"/>
              </w:rPr>
              <w:t>法人姓名：</w:t>
            </w:r>
          </w:p>
          <w:p>
            <w:pPr>
              <w:spacing w:line="229" w:lineRule="auto"/>
              <w:ind w:left="495"/>
              <w:rPr>
                <w:rFonts w:ascii="仿宋" w:hAnsi="仿宋" w:eastAsia="仿宋" w:cs="仿宋"/>
                <w:sz w:val="23"/>
                <w:szCs w:val="23"/>
              </w:rPr>
            </w:pPr>
            <w:r>
              <w:rPr>
                <w:rFonts w:ascii="仿宋" w:hAnsi="仿宋" w:eastAsia="仿宋" w:cs="仿宋"/>
                <w:spacing w:val="-4"/>
                <w:sz w:val="23"/>
                <w:szCs w:val="23"/>
              </w:rPr>
              <w:t>开户银行：</w:t>
            </w:r>
          </w:p>
        </w:tc>
        <w:tc>
          <w:tcPr>
            <w:tcW w:w="8201" w:type="dxa"/>
            <w:tcBorders>
              <w:left w:val="nil"/>
              <w:right w:val="nil"/>
            </w:tcBorders>
            <w:vAlign w:val="top"/>
          </w:tcPr>
          <w:p>
            <w:pPr>
              <w:spacing w:before="61" w:line="228" w:lineRule="auto"/>
              <w:ind w:left="41"/>
              <w:rPr>
                <w:rFonts w:ascii="仿宋" w:hAnsi="仿宋" w:eastAsia="仿宋" w:cs="仿宋"/>
                <w:sz w:val="23"/>
                <w:szCs w:val="23"/>
              </w:rPr>
            </w:pPr>
            <w:r>
              <w:rPr>
                <w:rFonts w:ascii="仿宋" w:hAnsi="仿宋" w:eastAsia="仿宋" w:cs="仿宋"/>
                <w:spacing w:val="23"/>
                <w:sz w:val="23"/>
                <w:szCs w:val="23"/>
              </w:rPr>
              <w:t>(</w:t>
            </w:r>
            <w:r>
              <w:rPr>
                <w:rFonts w:ascii="仿宋" w:hAnsi="仿宋" w:eastAsia="仿宋" w:cs="仿宋"/>
                <w:spacing w:val="12"/>
                <w:sz w:val="23"/>
                <w:szCs w:val="23"/>
              </w:rPr>
              <w:t>请您仔细核对信息内容，如信息内容有变更，请及时办理变更业务)</w:t>
            </w:r>
          </w:p>
          <w:p>
            <w:pPr>
              <w:spacing w:line="341" w:lineRule="auto"/>
              <w:rPr>
                <w:rFonts w:ascii="Arial"/>
                <w:sz w:val="21"/>
              </w:rPr>
            </w:pPr>
          </w:p>
          <w:p>
            <w:pPr>
              <w:spacing w:before="75" w:line="468" w:lineRule="exact"/>
              <w:ind w:left="2551"/>
              <w:rPr>
                <w:rFonts w:ascii="仿宋" w:hAnsi="仿宋" w:eastAsia="仿宋" w:cs="仿宋"/>
                <w:sz w:val="23"/>
                <w:szCs w:val="23"/>
              </w:rPr>
            </w:pPr>
            <w:r>
              <w:rPr>
                <w:rFonts w:ascii="仿宋" w:hAnsi="仿宋" w:eastAsia="仿宋" w:cs="仿宋"/>
                <w:spacing w:val="2"/>
                <w:position w:val="17"/>
                <w:sz w:val="23"/>
                <w:szCs w:val="23"/>
              </w:rPr>
              <w:t>社会统一信用</w:t>
            </w:r>
            <w:r>
              <w:rPr>
                <w:rFonts w:ascii="仿宋" w:hAnsi="仿宋" w:eastAsia="仿宋" w:cs="仿宋"/>
                <w:spacing w:val="1"/>
                <w:position w:val="17"/>
                <w:sz w:val="23"/>
                <w:szCs w:val="23"/>
              </w:rPr>
              <w:t>代码：</w:t>
            </w:r>
          </w:p>
          <w:p>
            <w:pPr>
              <w:spacing w:before="1" w:line="231" w:lineRule="auto"/>
              <w:ind w:left="2556"/>
              <w:rPr>
                <w:rFonts w:ascii="仿宋" w:hAnsi="仿宋" w:eastAsia="仿宋" w:cs="仿宋"/>
                <w:sz w:val="23"/>
                <w:szCs w:val="23"/>
              </w:rPr>
            </w:pPr>
            <w:r>
              <w:rPr>
                <w:rFonts w:ascii="仿宋" w:hAnsi="仿宋" w:eastAsia="仿宋" w:cs="仿宋"/>
                <w:spacing w:val="-8"/>
                <w:sz w:val="23"/>
                <w:szCs w:val="23"/>
              </w:rPr>
              <w:t>通</w:t>
            </w:r>
            <w:r>
              <w:rPr>
                <w:rFonts w:ascii="仿宋" w:hAnsi="仿宋" w:eastAsia="仿宋" w:cs="仿宋"/>
                <w:spacing w:val="-4"/>
                <w:sz w:val="23"/>
                <w:szCs w:val="23"/>
              </w:rPr>
              <w:t>讯地址：</w:t>
            </w:r>
          </w:p>
          <w:p>
            <w:pPr>
              <w:spacing w:before="178" w:line="468" w:lineRule="exact"/>
              <w:ind w:left="2559"/>
              <w:rPr>
                <w:rFonts w:ascii="仿宋" w:hAnsi="仿宋" w:eastAsia="仿宋" w:cs="仿宋"/>
                <w:sz w:val="23"/>
                <w:szCs w:val="23"/>
              </w:rPr>
            </w:pPr>
            <w:r>
              <w:rPr>
                <w:rFonts w:ascii="仿宋" w:hAnsi="仿宋" w:eastAsia="仿宋" w:cs="仿宋"/>
                <w:spacing w:val="-2"/>
                <w:position w:val="17"/>
                <w:sz w:val="23"/>
                <w:szCs w:val="23"/>
              </w:rPr>
              <w:t>法人联系</w:t>
            </w:r>
            <w:r>
              <w:rPr>
                <w:rFonts w:ascii="仿宋" w:hAnsi="仿宋" w:eastAsia="仿宋" w:cs="仿宋"/>
                <w:spacing w:val="-1"/>
                <w:position w:val="17"/>
                <w:sz w:val="23"/>
                <w:szCs w:val="23"/>
              </w:rPr>
              <w:t>电话：</w:t>
            </w:r>
          </w:p>
          <w:p>
            <w:pPr>
              <w:spacing w:line="229" w:lineRule="auto"/>
              <w:ind w:left="2552"/>
              <w:rPr>
                <w:rFonts w:ascii="仿宋" w:hAnsi="仿宋" w:eastAsia="仿宋" w:cs="仿宋"/>
                <w:sz w:val="23"/>
                <w:szCs w:val="23"/>
              </w:rPr>
            </w:pPr>
            <w:r>
              <w:rPr>
                <w:rFonts w:ascii="仿宋" w:hAnsi="仿宋" w:eastAsia="仿宋" w:cs="仿宋"/>
                <w:spacing w:val="-5"/>
                <w:sz w:val="23"/>
                <w:szCs w:val="23"/>
              </w:rPr>
              <w:t>银</w:t>
            </w:r>
            <w:r>
              <w:rPr>
                <w:rFonts w:ascii="仿宋" w:hAnsi="仿宋" w:eastAsia="仿宋" w:cs="仿宋"/>
                <w:spacing w:val="-4"/>
                <w:sz w:val="23"/>
                <w:szCs w:val="23"/>
              </w:rPr>
              <w:t>行账号：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6" w:hRule="atLeast"/>
        </w:trPr>
        <w:tc>
          <w:tcPr>
            <w:tcW w:w="9865" w:type="dxa"/>
            <w:gridSpan w:val="2"/>
            <w:tcBorders>
              <w:left w:val="nil"/>
              <w:right w:val="nil"/>
            </w:tcBorders>
            <w:vAlign w:val="top"/>
          </w:tcPr>
          <w:p>
            <w:pPr>
              <w:spacing w:before="116" w:line="228" w:lineRule="auto"/>
              <w:ind w:left="529"/>
              <w:rPr>
                <w:rFonts w:ascii="仿宋" w:hAnsi="仿宋" w:eastAsia="仿宋" w:cs="仿宋"/>
                <w:sz w:val="23"/>
                <w:szCs w:val="23"/>
              </w:rPr>
            </w:pPr>
            <w:r>
              <w:rPr>
                <w:rFonts w:ascii="仿宋" w:hAnsi="仿宋" w:eastAsia="仿宋" w:cs="仿宋"/>
                <w:spacing w:val="8"/>
                <w:sz w:val="23"/>
                <w:szCs w:val="23"/>
                <w14:textOutline w14:w="4356" w14:cap="sq" w14:cmpd="sng">
                  <w14:solidFill>
                    <w14:srgbClr w14:val="000000"/>
                  </w14:solidFill>
                  <w14:prstDash w14:val="solid"/>
                  <w14:bevel/>
                </w14:textOutline>
              </w:rPr>
              <w:t>申报</w:t>
            </w:r>
            <w:r>
              <w:rPr>
                <w:rFonts w:ascii="仿宋" w:hAnsi="仿宋" w:eastAsia="仿宋" w:cs="仿宋"/>
                <w:spacing w:val="5"/>
                <w:sz w:val="23"/>
                <w:szCs w:val="23"/>
                <w14:textOutline w14:w="4356" w14:cap="sq" w14:cmpd="sng">
                  <w14:solidFill>
                    <w14:srgbClr w14:val="000000"/>
                  </w14:solidFill>
                  <w14:prstDash w14:val="solid"/>
                  <w14:bevel/>
                </w14:textOutline>
              </w:rPr>
              <w:t>信</w:t>
            </w:r>
            <w:r>
              <w:rPr>
                <w:rFonts w:ascii="仿宋" w:hAnsi="仿宋" w:eastAsia="仿宋" w:cs="仿宋"/>
                <w:spacing w:val="4"/>
                <w:sz w:val="23"/>
                <w:szCs w:val="23"/>
                <w14:textOutline w14:w="4356" w14:cap="sq" w14:cmpd="sng">
                  <w14:solidFill>
                    <w14:srgbClr w14:val="000000"/>
                  </w14:solidFill>
                  <w14:prstDash w14:val="solid"/>
                  <w14:bevel/>
                </w14:textOutline>
              </w:rPr>
              <w:t>息：</w:t>
            </w:r>
            <w:r>
              <w:rPr>
                <w:rFonts w:ascii="仿宋" w:hAnsi="仿宋" w:eastAsia="仿宋" w:cs="仿宋"/>
                <w:spacing w:val="4"/>
                <w:sz w:val="23"/>
                <w:szCs w:val="23"/>
              </w:rPr>
              <w:t xml:space="preserve">  (请您仔细核对信息内容，如与申报情况不一致，请及时调整)</w:t>
            </w:r>
          </w:p>
          <w:p>
            <w:pPr>
              <w:spacing w:before="183" w:line="229" w:lineRule="auto"/>
              <w:ind w:left="495"/>
              <w:rPr>
                <w:rFonts w:ascii="仿宋" w:hAnsi="仿宋" w:eastAsia="仿宋" w:cs="仿宋"/>
                <w:sz w:val="23"/>
                <w:szCs w:val="23"/>
              </w:rPr>
            </w:pPr>
            <w:r>
              <w:rPr>
                <w:rFonts w:ascii="仿宋" w:hAnsi="仿宋" w:eastAsia="仿宋" w:cs="仿宋"/>
                <w:spacing w:val="10"/>
                <w:sz w:val="23"/>
                <w:szCs w:val="23"/>
              </w:rPr>
              <w:t>业务</w:t>
            </w:r>
            <w:r>
              <w:rPr>
                <w:rFonts w:ascii="仿宋" w:hAnsi="仿宋" w:eastAsia="仿宋" w:cs="仿宋"/>
                <w:spacing w:val="5"/>
                <w:sz w:val="23"/>
                <w:szCs w:val="23"/>
              </w:rPr>
              <w:t>名称：职工参保登记         新增人数：</w:t>
            </w:r>
          </w:p>
          <w:p>
            <w:pPr>
              <w:spacing w:before="182" w:line="231" w:lineRule="auto"/>
              <w:ind w:left="495"/>
              <w:rPr>
                <w:rFonts w:ascii="仿宋" w:hAnsi="仿宋" w:eastAsia="仿宋" w:cs="仿宋"/>
                <w:sz w:val="23"/>
                <w:szCs w:val="23"/>
              </w:rPr>
            </w:pPr>
            <w:r>
              <w:rPr>
                <w:rFonts w:ascii="仿宋" w:hAnsi="仿宋" w:eastAsia="仿宋" w:cs="仿宋"/>
                <w:spacing w:val="-3"/>
                <w:sz w:val="23"/>
                <w:szCs w:val="23"/>
              </w:rPr>
              <w:t>经 办 人：                       联系方</w:t>
            </w:r>
            <w:r>
              <w:rPr>
                <w:rFonts w:ascii="仿宋" w:hAnsi="仿宋" w:eastAsia="仿宋" w:cs="仿宋"/>
                <w:sz w:val="23"/>
                <w:szCs w:val="23"/>
              </w:rPr>
              <w:t>式：</w:t>
            </w:r>
          </w:p>
          <w:p>
            <w:pPr>
              <w:spacing w:line="285" w:lineRule="auto"/>
              <w:rPr>
                <w:rFonts w:ascii="Arial"/>
                <w:sz w:val="21"/>
              </w:rPr>
            </w:pPr>
          </w:p>
          <w:p>
            <w:pPr>
              <w:spacing w:line="285" w:lineRule="auto"/>
              <w:rPr>
                <w:rFonts w:ascii="Arial"/>
                <w:sz w:val="21"/>
              </w:rPr>
            </w:pPr>
          </w:p>
          <w:p>
            <w:pPr>
              <w:spacing w:before="75" w:line="228" w:lineRule="auto"/>
              <w:ind w:left="497"/>
              <w:rPr>
                <w:rFonts w:ascii="仿宋" w:hAnsi="仿宋" w:eastAsia="仿宋" w:cs="仿宋"/>
                <w:sz w:val="23"/>
                <w:szCs w:val="23"/>
              </w:rPr>
            </w:pPr>
            <w:r>
              <w:rPr>
                <w:rFonts w:ascii="仿宋" w:hAnsi="仿宋" w:eastAsia="仿宋" w:cs="仿宋"/>
                <w:spacing w:val="5"/>
                <w:sz w:val="23"/>
                <w:szCs w:val="23"/>
                <w14:textOutline w14:w="4356" w14:cap="sq" w14:cmpd="sng">
                  <w14:solidFill>
                    <w14:srgbClr w14:val="000000"/>
                  </w14:solidFill>
                  <w14:prstDash w14:val="solid"/>
                  <w14:bevel/>
                </w14:textOutline>
              </w:rPr>
              <w:t>提供材料</w:t>
            </w:r>
            <w:r>
              <w:rPr>
                <w:rFonts w:ascii="仿宋" w:hAnsi="仿宋" w:eastAsia="仿宋" w:cs="仿宋"/>
                <w:spacing w:val="4"/>
                <w:sz w:val="23"/>
                <w:szCs w:val="23"/>
                <w14:textOutline w14:w="4356" w14:cap="sq" w14:cmpd="sng">
                  <w14:solidFill>
                    <w14:srgbClr w14:val="000000"/>
                  </w14:solidFill>
                  <w14:prstDash w14:val="solid"/>
                  <w14:bevel/>
                </w14:textOutline>
              </w:rPr>
              <w:t>：</w:t>
            </w:r>
          </w:p>
          <w:p>
            <w:pPr>
              <w:spacing w:before="171" w:line="235" w:lineRule="auto"/>
              <w:ind w:left="500"/>
              <w:rPr>
                <w:rFonts w:ascii="仿宋" w:hAnsi="仿宋" w:eastAsia="仿宋" w:cs="仿宋"/>
                <w:sz w:val="23"/>
                <w:szCs w:val="23"/>
              </w:rPr>
            </w:pPr>
            <w:r>
              <w:rPr>
                <w:rFonts w:ascii="仿宋" w:hAnsi="仿宋" w:eastAsia="仿宋" w:cs="仿宋"/>
                <w:position w:val="-4"/>
                <w:sz w:val="23"/>
                <w:szCs w:val="23"/>
              </w:rPr>
              <w:drawing>
                <wp:inline distT="0" distB="0" distL="0" distR="0">
                  <wp:extent cx="109855" cy="1682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12"/>
                          <a:stretch>
                            <a:fillRect/>
                          </a:stretch>
                        </pic:blipFill>
                        <pic:spPr>
                          <a:xfrm>
                            <a:off x="0" y="0"/>
                            <a:ext cx="110185" cy="168859"/>
                          </a:xfrm>
                          <a:prstGeom prst="rect">
                            <a:avLst/>
                          </a:prstGeom>
                        </pic:spPr>
                      </pic:pic>
                    </a:graphicData>
                  </a:graphic>
                </wp:inline>
              </w:drawing>
            </w:r>
            <w:r>
              <w:rPr>
                <w:rFonts w:ascii="仿宋" w:hAnsi="仿宋" w:eastAsia="仿宋" w:cs="仿宋"/>
                <w:spacing w:val="4"/>
                <w:sz w:val="23"/>
                <w:szCs w:val="23"/>
              </w:rPr>
              <w:t xml:space="preserve"> 《职工</w:t>
            </w:r>
            <w:r>
              <w:rPr>
                <w:rFonts w:ascii="仿宋" w:hAnsi="仿宋" w:eastAsia="仿宋" w:cs="仿宋"/>
                <w:spacing w:val="2"/>
                <w:sz w:val="23"/>
                <w:szCs w:val="23"/>
              </w:rPr>
              <w:t>基本医疗保险参保登记表》</w:t>
            </w:r>
          </w:p>
          <w:p>
            <w:pPr>
              <w:spacing w:before="176" w:line="467" w:lineRule="exact"/>
              <w:ind w:left="500"/>
              <w:rPr>
                <w:rFonts w:ascii="仿宋" w:hAnsi="仿宋" w:eastAsia="仿宋" w:cs="仿宋"/>
                <w:sz w:val="23"/>
                <w:szCs w:val="23"/>
              </w:rPr>
            </w:pPr>
            <w:r>
              <w:rPr>
                <w:rFonts w:ascii="仿宋" w:hAnsi="仿宋" w:eastAsia="仿宋" w:cs="仿宋"/>
                <w:position w:val="11"/>
                <w:sz w:val="23"/>
                <w:szCs w:val="23"/>
              </w:rPr>
              <w:drawing>
                <wp:inline distT="0" distB="0" distL="0" distR="0">
                  <wp:extent cx="109855" cy="16827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412"/>
                          <a:stretch>
                            <a:fillRect/>
                          </a:stretch>
                        </pic:blipFill>
                        <pic:spPr>
                          <a:xfrm>
                            <a:off x="0" y="0"/>
                            <a:ext cx="110185" cy="168859"/>
                          </a:xfrm>
                          <a:prstGeom prst="rect">
                            <a:avLst/>
                          </a:prstGeom>
                        </pic:spPr>
                      </pic:pic>
                    </a:graphicData>
                  </a:graphic>
                </wp:inline>
              </w:drawing>
            </w:r>
            <w:r>
              <w:rPr>
                <w:rFonts w:ascii="仿宋" w:hAnsi="仿宋" w:eastAsia="仿宋" w:cs="仿宋"/>
                <w:spacing w:val="13"/>
                <w:position w:val="15"/>
                <w:sz w:val="23"/>
                <w:szCs w:val="23"/>
              </w:rPr>
              <w:t>机构编制管理</w:t>
            </w:r>
            <w:r>
              <w:rPr>
                <w:rFonts w:ascii="仿宋" w:hAnsi="仿宋" w:eastAsia="仿宋" w:cs="仿宋"/>
                <w:spacing w:val="11"/>
                <w:position w:val="15"/>
                <w:sz w:val="23"/>
                <w:szCs w:val="23"/>
              </w:rPr>
              <w:t>证</w:t>
            </w:r>
          </w:p>
          <w:p>
            <w:pPr>
              <w:spacing w:before="2" w:line="234" w:lineRule="auto"/>
              <w:ind w:left="500"/>
              <w:rPr>
                <w:rFonts w:ascii="仿宋" w:hAnsi="仿宋" w:eastAsia="仿宋" w:cs="仿宋"/>
                <w:sz w:val="23"/>
                <w:szCs w:val="23"/>
              </w:rPr>
            </w:pPr>
            <w:r>
              <w:rPr>
                <w:rFonts w:ascii="仿宋" w:hAnsi="仿宋" w:eastAsia="仿宋" w:cs="仿宋"/>
                <w:position w:val="-4"/>
                <w:sz w:val="23"/>
                <w:szCs w:val="23"/>
              </w:rPr>
              <w:drawing>
                <wp:inline distT="0" distB="0" distL="0" distR="0">
                  <wp:extent cx="109855" cy="1682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12"/>
                          <a:stretch>
                            <a:fillRect/>
                          </a:stretch>
                        </pic:blipFill>
                        <pic:spPr>
                          <a:xfrm>
                            <a:off x="0" y="0"/>
                            <a:ext cx="110185" cy="168859"/>
                          </a:xfrm>
                          <a:prstGeom prst="rect">
                            <a:avLst/>
                          </a:prstGeom>
                        </pic:spPr>
                      </pic:pic>
                    </a:graphicData>
                  </a:graphic>
                </wp:inline>
              </w:drawing>
            </w:r>
            <w:r>
              <w:rPr>
                <w:rFonts w:ascii="仿宋" w:hAnsi="仿宋" w:eastAsia="仿宋" w:cs="仿宋"/>
                <w:spacing w:val="15"/>
                <w:sz w:val="23"/>
                <w:szCs w:val="23"/>
              </w:rPr>
              <w:t>劳动合</w:t>
            </w:r>
            <w:r>
              <w:rPr>
                <w:rFonts w:ascii="仿宋" w:hAnsi="仿宋" w:eastAsia="仿宋" w:cs="仿宋"/>
                <w:spacing w:val="14"/>
                <w:sz w:val="23"/>
                <w:szCs w:val="23"/>
              </w:rPr>
              <w:t>同</w:t>
            </w:r>
          </w:p>
          <w:p>
            <w:pPr>
              <w:spacing w:before="93" w:line="266" w:lineRule="exact"/>
              <w:ind w:left="500"/>
              <w:rPr>
                <w:rFonts w:ascii="Arial" w:hAnsi="Arial" w:eastAsia="Arial" w:cs="Arial"/>
                <w:sz w:val="21"/>
                <w:szCs w:val="21"/>
              </w:rPr>
            </w:pPr>
            <w:r>
              <w:rPr>
                <w:position w:val="-5"/>
              </w:rPr>
              <w:drawing>
                <wp:inline distT="0" distB="0" distL="0" distR="0">
                  <wp:extent cx="109855" cy="16827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412"/>
                          <a:stretch>
                            <a:fillRect/>
                          </a:stretch>
                        </pic:blipFill>
                        <pic:spPr>
                          <a:xfrm>
                            <a:off x="0" y="0"/>
                            <a:ext cx="110185" cy="168859"/>
                          </a:xfrm>
                          <a:prstGeom prst="rect">
                            <a:avLst/>
                          </a:prstGeom>
                        </pic:spPr>
                      </pic:pic>
                    </a:graphicData>
                  </a:graphic>
                </wp:inline>
              </w:drawing>
            </w:r>
            <w:r>
              <w:rPr>
                <w:rFonts w:ascii="Arial" w:hAnsi="Arial" w:eastAsia="Arial" w:cs="Arial"/>
                <w:position w:val="-5"/>
                <w:sz w:val="21"/>
                <w:szCs w:val="21"/>
                <w:u w:val="single" w:color="auto"/>
              </w:rPr>
              <w:t xml:space="preserve">                     </w:t>
            </w:r>
          </w:p>
        </w:tc>
      </w:tr>
    </w:tbl>
    <w:p>
      <w:pPr>
        <w:spacing w:line="385" w:lineRule="auto"/>
        <w:rPr>
          <w:rFonts w:ascii="Arial"/>
          <w:sz w:val="21"/>
        </w:rPr>
      </w:pPr>
    </w:p>
    <w:p>
      <w:pPr>
        <w:spacing w:before="76" w:line="368" w:lineRule="auto"/>
        <w:ind w:left="1717" w:hanging="1197"/>
        <w:rPr>
          <w:rFonts w:ascii="仿宋" w:hAnsi="仿宋" w:eastAsia="仿宋" w:cs="仿宋"/>
          <w:sz w:val="23"/>
          <w:szCs w:val="23"/>
        </w:rPr>
      </w:pPr>
      <w:r>
        <w:rPr>
          <w:rFonts w:ascii="仿宋" w:hAnsi="仿宋" w:eastAsia="仿宋" w:cs="仿宋"/>
          <w:spacing w:val="-4"/>
          <w:sz w:val="23"/>
          <w:szCs w:val="23"/>
          <w14:textOutline w14:w="4356" w14:cap="sq" w14:cmpd="sng">
            <w14:solidFill>
              <w14:srgbClr w14:val="000000"/>
            </w14:solidFill>
            <w14:prstDash w14:val="solid"/>
            <w14:bevel/>
          </w14:textOutline>
        </w:rPr>
        <w:t>确认信息：</w:t>
      </w:r>
      <w:r>
        <w:rPr>
          <w:position w:val="-5"/>
          <w:sz w:val="23"/>
          <w:szCs w:val="23"/>
        </w:rPr>
        <w:drawing>
          <wp:inline distT="0" distB="0" distL="0" distR="0">
            <wp:extent cx="180975" cy="1974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13"/>
                    <a:stretch>
                      <a:fillRect/>
                    </a:stretch>
                  </pic:blipFill>
                  <pic:spPr>
                    <a:xfrm>
                      <a:off x="0" y="0"/>
                      <a:ext cx="180990" cy="197705"/>
                    </a:xfrm>
                    <a:prstGeom prst="rect">
                      <a:avLst/>
                    </a:prstGeom>
                  </pic:spPr>
                </pic:pic>
              </a:graphicData>
            </a:graphic>
          </wp:inline>
        </w:drawing>
      </w:r>
      <w:r>
        <w:rPr>
          <w:rFonts w:ascii="仿宋" w:hAnsi="仿宋" w:eastAsia="仿宋" w:cs="仿宋"/>
          <w:spacing w:val="-4"/>
          <w:sz w:val="23"/>
          <w:szCs w:val="23"/>
        </w:rPr>
        <w:t>您申报的职工参保登</w:t>
      </w:r>
      <w:r>
        <w:rPr>
          <w:rFonts w:ascii="仿宋" w:hAnsi="仿宋" w:eastAsia="仿宋" w:cs="仿宋"/>
          <w:spacing w:val="-2"/>
          <w:sz w:val="23"/>
          <w:szCs w:val="23"/>
        </w:rPr>
        <w:t>记业务已受理，办理时限为 5 个工作日，您可拨打     查</w:t>
      </w:r>
      <w:r>
        <w:rPr>
          <w:rFonts w:ascii="仿宋" w:hAnsi="仿宋" w:eastAsia="仿宋" w:cs="仿宋"/>
          <w:sz w:val="23"/>
          <w:szCs w:val="23"/>
        </w:rPr>
        <w:t xml:space="preserve"> </w:t>
      </w:r>
      <w:r>
        <w:rPr>
          <w:rFonts w:ascii="仿宋" w:hAnsi="仿宋" w:eastAsia="仿宋" w:cs="仿宋"/>
          <w:spacing w:val="16"/>
          <w:sz w:val="23"/>
          <w:szCs w:val="23"/>
        </w:rPr>
        <w:t>询业</w:t>
      </w:r>
      <w:r>
        <w:rPr>
          <w:rFonts w:ascii="仿宋" w:hAnsi="仿宋" w:eastAsia="仿宋" w:cs="仿宋"/>
          <w:spacing w:val="9"/>
          <w:sz w:val="23"/>
          <w:szCs w:val="23"/>
        </w:rPr>
        <w:t>务</w:t>
      </w:r>
      <w:r>
        <w:rPr>
          <w:rFonts w:ascii="仿宋" w:hAnsi="仿宋" w:eastAsia="仿宋" w:cs="仿宋"/>
          <w:spacing w:val="8"/>
          <w:sz w:val="23"/>
          <w:szCs w:val="23"/>
        </w:rPr>
        <w:t>办理进度，也可扫描登记单右上方的二维码可查询此项业务办理进度。</w:t>
      </w:r>
      <w:r>
        <w:rPr>
          <w:rFonts w:ascii="仿宋" w:hAnsi="仿宋" w:eastAsia="仿宋" w:cs="仿宋"/>
          <w:sz w:val="23"/>
          <w:szCs w:val="23"/>
        </w:rPr>
        <w:t xml:space="preserve"> </w:t>
      </w:r>
      <w:r>
        <w:rPr>
          <w:rFonts w:ascii="仿宋" w:hAnsi="仿宋" w:eastAsia="仿宋" w:cs="仿宋"/>
          <w:position w:val="-5"/>
          <w:sz w:val="23"/>
          <w:szCs w:val="23"/>
        </w:rPr>
        <w:drawing>
          <wp:inline distT="0" distB="0" distL="0" distR="0">
            <wp:extent cx="128905" cy="19748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3"/>
          <w:szCs w:val="23"/>
        </w:rPr>
        <w:t>您</w:t>
      </w:r>
      <w:r>
        <w:rPr>
          <w:rFonts w:ascii="仿宋" w:hAnsi="仿宋" w:eastAsia="仿宋" w:cs="仿宋"/>
          <w:spacing w:val="17"/>
          <w:sz w:val="23"/>
          <w:szCs w:val="23"/>
        </w:rPr>
        <w:t>申</w:t>
      </w:r>
      <w:r>
        <w:rPr>
          <w:rFonts w:ascii="仿宋" w:hAnsi="仿宋" w:eastAsia="仿宋" w:cs="仿宋"/>
          <w:spacing w:val="10"/>
          <w:sz w:val="23"/>
          <w:szCs w:val="23"/>
        </w:rPr>
        <w:t>报的职工参保登记业务不符合受理条件，原因:</w:t>
      </w:r>
    </w:p>
    <w:p/>
    <w:p/>
    <w:p>
      <w:pPr>
        <w:spacing w:line="104" w:lineRule="exact"/>
      </w:pPr>
    </w:p>
    <w:p>
      <w:pPr>
        <w:sectPr>
          <w:type w:val="continuous"/>
          <w:pgSz w:w="11906" w:h="16839"/>
          <w:pgMar w:top="400" w:right="979" w:bottom="909" w:left="1035" w:header="0" w:footer="677" w:gutter="0"/>
          <w:cols w:equalWidth="0" w:num="1">
            <w:col w:w="9891"/>
          </w:cols>
        </w:sectPr>
      </w:pPr>
    </w:p>
    <w:p>
      <w:pPr>
        <w:spacing w:before="50" w:line="197" w:lineRule="auto"/>
        <w:ind w:left="553"/>
        <w:rPr>
          <w:rFonts w:ascii="仿宋" w:hAnsi="仿宋" w:eastAsia="仿宋" w:cs="仿宋"/>
          <w:sz w:val="23"/>
          <w:szCs w:val="23"/>
        </w:rPr>
      </w:pPr>
      <w:r>
        <w:rPr>
          <w:rFonts w:ascii="仿宋" w:hAnsi="仿宋" w:eastAsia="仿宋" w:cs="仿宋"/>
          <w:spacing w:val="-6"/>
          <w:sz w:val="23"/>
          <w:szCs w:val="23"/>
        </w:rPr>
        <w:t>申</w:t>
      </w:r>
      <w:r>
        <w:rPr>
          <w:rFonts w:ascii="仿宋" w:hAnsi="仿宋" w:eastAsia="仿宋" w:cs="仿宋"/>
          <w:spacing w:val="-5"/>
          <w:sz w:val="23"/>
          <w:szCs w:val="23"/>
        </w:rPr>
        <w:t>请</w:t>
      </w:r>
      <w:r>
        <w:rPr>
          <w:rFonts w:ascii="仿宋" w:hAnsi="仿宋" w:eastAsia="仿宋" w:cs="仿宋"/>
          <w:spacing w:val="-3"/>
          <w:sz w:val="23"/>
          <w:szCs w:val="23"/>
        </w:rPr>
        <w:t>人/经办人：</w:t>
      </w:r>
    </w:p>
    <w:p>
      <w:pPr>
        <w:spacing w:line="14" w:lineRule="auto"/>
        <w:rPr>
          <w:rFonts w:ascii="Arial"/>
          <w:sz w:val="2"/>
        </w:rPr>
      </w:pPr>
      <w:r>
        <w:rPr>
          <w:rFonts w:ascii="Arial" w:hAnsi="Arial" w:eastAsia="Arial" w:cs="Arial"/>
          <w:sz w:val="2"/>
          <w:szCs w:val="2"/>
        </w:rPr>
        <w:br w:type="column"/>
      </w:r>
    </w:p>
    <w:p>
      <w:pPr>
        <w:spacing w:before="48" w:line="197" w:lineRule="auto"/>
        <w:rPr>
          <w:rFonts w:ascii="仿宋" w:hAnsi="仿宋" w:eastAsia="仿宋" w:cs="仿宋"/>
          <w:sz w:val="23"/>
          <w:szCs w:val="23"/>
        </w:rPr>
      </w:pPr>
      <w:r>
        <w:rPr>
          <w:rFonts w:ascii="仿宋" w:hAnsi="仿宋" w:eastAsia="仿宋" w:cs="仿宋"/>
          <w:spacing w:val="-11"/>
          <w:sz w:val="23"/>
          <w:szCs w:val="23"/>
        </w:rPr>
        <w:t>受</w:t>
      </w:r>
      <w:r>
        <w:rPr>
          <w:rFonts w:ascii="仿宋" w:hAnsi="仿宋" w:eastAsia="仿宋" w:cs="仿宋"/>
          <w:spacing w:val="-8"/>
          <w:sz w:val="23"/>
          <w:szCs w:val="23"/>
        </w:rPr>
        <w:t>理人：</w:t>
      </w:r>
    </w:p>
    <w:p>
      <w:pPr>
        <w:sectPr>
          <w:type w:val="continuous"/>
          <w:pgSz w:w="11906" w:h="16839"/>
          <w:pgMar w:top="400" w:right="979" w:bottom="909" w:left="1035" w:header="0" w:footer="677" w:gutter="0"/>
          <w:cols w:equalWidth="0" w:num="2">
            <w:col w:w="5471" w:space="100"/>
            <w:col w:w="4320"/>
          </w:cols>
        </w:sectPr>
      </w:pPr>
    </w:p>
    <w:p>
      <w:pPr>
        <w:spacing w:line="339" w:lineRule="auto"/>
        <w:rPr>
          <w:rFonts w:ascii="Arial"/>
          <w:sz w:val="21"/>
        </w:rPr>
      </w:pPr>
    </w:p>
    <w:p>
      <w:pPr>
        <w:spacing w:line="29" w:lineRule="exact"/>
        <w:ind w:firstLine="24"/>
        <w:textAlignment w:val="center"/>
      </w:pPr>
      <w:r>
        <w:pict>
          <v:shape id="_x0000_s1030" o:spid="_x0000_s1030" style="height:1.45pt;width:493.3pt;" fillcolor="#000000" filled="t" stroked="f" coordsize="9865,29" path="m0,0l9865,0,9865,9,0,9,0,0xem0,19l9865,19,9865,28,0,28,0,19xe">
            <v:fill on="t" focussize="0,0"/>
            <v:stroke on="f"/>
            <v:imagedata o:title=""/>
            <o:lock v:ext="edit"/>
            <w10:wrap type="none"/>
            <w10:anchorlock/>
          </v:shape>
        </w:pict>
      </w:r>
    </w:p>
    <w:p>
      <w:pPr>
        <w:spacing w:before="37" w:line="197" w:lineRule="auto"/>
        <w:ind w:right="26"/>
        <w:jc w:val="right"/>
        <w:rPr>
          <w:rFonts w:ascii="仿宋" w:hAnsi="仿宋" w:eastAsia="仿宋" w:cs="仿宋"/>
          <w:sz w:val="23"/>
          <w:szCs w:val="23"/>
        </w:rPr>
      </w:pPr>
      <w:r>
        <w:rPr>
          <w:rFonts w:ascii="仿宋" w:hAnsi="仿宋" w:eastAsia="仿宋" w:cs="仿宋"/>
          <w:spacing w:val="8"/>
          <w:sz w:val="23"/>
          <w:szCs w:val="23"/>
        </w:rPr>
        <w:t>吉林省社会医疗保险管理局制</w:t>
      </w:r>
    </w:p>
    <w:p>
      <w:pPr>
        <w:sectPr>
          <w:type w:val="continuous"/>
          <w:pgSz w:w="11906" w:h="16839"/>
          <w:pgMar w:top="400" w:right="979" w:bottom="909" w:left="1035" w:header="0" w:footer="677" w:gutter="0"/>
          <w:cols w:equalWidth="0" w:num="1">
            <w:col w:w="9891"/>
          </w:cols>
        </w:sectPr>
      </w:pPr>
    </w:p>
    <w:p/>
    <w:p/>
    <w:p/>
    <w:p/>
    <w:p>
      <w:pPr>
        <w:spacing w:line="58" w:lineRule="exact"/>
      </w:pPr>
    </w:p>
    <w:p>
      <w:pPr>
        <w:sectPr>
          <w:footerReference r:id="rId20" w:type="default"/>
          <w:pgSz w:w="11906" w:h="16839"/>
          <w:pgMar w:top="400" w:right="1000" w:bottom="909" w:left="1040" w:header="0" w:footer="677" w:gutter="0"/>
          <w:cols w:equalWidth="0" w:num="1">
            <w:col w:w="9866"/>
          </w:cols>
        </w:sectPr>
      </w:pPr>
    </w:p>
    <w:p>
      <w:pPr>
        <w:spacing w:before="159" w:line="215" w:lineRule="auto"/>
        <w:ind w:left="407"/>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line="778" w:lineRule="exact"/>
        <w:ind w:firstLine="332"/>
        <w:textAlignment w:val="center"/>
      </w:pPr>
      <w:r>
        <w:drawing>
          <wp:inline distT="0" distB="0" distL="0" distR="0">
            <wp:extent cx="673100" cy="4940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95"/>
                    <a:stretch>
                      <a:fillRect/>
                    </a:stretch>
                  </pic:blipFill>
                  <pic:spPr>
                    <a:xfrm>
                      <a:off x="0" y="0"/>
                      <a:ext cx="673709" cy="494062"/>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5" w:line="197" w:lineRule="auto"/>
        <w:ind w:left="500"/>
        <w:rPr>
          <w:rFonts w:ascii="仿宋" w:hAnsi="仿宋" w:eastAsia="仿宋" w:cs="仿宋"/>
          <w:sz w:val="23"/>
          <w:szCs w:val="23"/>
        </w:rPr>
      </w:pPr>
      <w:r>
        <w:rPr>
          <w:rFonts w:ascii="仿宋" w:hAnsi="仿宋" w:eastAsia="仿宋" w:cs="仿宋"/>
          <w:spacing w:val="6"/>
          <w:sz w:val="23"/>
          <w:szCs w:val="23"/>
          <w14:textOutline w14:w="4356" w14:cap="sq" w14:cmpd="sng">
            <w14:solidFill>
              <w14:srgbClr w14:val="000000"/>
            </w14:solidFill>
            <w14:prstDash w14:val="solid"/>
            <w14:bevel/>
          </w14:textOutline>
        </w:rPr>
        <w:t>登</w:t>
      </w:r>
      <w:r>
        <w:rPr>
          <w:rFonts w:ascii="仿宋" w:hAnsi="仿宋" w:eastAsia="仿宋" w:cs="仿宋"/>
          <w:spacing w:val="5"/>
          <w:sz w:val="23"/>
          <w:szCs w:val="23"/>
          <w14:textOutline w14:w="4356" w14:cap="sq" w14:cmpd="sng">
            <w14:solidFill>
              <w14:srgbClr w14:val="000000"/>
            </w14:solidFill>
            <w14:prstDash w14:val="solid"/>
            <w14:bevel/>
          </w14:textOutline>
        </w:rPr>
        <w:t>记编号</w:t>
      </w:r>
    </w:p>
    <w:p>
      <w:pPr>
        <w:spacing w:line="14" w:lineRule="auto"/>
        <w:rPr>
          <w:rFonts w:ascii="Arial"/>
          <w:sz w:val="2"/>
        </w:rPr>
      </w:pPr>
      <w:r>
        <w:rPr>
          <w:rFonts w:ascii="Arial" w:hAnsi="Arial" w:eastAsia="Arial" w:cs="Arial"/>
          <w:sz w:val="2"/>
          <w:szCs w:val="2"/>
        </w:rPr>
        <w:br w:type="column"/>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63" w:lineRule="auto"/>
        <w:rPr>
          <w:rFonts w:ascii="Arial"/>
          <w:sz w:val="21"/>
        </w:rPr>
      </w:pPr>
    </w:p>
    <w:p>
      <w:pPr>
        <w:spacing w:before="75" w:line="197" w:lineRule="auto"/>
        <w:ind w:left="3172"/>
        <w:rPr>
          <w:rFonts w:ascii="仿宋" w:hAnsi="仿宋" w:eastAsia="仿宋" w:cs="仿宋"/>
          <w:sz w:val="23"/>
          <w:szCs w:val="23"/>
        </w:rPr>
      </w:pPr>
      <w:r>
        <w:rPr>
          <w:rFonts w:ascii="仿宋" w:hAnsi="仿宋" w:eastAsia="仿宋" w:cs="仿宋"/>
          <w:spacing w:val="6"/>
          <w:sz w:val="23"/>
          <w:szCs w:val="23"/>
          <w14:textOutline w14:w="4356" w14:cap="sq" w14:cmpd="sng">
            <w14:solidFill>
              <w14:srgbClr w14:val="000000"/>
            </w14:solidFill>
            <w14:prstDash w14:val="solid"/>
            <w14:bevel/>
          </w14:textOutline>
        </w:rPr>
        <w:t>登</w:t>
      </w:r>
      <w:r>
        <w:rPr>
          <w:rFonts w:ascii="仿宋" w:hAnsi="仿宋" w:eastAsia="仿宋" w:cs="仿宋"/>
          <w:spacing w:val="5"/>
          <w:sz w:val="23"/>
          <w:szCs w:val="23"/>
          <w14:textOutline w14:w="4356" w14:cap="sq" w14:cmpd="sng">
            <w14:solidFill>
              <w14:srgbClr w14:val="000000"/>
            </w14:solidFill>
            <w14:prstDash w14:val="solid"/>
            <w14:bevel/>
          </w14:textOutline>
        </w:rPr>
        <w:t>记日期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414"/>
                    <a:stretch>
                      <a:fillRect/>
                    </a:stretch>
                  </pic:blipFill>
                  <pic:spPr>
                    <a:xfrm>
                      <a:off x="0" y="0"/>
                      <a:ext cx="777240" cy="785494"/>
                    </a:xfrm>
                    <a:prstGeom prst="rect">
                      <a:avLst/>
                    </a:prstGeom>
                  </pic:spPr>
                </pic:pic>
              </a:graphicData>
            </a:graphic>
          </wp:inline>
        </w:drawing>
      </w:r>
    </w:p>
    <w:p>
      <w:pPr>
        <w:sectPr>
          <w:type w:val="continuous"/>
          <w:pgSz w:w="11906" w:h="16839"/>
          <w:pgMar w:top="400" w:right="1000" w:bottom="909" w:left="1040" w:header="0" w:footer="677" w:gutter="0"/>
          <w:cols w:equalWidth="0" w:num="3">
            <w:col w:w="3253" w:space="100"/>
            <w:col w:w="5016" w:space="100"/>
            <w:col w:w="1399"/>
          </w:cols>
        </w:sectPr>
      </w:pPr>
    </w:p>
    <w:p>
      <w:pPr>
        <w:spacing w:line="29" w:lineRule="exact"/>
      </w:pPr>
    </w:p>
    <w:tbl>
      <w:tblPr>
        <w:tblStyle w:val="4"/>
        <w:tblW w:w="9865"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3"/>
        <w:gridCol w:w="3945"/>
        <w:gridCol w:w="341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02" w:hRule="atLeast"/>
        </w:trPr>
        <w:tc>
          <w:tcPr>
            <w:tcW w:w="9865" w:type="dxa"/>
            <w:gridSpan w:val="3"/>
            <w:tcBorders>
              <w:top w:val="single" w:color="000000" w:sz="2" w:space="0"/>
            </w:tcBorders>
            <w:vAlign w:val="top"/>
          </w:tcPr>
          <w:p>
            <w:pPr>
              <w:spacing w:before="60" w:line="230" w:lineRule="auto"/>
              <w:ind w:left="495"/>
              <w:rPr>
                <w:rFonts w:ascii="仿宋" w:hAnsi="仿宋" w:eastAsia="仿宋" w:cs="仿宋"/>
                <w:sz w:val="20"/>
                <w:szCs w:val="20"/>
              </w:rPr>
            </w:pPr>
            <w:r>
              <w:rPr>
                <w:rFonts w:ascii="仿宋" w:hAnsi="仿宋" w:eastAsia="仿宋" w:cs="仿宋"/>
                <w:spacing w:val="10"/>
                <w:sz w:val="23"/>
                <w:szCs w:val="23"/>
                <w14:textOutline w14:w="4356" w14:cap="sq" w14:cmpd="sng">
                  <w14:solidFill>
                    <w14:srgbClr w14:val="000000"/>
                  </w14:solidFill>
                  <w14:prstDash w14:val="solid"/>
                  <w14:bevel/>
                </w14:textOutline>
              </w:rPr>
              <w:t>基本信</w:t>
            </w:r>
            <w:r>
              <w:rPr>
                <w:rFonts w:ascii="仿宋" w:hAnsi="仿宋" w:eastAsia="仿宋" w:cs="仿宋"/>
                <w:spacing w:val="6"/>
                <w:sz w:val="23"/>
                <w:szCs w:val="23"/>
                <w14:textOutline w14:w="4356" w14:cap="sq" w14:cmpd="sng">
                  <w14:solidFill>
                    <w14:srgbClr w14:val="000000"/>
                  </w14:solidFill>
                  <w14:prstDash w14:val="solid"/>
                  <w14:bevel/>
                </w14:textOutline>
              </w:rPr>
              <w:t>息</w:t>
            </w:r>
            <w:r>
              <w:rPr>
                <w:rFonts w:ascii="仿宋" w:hAnsi="仿宋" w:eastAsia="仿宋" w:cs="仿宋"/>
                <w:spacing w:val="5"/>
                <w:sz w:val="23"/>
                <w:szCs w:val="23"/>
                <w14:textOutline w14:w="4356" w14:cap="sq" w14:cmpd="sng">
                  <w14:solidFill>
                    <w14:srgbClr w14:val="000000"/>
                  </w14:solidFill>
                  <w14:prstDash w14:val="solid"/>
                  <w14:bevel/>
                </w14:textOutline>
              </w:rPr>
              <w:t>：</w:t>
            </w:r>
            <w:r>
              <w:rPr>
                <w:rFonts w:ascii="仿宋" w:hAnsi="仿宋" w:eastAsia="仿宋" w:cs="仿宋"/>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98" w:hRule="atLeast"/>
        </w:trPr>
        <w:tc>
          <w:tcPr>
            <w:tcW w:w="2503" w:type="dxa"/>
            <w:tcBorders>
              <w:bottom w:val="single" w:color="000000" w:sz="2" w:space="0"/>
              <w:right w:val="nil"/>
            </w:tcBorders>
            <w:vAlign w:val="top"/>
          </w:tcPr>
          <w:p>
            <w:pPr>
              <w:spacing w:before="197" w:line="312" w:lineRule="exact"/>
              <w:ind w:left="437"/>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line="228" w:lineRule="auto"/>
              <w:ind w:left="437"/>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33" w:lineRule="auto"/>
              <w:ind w:left="440"/>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59" w:line="229" w:lineRule="auto"/>
              <w:ind w:left="433"/>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tc>
        <w:tc>
          <w:tcPr>
            <w:tcW w:w="7362" w:type="dxa"/>
            <w:gridSpan w:val="2"/>
            <w:tcBorders>
              <w:left w:val="nil"/>
              <w:bottom w:val="single" w:color="000000" w:sz="2" w:space="0"/>
            </w:tcBorders>
            <w:vAlign w:val="top"/>
          </w:tcPr>
          <w:p>
            <w:pPr>
              <w:spacing w:before="197" w:line="312" w:lineRule="exact"/>
              <w:ind w:left="1184"/>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1189"/>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59" w:line="232" w:lineRule="auto"/>
              <w:ind w:left="1191"/>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1" w:line="229" w:lineRule="auto"/>
              <w:ind w:left="1185"/>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r>
              <w:rPr>
                <w:rFonts w:ascii="仿宋" w:hAnsi="仿宋" w:eastAsia="仿宋" w:cs="仿宋"/>
                <w:sz w:val="20"/>
                <w:szCs w:val="20"/>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76" w:hRule="atLeast"/>
        </w:trPr>
        <w:tc>
          <w:tcPr>
            <w:tcW w:w="9865" w:type="dxa"/>
            <w:gridSpan w:val="3"/>
            <w:tcBorders>
              <w:top w:val="single" w:color="000000" w:sz="2" w:space="0"/>
              <w:bottom w:val="single" w:color="000000" w:sz="2" w:space="0"/>
            </w:tcBorders>
            <w:vAlign w:val="top"/>
          </w:tcPr>
          <w:p>
            <w:pPr>
              <w:spacing w:before="39" w:line="230" w:lineRule="auto"/>
              <w:ind w:left="503"/>
              <w:rPr>
                <w:rFonts w:ascii="仿宋" w:hAnsi="仿宋" w:eastAsia="仿宋" w:cs="仿宋"/>
                <w:sz w:val="20"/>
                <w:szCs w:val="20"/>
              </w:rPr>
            </w:pPr>
            <w:r>
              <w:rPr>
                <w:rFonts w:ascii="仿宋" w:hAnsi="仿宋" w:eastAsia="仿宋" w:cs="仿宋"/>
                <w:spacing w:val="5"/>
                <w:sz w:val="23"/>
                <w:szCs w:val="23"/>
                <w14:textOutline w14:w="4356" w14:cap="sq" w14:cmpd="sng">
                  <w14:solidFill>
                    <w14:srgbClr w14:val="000000"/>
                  </w14:solidFill>
                  <w14:prstDash w14:val="solid"/>
                  <w14:bevel/>
                </w14:textOutline>
              </w:rPr>
              <w:t>办理信息：</w:t>
            </w:r>
            <w:r>
              <w:rPr>
                <w:rFonts w:ascii="仿宋" w:hAnsi="仿宋" w:eastAsia="仿宋" w:cs="仿宋"/>
                <w:spacing w:val="5"/>
                <w:sz w:val="23"/>
                <w:szCs w:val="23"/>
              </w:rPr>
              <w:t xml:space="preserve">  </w:t>
            </w:r>
            <w:r>
              <w:rPr>
                <w:rFonts w:ascii="仿宋" w:hAnsi="仿宋" w:eastAsia="仿宋" w:cs="仿宋"/>
                <w:spacing w:val="5"/>
                <w:sz w:val="20"/>
                <w:szCs w:val="20"/>
              </w:rPr>
              <w:t>(请您仔细核对信息内容，如与申报情况不一致，请及时调</w:t>
            </w:r>
            <w:r>
              <w:rPr>
                <w:rFonts w:ascii="仿宋" w:hAnsi="仿宋" w:eastAsia="仿宋" w:cs="仿宋"/>
                <w:spacing w:val="4"/>
                <w:sz w:val="20"/>
                <w:szCs w:val="20"/>
              </w:rPr>
              <w:t>整</w:t>
            </w:r>
            <w:r>
              <w:rPr>
                <w:rFonts w:ascii="仿宋" w:hAnsi="仿宋" w:eastAsia="仿宋" w:cs="仿宋"/>
                <w:sz w:val="20"/>
                <w:szCs w:val="20"/>
              </w:rPr>
              <w:t>)</w:t>
            </w:r>
          </w:p>
          <w:p>
            <w:pPr>
              <w:spacing w:line="285" w:lineRule="auto"/>
              <w:rPr>
                <w:rFonts w:ascii="Arial"/>
                <w:sz w:val="21"/>
              </w:rPr>
            </w:pPr>
          </w:p>
          <w:p>
            <w:pPr>
              <w:spacing w:before="65" w:line="229" w:lineRule="auto"/>
              <w:ind w:left="433"/>
              <w:rPr>
                <w:rFonts w:ascii="仿宋" w:hAnsi="仿宋" w:eastAsia="仿宋" w:cs="仿宋"/>
                <w:sz w:val="20"/>
                <w:szCs w:val="20"/>
              </w:rPr>
            </w:pPr>
            <w:r>
              <w:rPr>
                <w:rFonts w:ascii="仿宋" w:hAnsi="仿宋" w:eastAsia="仿宋" w:cs="仿宋"/>
                <w:spacing w:val="4"/>
                <w:sz w:val="20"/>
                <w:szCs w:val="20"/>
              </w:rPr>
              <w:t>业务名称：职工参保登记                             新增人</w:t>
            </w:r>
            <w:r>
              <w:rPr>
                <w:rFonts w:ascii="仿宋" w:hAnsi="仿宋" w:eastAsia="仿宋" w:cs="仿宋"/>
                <w:sz w:val="20"/>
                <w:szCs w:val="20"/>
              </w:rPr>
              <w:t>数：</w:t>
            </w:r>
          </w:p>
          <w:p>
            <w:pPr>
              <w:spacing w:before="62"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联系方式：</w:t>
            </w:r>
          </w:p>
          <w:p>
            <w:pPr>
              <w:spacing w:before="61" w:line="230" w:lineRule="auto"/>
              <w:ind w:left="437"/>
              <w:rPr>
                <w:rFonts w:ascii="仿宋" w:hAnsi="仿宋" w:eastAsia="仿宋" w:cs="仿宋"/>
                <w:sz w:val="20"/>
                <w:szCs w:val="20"/>
              </w:rPr>
            </w:pPr>
            <w:r>
              <w:rPr>
                <w:rFonts w:ascii="仿宋" w:hAnsi="仿宋" w:eastAsia="仿宋" w:cs="仿宋"/>
                <w:spacing w:val="-1"/>
                <w:sz w:val="20"/>
                <w:szCs w:val="20"/>
              </w:rPr>
              <w:t xml:space="preserve">补缴人数：                          </w:t>
            </w:r>
            <w:r>
              <w:rPr>
                <w:rFonts w:ascii="仿宋" w:hAnsi="仿宋" w:eastAsia="仿宋" w:cs="仿宋"/>
                <w:sz w:val="20"/>
                <w:szCs w:val="20"/>
              </w:rPr>
              <w:t xml:space="preserve">                 补缴金额：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307" w:hRule="atLeast"/>
        </w:trPr>
        <w:tc>
          <w:tcPr>
            <w:tcW w:w="9865" w:type="dxa"/>
            <w:gridSpan w:val="3"/>
            <w:tcBorders>
              <w:top w:val="single" w:color="000000" w:sz="2" w:space="0"/>
              <w:bottom w:val="single" w:color="000000" w:sz="2" w:space="0"/>
            </w:tcBorders>
            <w:vAlign w:val="top"/>
          </w:tcPr>
          <w:p>
            <w:pPr>
              <w:spacing w:before="40" w:line="230" w:lineRule="auto"/>
              <w:ind w:left="437"/>
              <w:rPr>
                <w:rFonts w:ascii="仿宋" w:hAnsi="仿宋" w:eastAsia="仿宋" w:cs="仿宋"/>
                <w:sz w:val="20"/>
                <w:szCs w:val="20"/>
              </w:rPr>
            </w:pPr>
            <w:r>
              <w:pict>
                <v:rect id="_x0000_s1031" o:spid="_x0000_s1031" o:spt="1" style="position:absolute;left:0pt;margin-left:141.8pt;margin-top:216.2pt;height:0.75pt;width:180pt;mso-position-horizontal-relative:page;mso-position-vertical-relative:page;z-index:251664384;mso-width-relative:page;mso-height-relative:page;" fillcolor="#000000" filled="t" stroked="f" coordsize="21600,21600">
                  <v:path/>
                  <v:fill on="t" focussize="0,0"/>
                  <v:stroke on="f"/>
                  <v:imagedata o:title=""/>
                  <o:lock v:ext="edit"/>
                </v:rect>
              </w:pict>
            </w:r>
            <w:r>
              <w:rPr>
                <w:rFonts w:ascii="仿宋" w:hAnsi="仿宋" w:eastAsia="仿宋" w:cs="仿宋"/>
                <w:spacing w:val="14"/>
                <w:sz w:val="23"/>
                <w:szCs w:val="23"/>
                <w14:textOutline w14:w="4356" w14:cap="sq" w14:cmpd="sng">
                  <w14:solidFill>
                    <w14:srgbClr w14:val="000000"/>
                  </w14:solidFill>
                  <w14:prstDash w14:val="solid"/>
                  <w14:bevel/>
                </w14:textOutline>
              </w:rPr>
              <w:t>提</w:t>
            </w:r>
            <w:r>
              <w:rPr>
                <w:rFonts w:ascii="仿宋" w:hAnsi="仿宋" w:eastAsia="仿宋" w:cs="仿宋"/>
                <w:spacing w:val="8"/>
                <w:sz w:val="23"/>
                <w:szCs w:val="23"/>
                <w14:textOutline w14:w="4356" w14:cap="sq" w14:cmpd="sng">
                  <w14:solidFill>
                    <w14:srgbClr w14:val="000000"/>
                  </w14:solidFill>
                  <w14:prstDash w14:val="solid"/>
                  <w14:bevel/>
                </w14:textOutline>
              </w:rPr>
              <w:t>示信息:</w:t>
            </w:r>
            <w:r>
              <w:rPr>
                <w:rFonts w:ascii="仿宋" w:hAnsi="仿宋" w:eastAsia="仿宋" w:cs="仿宋"/>
                <w:spacing w:val="8"/>
                <w:sz w:val="23"/>
                <w:szCs w:val="23"/>
              </w:rPr>
              <w:t xml:space="preserve"> </w:t>
            </w:r>
            <w:r>
              <w:rPr>
                <w:rFonts w:ascii="仿宋" w:hAnsi="仿宋" w:eastAsia="仿宋" w:cs="仿宋"/>
                <w:spacing w:val="8"/>
                <w:sz w:val="20"/>
                <w:szCs w:val="20"/>
              </w:rPr>
              <w:t>(请您仔细核对信息内容，如有问题可向业务人员咨询)</w:t>
            </w:r>
          </w:p>
          <w:p>
            <w:pPr>
              <w:spacing w:line="285" w:lineRule="auto"/>
              <w:rPr>
                <w:rFonts w:ascii="Arial"/>
                <w:sz w:val="21"/>
              </w:rPr>
            </w:pPr>
          </w:p>
          <w:p>
            <w:pPr>
              <w:spacing w:before="65" w:line="229" w:lineRule="auto"/>
              <w:ind w:left="502"/>
              <w:rPr>
                <w:rFonts w:ascii="仿宋" w:hAnsi="仿宋" w:eastAsia="仿宋" w:cs="仿宋"/>
                <w:sz w:val="20"/>
                <w:szCs w:val="20"/>
              </w:rPr>
            </w:pPr>
            <w:r>
              <w:rPr>
                <w:rFonts w:ascii="仿宋" w:hAnsi="仿宋" w:eastAsia="仿宋" w:cs="仿宋"/>
                <w:spacing w:val="5"/>
                <w:sz w:val="20"/>
                <w:szCs w:val="20"/>
              </w:rPr>
              <w:t>1、  您申请的职工参保登记业务已经办理完成,请您仔细核对信息。</w:t>
            </w:r>
          </w:p>
          <w:p>
            <w:pPr>
              <w:spacing w:before="64" w:line="229" w:lineRule="auto"/>
              <w:ind w:left="489"/>
              <w:rPr>
                <w:rFonts w:ascii="仿宋" w:hAnsi="仿宋" w:eastAsia="仿宋" w:cs="仿宋"/>
                <w:sz w:val="20"/>
                <w:szCs w:val="20"/>
              </w:rPr>
            </w:pPr>
            <w:r>
              <w:rPr>
                <w:rFonts w:ascii="仿宋" w:hAnsi="仿宋" w:eastAsia="仿宋" w:cs="仿宋"/>
                <w:spacing w:val="6"/>
                <w:sz w:val="20"/>
                <w:szCs w:val="20"/>
              </w:rPr>
              <w:t>2、  您单位的参保人数、缴费基数已发生变动，请仔细核对当月核定通知单并及时向税务缴纳医保</w:t>
            </w:r>
            <w:r>
              <w:rPr>
                <w:rFonts w:ascii="仿宋" w:hAnsi="仿宋" w:eastAsia="仿宋" w:cs="仿宋"/>
                <w:spacing w:val="5"/>
                <w:sz w:val="20"/>
                <w:szCs w:val="20"/>
              </w:rPr>
              <w:t>费</w:t>
            </w:r>
            <w:r>
              <w:rPr>
                <w:rFonts w:ascii="仿宋" w:hAnsi="仿宋" w:eastAsia="仿宋" w:cs="仿宋"/>
                <w:sz w:val="20"/>
                <w:szCs w:val="20"/>
              </w:rPr>
              <w:t>。</w:t>
            </w:r>
          </w:p>
          <w:p>
            <w:pPr>
              <w:spacing w:before="64" w:line="273" w:lineRule="auto"/>
              <w:ind w:left="910" w:right="1" w:hanging="419"/>
              <w:rPr>
                <w:rFonts w:ascii="仿宋" w:hAnsi="仿宋" w:eastAsia="仿宋" w:cs="仿宋"/>
                <w:sz w:val="20"/>
                <w:szCs w:val="20"/>
              </w:rPr>
            </w:pPr>
            <w:r>
              <w:rPr>
                <w:rFonts w:ascii="仿宋" w:hAnsi="仿宋" w:eastAsia="仿宋" w:cs="仿宋"/>
                <w:spacing w:val="10"/>
                <w:sz w:val="20"/>
                <w:szCs w:val="20"/>
              </w:rPr>
              <w:t>3、  若新增</w:t>
            </w:r>
            <w:r>
              <w:rPr>
                <w:rFonts w:ascii="仿宋" w:hAnsi="仿宋" w:eastAsia="仿宋" w:cs="仿宋"/>
                <w:spacing w:val="7"/>
                <w:sz w:val="20"/>
                <w:szCs w:val="20"/>
              </w:rPr>
              <w:t>人</w:t>
            </w:r>
            <w:r>
              <w:rPr>
                <w:rFonts w:ascii="仿宋" w:hAnsi="仿宋" w:eastAsia="仿宋" w:cs="仿宋"/>
                <w:spacing w:val="5"/>
                <w:sz w:val="20"/>
                <w:szCs w:val="20"/>
              </w:rPr>
              <w:t>员无社会保障卡，可联系单位经办人员及时申领社保卡，也可持《吉林省医疗保险业务登</w:t>
            </w:r>
            <w:r>
              <w:rPr>
                <w:rFonts w:ascii="仿宋" w:hAnsi="仿宋" w:eastAsia="仿宋" w:cs="仿宋"/>
                <w:sz w:val="20"/>
                <w:szCs w:val="20"/>
              </w:rPr>
              <w:t xml:space="preserve"> </w:t>
            </w:r>
            <w:r>
              <w:rPr>
                <w:rFonts w:ascii="仿宋" w:hAnsi="仿宋" w:eastAsia="仿宋" w:cs="仿宋"/>
                <w:spacing w:val="14"/>
                <w:sz w:val="20"/>
                <w:szCs w:val="20"/>
              </w:rPr>
              <w:t>记单》到</w:t>
            </w:r>
            <w:r>
              <w:rPr>
                <w:rFonts w:ascii="仿宋" w:hAnsi="仿宋" w:eastAsia="仿宋" w:cs="仿宋"/>
                <w:spacing w:val="9"/>
                <w:sz w:val="20"/>
                <w:szCs w:val="20"/>
              </w:rPr>
              <w:t>社</w:t>
            </w:r>
            <w:r>
              <w:rPr>
                <w:rFonts w:ascii="仿宋" w:hAnsi="仿宋" w:eastAsia="仿宋" w:cs="仿宋"/>
                <w:spacing w:val="7"/>
                <w:sz w:val="20"/>
                <w:szCs w:val="20"/>
              </w:rPr>
              <w:t>保卡综合服务大厅申领。如有疑问，请咨询 12333。新增人员可通过医保电子凭证可通</w:t>
            </w:r>
            <w:r>
              <w:rPr>
                <w:rFonts w:ascii="仿宋" w:hAnsi="仿宋" w:eastAsia="仿宋" w:cs="仿宋"/>
                <w:sz w:val="20"/>
                <w:szCs w:val="20"/>
              </w:rPr>
              <w:t xml:space="preserve"> </w:t>
            </w:r>
            <w:r>
              <w:rPr>
                <w:rFonts w:ascii="仿宋" w:hAnsi="仿宋" w:eastAsia="仿宋" w:cs="仿宋"/>
                <w:spacing w:val="16"/>
                <w:sz w:val="20"/>
                <w:szCs w:val="20"/>
              </w:rPr>
              <w:t>过</w:t>
            </w:r>
            <w:r>
              <w:rPr>
                <w:rFonts w:ascii="仿宋" w:hAnsi="仿宋" w:eastAsia="仿宋" w:cs="仿宋"/>
                <w:spacing w:val="8"/>
                <w:sz w:val="20"/>
                <w:szCs w:val="20"/>
              </w:rPr>
              <w:t>农业银行、中国银行、工商银行、兴业银行、邮储银行建设银行、光大银行、交通银行、中信银</w:t>
            </w:r>
            <w:r>
              <w:rPr>
                <w:rFonts w:ascii="仿宋" w:hAnsi="仿宋" w:eastAsia="仿宋" w:cs="仿宋"/>
                <w:sz w:val="20"/>
                <w:szCs w:val="20"/>
              </w:rPr>
              <w:t xml:space="preserve"> </w:t>
            </w:r>
            <w:r>
              <w:rPr>
                <w:rFonts w:ascii="仿宋" w:hAnsi="仿宋" w:eastAsia="仿宋" w:cs="仿宋"/>
                <w:spacing w:val="6"/>
                <w:sz w:val="20"/>
                <w:szCs w:val="20"/>
              </w:rPr>
              <w:t>行</w:t>
            </w:r>
            <w:r>
              <w:rPr>
                <w:rFonts w:ascii="仿宋" w:hAnsi="仿宋" w:eastAsia="仿宋" w:cs="仿宋"/>
                <w:spacing w:val="4"/>
                <w:sz w:val="20"/>
                <w:szCs w:val="20"/>
              </w:rPr>
              <w:t xml:space="preserve">、  招商银行、民生银行、广发银行手机 </w:t>
            </w:r>
            <w:r>
              <w:rPr>
                <w:rFonts w:ascii="仿宋" w:hAnsi="仿宋" w:eastAsia="仿宋" w:cs="仿宋"/>
                <w:sz w:val="20"/>
                <w:szCs w:val="20"/>
              </w:rPr>
              <w:t>APP</w:t>
            </w:r>
            <w:r>
              <w:rPr>
                <w:rFonts w:ascii="仿宋" w:hAnsi="仿宋" w:eastAsia="仿宋" w:cs="仿宋"/>
                <w:spacing w:val="4"/>
                <w:sz w:val="20"/>
                <w:szCs w:val="20"/>
              </w:rPr>
              <w:t xml:space="preserve"> 及微信、支付宝即时开通医保电子凭证。</w:t>
            </w:r>
          </w:p>
          <w:p>
            <w:pPr>
              <w:spacing w:before="63" w:line="270" w:lineRule="auto"/>
              <w:ind w:left="916" w:right="1" w:hanging="430"/>
              <w:rPr>
                <w:rFonts w:ascii="仿宋" w:hAnsi="仿宋" w:eastAsia="仿宋" w:cs="仿宋"/>
                <w:sz w:val="20"/>
                <w:szCs w:val="20"/>
              </w:rPr>
            </w:pPr>
            <w:r>
              <w:rPr>
                <w:rFonts w:ascii="仿宋" w:hAnsi="仿宋" w:eastAsia="仿宋" w:cs="仿宋"/>
                <w:spacing w:val="6"/>
                <w:sz w:val="20"/>
                <w:szCs w:val="20"/>
              </w:rPr>
              <w:t>4、  若新增人员在其</w:t>
            </w:r>
            <w:r>
              <w:rPr>
                <w:rFonts w:ascii="仿宋" w:hAnsi="仿宋" w:eastAsia="仿宋" w:cs="仿宋"/>
                <w:spacing w:val="3"/>
                <w:sz w:val="20"/>
                <w:szCs w:val="20"/>
              </w:rPr>
              <w:t>他医保经办机构有参保记录， 可将原参保地的医保关系转移至现参保地。需提供原</w:t>
            </w:r>
            <w:r>
              <w:rPr>
                <w:rFonts w:ascii="仿宋" w:hAnsi="仿宋" w:eastAsia="仿宋" w:cs="仿宋"/>
                <w:sz w:val="20"/>
                <w:szCs w:val="20"/>
              </w:rPr>
              <w:t xml:space="preserve"> </w:t>
            </w:r>
            <w:r>
              <w:rPr>
                <w:rFonts w:ascii="仿宋" w:hAnsi="仿宋" w:eastAsia="仿宋" w:cs="仿宋"/>
                <w:spacing w:val="10"/>
                <w:sz w:val="20"/>
                <w:szCs w:val="20"/>
              </w:rPr>
              <w:t>参保地医</w:t>
            </w:r>
            <w:r>
              <w:rPr>
                <w:rFonts w:ascii="仿宋" w:hAnsi="仿宋" w:eastAsia="仿宋" w:cs="仿宋"/>
                <w:spacing w:val="9"/>
                <w:sz w:val="20"/>
                <w:szCs w:val="20"/>
              </w:rPr>
              <w:t>保</w:t>
            </w:r>
            <w:r>
              <w:rPr>
                <w:rFonts w:ascii="仿宋" w:hAnsi="仿宋" w:eastAsia="仿宋" w:cs="仿宋"/>
                <w:spacing w:val="5"/>
                <w:sz w:val="20"/>
                <w:szCs w:val="20"/>
              </w:rPr>
              <w:t>经办机构出具的《基本医疗保险参保凭证》， 详细请参照医疗保险关系接续业务服务指</w:t>
            </w:r>
            <w:r>
              <w:rPr>
                <w:rFonts w:ascii="仿宋" w:hAnsi="仿宋" w:eastAsia="仿宋" w:cs="仿宋"/>
                <w:sz w:val="20"/>
                <w:szCs w:val="20"/>
              </w:rPr>
              <w:t xml:space="preserve"> </w:t>
            </w:r>
            <w:r>
              <w:rPr>
                <w:rFonts w:ascii="仿宋" w:hAnsi="仿宋" w:eastAsia="仿宋" w:cs="仿宋"/>
                <w:spacing w:val="-5"/>
                <w:sz w:val="20"/>
                <w:szCs w:val="20"/>
              </w:rPr>
              <w:t>南</w:t>
            </w:r>
            <w:r>
              <w:rPr>
                <w:rFonts w:ascii="仿宋" w:hAnsi="仿宋" w:eastAsia="仿宋" w:cs="仿宋"/>
                <w:spacing w:val="-4"/>
                <w:sz w:val="20"/>
                <w:szCs w:val="20"/>
              </w:rPr>
              <w:t>。</w:t>
            </w:r>
          </w:p>
          <w:p>
            <w:pPr>
              <w:spacing w:before="59" w:line="229" w:lineRule="auto"/>
              <w:ind w:left="491"/>
              <w:rPr>
                <w:rFonts w:ascii="仿宋" w:hAnsi="仿宋" w:eastAsia="仿宋" w:cs="仿宋"/>
                <w:sz w:val="20"/>
                <w:szCs w:val="20"/>
              </w:rPr>
            </w:pPr>
            <w:r>
              <w:rPr>
                <w:rFonts w:ascii="仿宋" w:hAnsi="仿宋" w:eastAsia="仿宋" w:cs="仿宋"/>
                <w:spacing w:val="9"/>
                <w:sz w:val="20"/>
                <w:szCs w:val="20"/>
              </w:rPr>
              <w:t>5</w:t>
            </w:r>
            <w:r>
              <w:rPr>
                <w:rFonts w:ascii="仿宋" w:hAnsi="仿宋" w:eastAsia="仿宋" w:cs="仿宋"/>
                <w:spacing w:val="6"/>
                <w:sz w:val="20"/>
                <w:szCs w:val="20"/>
              </w:rPr>
              <w:t>、  参保职工可以登录官方网站个人信息查询界面注册、登录后查询个人信息。</w:t>
            </w:r>
          </w:p>
          <w:p>
            <w:pPr>
              <w:spacing w:before="63" w:line="232" w:lineRule="auto"/>
              <w:ind w:left="488"/>
              <w:rPr>
                <w:rFonts w:ascii="仿宋" w:hAnsi="仿宋" w:eastAsia="仿宋" w:cs="仿宋"/>
                <w:sz w:val="20"/>
                <w:szCs w:val="20"/>
              </w:rPr>
            </w:pPr>
            <w:r>
              <w:rPr>
                <w:rFonts w:ascii="仿宋" w:hAnsi="仿宋" w:eastAsia="仿宋" w:cs="仿宋"/>
                <w:spacing w:val="16"/>
                <w:sz w:val="20"/>
                <w:szCs w:val="20"/>
              </w:rPr>
              <w:t xml:space="preserve">6、  </w:t>
            </w:r>
            <w:r>
              <w:rPr>
                <w:rFonts w:ascii="仿宋" w:hAnsi="仿宋" w:eastAsia="仿宋" w:cs="仿宋"/>
                <w:spacing w:val="8"/>
                <w:sz w:val="20"/>
                <w:szCs w:val="20"/>
              </w:rPr>
              <w:t>业务办理时间：工作日(法定节假日、休息日除外) ，请您合理安排时间前来办理。</w:t>
            </w:r>
          </w:p>
          <w:p>
            <w:pPr>
              <w:spacing w:before="60" w:line="232" w:lineRule="auto"/>
              <w:ind w:left="492"/>
              <w:rPr>
                <w:rFonts w:ascii="仿宋" w:hAnsi="仿宋" w:eastAsia="仿宋" w:cs="仿宋"/>
                <w:sz w:val="20"/>
                <w:szCs w:val="20"/>
              </w:rPr>
            </w:pPr>
            <w:r>
              <w:rPr>
                <w:rFonts w:ascii="仿宋" w:hAnsi="仿宋" w:eastAsia="仿宋" w:cs="仿宋"/>
                <w:spacing w:val="-7"/>
                <w:sz w:val="20"/>
                <w:szCs w:val="20"/>
              </w:rPr>
              <w:t>7</w:t>
            </w:r>
            <w:r>
              <w:rPr>
                <w:rFonts w:ascii="仿宋" w:hAnsi="仿宋" w:eastAsia="仿宋" w:cs="仿宋"/>
                <w:spacing w:val="-6"/>
                <w:sz w:val="20"/>
                <w:szCs w:val="20"/>
              </w:rPr>
              <w:t>、  咨询电话：</w:t>
            </w:r>
          </w:p>
          <w:p>
            <w:pPr>
              <w:spacing w:before="61" w:line="259" w:lineRule="auto"/>
              <w:ind w:left="915" w:right="1" w:hanging="427"/>
              <w:rPr>
                <w:rFonts w:ascii="仿宋" w:hAnsi="仿宋" w:eastAsia="仿宋" w:cs="仿宋"/>
                <w:sz w:val="20"/>
                <w:szCs w:val="20"/>
              </w:rPr>
            </w:pPr>
            <w:r>
              <w:rPr>
                <w:rFonts w:ascii="仿宋" w:hAnsi="仿宋" w:eastAsia="仿宋" w:cs="仿宋"/>
                <w:spacing w:val="10"/>
                <w:sz w:val="20"/>
                <w:szCs w:val="20"/>
              </w:rPr>
              <w:t>8、更多政策信息、经</w:t>
            </w:r>
            <w:r>
              <w:rPr>
                <w:rFonts w:ascii="仿宋" w:hAnsi="仿宋" w:eastAsia="仿宋" w:cs="仿宋"/>
                <w:spacing w:val="5"/>
                <w:sz w:val="20"/>
                <w:szCs w:val="20"/>
              </w:rPr>
              <w:t>办流程请登录          官方网站            或                 微信公众号</w:t>
            </w:r>
            <w:r>
              <w:rPr>
                <w:rFonts w:ascii="仿宋" w:hAnsi="仿宋" w:eastAsia="仿宋" w:cs="仿宋"/>
                <w:sz w:val="20"/>
                <w:szCs w:val="20"/>
              </w:rPr>
              <w:t xml:space="preserve"> </w:t>
            </w:r>
            <w:r>
              <w:rPr>
                <w:rFonts w:ascii="仿宋" w:hAnsi="仿宋" w:eastAsia="仿宋" w:cs="仿宋"/>
                <w:spacing w:val="6"/>
                <w:sz w:val="20"/>
                <w:szCs w:val="20"/>
              </w:rPr>
              <w:t>进</w:t>
            </w:r>
            <w:r>
              <w:rPr>
                <w:rFonts w:ascii="仿宋" w:hAnsi="仿宋" w:eastAsia="仿宋" w:cs="仿宋"/>
                <w:spacing w:val="4"/>
                <w:sz w:val="20"/>
                <w:szCs w:val="20"/>
              </w:rPr>
              <w:t>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941" w:hRule="atLeast"/>
        </w:trPr>
        <w:tc>
          <w:tcPr>
            <w:tcW w:w="9865" w:type="dxa"/>
            <w:gridSpan w:val="3"/>
            <w:tcBorders>
              <w:top w:val="single" w:color="000000" w:sz="2" w:space="0"/>
              <w:bottom w:val="single" w:color="000000" w:sz="2" w:space="0"/>
            </w:tcBorders>
            <w:vAlign w:val="top"/>
          </w:tcPr>
          <w:p>
            <w:pPr>
              <w:spacing w:before="37"/>
              <w:ind w:left="494"/>
              <w:rPr>
                <w:rFonts w:ascii="仿宋" w:hAnsi="仿宋" w:eastAsia="仿宋" w:cs="仿宋"/>
                <w:sz w:val="20"/>
                <w:szCs w:val="20"/>
              </w:rPr>
            </w:pPr>
            <w:r>
              <w:rPr>
                <w:rFonts w:ascii="仿宋" w:hAnsi="仿宋" w:eastAsia="仿宋" w:cs="仿宋"/>
                <w:spacing w:val="10"/>
                <w:sz w:val="20"/>
                <w:szCs w:val="20"/>
                <w14:textOutline w14:w="3797" w14:cap="sq" w14:cmpd="sng">
                  <w14:solidFill>
                    <w14:srgbClr w14:val="000000"/>
                  </w14:solidFill>
                  <w14:prstDash w14:val="solid"/>
                  <w14:bevel/>
                </w14:textOutline>
              </w:rPr>
              <w:t>确认</w:t>
            </w:r>
            <w:r>
              <w:rPr>
                <w:rFonts w:ascii="仿宋" w:hAnsi="仿宋" w:eastAsia="仿宋" w:cs="仿宋"/>
                <w:spacing w:val="8"/>
                <w:sz w:val="20"/>
                <w:szCs w:val="20"/>
                <w14:textOutline w14:w="3797" w14:cap="sq" w14:cmpd="sng">
                  <w14:solidFill>
                    <w14:srgbClr w14:val="000000"/>
                  </w14:solidFill>
                  <w14:prstDash w14:val="solid"/>
                  <w14:bevel/>
                </w14:textOutline>
              </w:rPr>
              <w:t>信</w:t>
            </w:r>
            <w:r>
              <w:rPr>
                <w:rFonts w:ascii="仿宋" w:hAnsi="仿宋" w:eastAsia="仿宋" w:cs="仿宋"/>
                <w:spacing w:val="5"/>
                <w:sz w:val="20"/>
                <w:szCs w:val="20"/>
                <w14:textOutline w14:w="3797" w14:cap="sq" w14:cmpd="sng">
                  <w14:solidFill>
                    <w14:srgbClr w14:val="000000"/>
                  </w14:solidFill>
                  <w14:prstDash w14:val="solid"/>
                  <w14:bevel/>
                </w14:textOutline>
              </w:rPr>
              <w:t>息</w:t>
            </w:r>
            <w:r>
              <w:rPr>
                <w:rFonts w:ascii="仿宋" w:hAnsi="仿宋" w:eastAsia="仿宋" w:cs="仿宋"/>
                <w:spacing w:val="5"/>
                <w:sz w:val="20"/>
                <w:szCs w:val="20"/>
              </w:rPr>
              <w:t xml:space="preserve"> </w:t>
            </w:r>
            <w:r>
              <w:rPr>
                <w:rFonts w:ascii="仿宋" w:hAnsi="仿宋" w:eastAsia="仿宋" w:cs="仿宋"/>
                <w:spacing w:val="5"/>
                <w:sz w:val="20"/>
                <w:szCs w:val="20"/>
                <w14:textOutline w14:w="3797" w14:cap="sq" w14:cmpd="sng">
                  <w14:solidFill>
                    <w14:srgbClr w14:val="000000"/>
                  </w14:solidFill>
                  <w14:prstDash w14:val="solid"/>
                  <w14:bevel/>
                </w14:textOutline>
              </w:rPr>
              <w:t>：</w:t>
            </w:r>
            <w:r>
              <w:rPr>
                <w:rFonts w:ascii="仿宋" w:hAnsi="仿宋" w:eastAsia="仿宋" w:cs="仿宋"/>
                <w:spacing w:val="5"/>
                <w:sz w:val="20"/>
                <w:szCs w:val="20"/>
              </w:rPr>
              <w:t xml:space="preserve"> </w:t>
            </w:r>
            <w:r>
              <w:rPr>
                <w:position w:val="-4"/>
                <w:sz w:val="20"/>
                <w:szCs w:val="20"/>
              </w:rPr>
              <w:drawing>
                <wp:inline distT="0" distB="0" distL="0" distR="0">
                  <wp:extent cx="100965" cy="15494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15"/>
                          <a:stretch>
                            <a:fillRect/>
                          </a:stretch>
                        </pic:blipFill>
                        <pic:spPr>
                          <a:xfrm>
                            <a:off x="0" y="0"/>
                            <a:ext cx="101462" cy="155491"/>
                          </a:xfrm>
                          <a:prstGeom prst="rect">
                            <a:avLst/>
                          </a:prstGeom>
                        </pic:spPr>
                      </pic:pic>
                    </a:graphicData>
                  </a:graphic>
                </wp:inline>
              </w:drawing>
            </w:r>
            <w:r>
              <w:rPr>
                <w:rFonts w:ascii="仿宋" w:hAnsi="仿宋" w:eastAsia="仿宋" w:cs="仿宋"/>
                <w:spacing w:val="5"/>
                <w:sz w:val="20"/>
                <w:szCs w:val="20"/>
              </w:rPr>
              <w:t>您申报的职工参保登记业务已办结。</w:t>
            </w:r>
          </w:p>
          <w:p>
            <w:pPr>
              <w:spacing w:before="48"/>
              <w:ind w:left="1648"/>
              <w:rPr>
                <w:rFonts w:ascii="仿宋" w:hAnsi="仿宋" w:eastAsia="仿宋" w:cs="仿宋"/>
                <w:sz w:val="20"/>
                <w:szCs w:val="20"/>
              </w:rPr>
            </w:pPr>
            <w:r>
              <w:rPr>
                <w:rFonts w:ascii="仿宋" w:hAnsi="仿宋" w:eastAsia="仿宋" w:cs="仿宋"/>
                <w:position w:val="-4"/>
                <w:sz w:val="20"/>
                <w:szCs w:val="20"/>
              </w:rPr>
              <w:drawing>
                <wp:inline distT="0" distB="0" distL="0" distR="0">
                  <wp:extent cx="100965" cy="15494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416"/>
                          <a:stretch>
                            <a:fillRect/>
                          </a:stretch>
                        </pic:blipFill>
                        <pic:spPr>
                          <a:xfrm>
                            <a:off x="0" y="0"/>
                            <a:ext cx="101462" cy="155491"/>
                          </a:xfrm>
                          <a:prstGeom prst="rect">
                            <a:avLst/>
                          </a:prstGeom>
                        </pic:spPr>
                      </pic:pic>
                    </a:graphicData>
                  </a:graphic>
                </wp:inline>
              </w:drawing>
            </w:r>
            <w:r>
              <w:rPr>
                <w:rFonts w:ascii="仿宋" w:hAnsi="仿宋" w:eastAsia="仿宋" w:cs="仿宋"/>
                <w:spacing w:val="13"/>
                <w:sz w:val="20"/>
                <w:szCs w:val="20"/>
              </w:rPr>
              <w:t>您</w:t>
            </w:r>
            <w:r>
              <w:rPr>
                <w:rFonts w:ascii="仿宋" w:hAnsi="仿宋" w:eastAsia="仿宋" w:cs="仿宋"/>
                <w:spacing w:val="10"/>
                <w:sz w:val="20"/>
                <w:szCs w:val="20"/>
              </w:rPr>
              <w:t>申报的职工参保登记业务材料不符合受理条件，原因：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964" w:hRule="atLeast"/>
        </w:trPr>
        <w:tc>
          <w:tcPr>
            <w:tcW w:w="2503" w:type="dxa"/>
            <w:tcBorders>
              <w:top w:val="single" w:color="000000" w:sz="2" w:space="0"/>
              <w:bottom w:val="single" w:color="000000" w:sz="2" w:space="0"/>
              <w:right w:val="nil"/>
            </w:tcBorders>
            <w:vAlign w:val="top"/>
          </w:tcPr>
          <w:p>
            <w:pPr>
              <w:spacing w:line="300" w:lineRule="auto"/>
              <w:rPr>
                <w:rFonts w:ascii="Arial"/>
                <w:sz w:val="21"/>
              </w:rPr>
            </w:pPr>
          </w:p>
          <w:p>
            <w:pPr>
              <w:spacing w:before="65" w:line="229" w:lineRule="auto"/>
              <w:ind w:left="463"/>
              <w:rPr>
                <w:rFonts w:ascii="仿宋" w:hAnsi="仿宋" w:eastAsia="仿宋" w:cs="仿宋"/>
                <w:sz w:val="20"/>
                <w:szCs w:val="20"/>
              </w:rPr>
            </w:pPr>
            <w:r>
              <w:rPr>
                <w:rFonts w:ascii="仿宋" w:hAnsi="仿宋" w:eastAsia="仿宋" w:cs="仿宋"/>
                <w:spacing w:val="4"/>
                <w:sz w:val="20"/>
                <w:szCs w:val="20"/>
              </w:rPr>
              <w:t>申请</w:t>
            </w:r>
            <w:r>
              <w:rPr>
                <w:rFonts w:ascii="仿宋" w:hAnsi="仿宋" w:eastAsia="仿宋" w:cs="仿宋"/>
                <w:spacing w:val="2"/>
                <w:sz w:val="20"/>
                <w:szCs w:val="20"/>
              </w:rPr>
              <w:t>人/经办人：</w:t>
            </w:r>
          </w:p>
        </w:tc>
        <w:tc>
          <w:tcPr>
            <w:tcW w:w="3945" w:type="dxa"/>
            <w:tcBorders>
              <w:top w:val="single" w:color="000000" w:sz="2" w:space="0"/>
              <w:left w:val="nil"/>
              <w:bottom w:val="single" w:color="000000" w:sz="2" w:space="0"/>
              <w:right w:val="nil"/>
            </w:tcBorders>
            <w:vAlign w:val="top"/>
          </w:tcPr>
          <w:p>
            <w:pPr>
              <w:spacing w:line="301" w:lineRule="auto"/>
              <w:rPr>
                <w:rFonts w:ascii="Arial"/>
                <w:sz w:val="21"/>
              </w:rPr>
            </w:pPr>
          </w:p>
          <w:p>
            <w:pPr>
              <w:spacing w:before="65" w:line="233" w:lineRule="auto"/>
              <w:ind w:left="2137"/>
              <w:rPr>
                <w:rFonts w:ascii="仿宋" w:hAnsi="仿宋" w:eastAsia="仿宋" w:cs="仿宋"/>
                <w:sz w:val="20"/>
                <w:szCs w:val="20"/>
              </w:rPr>
            </w:pPr>
            <w:r>
              <w:rPr>
                <w:rFonts w:ascii="仿宋" w:hAnsi="仿宋" w:eastAsia="仿宋" w:cs="仿宋"/>
                <w:spacing w:val="2"/>
                <w:sz w:val="20"/>
                <w:szCs w:val="20"/>
              </w:rPr>
              <w:t>办理人：</w:t>
            </w:r>
          </w:p>
        </w:tc>
        <w:tc>
          <w:tcPr>
            <w:tcW w:w="3417" w:type="dxa"/>
            <w:tcBorders>
              <w:top w:val="single" w:color="000000" w:sz="2" w:space="0"/>
              <w:left w:val="nil"/>
              <w:bottom w:val="single" w:color="000000" w:sz="2" w:space="0"/>
            </w:tcBorders>
            <w:vAlign w:val="top"/>
          </w:tcPr>
          <w:p>
            <w:pPr>
              <w:spacing w:line="301" w:lineRule="auto"/>
              <w:rPr>
                <w:rFonts w:ascii="Arial"/>
                <w:sz w:val="21"/>
              </w:rPr>
            </w:pPr>
          </w:p>
          <w:p>
            <w:pPr>
              <w:spacing w:before="65" w:line="231" w:lineRule="auto"/>
              <w:ind w:left="1141"/>
              <w:rPr>
                <w:rFonts w:ascii="仿宋" w:hAnsi="仿宋" w:eastAsia="仿宋" w:cs="仿宋"/>
                <w:sz w:val="20"/>
                <w:szCs w:val="20"/>
              </w:rPr>
            </w:pPr>
            <w:r>
              <w:rPr>
                <w:rFonts w:ascii="仿宋" w:hAnsi="仿宋" w:eastAsia="仿宋" w:cs="仿宋"/>
                <w:spacing w:val="-1"/>
                <w:sz w:val="20"/>
                <w:szCs w:val="20"/>
              </w:rPr>
              <w:t>审核</w:t>
            </w:r>
            <w:r>
              <w:rPr>
                <w:rFonts w:ascii="仿宋" w:hAnsi="仿宋" w:eastAsia="仿宋" w:cs="仿宋"/>
                <w:sz w:val="20"/>
                <w:szCs w:val="20"/>
              </w:rPr>
              <w:t>人：</w:t>
            </w:r>
          </w:p>
        </w:tc>
      </w:tr>
    </w:tbl>
    <w:p>
      <w:pPr>
        <w:spacing w:before="53" w:line="197" w:lineRule="auto"/>
        <w:ind w:right="2"/>
        <w:jc w:val="right"/>
        <w:rPr>
          <w:rFonts w:ascii="仿宋" w:hAnsi="仿宋" w:eastAsia="仿宋" w:cs="仿宋"/>
          <w:sz w:val="20"/>
          <w:szCs w:val="20"/>
        </w:rPr>
      </w:pPr>
      <w:r>
        <w:rPr>
          <w:rFonts w:ascii="仿宋" w:hAnsi="仿宋" w:eastAsia="仿宋" w:cs="仿宋"/>
          <w:spacing w:val="10"/>
          <w:sz w:val="20"/>
          <w:szCs w:val="20"/>
        </w:rPr>
        <w:t>吉</w:t>
      </w:r>
      <w:r>
        <w:rPr>
          <w:rFonts w:ascii="仿宋" w:hAnsi="仿宋" w:eastAsia="仿宋" w:cs="仿宋"/>
          <w:spacing w:val="8"/>
          <w:sz w:val="20"/>
          <w:szCs w:val="20"/>
        </w:rPr>
        <w:t>林省社会医疗保险管理局制</w:t>
      </w:r>
    </w:p>
    <w:p>
      <w:pPr>
        <w:sectPr>
          <w:type w:val="continuous"/>
          <w:pgSz w:w="11906" w:h="16839"/>
          <w:pgMar w:top="400" w:right="1000" w:bottom="909" w:left="1040" w:header="0" w:footer="677" w:gutter="0"/>
          <w:cols w:equalWidth="0" w:num="1">
            <w:col w:w="9866"/>
          </w:cols>
        </w:sectPr>
      </w:pPr>
    </w:p>
    <w:p>
      <w:pPr>
        <w:spacing w:line="283" w:lineRule="auto"/>
        <w:rPr>
          <w:rFonts w:ascii="Arial"/>
          <w:sz w:val="21"/>
        </w:rPr>
      </w:pPr>
      <w:r>
        <mc:AlternateContent>
          <mc:Choice Requires="wps">
            <w:drawing>
              <wp:anchor distT="0" distB="0" distL="0" distR="0" simplePos="0" relativeHeight="251665408" behindDoc="0" locked="0" layoutInCell="0" allowOverlap="1">
                <wp:simplePos x="0" y="0"/>
                <wp:positionH relativeFrom="page">
                  <wp:posOffset>196850</wp:posOffset>
                </wp:positionH>
                <wp:positionV relativeFrom="page">
                  <wp:posOffset>6232525</wp:posOffset>
                </wp:positionV>
                <wp:extent cx="647700" cy="207010"/>
                <wp:effectExtent l="0" t="0" r="0" b="0"/>
                <wp:wrapNone/>
                <wp:docPr id="36" name="TextBox 36"/>
                <wp:cNvGraphicFramePr/>
                <a:graphic xmlns:a="http://schemas.openxmlformats.org/drawingml/2006/main">
                  <a:graphicData uri="http://schemas.microsoft.com/office/word/2010/wordprocessingShape">
                    <wps:wsp>
                      <wps:cNvSpPr txBox="1"/>
                      <wps:spPr>
                        <a:xfrm rot="5400000">
                          <a:off x="197325" y="6233135"/>
                          <a:ext cx="64770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 o:spid="_x0000_s1026" o:spt="202" type="#_x0000_t202" style="position:absolute;left:0pt;margin-left:15.5pt;margin-top:490.75pt;height:16.3pt;width:51pt;mso-position-horizontal-relative:page;mso-position-vertical-relative:page;rotation:5898240f;z-index:251665408;mso-width-relative:page;mso-height-relative:page;" filled="f" stroked="f" coordsize="21600,21600" o:allowincell="f" o:gfxdata="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4aVNNYAAAALAQAADwAAAAAAAAABACAAAAAiAAAAZHJzL2Rvd25yZXYueG1sUEsB&#10;AhQAFAAAAAgAh07iQA9Dvv4wAgAAawQAAA4AAAAAAAAAAQAgAAAAJQEAAGRycy9lMm9Eb2MueG1s&#10;UEsFBgAAAAAGAAYAWQEAAMcFA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 —</w:t>
                      </w:r>
                    </w:p>
                  </w:txbxContent>
                </v:textbox>
              </v:shape>
            </w:pict>
          </mc:Fallback>
        </mc:AlternateContent>
      </w: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101" w:line="226" w:lineRule="auto"/>
        <w:ind w:left="861"/>
        <w:rPr>
          <w:rFonts w:ascii="黑体" w:hAnsi="黑体" w:eastAsia="黑体" w:cs="黑体"/>
          <w:sz w:val="31"/>
          <w:szCs w:val="31"/>
        </w:rPr>
      </w:pPr>
      <w:r>
        <w:rPr>
          <w:rFonts w:ascii="黑体" w:hAnsi="黑体" w:eastAsia="黑体" w:cs="黑体"/>
          <w:spacing w:val="-20"/>
          <w:sz w:val="31"/>
          <w:szCs w:val="31"/>
        </w:rPr>
        <w:t>附件 4</w:t>
      </w:r>
    </w:p>
    <w:p>
      <w:pPr>
        <w:spacing w:before="224" w:line="187" w:lineRule="auto"/>
        <w:ind w:left="5291"/>
        <w:rPr>
          <w:rFonts w:ascii="微软雅黑" w:hAnsi="微软雅黑" w:eastAsia="微软雅黑" w:cs="微软雅黑"/>
          <w:sz w:val="31"/>
          <w:szCs w:val="31"/>
        </w:rPr>
      </w:pPr>
      <w:r>
        <w:rPr>
          <w:rFonts w:ascii="微软雅黑" w:hAnsi="微软雅黑" w:eastAsia="微软雅黑" w:cs="微软雅黑"/>
          <w:spacing w:val="18"/>
          <w:sz w:val="31"/>
          <w:szCs w:val="31"/>
        </w:rPr>
        <w:t>职</w:t>
      </w:r>
      <w:r>
        <w:rPr>
          <w:rFonts w:ascii="微软雅黑" w:hAnsi="微软雅黑" w:eastAsia="微软雅黑" w:cs="微软雅黑"/>
          <w:spacing w:val="10"/>
          <w:sz w:val="31"/>
          <w:szCs w:val="31"/>
        </w:rPr>
        <w:t>工</w:t>
      </w:r>
      <w:r>
        <w:rPr>
          <w:rFonts w:ascii="微软雅黑" w:hAnsi="微软雅黑" w:eastAsia="微软雅黑" w:cs="微软雅黑"/>
          <w:spacing w:val="9"/>
          <w:sz w:val="31"/>
          <w:szCs w:val="31"/>
        </w:rPr>
        <w:t>基本医疗保险参保业务明细表</w:t>
      </w:r>
    </w:p>
    <w:p>
      <w:pPr>
        <w:spacing w:line="252" w:lineRule="auto"/>
        <w:rPr>
          <w:rFonts w:ascii="Arial"/>
          <w:sz w:val="21"/>
        </w:rPr>
      </w:pPr>
    </w:p>
    <w:p>
      <w:pPr>
        <w:spacing w:line="253" w:lineRule="auto"/>
        <w:rPr>
          <w:rFonts w:ascii="Arial"/>
          <w:sz w:val="21"/>
        </w:rPr>
      </w:pPr>
    </w:p>
    <w:p>
      <w:pPr>
        <w:spacing w:before="75" w:line="227" w:lineRule="auto"/>
        <w:ind w:left="837"/>
        <w:rPr>
          <w:rFonts w:ascii="宋体" w:hAnsi="宋体" w:eastAsia="宋体" w:cs="宋体"/>
          <w:sz w:val="23"/>
          <w:szCs w:val="23"/>
        </w:rPr>
      </w:pPr>
      <w:r>
        <w:rPr>
          <w:rFonts w:ascii="宋体" w:hAnsi="宋体" w:eastAsia="宋体" w:cs="宋体"/>
          <w:spacing w:val="1"/>
          <w:sz w:val="23"/>
          <w:szCs w:val="23"/>
        </w:rPr>
        <w:t xml:space="preserve">单位名称：                     </w:t>
      </w:r>
      <w:r>
        <w:rPr>
          <w:rFonts w:ascii="宋体" w:hAnsi="宋体" w:eastAsia="宋体" w:cs="宋体"/>
          <w:sz w:val="23"/>
          <w:szCs w:val="23"/>
        </w:rPr>
        <w:t xml:space="preserve">     单位编码：        变更类别：   增加   中断   终止   恢复  在职转退休   统筹区内转移</w:t>
      </w:r>
    </w:p>
    <w:p>
      <w:pPr>
        <w:spacing w:line="151" w:lineRule="exact"/>
      </w:pPr>
    </w:p>
    <w:tbl>
      <w:tblPr>
        <w:tblStyle w:val="4"/>
        <w:tblW w:w="13944" w:type="dxa"/>
        <w:tblInd w:w="7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231"/>
        <w:gridCol w:w="1087"/>
        <w:gridCol w:w="1688"/>
        <w:gridCol w:w="897"/>
        <w:gridCol w:w="1212"/>
        <w:gridCol w:w="2114"/>
        <w:gridCol w:w="1125"/>
        <w:gridCol w:w="1238"/>
        <w:gridCol w:w="1847"/>
        <w:gridCol w:w="10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1" w:hRule="atLeast"/>
        </w:trPr>
        <w:tc>
          <w:tcPr>
            <w:tcW w:w="461" w:type="dxa"/>
            <w:vMerge w:val="restart"/>
            <w:tcBorders>
              <w:bottom w:val="nil"/>
            </w:tcBorders>
            <w:textDirection w:val="tbRlV"/>
            <w:vAlign w:val="top"/>
          </w:tcPr>
          <w:p>
            <w:pPr>
              <w:spacing w:before="108" w:line="217" w:lineRule="auto"/>
              <w:ind w:left="290"/>
              <w:rPr>
                <w:rFonts w:ascii="宋体" w:hAnsi="宋体" w:eastAsia="宋体" w:cs="宋体"/>
                <w:sz w:val="23"/>
                <w:szCs w:val="23"/>
              </w:rPr>
            </w:pPr>
            <w:r>
              <w:rPr>
                <w:rFonts w:ascii="宋体" w:hAnsi="宋体" w:eastAsia="宋体" w:cs="宋体"/>
                <w:spacing w:val="-9"/>
                <w:sz w:val="23"/>
                <w:szCs w:val="23"/>
              </w:rPr>
              <w:t>序</w:t>
            </w:r>
            <w:r>
              <w:rPr>
                <w:rFonts w:ascii="宋体" w:hAnsi="宋体" w:eastAsia="宋体" w:cs="宋体"/>
                <w:spacing w:val="-7"/>
                <w:sz w:val="23"/>
                <w:szCs w:val="23"/>
              </w:rPr>
              <w:t xml:space="preserve"> 号</w:t>
            </w:r>
          </w:p>
        </w:tc>
        <w:tc>
          <w:tcPr>
            <w:tcW w:w="1231" w:type="dxa"/>
            <w:vMerge w:val="restart"/>
            <w:tcBorders>
              <w:bottom w:val="nil"/>
            </w:tcBorders>
            <w:vAlign w:val="top"/>
          </w:tcPr>
          <w:p>
            <w:pPr>
              <w:spacing w:line="369" w:lineRule="auto"/>
              <w:rPr>
                <w:rFonts w:ascii="Arial"/>
                <w:sz w:val="21"/>
              </w:rPr>
            </w:pPr>
          </w:p>
          <w:p>
            <w:pPr>
              <w:spacing w:before="75" w:line="228" w:lineRule="auto"/>
              <w:ind w:left="150"/>
              <w:rPr>
                <w:rFonts w:ascii="宋体" w:hAnsi="宋体" w:eastAsia="宋体" w:cs="宋体"/>
                <w:sz w:val="23"/>
                <w:szCs w:val="23"/>
              </w:rPr>
            </w:pPr>
            <w:r>
              <w:rPr>
                <w:rFonts w:ascii="宋体" w:hAnsi="宋体" w:eastAsia="宋体" w:cs="宋体"/>
                <w:spacing w:val="5"/>
                <w:sz w:val="23"/>
                <w:szCs w:val="23"/>
              </w:rPr>
              <w:t>医保编</w:t>
            </w:r>
            <w:r>
              <w:rPr>
                <w:rFonts w:ascii="宋体" w:hAnsi="宋体" w:eastAsia="宋体" w:cs="宋体"/>
                <w:spacing w:val="4"/>
                <w:sz w:val="23"/>
                <w:szCs w:val="23"/>
              </w:rPr>
              <w:t>号</w:t>
            </w:r>
          </w:p>
        </w:tc>
        <w:tc>
          <w:tcPr>
            <w:tcW w:w="1087" w:type="dxa"/>
            <w:vMerge w:val="restart"/>
            <w:tcBorders>
              <w:bottom w:val="nil"/>
            </w:tcBorders>
            <w:vAlign w:val="top"/>
          </w:tcPr>
          <w:p>
            <w:pPr>
              <w:spacing w:line="369" w:lineRule="auto"/>
              <w:rPr>
                <w:rFonts w:ascii="Arial"/>
                <w:sz w:val="21"/>
              </w:rPr>
            </w:pPr>
          </w:p>
          <w:p>
            <w:pPr>
              <w:spacing w:before="75" w:line="228" w:lineRule="auto"/>
              <w:ind w:left="307"/>
              <w:rPr>
                <w:rFonts w:ascii="宋体" w:hAnsi="宋体" w:eastAsia="宋体" w:cs="宋体"/>
                <w:sz w:val="23"/>
                <w:szCs w:val="23"/>
              </w:rPr>
            </w:pPr>
            <w:r>
              <w:rPr>
                <w:rFonts w:ascii="宋体" w:hAnsi="宋体" w:eastAsia="宋体" w:cs="宋体"/>
                <w:spacing w:val="5"/>
                <w:sz w:val="23"/>
                <w:szCs w:val="23"/>
              </w:rPr>
              <w:t>姓名</w:t>
            </w:r>
          </w:p>
        </w:tc>
        <w:tc>
          <w:tcPr>
            <w:tcW w:w="1688" w:type="dxa"/>
            <w:vMerge w:val="restart"/>
            <w:tcBorders>
              <w:bottom w:val="nil"/>
            </w:tcBorders>
            <w:vAlign w:val="top"/>
          </w:tcPr>
          <w:p>
            <w:pPr>
              <w:spacing w:line="369" w:lineRule="auto"/>
              <w:rPr>
                <w:rFonts w:ascii="Arial"/>
                <w:sz w:val="21"/>
              </w:rPr>
            </w:pPr>
          </w:p>
          <w:p>
            <w:pPr>
              <w:spacing w:before="75" w:line="228" w:lineRule="auto"/>
              <w:ind w:left="136"/>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897" w:type="dxa"/>
            <w:vMerge w:val="restart"/>
            <w:tcBorders>
              <w:bottom w:val="nil"/>
            </w:tcBorders>
            <w:vAlign w:val="top"/>
          </w:tcPr>
          <w:p>
            <w:pPr>
              <w:spacing w:before="290" w:line="312" w:lineRule="exact"/>
              <w:ind w:left="211"/>
              <w:rPr>
                <w:rFonts w:ascii="宋体" w:hAnsi="宋体" w:eastAsia="宋体" w:cs="宋体"/>
                <w:sz w:val="23"/>
                <w:szCs w:val="23"/>
              </w:rPr>
            </w:pPr>
            <w:r>
              <w:rPr>
                <w:rFonts w:ascii="宋体" w:hAnsi="宋体" w:eastAsia="宋体" w:cs="宋体"/>
                <w:spacing w:val="6"/>
                <w:position w:val="5"/>
                <w:sz w:val="23"/>
                <w:szCs w:val="23"/>
              </w:rPr>
              <w:t>缴费</w:t>
            </w:r>
          </w:p>
          <w:p>
            <w:pPr>
              <w:spacing w:line="228" w:lineRule="auto"/>
              <w:ind w:left="213"/>
              <w:rPr>
                <w:rFonts w:ascii="宋体" w:hAnsi="宋体" w:eastAsia="宋体" w:cs="宋体"/>
                <w:sz w:val="23"/>
                <w:szCs w:val="23"/>
              </w:rPr>
            </w:pPr>
            <w:r>
              <w:rPr>
                <w:rFonts w:ascii="宋体" w:hAnsi="宋体" w:eastAsia="宋体" w:cs="宋体"/>
                <w:spacing w:val="5"/>
                <w:sz w:val="23"/>
                <w:szCs w:val="23"/>
              </w:rPr>
              <w:t>基数</w:t>
            </w:r>
          </w:p>
        </w:tc>
        <w:tc>
          <w:tcPr>
            <w:tcW w:w="5689" w:type="dxa"/>
            <w:gridSpan w:val="4"/>
            <w:vAlign w:val="top"/>
          </w:tcPr>
          <w:p>
            <w:pPr>
              <w:spacing w:before="126" w:line="229" w:lineRule="auto"/>
              <w:ind w:left="2624"/>
              <w:rPr>
                <w:rFonts w:ascii="宋体" w:hAnsi="宋体" w:eastAsia="宋体" w:cs="宋体"/>
                <w:sz w:val="23"/>
                <w:szCs w:val="23"/>
              </w:rPr>
            </w:pPr>
            <w:r>
              <w:rPr>
                <w:rFonts w:ascii="宋体" w:hAnsi="宋体" w:eastAsia="宋体" w:cs="宋体"/>
                <w:spacing w:val="-1"/>
                <w:sz w:val="23"/>
                <w:szCs w:val="23"/>
              </w:rPr>
              <w:t>险种</w:t>
            </w:r>
          </w:p>
        </w:tc>
        <w:tc>
          <w:tcPr>
            <w:tcW w:w="1847" w:type="dxa"/>
            <w:vMerge w:val="restart"/>
            <w:tcBorders>
              <w:bottom w:val="nil"/>
            </w:tcBorders>
            <w:vAlign w:val="top"/>
          </w:tcPr>
          <w:p>
            <w:pPr>
              <w:spacing w:line="369" w:lineRule="auto"/>
              <w:rPr>
                <w:rFonts w:ascii="Arial"/>
                <w:sz w:val="21"/>
              </w:rPr>
            </w:pPr>
          </w:p>
          <w:p>
            <w:pPr>
              <w:spacing w:before="75" w:line="227" w:lineRule="auto"/>
              <w:ind w:left="452"/>
              <w:rPr>
                <w:rFonts w:ascii="宋体" w:hAnsi="宋体" w:eastAsia="宋体" w:cs="宋体"/>
                <w:sz w:val="23"/>
                <w:szCs w:val="23"/>
              </w:rPr>
            </w:pPr>
            <w:r>
              <w:rPr>
                <w:rFonts w:ascii="宋体" w:hAnsi="宋体" w:eastAsia="宋体" w:cs="宋体"/>
                <w:spacing w:val="9"/>
                <w:sz w:val="23"/>
                <w:szCs w:val="23"/>
              </w:rPr>
              <w:t>手</w:t>
            </w:r>
            <w:r>
              <w:rPr>
                <w:rFonts w:ascii="宋体" w:hAnsi="宋体" w:eastAsia="宋体" w:cs="宋体"/>
                <w:spacing w:val="7"/>
                <w:sz w:val="23"/>
                <w:szCs w:val="23"/>
              </w:rPr>
              <w:t>机号码</w:t>
            </w:r>
          </w:p>
        </w:tc>
        <w:tc>
          <w:tcPr>
            <w:tcW w:w="1044" w:type="dxa"/>
            <w:vMerge w:val="restart"/>
            <w:tcBorders>
              <w:bottom w:val="nil"/>
            </w:tcBorders>
            <w:vAlign w:val="top"/>
          </w:tcPr>
          <w:p>
            <w:pPr>
              <w:spacing w:line="368" w:lineRule="auto"/>
              <w:rPr>
                <w:rFonts w:ascii="Arial"/>
                <w:sz w:val="21"/>
              </w:rPr>
            </w:pPr>
          </w:p>
          <w:p>
            <w:pPr>
              <w:spacing w:before="75" w:line="230" w:lineRule="auto"/>
              <w:ind w:left="291"/>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61" w:type="dxa"/>
            <w:vMerge w:val="continue"/>
            <w:tcBorders>
              <w:top w:val="nil"/>
            </w:tcBorders>
            <w:textDirection w:val="tbRlV"/>
            <w:vAlign w:val="top"/>
          </w:tcPr>
          <w:p>
            <w:pPr>
              <w:rPr>
                <w:rFonts w:ascii="Arial"/>
                <w:sz w:val="21"/>
              </w:rPr>
            </w:pPr>
          </w:p>
        </w:tc>
        <w:tc>
          <w:tcPr>
            <w:tcW w:w="1231"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688" w:type="dxa"/>
            <w:vMerge w:val="continue"/>
            <w:tcBorders>
              <w:top w:val="nil"/>
            </w:tcBorders>
            <w:vAlign w:val="top"/>
          </w:tcPr>
          <w:p>
            <w:pPr>
              <w:rPr>
                <w:rFonts w:ascii="Arial"/>
                <w:sz w:val="21"/>
              </w:rPr>
            </w:pPr>
          </w:p>
        </w:tc>
        <w:tc>
          <w:tcPr>
            <w:tcW w:w="897" w:type="dxa"/>
            <w:vMerge w:val="continue"/>
            <w:tcBorders>
              <w:top w:val="nil"/>
            </w:tcBorders>
            <w:vAlign w:val="top"/>
          </w:tcPr>
          <w:p>
            <w:pPr>
              <w:rPr>
                <w:rFonts w:ascii="Arial"/>
                <w:sz w:val="21"/>
              </w:rPr>
            </w:pPr>
          </w:p>
        </w:tc>
        <w:tc>
          <w:tcPr>
            <w:tcW w:w="1212" w:type="dxa"/>
            <w:vAlign w:val="top"/>
          </w:tcPr>
          <w:p>
            <w:pPr>
              <w:spacing w:before="38" w:line="238" w:lineRule="auto"/>
              <w:ind w:left="372" w:right="124" w:hanging="240"/>
              <w:rPr>
                <w:rFonts w:ascii="宋体" w:hAnsi="宋体" w:eastAsia="宋体" w:cs="宋体"/>
                <w:sz w:val="23"/>
                <w:szCs w:val="23"/>
              </w:rPr>
            </w:pPr>
            <w:r>
              <w:rPr>
                <w:rFonts w:ascii="宋体" w:hAnsi="宋体" w:eastAsia="宋体" w:cs="宋体"/>
                <w:spacing w:val="9"/>
                <w:sz w:val="23"/>
                <w:szCs w:val="23"/>
              </w:rPr>
              <w:t>基</w:t>
            </w:r>
            <w:r>
              <w:rPr>
                <w:rFonts w:ascii="宋体" w:hAnsi="宋体" w:eastAsia="宋体" w:cs="宋体"/>
                <w:spacing w:val="7"/>
                <w:sz w:val="23"/>
                <w:szCs w:val="23"/>
              </w:rPr>
              <w:t>本医疗</w:t>
            </w:r>
            <w:r>
              <w:rPr>
                <w:rFonts w:ascii="宋体" w:hAnsi="宋体" w:eastAsia="宋体" w:cs="宋体"/>
                <w:sz w:val="23"/>
                <w:szCs w:val="23"/>
              </w:rPr>
              <w:t xml:space="preserve"> </w:t>
            </w:r>
            <w:r>
              <w:rPr>
                <w:rFonts w:ascii="宋体" w:hAnsi="宋体" w:eastAsia="宋体" w:cs="宋体"/>
                <w:spacing w:val="5"/>
                <w:sz w:val="23"/>
                <w:szCs w:val="23"/>
              </w:rPr>
              <w:t>保</w:t>
            </w:r>
            <w:r>
              <w:rPr>
                <w:rFonts w:ascii="宋体" w:hAnsi="宋体" w:eastAsia="宋体" w:cs="宋体"/>
                <w:spacing w:val="4"/>
                <w:sz w:val="23"/>
                <w:szCs w:val="23"/>
              </w:rPr>
              <w:t>险</w:t>
            </w:r>
          </w:p>
        </w:tc>
        <w:tc>
          <w:tcPr>
            <w:tcW w:w="2114" w:type="dxa"/>
            <w:vAlign w:val="top"/>
          </w:tcPr>
          <w:p>
            <w:pPr>
              <w:spacing w:before="38" w:line="238" w:lineRule="auto"/>
              <w:ind w:left="124" w:right="106" w:firstLine="346"/>
              <w:rPr>
                <w:rFonts w:ascii="宋体" w:hAnsi="宋体" w:eastAsia="宋体" w:cs="宋体"/>
                <w:sz w:val="23"/>
                <w:szCs w:val="23"/>
              </w:rPr>
            </w:pPr>
            <w:r>
              <w:rPr>
                <w:rFonts w:ascii="宋体" w:hAnsi="宋体" w:eastAsia="宋体" w:cs="宋体"/>
                <w:spacing w:val="9"/>
                <w:sz w:val="23"/>
                <w:szCs w:val="23"/>
              </w:rPr>
              <w:t>公</w:t>
            </w:r>
            <w:r>
              <w:rPr>
                <w:rFonts w:ascii="宋体" w:hAnsi="宋体" w:eastAsia="宋体" w:cs="宋体"/>
                <w:spacing w:val="6"/>
                <w:sz w:val="23"/>
                <w:szCs w:val="23"/>
              </w:rPr>
              <w:t>务员补助</w:t>
            </w:r>
            <w:r>
              <w:rPr>
                <w:rFonts w:ascii="宋体" w:hAnsi="宋体" w:eastAsia="宋体" w:cs="宋体"/>
                <w:sz w:val="23"/>
                <w:szCs w:val="23"/>
              </w:rPr>
              <w:t xml:space="preserve">   </w:t>
            </w:r>
            <w:r>
              <w:rPr>
                <w:rFonts w:ascii="宋体" w:hAnsi="宋体" w:eastAsia="宋体" w:cs="宋体"/>
                <w:spacing w:val="20"/>
                <w:sz w:val="23"/>
                <w:szCs w:val="23"/>
              </w:rPr>
              <w:t>(</w:t>
            </w:r>
            <w:r>
              <w:rPr>
                <w:rFonts w:ascii="宋体" w:hAnsi="宋体" w:eastAsia="宋体" w:cs="宋体"/>
                <w:spacing w:val="19"/>
                <w:sz w:val="23"/>
                <w:szCs w:val="23"/>
              </w:rPr>
              <w:t>企业补充保险)</w:t>
            </w:r>
          </w:p>
        </w:tc>
        <w:tc>
          <w:tcPr>
            <w:tcW w:w="1125" w:type="dxa"/>
            <w:vAlign w:val="top"/>
          </w:tcPr>
          <w:p>
            <w:pPr>
              <w:spacing w:before="38" w:line="238" w:lineRule="auto"/>
              <w:ind w:left="212" w:right="200"/>
              <w:rPr>
                <w:rFonts w:ascii="宋体" w:hAnsi="宋体" w:eastAsia="宋体" w:cs="宋体"/>
                <w:sz w:val="23"/>
                <w:szCs w:val="23"/>
              </w:rPr>
            </w:pPr>
            <w:r>
              <w:rPr>
                <w:rFonts w:ascii="宋体" w:hAnsi="宋体" w:eastAsia="宋体" w:cs="宋体"/>
                <w:spacing w:val="6"/>
                <w:sz w:val="23"/>
                <w:szCs w:val="23"/>
              </w:rPr>
              <w:t>大额</w:t>
            </w:r>
            <w:r>
              <w:rPr>
                <w:rFonts w:ascii="宋体" w:hAnsi="宋体" w:eastAsia="宋体" w:cs="宋体"/>
                <w:spacing w:val="5"/>
                <w:sz w:val="23"/>
                <w:szCs w:val="23"/>
              </w:rPr>
              <w:t>补</w:t>
            </w:r>
            <w:r>
              <w:rPr>
                <w:rFonts w:ascii="宋体" w:hAnsi="宋体" w:eastAsia="宋体" w:cs="宋体"/>
                <w:sz w:val="23"/>
                <w:szCs w:val="23"/>
              </w:rPr>
              <w:t xml:space="preserve"> </w:t>
            </w:r>
            <w:r>
              <w:rPr>
                <w:rFonts w:ascii="宋体" w:hAnsi="宋体" w:eastAsia="宋体" w:cs="宋体"/>
                <w:spacing w:val="6"/>
                <w:sz w:val="23"/>
                <w:szCs w:val="23"/>
              </w:rPr>
              <w:t>充保</w:t>
            </w:r>
            <w:r>
              <w:rPr>
                <w:rFonts w:ascii="宋体" w:hAnsi="宋体" w:eastAsia="宋体" w:cs="宋体"/>
                <w:spacing w:val="5"/>
                <w:sz w:val="23"/>
                <w:szCs w:val="23"/>
              </w:rPr>
              <w:t>险</w:t>
            </w:r>
          </w:p>
        </w:tc>
        <w:tc>
          <w:tcPr>
            <w:tcW w:w="1238" w:type="dxa"/>
            <w:vAlign w:val="top"/>
          </w:tcPr>
          <w:p>
            <w:pPr>
              <w:spacing w:before="38" w:line="238" w:lineRule="auto"/>
              <w:ind w:left="383" w:right="137" w:hanging="235"/>
              <w:rPr>
                <w:rFonts w:ascii="宋体" w:hAnsi="宋体" w:eastAsia="宋体" w:cs="宋体"/>
                <w:sz w:val="23"/>
                <w:szCs w:val="23"/>
              </w:rPr>
            </w:pPr>
            <w:r>
              <w:rPr>
                <w:rFonts w:ascii="宋体" w:hAnsi="宋体" w:eastAsia="宋体" w:cs="宋体"/>
                <w:spacing w:val="8"/>
                <w:sz w:val="23"/>
                <w:szCs w:val="23"/>
              </w:rPr>
              <w:t>二</w:t>
            </w:r>
            <w:r>
              <w:rPr>
                <w:rFonts w:ascii="宋体" w:hAnsi="宋体" w:eastAsia="宋体" w:cs="宋体"/>
                <w:spacing w:val="6"/>
                <w:sz w:val="23"/>
                <w:szCs w:val="23"/>
              </w:rPr>
              <w:t>级保健</w:t>
            </w:r>
            <w:r>
              <w:rPr>
                <w:rFonts w:ascii="宋体" w:hAnsi="宋体" w:eastAsia="宋体" w:cs="宋体"/>
                <w:sz w:val="23"/>
                <w:szCs w:val="23"/>
              </w:rPr>
              <w:t xml:space="preserve"> </w:t>
            </w:r>
            <w:r>
              <w:rPr>
                <w:rFonts w:ascii="宋体" w:hAnsi="宋体" w:eastAsia="宋体" w:cs="宋体"/>
                <w:spacing w:val="6"/>
                <w:sz w:val="23"/>
                <w:szCs w:val="23"/>
              </w:rPr>
              <w:t>对</w:t>
            </w:r>
            <w:r>
              <w:rPr>
                <w:rFonts w:ascii="宋体" w:hAnsi="宋体" w:eastAsia="宋体" w:cs="宋体"/>
                <w:spacing w:val="5"/>
                <w:sz w:val="23"/>
                <w:szCs w:val="23"/>
              </w:rPr>
              <w:t>象</w:t>
            </w:r>
          </w:p>
        </w:tc>
        <w:tc>
          <w:tcPr>
            <w:tcW w:w="1847" w:type="dxa"/>
            <w:vMerge w:val="continue"/>
            <w:tcBorders>
              <w:top w:val="nil"/>
            </w:tcBorders>
            <w:vAlign w:val="top"/>
          </w:tcPr>
          <w:p>
            <w:pPr>
              <w:rPr>
                <w:rFonts w:ascii="Arial"/>
                <w:sz w:val="21"/>
              </w:rPr>
            </w:pPr>
          </w:p>
        </w:tc>
        <w:tc>
          <w:tcPr>
            <w:tcW w:w="104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61" w:type="dxa"/>
            <w:vAlign w:val="top"/>
          </w:tcPr>
          <w:p>
            <w:pPr>
              <w:spacing w:before="203" w:line="195" w:lineRule="auto"/>
              <w:ind w:left="196"/>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461" w:type="dxa"/>
            <w:vAlign w:val="top"/>
          </w:tcPr>
          <w:p>
            <w:pPr>
              <w:spacing w:before="97" w:line="195" w:lineRule="auto"/>
              <w:ind w:left="173"/>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0" w:hRule="atLeast"/>
        </w:trPr>
        <w:tc>
          <w:tcPr>
            <w:tcW w:w="461" w:type="dxa"/>
            <w:vAlign w:val="top"/>
          </w:tcPr>
          <w:p>
            <w:pPr>
              <w:spacing w:before="132" w:line="194" w:lineRule="auto"/>
              <w:ind w:left="178"/>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461" w:type="dxa"/>
            <w:vAlign w:val="top"/>
          </w:tcPr>
          <w:p>
            <w:pPr>
              <w:spacing w:before="102" w:line="195" w:lineRule="auto"/>
              <w:ind w:left="172"/>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6" w:hRule="atLeast"/>
        </w:trPr>
        <w:tc>
          <w:tcPr>
            <w:tcW w:w="461" w:type="dxa"/>
            <w:vAlign w:val="top"/>
          </w:tcPr>
          <w:p>
            <w:pPr>
              <w:spacing w:before="168" w:line="191" w:lineRule="auto"/>
              <w:ind w:left="179"/>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7" w:hRule="atLeast"/>
        </w:trPr>
        <w:tc>
          <w:tcPr>
            <w:tcW w:w="461" w:type="dxa"/>
            <w:vAlign w:val="top"/>
          </w:tcPr>
          <w:p>
            <w:pPr>
              <w:spacing w:before="165" w:line="194" w:lineRule="auto"/>
              <w:ind w:left="178"/>
              <w:rPr>
                <w:rFonts w:ascii="Times New Roman" w:hAnsi="Times New Roman" w:eastAsia="Times New Roman" w:cs="Times New Roman"/>
                <w:sz w:val="23"/>
                <w:szCs w:val="23"/>
              </w:rPr>
            </w:pPr>
            <w:r>
              <w:rPr>
                <w:rFonts w:ascii="Times New Roman" w:hAnsi="Times New Roman" w:eastAsia="Times New Roman" w:cs="Times New Roman"/>
                <w:sz w:val="23"/>
                <w:szCs w:val="23"/>
              </w:rPr>
              <w:t>6</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6" w:hRule="atLeast"/>
        </w:trPr>
        <w:tc>
          <w:tcPr>
            <w:tcW w:w="461" w:type="dxa"/>
            <w:vAlign w:val="top"/>
          </w:tcPr>
          <w:p>
            <w:pPr>
              <w:spacing w:before="169" w:line="191" w:lineRule="auto"/>
              <w:ind w:left="177"/>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7" w:hRule="atLeast"/>
        </w:trPr>
        <w:tc>
          <w:tcPr>
            <w:tcW w:w="461" w:type="dxa"/>
            <w:vAlign w:val="top"/>
          </w:tcPr>
          <w:p>
            <w:pPr>
              <w:spacing w:before="166" w:line="194" w:lineRule="auto"/>
              <w:ind w:left="183"/>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1" w:hRule="atLeast"/>
        </w:trPr>
        <w:tc>
          <w:tcPr>
            <w:tcW w:w="461" w:type="dxa"/>
            <w:vAlign w:val="top"/>
          </w:tcPr>
          <w:p>
            <w:pPr>
              <w:spacing w:before="165" w:line="195" w:lineRule="auto"/>
              <w:ind w:left="178"/>
              <w:rPr>
                <w:rFonts w:ascii="Times New Roman" w:hAnsi="Times New Roman" w:eastAsia="Times New Roman" w:cs="Times New Roman"/>
                <w:sz w:val="23"/>
                <w:szCs w:val="23"/>
              </w:rPr>
            </w:pPr>
            <w:r>
              <w:rPr>
                <w:rFonts w:ascii="Times New Roman" w:hAnsi="Times New Roman" w:eastAsia="Times New Roman" w:cs="Times New Roman"/>
                <w:sz w:val="23"/>
                <w:szCs w:val="23"/>
              </w:rPr>
              <w:t>9</w:t>
            </w:r>
          </w:p>
        </w:tc>
        <w:tc>
          <w:tcPr>
            <w:tcW w:w="1231" w:type="dxa"/>
            <w:vAlign w:val="top"/>
          </w:tcPr>
          <w:p>
            <w:pPr>
              <w:rPr>
                <w:rFonts w:ascii="Arial"/>
                <w:sz w:val="21"/>
              </w:rPr>
            </w:pPr>
          </w:p>
        </w:tc>
        <w:tc>
          <w:tcPr>
            <w:tcW w:w="1087" w:type="dxa"/>
            <w:vAlign w:val="top"/>
          </w:tcPr>
          <w:p>
            <w:pPr>
              <w:rPr>
                <w:rFonts w:ascii="Arial"/>
                <w:sz w:val="21"/>
              </w:rPr>
            </w:pPr>
          </w:p>
        </w:tc>
        <w:tc>
          <w:tcPr>
            <w:tcW w:w="1688" w:type="dxa"/>
            <w:vAlign w:val="top"/>
          </w:tcPr>
          <w:p>
            <w:pPr>
              <w:rPr>
                <w:rFonts w:ascii="Arial"/>
                <w:sz w:val="21"/>
              </w:rPr>
            </w:pPr>
          </w:p>
        </w:tc>
        <w:tc>
          <w:tcPr>
            <w:tcW w:w="897" w:type="dxa"/>
            <w:vAlign w:val="top"/>
          </w:tcPr>
          <w:p>
            <w:pPr>
              <w:rPr>
                <w:rFonts w:ascii="Arial"/>
                <w:sz w:val="21"/>
              </w:rPr>
            </w:pPr>
          </w:p>
        </w:tc>
        <w:tc>
          <w:tcPr>
            <w:tcW w:w="1212" w:type="dxa"/>
            <w:vAlign w:val="top"/>
          </w:tcPr>
          <w:p>
            <w:pPr>
              <w:rPr>
                <w:rFonts w:ascii="Arial"/>
                <w:sz w:val="21"/>
              </w:rPr>
            </w:pPr>
          </w:p>
        </w:tc>
        <w:tc>
          <w:tcPr>
            <w:tcW w:w="2114" w:type="dxa"/>
            <w:vAlign w:val="top"/>
          </w:tcPr>
          <w:p>
            <w:pPr>
              <w:rPr>
                <w:rFonts w:ascii="Arial"/>
                <w:sz w:val="21"/>
              </w:rPr>
            </w:pPr>
          </w:p>
        </w:tc>
        <w:tc>
          <w:tcPr>
            <w:tcW w:w="1125" w:type="dxa"/>
            <w:vAlign w:val="top"/>
          </w:tcPr>
          <w:p>
            <w:pPr>
              <w:rPr>
                <w:rFonts w:ascii="Arial"/>
                <w:sz w:val="21"/>
              </w:rPr>
            </w:pPr>
          </w:p>
        </w:tc>
        <w:tc>
          <w:tcPr>
            <w:tcW w:w="1238" w:type="dxa"/>
            <w:vAlign w:val="top"/>
          </w:tcPr>
          <w:p>
            <w:pPr>
              <w:rPr>
                <w:rFonts w:ascii="Arial"/>
                <w:sz w:val="21"/>
              </w:rPr>
            </w:pPr>
          </w:p>
        </w:tc>
        <w:tc>
          <w:tcPr>
            <w:tcW w:w="1847" w:type="dxa"/>
            <w:vAlign w:val="top"/>
          </w:tcPr>
          <w:p>
            <w:pPr>
              <w:rPr>
                <w:rFonts w:ascii="Arial"/>
                <w:sz w:val="21"/>
              </w:rPr>
            </w:pPr>
          </w:p>
        </w:tc>
        <w:tc>
          <w:tcPr>
            <w:tcW w:w="1044" w:type="dxa"/>
            <w:vAlign w:val="top"/>
          </w:tcPr>
          <w:p>
            <w:pPr>
              <w:rPr>
                <w:rFonts w:ascii="Arial"/>
                <w:sz w:val="21"/>
              </w:rPr>
            </w:pPr>
          </w:p>
        </w:tc>
      </w:tr>
    </w:tbl>
    <w:p>
      <w:pPr>
        <w:spacing w:line="290" w:lineRule="auto"/>
        <w:rPr>
          <w:rFonts w:ascii="Arial"/>
          <w:sz w:val="21"/>
        </w:rPr>
      </w:pPr>
    </w:p>
    <w:p>
      <w:pPr>
        <w:spacing w:line="291" w:lineRule="auto"/>
        <w:rPr>
          <w:rFonts w:ascii="Arial"/>
          <w:sz w:val="21"/>
        </w:rPr>
      </w:pPr>
    </w:p>
    <w:p>
      <w:pPr>
        <w:spacing w:before="75" w:line="228" w:lineRule="auto"/>
        <w:ind w:left="10556"/>
        <w:rPr>
          <w:rFonts w:ascii="宋体" w:hAnsi="宋体" w:eastAsia="宋体" w:cs="宋体"/>
          <w:sz w:val="23"/>
          <w:szCs w:val="23"/>
        </w:rPr>
      </w:pPr>
      <w:r>
        <w:rPr>
          <w:rFonts w:ascii="宋体" w:hAnsi="宋体" w:eastAsia="宋体" w:cs="宋体"/>
          <w:spacing w:val="14"/>
          <w:sz w:val="23"/>
          <w:szCs w:val="23"/>
        </w:rPr>
        <w:t>年</w:t>
      </w:r>
      <w:r>
        <w:rPr>
          <w:rFonts w:ascii="宋体" w:hAnsi="宋体" w:eastAsia="宋体" w:cs="宋体"/>
          <w:spacing w:val="8"/>
          <w:sz w:val="23"/>
          <w:szCs w:val="23"/>
        </w:rPr>
        <w:t xml:space="preserve">     月     日</w:t>
      </w:r>
    </w:p>
    <w:p>
      <w:pPr>
        <w:sectPr>
          <w:footerReference r:id="rId21" w:type="default"/>
          <w:pgSz w:w="16839" w:h="11906"/>
          <w:pgMar w:top="400" w:right="1444" w:bottom="400" w:left="731" w:header="0" w:footer="0" w:gutter="0"/>
          <w:cols w:space="720" w:num="1"/>
        </w:sect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39" w:line="224" w:lineRule="auto"/>
        <w:ind w:left="1509"/>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灵活就业人员参保登记业务流</w:t>
      </w:r>
      <w:r>
        <w:rPr>
          <w:rFonts w:ascii="宋体" w:hAnsi="宋体" w:eastAsia="宋体" w:cs="宋体"/>
          <w:spacing w:val="7"/>
          <w:sz w:val="43"/>
          <w:szCs w:val="43"/>
          <w14:textOutline w14:w="7975" w14:cap="sq" w14:cmpd="sng">
            <w14:solidFill>
              <w14:srgbClr w14:val="000000"/>
            </w14:solidFill>
            <w14:prstDash w14:val="solid"/>
            <w14:bevel/>
          </w14:textOutline>
        </w:rPr>
        <w:t>程</w:t>
      </w:r>
    </w:p>
    <w:p>
      <w:pPr>
        <w:spacing w:before="144" w:line="221" w:lineRule="auto"/>
        <w:ind w:left="1336"/>
        <w:rPr>
          <w:rFonts w:ascii="仿宋" w:hAnsi="仿宋" w:eastAsia="仿宋" w:cs="仿宋"/>
          <w:sz w:val="31"/>
          <w:szCs w:val="31"/>
        </w:rPr>
      </w:pPr>
      <w:r>
        <w:rPr>
          <w:rFonts w:ascii="仿宋" w:hAnsi="仿宋" w:eastAsia="仿宋" w:cs="仿宋"/>
          <w:spacing w:val="18"/>
          <w:sz w:val="31"/>
          <w:szCs w:val="31"/>
        </w:rPr>
        <w:t>(医</w:t>
      </w:r>
      <w:r>
        <w:rPr>
          <w:rFonts w:ascii="仿宋" w:hAnsi="仿宋" w:eastAsia="仿宋" w:cs="仿宋"/>
          <w:spacing w:val="9"/>
          <w:sz w:val="31"/>
          <w:szCs w:val="31"/>
        </w:rPr>
        <w:t xml:space="preserve">保政务服务事项清单 </w:t>
      </w:r>
      <w:r>
        <w:rPr>
          <w:rFonts w:ascii="仿宋" w:hAnsi="仿宋" w:eastAsia="仿宋" w:cs="仿宋"/>
          <w:sz w:val="31"/>
          <w:szCs w:val="31"/>
        </w:rPr>
        <w:t>G</w:t>
      </w:r>
      <w:r>
        <w:rPr>
          <w:rFonts w:ascii="仿宋" w:hAnsi="仿宋" w:eastAsia="仿宋" w:cs="仿宋"/>
          <w:spacing w:val="9"/>
          <w:sz w:val="31"/>
          <w:szCs w:val="31"/>
        </w:rPr>
        <w:t>002036001002_02)</w:t>
      </w:r>
    </w:p>
    <w:p>
      <w:pPr>
        <w:spacing w:line="322" w:lineRule="auto"/>
        <w:rPr>
          <w:rFonts w:ascii="Arial"/>
          <w:sz w:val="21"/>
        </w:rPr>
      </w:pPr>
    </w:p>
    <w:p>
      <w:pPr>
        <w:spacing w:line="322" w:lineRule="auto"/>
        <w:rPr>
          <w:rFonts w:ascii="Arial"/>
          <w:sz w:val="21"/>
        </w:rPr>
      </w:pPr>
    </w:p>
    <w:p>
      <w:pPr>
        <w:spacing w:before="101" w:line="333" w:lineRule="auto"/>
        <w:ind w:left="181" w:firstLine="639"/>
        <w:rPr>
          <w:rFonts w:ascii="仿宋" w:hAnsi="仿宋" w:eastAsia="仿宋" w:cs="仿宋"/>
          <w:sz w:val="31"/>
          <w:szCs w:val="31"/>
        </w:rPr>
      </w:pPr>
      <w:r>
        <w:rPr>
          <w:rFonts w:ascii="仿宋" w:hAnsi="仿宋" w:eastAsia="仿宋" w:cs="仿宋"/>
          <w:spacing w:val="12"/>
          <w:sz w:val="31"/>
          <w:szCs w:val="31"/>
        </w:rPr>
        <w:t>为明</w:t>
      </w:r>
      <w:r>
        <w:rPr>
          <w:rFonts w:ascii="仿宋" w:hAnsi="仿宋" w:eastAsia="仿宋" w:cs="仿宋"/>
          <w:spacing w:val="10"/>
          <w:sz w:val="31"/>
          <w:szCs w:val="31"/>
        </w:rPr>
        <w:t>确</w:t>
      </w:r>
      <w:r>
        <w:rPr>
          <w:rFonts w:ascii="仿宋" w:hAnsi="仿宋" w:eastAsia="仿宋" w:cs="仿宋"/>
          <w:spacing w:val="6"/>
          <w:sz w:val="31"/>
          <w:szCs w:val="31"/>
        </w:rPr>
        <w:t>灵活就业人员参保登记业务的服务对象、受理条件、</w:t>
      </w:r>
      <w:r>
        <w:rPr>
          <w:rFonts w:ascii="仿宋" w:hAnsi="仿宋" w:eastAsia="仿宋" w:cs="仿宋"/>
          <w:sz w:val="31"/>
          <w:szCs w:val="31"/>
        </w:rPr>
        <w:t xml:space="preserve"> </w:t>
      </w:r>
      <w:r>
        <w:rPr>
          <w:rFonts w:ascii="仿宋" w:hAnsi="仿宋" w:eastAsia="仿宋" w:cs="仿宋"/>
          <w:spacing w:val="16"/>
          <w:sz w:val="31"/>
          <w:szCs w:val="31"/>
        </w:rPr>
        <w:t>办</w:t>
      </w:r>
      <w:r>
        <w:rPr>
          <w:rFonts w:ascii="仿宋" w:hAnsi="仿宋" w:eastAsia="仿宋" w:cs="仿宋"/>
          <w:spacing w:val="10"/>
          <w:sz w:val="31"/>
          <w:szCs w:val="31"/>
        </w:rPr>
        <w:t>理</w:t>
      </w:r>
      <w:r>
        <w:rPr>
          <w:rFonts w:ascii="仿宋" w:hAnsi="仿宋" w:eastAsia="仿宋" w:cs="仿宋"/>
          <w:spacing w:val="8"/>
          <w:sz w:val="31"/>
          <w:szCs w:val="31"/>
        </w:rPr>
        <w:t>材料明细、办理流程、办件类型、办理时限制定本流程。</w:t>
      </w:r>
    </w:p>
    <w:p>
      <w:pPr>
        <w:spacing w:line="414" w:lineRule="exact"/>
        <w:ind w:left="820"/>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50" w:line="333" w:lineRule="auto"/>
        <w:ind w:left="158" w:right="62" w:firstLine="653"/>
        <w:rPr>
          <w:rFonts w:ascii="仿宋" w:hAnsi="仿宋" w:eastAsia="仿宋" w:cs="仿宋"/>
          <w:sz w:val="31"/>
          <w:szCs w:val="31"/>
        </w:rPr>
      </w:pPr>
      <w:r>
        <w:rPr>
          <w:rFonts w:ascii="仿宋" w:hAnsi="仿宋" w:eastAsia="仿宋" w:cs="仿宋"/>
          <w:spacing w:val="8"/>
          <w:sz w:val="31"/>
          <w:szCs w:val="31"/>
        </w:rPr>
        <w:t>具有参保</w:t>
      </w:r>
      <w:r>
        <w:rPr>
          <w:rFonts w:ascii="仿宋" w:hAnsi="仿宋" w:eastAsia="仿宋" w:cs="仿宋"/>
          <w:spacing w:val="4"/>
          <w:sz w:val="31"/>
          <w:szCs w:val="31"/>
        </w:rPr>
        <w:t>地户籍或在参保地居住的无雇工个体工商户、自由</w:t>
      </w:r>
      <w:r>
        <w:rPr>
          <w:rFonts w:ascii="仿宋" w:hAnsi="仿宋" w:eastAsia="仿宋" w:cs="仿宋"/>
          <w:sz w:val="31"/>
          <w:szCs w:val="31"/>
        </w:rPr>
        <w:t xml:space="preserve"> </w:t>
      </w:r>
      <w:r>
        <w:rPr>
          <w:rFonts w:ascii="仿宋" w:hAnsi="仿宋" w:eastAsia="仿宋" w:cs="仿宋"/>
          <w:spacing w:val="10"/>
          <w:sz w:val="31"/>
          <w:szCs w:val="31"/>
        </w:rPr>
        <w:t>职业</w:t>
      </w:r>
      <w:r>
        <w:rPr>
          <w:rFonts w:ascii="仿宋" w:hAnsi="仿宋" w:eastAsia="仿宋" w:cs="仿宋"/>
          <w:spacing w:val="8"/>
          <w:sz w:val="31"/>
          <w:szCs w:val="31"/>
        </w:rPr>
        <w:t>者</w:t>
      </w:r>
      <w:r>
        <w:rPr>
          <w:rFonts w:ascii="仿宋" w:hAnsi="仿宋" w:eastAsia="仿宋" w:cs="仿宋"/>
          <w:spacing w:val="5"/>
          <w:sz w:val="31"/>
          <w:szCs w:val="31"/>
        </w:rPr>
        <w:t>以及短期季节性务工人员、新就业形态人员等未与用人单</w:t>
      </w:r>
      <w:r>
        <w:rPr>
          <w:rFonts w:ascii="仿宋" w:hAnsi="仿宋" w:eastAsia="仿宋" w:cs="仿宋"/>
          <w:sz w:val="31"/>
          <w:szCs w:val="31"/>
        </w:rPr>
        <w:t xml:space="preserve"> </w:t>
      </w:r>
      <w:r>
        <w:rPr>
          <w:rFonts w:ascii="仿宋" w:hAnsi="仿宋" w:eastAsia="仿宋" w:cs="仿宋"/>
          <w:spacing w:val="10"/>
          <w:sz w:val="31"/>
          <w:szCs w:val="31"/>
        </w:rPr>
        <w:t>位建立稳定劳动关系的从业人员</w:t>
      </w:r>
      <w:r>
        <w:rPr>
          <w:rFonts w:ascii="仿宋" w:hAnsi="仿宋" w:eastAsia="仿宋" w:cs="仿宋"/>
          <w:spacing w:val="8"/>
          <w:sz w:val="31"/>
          <w:szCs w:val="31"/>
        </w:rPr>
        <w:t>.</w:t>
      </w:r>
    </w:p>
    <w:p>
      <w:pPr>
        <w:spacing w:line="414" w:lineRule="exact"/>
        <w:ind w:left="80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7" w:line="334" w:lineRule="auto"/>
        <w:ind w:left="825" w:right="1647" w:hanging="23"/>
        <w:rPr>
          <w:rFonts w:ascii="仿宋" w:hAnsi="仿宋" w:eastAsia="仿宋" w:cs="仿宋"/>
          <w:sz w:val="31"/>
          <w:szCs w:val="31"/>
        </w:rPr>
      </w:pPr>
      <w:r>
        <w:rPr>
          <w:rFonts w:ascii="黑体" w:hAnsi="黑体" w:eastAsia="黑体" w:cs="黑体"/>
          <w:spacing w:val="8"/>
          <w:sz w:val="31"/>
          <w:szCs w:val="31"/>
        </w:rPr>
        <w:t>3</w:t>
      </w:r>
      <w:r>
        <w:rPr>
          <w:rFonts w:ascii="黑体" w:hAnsi="黑体" w:eastAsia="黑体" w:cs="黑体"/>
          <w:spacing w:val="7"/>
          <w:sz w:val="31"/>
          <w:szCs w:val="31"/>
        </w:rPr>
        <w:t>.办理材料明细</w:t>
      </w:r>
      <w:r>
        <w:rPr>
          <w:rFonts w:ascii="黑体" w:hAnsi="黑体" w:eastAsia="黑体" w:cs="黑体"/>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3.1</w:t>
      </w:r>
      <w:r>
        <w:rPr>
          <w:rFonts w:ascii="仿宋" w:hAnsi="仿宋" w:eastAsia="仿宋" w:cs="仿宋"/>
          <w:spacing w:val="3"/>
          <w:sz w:val="31"/>
          <w:szCs w:val="31"/>
        </w:rPr>
        <w:t>《职工基本医疗保险参保登记表》(附件 1</w:t>
      </w:r>
      <w:r>
        <w:rPr>
          <w:rFonts w:ascii="仿宋" w:hAnsi="仿宋" w:eastAsia="仿宋" w:cs="仿宋"/>
          <w:spacing w:val="1"/>
          <w:sz w:val="31"/>
          <w:szCs w:val="31"/>
        </w:rPr>
        <w:t>)</w:t>
      </w:r>
    </w:p>
    <w:p>
      <w:pPr>
        <w:spacing w:line="559" w:lineRule="exact"/>
        <w:ind w:left="826"/>
        <w:rPr>
          <w:rFonts w:ascii="仿宋" w:hAnsi="仿宋" w:eastAsia="仿宋" w:cs="仿宋"/>
          <w:sz w:val="31"/>
          <w:szCs w:val="31"/>
        </w:rPr>
      </w:pPr>
      <w:r>
        <w:rPr>
          <w:rFonts w:ascii="仿宋" w:hAnsi="仿宋" w:eastAsia="仿宋" w:cs="仿宋"/>
          <w:spacing w:val="-6"/>
          <w:position w:val="18"/>
          <w:sz w:val="31"/>
          <w:szCs w:val="31"/>
          <w14:textOutline w14:w="5791" w14:cap="sq" w14:cmpd="sng">
            <w14:solidFill>
              <w14:srgbClr w14:val="000000"/>
            </w14:solidFill>
            <w14:prstDash w14:val="solid"/>
            <w14:bevel/>
          </w14:textOutline>
        </w:rPr>
        <w:t>3</w:t>
      </w:r>
      <w:r>
        <w:rPr>
          <w:rFonts w:ascii="仿宋" w:hAnsi="仿宋" w:eastAsia="仿宋" w:cs="仿宋"/>
          <w:spacing w:val="-4"/>
          <w:position w:val="18"/>
          <w:sz w:val="31"/>
          <w:szCs w:val="31"/>
          <w14:textOutline w14:w="5791" w14:cap="sq" w14:cmpd="sng">
            <w14:solidFill>
              <w14:srgbClr w14:val="000000"/>
            </w14:solidFill>
            <w14:prstDash w14:val="solid"/>
            <w14:bevel/>
          </w14:textOutline>
        </w:rPr>
        <w:t>.</w:t>
      </w:r>
      <w:r>
        <w:rPr>
          <w:rFonts w:ascii="仿宋" w:hAnsi="仿宋" w:eastAsia="仿宋" w:cs="仿宋"/>
          <w:spacing w:val="-3"/>
          <w:position w:val="18"/>
          <w:sz w:val="31"/>
          <w:szCs w:val="31"/>
          <w14:textOutline w14:w="5791" w14:cap="sq" w14:cmpd="sng">
            <w14:solidFill>
              <w14:srgbClr w14:val="000000"/>
            </w14:solidFill>
            <w14:prstDash w14:val="solid"/>
            <w14:bevel/>
          </w14:textOutline>
        </w:rPr>
        <w:t>2</w:t>
      </w:r>
      <w:r>
        <w:rPr>
          <w:rFonts w:ascii="仿宋" w:hAnsi="仿宋" w:eastAsia="仿宋" w:cs="仿宋"/>
          <w:spacing w:val="-3"/>
          <w:position w:val="18"/>
          <w:sz w:val="31"/>
          <w:szCs w:val="31"/>
        </w:rPr>
        <w:t xml:space="preserve"> 有效身份证明</w:t>
      </w:r>
    </w:p>
    <w:p>
      <w:pPr>
        <w:spacing w:line="415" w:lineRule="exact"/>
        <w:ind w:left="798"/>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7" w:line="220"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2" w:line="333" w:lineRule="auto"/>
        <w:ind w:left="168" w:right="59" w:firstLine="639"/>
        <w:rPr>
          <w:rFonts w:ascii="仿宋" w:hAnsi="仿宋" w:eastAsia="仿宋" w:cs="仿宋"/>
          <w:sz w:val="31"/>
          <w:szCs w:val="31"/>
        </w:rPr>
      </w:pPr>
      <w:r>
        <w:rPr>
          <w:rFonts w:ascii="仿宋" w:hAnsi="仿宋" w:eastAsia="仿宋" w:cs="仿宋"/>
          <w:spacing w:val="5"/>
          <w:sz w:val="31"/>
          <w:szCs w:val="31"/>
        </w:rPr>
        <w:t>参保人员办理灵活就业人员参保登记业务时，可登录医保</w:t>
      </w:r>
      <w:r>
        <w:rPr>
          <w:rFonts w:ascii="仿宋" w:hAnsi="仿宋" w:eastAsia="仿宋" w:cs="仿宋"/>
          <w:spacing w:val="1"/>
          <w:sz w:val="31"/>
          <w:szCs w:val="31"/>
        </w:rPr>
        <w:t>经</w:t>
      </w:r>
      <w:r>
        <w:rPr>
          <w:rFonts w:ascii="仿宋" w:hAnsi="仿宋" w:eastAsia="仿宋" w:cs="仿宋"/>
          <w:sz w:val="31"/>
          <w:szCs w:val="31"/>
        </w:rPr>
        <w:t xml:space="preserve"> </w:t>
      </w:r>
      <w:r>
        <w:rPr>
          <w:rFonts w:ascii="仿宋" w:hAnsi="仿宋" w:eastAsia="仿宋" w:cs="仿宋"/>
          <w:spacing w:val="17"/>
          <w:sz w:val="31"/>
          <w:szCs w:val="31"/>
        </w:rPr>
        <w:t>办政务服务网上大厅或到医保经办服务窗口进行申请并提交</w:t>
      </w:r>
      <w:r>
        <w:rPr>
          <w:rFonts w:ascii="仿宋" w:hAnsi="仿宋" w:eastAsia="仿宋" w:cs="仿宋"/>
          <w:spacing w:val="14"/>
          <w:sz w:val="31"/>
          <w:szCs w:val="31"/>
        </w:rPr>
        <w:t>材</w:t>
      </w:r>
      <w:r>
        <w:rPr>
          <w:rFonts w:ascii="仿宋" w:hAnsi="仿宋" w:eastAsia="仿宋" w:cs="仿宋"/>
          <w:sz w:val="31"/>
          <w:szCs w:val="31"/>
        </w:rPr>
        <w:t xml:space="preserve"> </w:t>
      </w:r>
      <w:r>
        <w:rPr>
          <w:rFonts w:ascii="仿宋" w:hAnsi="仿宋" w:eastAsia="仿宋" w:cs="仿宋"/>
          <w:spacing w:val="-5"/>
          <w:sz w:val="31"/>
          <w:szCs w:val="31"/>
        </w:rPr>
        <w:t>料</w:t>
      </w:r>
      <w:r>
        <w:rPr>
          <w:rFonts w:ascii="仿宋" w:hAnsi="仿宋" w:eastAsia="仿宋" w:cs="仿宋"/>
          <w:spacing w:val="-4"/>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1" w:line="341" w:lineRule="auto"/>
        <w:ind w:left="176" w:right="59" w:firstLine="640"/>
        <w:rPr>
          <w:rFonts w:ascii="仿宋" w:hAnsi="仿宋" w:eastAsia="仿宋" w:cs="仿宋"/>
          <w:sz w:val="31"/>
          <w:szCs w:val="31"/>
        </w:rPr>
      </w:pPr>
      <w:r>
        <w:rPr>
          <w:rFonts w:ascii="仿宋" w:hAnsi="仿宋" w:eastAsia="仿宋" w:cs="仿宋"/>
          <w:spacing w:val="8"/>
          <w:sz w:val="31"/>
          <w:szCs w:val="31"/>
        </w:rPr>
        <w:t>工作</w:t>
      </w:r>
      <w:r>
        <w:rPr>
          <w:rFonts w:ascii="仿宋" w:hAnsi="仿宋" w:eastAsia="仿宋" w:cs="仿宋"/>
          <w:spacing w:val="6"/>
          <w:sz w:val="31"/>
          <w:szCs w:val="31"/>
        </w:rPr>
        <w:t>人</w:t>
      </w:r>
      <w:r>
        <w:rPr>
          <w:rFonts w:ascii="仿宋" w:hAnsi="仿宋" w:eastAsia="仿宋" w:cs="仿宋"/>
          <w:spacing w:val="4"/>
          <w:sz w:val="31"/>
          <w:szCs w:val="31"/>
        </w:rPr>
        <w:t>员对参保人员申报的信息和提交材料进行受理，如填</w:t>
      </w:r>
      <w:r>
        <w:rPr>
          <w:rFonts w:ascii="仿宋" w:hAnsi="仿宋" w:eastAsia="仿宋" w:cs="仿宋"/>
          <w:sz w:val="31"/>
          <w:szCs w:val="31"/>
        </w:rPr>
        <w:t xml:space="preserve"> </w:t>
      </w:r>
      <w:r>
        <w:rPr>
          <w:rFonts w:ascii="仿宋" w:hAnsi="仿宋" w:eastAsia="仿宋" w:cs="仿宋"/>
          <w:spacing w:val="5"/>
          <w:sz w:val="31"/>
          <w:szCs w:val="31"/>
        </w:rPr>
        <w:t>写内容有误或材料提供不全的，不予受理，并告知原因。参保</w:t>
      </w:r>
      <w:r>
        <w:rPr>
          <w:rFonts w:ascii="仿宋" w:hAnsi="仿宋" w:eastAsia="仿宋" w:cs="仿宋"/>
          <w:spacing w:val="2"/>
          <w:sz w:val="31"/>
          <w:szCs w:val="31"/>
        </w:rPr>
        <w:t>人</w:t>
      </w:r>
    </w:p>
    <w:p>
      <w:pPr>
        <w:sectPr>
          <w:footerReference r:id="rId22" w:type="default"/>
          <w:pgSz w:w="11906" w:h="16839"/>
          <w:pgMar w:top="400" w:right="141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36"/>
        <w:rPr>
          <w:rFonts w:ascii="仿宋" w:hAnsi="仿宋" w:eastAsia="仿宋" w:cs="仿宋"/>
          <w:sz w:val="31"/>
          <w:szCs w:val="31"/>
        </w:rPr>
      </w:pPr>
      <w:r>
        <w:rPr>
          <w:rFonts w:ascii="仿宋" w:hAnsi="仿宋" w:eastAsia="仿宋" w:cs="仿宋"/>
          <w:spacing w:val="6"/>
          <w:sz w:val="31"/>
          <w:szCs w:val="31"/>
        </w:rPr>
        <w:t>员符合条件后可重新申请。</w:t>
      </w:r>
    </w:p>
    <w:p>
      <w:pPr>
        <w:spacing w:before="190" w:line="222" w:lineRule="auto"/>
        <w:ind w:left="661"/>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658"/>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1" w:line="224" w:lineRule="auto"/>
        <w:ind w:left="661"/>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654"/>
        <w:rPr>
          <w:rFonts w:ascii="仿宋" w:hAnsi="仿宋" w:eastAsia="仿宋" w:cs="仿宋"/>
          <w:sz w:val="31"/>
          <w:szCs w:val="31"/>
        </w:rPr>
      </w:pPr>
      <w:r>
        <w:rPr>
          <w:rFonts w:ascii="仿宋" w:hAnsi="仿宋" w:eastAsia="仿宋" w:cs="仿宋"/>
          <w:spacing w:val="7"/>
          <w:sz w:val="31"/>
          <w:szCs w:val="31"/>
        </w:rPr>
        <w:t>打</w:t>
      </w:r>
      <w:r>
        <w:rPr>
          <w:rFonts w:ascii="仿宋" w:hAnsi="仿宋" w:eastAsia="仿宋" w:cs="仿宋"/>
          <w:spacing w:val="4"/>
          <w:sz w:val="31"/>
          <w:szCs w:val="31"/>
        </w:rPr>
        <w:t>印《吉林省医疗保障业务单》(附件 2)</w:t>
      </w:r>
    </w:p>
    <w:p>
      <w:pPr>
        <w:spacing w:before="187" w:line="229" w:lineRule="auto"/>
        <w:ind w:left="661"/>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7" w:line="559" w:lineRule="exact"/>
        <w:ind w:left="664"/>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line="410" w:lineRule="exact"/>
        <w:ind w:left="65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2" w:lineRule="auto"/>
        <w:ind w:left="684"/>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8" w:line="410" w:lineRule="exact"/>
        <w:ind w:left="655"/>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0" w:line="222" w:lineRule="auto"/>
        <w:ind w:left="684"/>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结。</w:t>
      </w:r>
    </w:p>
    <w:p>
      <w:pPr>
        <w:spacing w:before="186" w:line="415" w:lineRule="exact"/>
        <w:ind w:left="658"/>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pacing w:before="123" w:line="4997" w:lineRule="exact"/>
        <w:textAlignment w:val="center"/>
      </w:pPr>
      <w:r>
        <w:drawing>
          <wp:inline distT="0" distB="0" distL="0" distR="0">
            <wp:extent cx="5609590" cy="317246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417"/>
                    <a:stretch>
                      <a:fillRect/>
                    </a:stretch>
                  </pic:blipFill>
                  <pic:spPr>
                    <a:xfrm>
                      <a:off x="0" y="0"/>
                      <a:ext cx="5609844" cy="3172967"/>
                    </a:xfrm>
                    <a:prstGeom prst="rect">
                      <a:avLst/>
                    </a:prstGeom>
                  </pic:spPr>
                </pic:pic>
              </a:graphicData>
            </a:graphic>
          </wp:inline>
        </w:drawing>
      </w:r>
    </w:p>
    <w:p>
      <w:pPr>
        <w:sectPr>
          <w:footerReference r:id="rId23" w:type="default"/>
          <w:pgSz w:w="11906" w:h="16839"/>
          <w:pgMar w:top="400" w:right="1437" w:bottom="909" w:left="1588" w:header="0" w:footer="677" w:gutter="0"/>
          <w:cols w:space="720" w:num="1"/>
        </w:sectPr>
      </w:pPr>
    </w:p>
    <w:p>
      <w:r>
        <mc:AlternateContent>
          <mc:Choice Requires="wps">
            <w:drawing>
              <wp:anchor distT="0" distB="0" distL="0" distR="0" simplePos="0" relativeHeight="251667456" behindDoc="0" locked="0" layoutInCell="0" allowOverlap="1">
                <wp:simplePos x="0" y="0"/>
                <wp:positionH relativeFrom="page">
                  <wp:posOffset>196850</wp:posOffset>
                </wp:positionH>
                <wp:positionV relativeFrom="page">
                  <wp:posOffset>1120775</wp:posOffset>
                </wp:positionV>
                <wp:extent cx="647700" cy="207010"/>
                <wp:effectExtent l="0" t="0" r="0" b="0"/>
                <wp:wrapNone/>
                <wp:docPr id="38" name="TextBox 38"/>
                <wp:cNvGraphicFramePr/>
                <a:graphic xmlns:a="http://schemas.openxmlformats.org/drawingml/2006/main">
                  <a:graphicData uri="http://schemas.microsoft.com/office/word/2010/wordprocessingShape">
                    <wps:wsp>
                      <wps:cNvSpPr txBox="1"/>
                      <wps:spPr>
                        <a:xfrm rot="5400000">
                          <a:off x="197325" y="1120960"/>
                          <a:ext cx="64770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15.5pt;margin-top:88.25pt;height:16.3pt;width:51pt;mso-position-horizontal-relative:page;mso-position-vertical-relative:page;rotation:5898240f;z-index:251667456;mso-width-relative:page;mso-height-relative:page;" filled="f" stroked="f" coordsize="21600,21600" o:allowincell="f" o:gfxdata="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va8h1QAAAAoBAAAPAAAAAAAAAAEAIAAAACIAAABkcnMvZG93bnJldi54bWxQSwECFAAU&#10;AAAACACHTuJAqJjLES0CAABrBAAADgAAAAAAAAABACAAAAAkAQAAZHJzL2Uyb0RvYy54bWxQSwUG&#10;AAAAAAYABgBZAQAAww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 —</w:t>
                      </w:r>
                    </w:p>
                  </w:txbxContent>
                </v:textbox>
              </v:shape>
            </w:pict>
          </mc:Fallback>
        </mc:AlternateContent>
      </w:r>
    </w:p>
    <w:p/>
    <w:p/>
    <w:p/>
    <w:p>
      <w:pPr>
        <w:spacing w:line="90" w:lineRule="auto"/>
        <w:rPr>
          <w:rFonts w:ascii="Arial"/>
          <w:sz w:val="2"/>
        </w:rPr>
      </w:pPr>
    </w:p>
    <w:p>
      <w:pPr>
        <w:sectPr>
          <w:footerReference r:id="rId24" w:type="default"/>
          <w:pgSz w:w="16839" w:h="11906"/>
          <w:pgMar w:top="400" w:right="454" w:bottom="400" w:left="731" w:header="0" w:footer="0" w:gutter="0"/>
          <w:cols w:equalWidth="0" w:num="1">
            <w:col w:w="15653"/>
          </w:cols>
        </w:sectPr>
      </w:pPr>
    </w:p>
    <w:p>
      <w:pPr>
        <w:spacing w:before="67" w:line="226" w:lineRule="auto"/>
        <w:ind w:left="510"/>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338" w:lineRule="auto"/>
        <w:rPr>
          <w:rFonts w:ascii="Arial"/>
          <w:sz w:val="21"/>
        </w:rPr>
      </w:pPr>
    </w:p>
    <w:p>
      <w:pPr>
        <w:spacing w:line="338" w:lineRule="auto"/>
        <w:rPr>
          <w:rFonts w:ascii="Arial"/>
          <w:sz w:val="21"/>
        </w:rPr>
      </w:pPr>
    </w:p>
    <w:p>
      <w:pPr>
        <w:spacing w:before="75" w:line="193" w:lineRule="auto"/>
        <w:ind w:left="616"/>
        <w:rPr>
          <w:rFonts w:ascii="宋体" w:hAnsi="宋体" w:eastAsia="宋体" w:cs="宋体"/>
          <w:sz w:val="23"/>
          <w:szCs w:val="23"/>
        </w:rPr>
      </w:pPr>
      <w:r>
        <w:rPr>
          <w:rFonts w:ascii="宋体" w:hAnsi="宋体" w:eastAsia="宋体" w:cs="宋体"/>
          <w:spacing w:val="32"/>
          <w:sz w:val="23"/>
          <w:szCs w:val="23"/>
        </w:rPr>
        <w:t>单</w:t>
      </w:r>
      <w:r>
        <w:rPr>
          <w:rFonts w:ascii="宋体" w:hAnsi="宋体" w:eastAsia="宋体" w:cs="宋体"/>
          <w:spacing w:val="27"/>
          <w:sz w:val="23"/>
          <w:szCs w:val="23"/>
        </w:rPr>
        <w:t>位名称(盖章)：</w:t>
      </w:r>
    </w:p>
    <w:p>
      <w:pPr>
        <w:spacing w:line="14" w:lineRule="auto"/>
        <w:rPr>
          <w:rFonts w:ascii="Arial"/>
          <w:sz w:val="2"/>
        </w:rPr>
      </w:pPr>
      <w:r>
        <w:rPr>
          <w:rFonts w:ascii="Arial" w:hAnsi="Arial" w:eastAsia="Arial" w:cs="Arial"/>
          <w:sz w:val="2"/>
          <w:szCs w:val="2"/>
        </w:rPr>
        <w:br w:type="column"/>
      </w:r>
    </w:p>
    <w:p>
      <w:pPr>
        <w:spacing w:before="180" w:line="187" w:lineRule="auto"/>
        <w:ind w:left="340"/>
        <w:rPr>
          <w:rFonts w:ascii="微软雅黑" w:hAnsi="微软雅黑" w:eastAsia="微软雅黑" w:cs="微软雅黑"/>
          <w:sz w:val="31"/>
          <w:szCs w:val="31"/>
        </w:rPr>
      </w:pPr>
      <w:r>
        <w:rPr>
          <w:rFonts w:ascii="微软雅黑" w:hAnsi="微软雅黑" w:eastAsia="微软雅黑" w:cs="微软雅黑"/>
          <w:spacing w:val="17"/>
          <w:sz w:val="31"/>
          <w:szCs w:val="31"/>
        </w:rPr>
        <w:t>职</w:t>
      </w:r>
      <w:r>
        <w:rPr>
          <w:rFonts w:ascii="微软雅黑" w:hAnsi="微软雅黑" w:eastAsia="微软雅黑" w:cs="微软雅黑"/>
          <w:spacing w:val="9"/>
          <w:sz w:val="31"/>
          <w:szCs w:val="31"/>
        </w:rPr>
        <w:t>工基本医疗保险参保登记表</w:t>
      </w:r>
    </w:p>
    <w:p>
      <w:pPr>
        <w:spacing w:line="263" w:lineRule="auto"/>
        <w:rPr>
          <w:rFonts w:ascii="Arial"/>
          <w:sz w:val="21"/>
        </w:rPr>
      </w:pPr>
    </w:p>
    <w:p>
      <w:pPr>
        <w:spacing w:line="264" w:lineRule="auto"/>
        <w:rPr>
          <w:rFonts w:ascii="Arial"/>
          <w:sz w:val="21"/>
        </w:rPr>
      </w:pPr>
    </w:p>
    <w:p>
      <w:pPr>
        <w:spacing w:before="75" w:line="193" w:lineRule="auto"/>
        <w:ind w:left="7462"/>
        <w:rPr>
          <w:rFonts w:ascii="宋体" w:hAnsi="宋体" w:eastAsia="宋体" w:cs="宋体"/>
          <w:sz w:val="23"/>
          <w:szCs w:val="23"/>
        </w:rPr>
      </w:pPr>
      <w:r>
        <w:pict>
          <v:shape id="_x0000_s1032" o:spid="_x0000_s1032" o:spt="202" type="#_x0000_t202" style="position:absolute;left:0pt;margin-left:209.55pt;margin-top:2.75pt;height:16.3pt;width:33.9pt;z-index:251668480;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宋体" w:hAnsi="宋体" w:eastAsia="宋体" w:cs="宋体"/>
                      <w:sz w:val="23"/>
                      <w:szCs w:val="23"/>
                    </w:rPr>
                  </w:pPr>
                  <w:r>
                    <w:rPr>
                      <w:rFonts w:ascii="宋体" w:hAnsi="宋体" w:eastAsia="宋体" w:cs="宋体"/>
                      <w:spacing w:val="-14"/>
                      <w:sz w:val="23"/>
                      <w:szCs w:val="23"/>
                    </w:rPr>
                    <w:t>险</w:t>
                  </w:r>
                  <w:r>
                    <w:rPr>
                      <w:rFonts w:ascii="宋体" w:hAnsi="宋体" w:eastAsia="宋体" w:cs="宋体"/>
                      <w:spacing w:val="-11"/>
                      <w:sz w:val="23"/>
                      <w:szCs w:val="23"/>
                    </w:rPr>
                    <w:t>种：</w:t>
                  </w:r>
                </w:p>
              </w:txbxContent>
            </v:textbox>
          </v:shape>
        </w:pict>
      </w:r>
      <w:r>
        <w:pict>
          <v:shape id="_x0000_s1033" o:spid="_x0000_s1033" o:spt="202" type="#_x0000_t202" style="position:absolute;left:0pt;margin-left:-1pt;margin-top:2.75pt;height:16.25pt;width:58.45pt;z-index:2516664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6"/>
                      <w:sz w:val="23"/>
                      <w:szCs w:val="23"/>
                    </w:rPr>
                    <w:t>单</w:t>
                  </w:r>
                  <w:r>
                    <w:rPr>
                      <w:rFonts w:ascii="宋体" w:hAnsi="宋体" w:eastAsia="宋体" w:cs="宋体"/>
                      <w:spacing w:val="-3"/>
                      <w:sz w:val="23"/>
                      <w:szCs w:val="23"/>
                    </w:rPr>
                    <w:t>位编码：</w:t>
                  </w:r>
                </w:p>
              </w:txbxContent>
            </v:textbox>
          </v:shape>
        </w:pict>
      </w:r>
      <w:r>
        <w:rPr>
          <w:rFonts w:ascii="宋体" w:hAnsi="宋体" w:eastAsia="宋体" w:cs="宋体"/>
          <w:spacing w:val="6"/>
          <w:sz w:val="23"/>
          <w:szCs w:val="23"/>
        </w:rPr>
        <w:t>□</w:t>
      </w:r>
      <w:r>
        <w:rPr>
          <w:rFonts w:ascii="宋体" w:hAnsi="宋体" w:eastAsia="宋体" w:cs="宋体"/>
          <w:spacing w:val="5"/>
          <w:sz w:val="23"/>
          <w:szCs w:val="23"/>
        </w:rPr>
        <w:t>灵活就业人员</w:t>
      </w:r>
    </w:p>
    <w:p>
      <w:pPr>
        <w:sectPr>
          <w:type w:val="continuous"/>
          <w:pgSz w:w="16839" w:h="11906"/>
          <w:pgMar w:top="400" w:right="454" w:bottom="400" w:left="731" w:header="0" w:footer="0" w:gutter="0"/>
          <w:cols w:equalWidth="0" w:num="2">
            <w:col w:w="5557" w:space="100"/>
            <w:col w:w="9996"/>
          </w:cols>
        </w:sectPr>
      </w:pPr>
    </w:p>
    <w:p>
      <w:pPr>
        <w:spacing w:line="93" w:lineRule="exact"/>
      </w:pPr>
    </w:p>
    <w:tbl>
      <w:tblPr>
        <w:tblStyle w:val="4"/>
        <w:tblW w:w="15154" w:type="dxa"/>
        <w:tblInd w:w="4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772"/>
        <w:gridCol w:w="1834"/>
        <w:gridCol w:w="1833"/>
        <w:gridCol w:w="1377"/>
        <w:gridCol w:w="771"/>
        <w:gridCol w:w="771"/>
        <w:gridCol w:w="771"/>
        <w:gridCol w:w="771"/>
        <w:gridCol w:w="1568"/>
        <w:gridCol w:w="1833"/>
        <w:gridCol w:w="1302"/>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76" w:type="dxa"/>
            <w:vMerge w:val="restart"/>
            <w:tcBorders>
              <w:bottom w:val="nil"/>
            </w:tcBorders>
            <w:vAlign w:val="top"/>
          </w:tcPr>
          <w:p>
            <w:pPr>
              <w:spacing w:line="274" w:lineRule="auto"/>
              <w:rPr>
                <w:rFonts w:ascii="Arial"/>
                <w:sz w:val="21"/>
              </w:rPr>
            </w:pPr>
          </w:p>
          <w:p>
            <w:pPr>
              <w:spacing w:before="75" w:line="230" w:lineRule="auto"/>
              <w:ind w:left="154"/>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772" w:type="dxa"/>
            <w:vMerge w:val="restart"/>
            <w:tcBorders>
              <w:bottom w:val="nil"/>
            </w:tcBorders>
            <w:vAlign w:val="top"/>
          </w:tcPr>
          <w:p>
            <w:pPr>
              <w:spacing w:line="275" w:lineRule="auto"/>
              <w:rPr>
                <w:rFonts w:ascii="Arial"/>
                <w:sz w:val="21"/>
              </w:rPr>
            </w:pPr>
          </w:p>
          <w:p>
            <w:pPr>
              <w:spacing w:before="75" w:line="228" w:lineRule="auto"/>
              <w:ind w:left="152"/>
              <w:rPr>
                <w:rFonts w:ascii="宋体" w:hAnsi="宋体" w:eastAsia="宋体" w:cs="宋体"/>
                <w:sz w:val="23"/>
                <w:szCs w:val="23"/>
              </w:rPr>
            </w:pPr>
            <w:r>
              <w:rPr>
                <w:rFonts w:ascii="宋体" w:hAnsi="宋体" w:eastAsia="宋体" w:cs="宋体"/>
                <w:spacing w:val="5"/>
                <w:sz w:val="23"/>
                <w:szCs w:val="23"/>
              </w:rPr>
              <w:t>姓名</w:t>
            </w:r>
          </w:p>
        </w:tc>
        <w:tc>
          <w:tcPr>
            <w:tcW w:w="1834" w:type="dxa"/>
            <w:vMerge w:val="restart"/>
            <w:tcBorders>
              <w:bottom w:val="nil"/>
            </w:tcBorders>
            <w:vAlign w:val="top"/>
          </w:tcPr>
          <w:p>
            <w:pPr>
              <w:spacing w:line="275" w:lineRule="auto"/>
              <w:rPr>
                <w:rFonts w:ascii="Arial"/>
                <w:sz w:val="21"/>
              </w:rPr>
            </w:pPr>
          </w:p>
          <w:p>
            <w:pPr>
              <w:spacing w:before="75" w:line="228" w:lineRule="auto"/>
              <w:ind w:left="207"/>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份证件类型</w:t>
            </w:r>
          </w:p>
        </w:tc>
        <w:tc>
          <w:tcPr>
            <w:tcW w:w="1833" w:type="dxa"/>
            <w:vMerge w:val="restart"/>
            <w:tcBorders>
              <w:bottom w:val="nil"/>
            </w:tcBorders>
            <w:vAlign w:val="top"/>
          </w:tcPr>
          <w:p>
            <w:pPr>
              <w:spacing w:line="275" w:lineRule="auto"/>
              <w:rPr>
                <w:rFonts w:ascii="Arial"/>
                <w:sz w:val="21"/>
              </w:rPr>
            </w:pPr>
          </w:p>
          <w:p>
            <w:pPr>
              <w:spacing w:before="75" w:line="228" w:lineRule="auto"/>
              <w:ind w:left="209"/>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1377" w:type="dxa"/>
            <w:vMerge w:val="restart"/>
            <w:tcBorders>
              <w:bottom w:val="nil"/>
            </w:tcBorders>
            <w:vAlign w:val="top"/>
          </w:tcPr>
          <w:p>
            <w:pPr>
              <w:spacing w:before="231" w:line="226" w:lineRule="auto"/>
              <w:ind w:left="193" w:right="193" w:firstLine="53"/>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 xml:space="preserve">报工资 </w:t>
            </w:r>
            <w:r>
              <w:rPr>
                <w:rFonts w:ascii="宋体" w:hAnsi="宋体" w:eastAsia="宋体" w:cs="宋体"/>
                <w:spacing w:val="24"/>
                <w:sz w:val="23"/>
                <w:szCs w:val="23"/>
              </w:rPr>
              <w:t>(</w:t>
            </w:r>
            <w:r>
              <w:rPr>
                <w:rFonts w:ascii="宋体" w:hAnsi="宋体" w:eastAsia="宋体" w:cs="宋体"/>
                <w:spacing w:val="23"/>
                <w:sz w:val="23"/>
                <w:szCs w:val="23"/>
              </w:rPr>
              <w:t>元</w:t>
            </w:r>
            <w:r>
              <w:rPr>
                <w:rFonts w:ascii="Times New Roman" w:hAnsi="Times New Roman" w:eastAsia="Times New Roman" w:cs="Times New Roman"/>
                <w:spacing w:val="23"/>
                <w:sz w:val="23"/>
                <w:szCs w:val="23"/>
              </w:rPr>
              <w:t>/</w:t>
            </w:r>
            <w:r>
              <w:rPr>
                <w:rFonts w:ascii="宋体" w:hAnsi="宋体" w:eastAsia="宋体" w:cs="宋体"/>
                <w:spacing w:val="23"/>
                <w:sz w:val="23"/>
                <w:szCs w:val="23"/>
              </w:rPr>
              <w:t>月)</w:t>
            </w:r>
          </w:p>
        </w:tc>
        <w:tc>
          <w:tcPr>
            <w:tcW w:w="6485" w:type="dxa"/>
            <w:gridSpan w:val="6"/>
            <w:vAlign w:val="top"/>
          </w:tcPr>
          <w:p>
            <w:pPr>
              <w:spacing w:before="109" w:line="228" w:lineRule="auto"/>
              <w:ind w:left="2769"/>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更类别</w:t>
            </w:r>
          </w:p>
        </w:tc>
        <w:tc>
          <w:tcPr>
            <w:tcW w:w="1302" w:type="dxa"/>
            <w:vMerge w:val="restart"/>
            <w:tcBorders>
              <w:bottom w:val="nil"/>
            </w:tcBorders>
            <w:vAlign w:val="top"/>
          </w:tcPr>
          <w:p>
            <w:pPr>
              <w:spacing w:line="275" w:lineRule="auto"/>
              <w:rPr>
                <w:rFonts w:ascii="Arial"/>
                <w:sz w:val="21"/>
              </w:rPr>
            </w:pPr>
          </w:p>
          <w:p>
            <w:pPr>
              <w:spacing w:before="75" w:line="227" w:lineRule="auto"/>
              <w:ind w:left="179"/>
              <w:rPr>
                <w:rFonts w:ascii="宋体" w:hAnsi="宋体" w:eastAsia="宋体" w:cs="宋体"/>
                <w:sz w:val="23"/>
                <w:szCs w:val="23"/>
              </w:rPr>
            </w:pPr>
            <w:r>
              <w:rPr>
                <w:rFonts w:ascii="宋体" w:hAnsi="宋体" w:eastAsia="宋体" w:cs="宋体"/>
                <w:spacing w:val="9"/>
                <w:sz w:val="23"/>
                <w:szCs w:val="23"/>
              </w:rPr>
              <w:t>手</w:t>
            </w:r>
            <w:r>
              <w:rPr>
                <w:rFonts w:ascii="宋体" w:hAnsi="宋体" w:eastAsia="宋体" w:cs="宋体"/>
                <w:spacing w:val="7"/>
                <w:sz w:val="23"/>
                <w:szCs w:val="23"/>
              </w:rPr>
              <w:t>机号码</w:t>
            </w:r>
          </w:p>
        </w:tc>
        <w:tc>
          <w:tcPr>
            <w:tcW w:w="775" w:type="dxa"/>
            <w:vMerge w:val="restart"/>
            <w:tcBorders>
              <w:bottom w:val="nil"/>
            </w:tcBorders>
            <w:vAlign w:val="top"/>
          </w:tcPr>
          <w:p>
            <w:pPr>
              <w:spacing w:line="274" w:lineRule="auto"/>
              <w:rPr>
                <w:rFonts w:ascii="Arial"/>
                <w:sz w:val="21"/>
              </w:rPr>
            </w:pPr>
          </w:p>
          <w:p>
            <w:pPr>
              <w:spacing w:before="75" w:line="230" w:lineRule="auto"/>
              <w:ind w:left="157"/>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76" w:type="dxa"/>
            <w:vMerge w:val="continue"/>
            <w:tcBorders>
              <w:top w:val="nil"/>
            </w:tcBorders>
            <w:vAlign w:val="top"/>
          </w:tcPr>
          <w:p>
            <w:pPr>
              <w:rPr>
                <w:rFonts w:ascii="Arial"/>
                <w:sz w:val="21"/>
              </w:rPr>
            </w:pPr>
          </w:p>
        </w:tc>
        <w:tc>
          <w:tcPr>
            <w:tcW w:w="772" w:type="dxa"/>
            <w:vMerge w:val="continue"/>
            <w:tcBorders>
              <w:top w:val="nil"/>
            </w:tcBorders>
            <w:vAlign w:val="top"/>
          </w:tcPr>
          <w:p>
            <w:pPr>
              <w:rPr>
                <w:rFonts w:ascii="Arial"/>
                <w:sz w:val="21"/>
              </w:rPr>
            </w:pPr>
          </w:p>
        </w:tc>
        <w:tc>
          <w:tcPr>
            <w:tcW w:w="1834" w:type="dxa"/>
            <w:vMerge w:val="continue"/>
            <w:tcBorders>
              <w:top w:val="nil"/>
            </w:tcBorders>
            <w:vAlign w:val="top"/>
          </w:tcPr>
          <w:p>
            <w:pPr>
              <w:rPr>
                <w:rFonts w:ascii="Arial"/>
                <w:sz w:val="21"/>
              </w:rPr>
            </w:pPr>
          </w:p>
        </w:tc>
        <w:tc>
          <w:tcPr>
            <w:tcW w:w="1833" w:type="dxa"/>
            <w:vMerge w:val="continue"/>
            <w:tcBorders>
              <w:top w:val="nil"/>
            </w:tcBorders>
            <w:vAlign w:val="top"/>
          </w:tcPr>
          <w:p>
            <w:pPr>
              <w:rPr>
                <w:rFonts w:ascii="Arial"/>
                <w:sz w:val="21"/>
              </w:rPr>
            </w:pPr>
          </w:p>
        </w:tc>
        <w:tc>
          <w:tcPr>
            <w:tcW w:w="1377" w:type="dxa"/>
            <w:vMerge w:val="continue"/>
            <w:tcBorders>
              <w:top w:val="nil"/>
            </w:tcBorders>
            <w:vAlign w:val="top"/>
          </w:tcPr>
          <w:p>
            <w:pPr>
              <w:rPr>
                <w:rFonts w:ascii="Arial"/>
                <w:sz w:val="21"/>
              </w:rPr>
            </w:pPr>
          </w:p>
        </w:tc>
        <w:tc>
          <w:tcPr>
            <w:tcW w:w="771" w:type="dxa"/>
            <w:vAlign w:val="top"/>
          </w:tcPr>
          <w:p>
            <w:pPr>
              <w:spacing w:before="104" w:line="230" w:lineRule="auto"/>
              <w:ind w:left="152"/>
              <w:rPr>
                <w:rFonts w:ascii="宋体" w:hAnsi="宋体" w:eastAsia="宋体" w:cs="宋体"/>
                <w:sz w:val="23"/>
                <w:szCs w:val="23"/>
              </w:rPr>
            </w:pPr>
            <w:r>
              <w:rPr>
                <w:rFonts w:ascii="宋体" w:hAnsi="宋体" w:eastAsia="宋体" w:cs="宋体"/>
                <w:spacing w:val="5"/>
                <w:sz w:val="23"/>
                <w:szCs w:val="23"/>
              </w:rPr>
              <w:t>增</w:t>
            </w:r>
            <w:r>
              <w:rPr>
                <w:rFonts w:ascii="宋体" w:hAnsi="宋体" w:eastAsia="宋体" w:cs="宋体"/>
                <w:spacing w:val="4"/>
                <w:sz w:val="23"/>
                <w:szCs w:val="23"/>
              </w:rPr>
              <w:t>加</w:t>
            </w:r>
          </w:p>
        </w:tc>
        <w:tc>
          <w:tcPr>
            <w:tcW w:w="771" w:type="dxa"/>
            <w:vAlign w:val="top"/>
          </w:tcPr>
          <w:p>
            <w:pPr>
              <w:spacing w:before="105" w:line="228" w:lineRule="auto"/>
              <w:ind w:left="175"/>
              <w:rPr>
                <w:rFonts w:ascii="宋体" w:hAnsi="宋体" w:eastAsia="宋体" w:cs="宋体"/>
                <w:sz w:val="23"/>
                <w:szCs w:val="23"/>
              </w:rPr>
            </w:pPr>
            <w:r>
              <w:rPr>
                <w:rFonts w:ascii="宋体" w:hAnsi="宋体" w:eastAsia="宋体" w:cs="宋体"/>
                <w:spacing w:val="-3"/>
                <w:sz w:val="23"/>
                <w:szCs w:val="23"/>
              </w:rPr>
              <w:t>中断</w:t>
            </w:r>
          </w:p>
        </w:tc>
        <w:tc>
          <w:tcPr>
            <w:tcW w:w="771" w:type="dxa"/>
            <w:vAlign w:val="top"/>
          </w:tcPr>
          <w:p>
            <w:pPr>
              <w:spacing w:before="104" w:line="232" w:lineRule="auto"/>
              <w:ind w:left="156"/>
              <w:rPr>
                <w:rFonts w:ascii="宋体" w:hAnsi="宋体" w:eastAsia="宋体" w:cs="宋体"/>
                <w:sz w:val="23"/>
                <w:szCs w:val="23"/>
              </w:rPr>
            </w:pPr>
            <w:r>
              <w:rPr>
                <w:rFonts w:ascii="宋体" w:hAnsi="宋体" w:eastAsia="宋体" w:cs="宋体"/>
                <w:spacing w:val="3"/>
                <w:sz w:val="23"/>
                <w:szCs w:val="23"/>
              </w:rPr>
              <w:t>终止</w:t>
            </w:r>
          </w:p>
        </w:tc>
        <w:tc>
          <w:tcPr>
            <w:tcW w:w="771" w:type="dxa"/>
            <w:vAlign w:val="top"/>
          </w:tcPr>
          <w:p>
            <w:pPr>
              <w:spacing w:before="104" w:line="229" w:lineRule="auto"/>
              <w:ind w:left="151"/>
              <w:rPr>
                <w:rFonts w:ascii="宋体" w:hAnsi="宋体" w:eastAsia="宋体" w:cs="宋体"/>
                <w:sz w:val="23"/>
                <w:szCs w:val="23"/>
              </w:rPr>
            </w:pPr>
            <w:r>
              <w:rPr>
                <w:rFonts w:ascii="宋体" w:hAnsi="宋体" w:eastAsia="宋体" w:cs="宋体"/>
                <w:spacing w:val="5"/>
                <w:sz w:val="23"/>
                <w:szCs w:val="23"/>
              </w:rPr>
              <w:t>恢复</w:t>
            </w:r>
          </w:p>
        </w:tc>
        <w:tc>
          <w:tcPr>
            <w:tcW w:w="1568" w:type="dxa"/>
            <w:vAlign w:val="top"/>
          </w:tcPr>
          <w:p>
            <w:pPr>
              <w:spacing w:before="104" w:line="227" w:lineRule="auto"/>
              <w:ind w:left="191"/>
              <w:rPr>
                <w:rFonts w:ascii="宋体" w:hAnsi="宋体" w:eastAsia="宋体" w:cs="宋体"/>
                <w:sz w:val="23"/>
                <w:szCs w:val="23"/>
              </w:rPr>
            </w:pPr>
            <w:r>
              <w:rPr>
                <w:rFonts w:ascii="宋体" w:hAnsi="宋体" w:eastAsia="宋体" w:cs="宋体"/>
                <w:spacing w:val="9"/>
                <w:sz w:val="23"/>
                <w:szCs w:val="23"/>
              </w:rPr>
              <w:t>在</w:t>
            </w:r>
            <w:r>
              <w:rPr>
                <w:rFonts w:ascii="宋体" w:hAnsi="宋体" w:eastAsia="宋体" w:cs="宋体"/>
                <w:spacing w:val="8"/>
                <w:sz w:val="23"/>
                <w:szCs w:val="23"/>
              </w:rPr>
              <w:t>职转退休</w:t>
            </w:r>
          </w:p>
        </w:tc>
        <w:tc>
          <w:tcPr>
            <w:tcW w:w="1833" w:type="dxa"/>
            <w:vAlign w:val="top"/>
          </w:tcPr>
          <w:p>
            <w:pPr>
              <w:spacing w:before="104" w:line="227" w:lineRule="auto"/>
              <w:ind w:left="211"/>
              <w:rPr>
                <w:rFonts w:ascii="宋体" w:hAnsi="宋体" w:eastAsia="宋体" w:cs="宋体"/>
                <w:sz w:val="23"/>
                <w:szCs w:val="23"/>
              </w:rPr>
            </w:pPr>
            <w:r>
              <w:rPr>
                <w:rFonts w:ascii="宋体" w:hAnsi="宋体" w:eastAsia="宋体" w:cs="宋体"/>
                <w:spacing w:val="9"/>
                <w:sz w:val="23"/>
                <w:szCs w:val="23"/>
              </w:rPr>
              <w:t>统</w:t>
            </w:r>
            <w:r>
              <w:rPr>
                <w:rFonts w:ascii="宋体" w:hAnsi="宋体" w:eastAsia="宋体" w:cs="宋体"/>
                <w:spacing w:val="7"/>
                <w:sz w:val="23"/>
                <w:szCs w:val="23"/>
              </w:rPr>
              <w:t>筹区内转移</w:t>
            </w:r>
          </w:p>
        </w:tc>
        <w:tc>
          <w:tcPr>
            <w:tcW w:w="1302" w:type="dxa"/>
            <w:vMerge w:val="continue"/>
            <w:tcBorders>
              <w:top w:val="nil"/>
            </w:tcBorders>
            <w:vAlign w:val="top"/>
          </w:tcPr>
          <w:p>
            <w:pPr>
              <w:rPr>
                <w:rFonts w:ascii="Arial"/>
                <w:sz w:val="21"/>
              </w:rPr>
            </w:pPr>
          </w:p>
        </w:tc>
        <w:tc>
          <w:tcPr>
            <w:tcW w:w="77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76" w:type="dxa"/>
            <w:vAlign w:val="top"/>
          </w:tcPr>
          <w:p>
            <w:pPr>
              <w:spacing w:before="162" w:line="195" w:lineRule="auto"/>
              <w:ind w:left="354"/>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76" w:type="dxa"/>
            <w:vAlign w:val="top"/>
          </w:tcPr>
          <w:p>
            <w:pPr>
              <w:spacing w:before="164" w:line="195" w:lineRule="auto"/>
              <w:ind w:left="331"/>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5" w:hRule="atLeast"/>
        </w:trPr>
        <w:tc>
          <w:tcPr>
            <w:tcW w:w="776" w:type="dxa"/>
            <w:vAlign w:val="top"/>
          </w:tcPr>
          <w:p>
            <w:pPr>
              <w:spacing w:before="163" w:line="194" w:lineRule="auto"/>
              <w:ind w:left="335"/>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776" w:type="dxa"/>
            <w:vAlign w:val="top"/>
          </w:tcPr>
          <w:p>
            <w:pPr>
              <w:spacing w:before="163" w:line="195" w:lineRule="auto"/>
              <w:ind w:left="329"/>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5" w:hRule="atLeast"/>
        </w:trPr>
        <w:tc>
          <w:tcPr>
            <w:tcW w:w="776" w:type="dxa"/>
            <w:vAlign w:val="top"/>
          </w:tcPr>
          <w:p>
            <w:pPr>
              <w:spacing w:before="169" w:line="191" w:lineRule="auto"/>
              <w:ind w:left="337"/>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5" w:hRule="atLeast"/>
        </w:trPr>
        <w:tc>
          <w:tcPr>
            <w:tcW w:w="776" w:type="dxa"/>
            <w:vAlign w:val="top"/>
          </w:tcPr>
          <w:p>
            <w:pPr>
              <w:spacing w:before="164" w:line="194" w:lineRule="auto"/>
              <w:ind w:left="336"/>
              <w:rPr>
                <w:rFonts w:ascii="Times New Roman" w:hAnsi="Times New Roman" w:eastAsia="Times New Roman" w:cs="Times New Roman"/>
                <w:sz w:val="23"/>
                <w:szCs w:val="23"/>
              </w:rPr>
            </w:pPr>
            <w:r>
              <w:rPr>
                <w:rFonts w:ascii="Times New Roman" w:hAnsi="Times New Roman" w:eastAsia="Times New Roman" w:cs="Times New Roman"/>
                <w:sz w:val="23"/>
                <w:szCs w:val="23"/>
              </w:rPr>
              <w:t>6</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776" w:type="dxa"/>
            <w:vAlign w:val="top"/>
          </w:tcPr>
          <w:p>
            <w:pPr>
              <w:spacing w:before="169" w:line="191" w:lineRule="auto"/>
              <w:ind w:left="334"/>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776" w:type="dxa"/>
            <w:vAlign w:val="top"/>
          </w:tcPr>
          <w:p>
            <w:pPr>
              <w:spacing w:before="167" w:line="194" w:lineRule="auto"/>
              <w:ind w:left="340"/>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776" w:type="dxa"/>
            <w:vAlign w:val="top"/>
          </w:tcPr>
          <w:p>
            <w:pPr>
              <w:spacing w:before="165" w:line="195" w:lineRule="auto"/>
              <w:ind w:left="335"/>
              <w:rPr>
                <w:rFonts w:ascii="Times New Roman" w:hAnsi="Times New Roman" w:eastAsia="Times New Roman" w:cs="Times New Roman"/>
                <w:sz w:val="23"/>
                <w:szCs w:val="23"/>
              </w:rPr>
            </w:pPr>
            <w:r>
              <w:rPr>
                <w:rFonts w:ascii="Times New Roman" w:hAnsi="Times New Roman" w:eastAsia="Times New Roman" w:cs="Times New Roman"/>
                <w:sz w:val="23"/>
                <w:szCs w:val="23"/>
              </w:rPr>
              <w:t>9</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bl>
    <w:p>
      <w:pPr>
        <w:spacing w:before="37" w:line="236" w:lineRule="auto"/>
        <w:ind w:left="616" w:right="683" w:firstLine="6"/>
        <w:rPr>
          <w:rFonts w:ascii="仿宋" w:hAnsi="仿宋" w:eastAsia="仿宋" w:cs="仿宋"/>
          <w:sz w:val="23"/>
          <w:szCs w:val="23"/>
        </w:rPr>
      </w:pPr>
      <w:r>
        <w:rPr>
          <w:rFonts w:ascii="仿宋" w:hAnsi="仿宋" w:eastAsia="仿宋" w:cs="仿宋"/>
          <w:spacing w:val="9"/>
          <w:sz w:val="23"/>
          <w:szCs w:val="23"/>
        </w:rPr>
        <w:t>备注：1.新增人员对应变更类别为增加；停保人员对应变更类别为中断；退保人员对应变更类别为终止；续保人员对应变更类别为恢复</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14"/>
          <w:sz w:val="23"/>
          <w:szCs w:val="23"/>
        </w:rPr>
        <w:t>2</w:t>
      </w:r>
      <w:r>
        <w:rPr>
          <w:rFonts w:ascii="仿宋" w:hAnsi="仿宋" w:eastAsia="仿宋" w:cs="仿宋"/>
          <w:spacing w:val="7"/>
          <w:sz w:val="23"/>
          <w:szCs w:val="23"/>
        </w:rPr>
        <w:t>.灵活就业人员无需单位盖章和填写单位编码。</w:t>
      </w:r>
    </w:p>
    <w:p>
      <w:pPr>
        <w:spacing w:line="316" w:lineRule="auto"/>
        <w:rPr>
          <w:rFonts w:ascii="Arial"/>
          <w:sz w:val="21"/>
        </w:rPr>
      </w:pPr>
    </w:p>
    <w:p>
      <w:pPr>
        <w:spacing w:before="75" w:line="193" w:lineRule="auto"/>
        <w:ind w:left="616"/>
        <w:rPr>
          <w:rFonts w:ascii="宋体" w:hAnsi="宋体" w:eastAsia="宋体" w:cs="宋体"/>
          <w:sz w:val="23"/>
          <w:szCs w:val="23"/>
        </w:rPr>
      </w:pPr>
      <w:r>
        <w:rPr>
          <w:rFonts w:ascii="宋体" w:hAnsi="宋体" w:eastAsia="宋体" w:cs="宋体"/>
          <w:spacing w:val="-1"/>
          <w:sz w:val="23"/>
          <w:szCs w:val="23"/>
        </w:rPr>
        <w:t xml:space="preserve">填报人：                             联系电话：                            </w:t>
      </w:r>
      <w:r>
        <w:rPr>
          <w:rFonts w:ascii="宋体" w:hAnsi="宋体" w:eastAsia="宋体" w:cs="宋体"/>
          <w:sz w:val="23"/>
          <w:szCs w:val="23"/>
        </w:rPr>
        <w:t xml:space="preserve"> 经办机构经办人：                 年     月     日</w:t>
      </w:r>
    </w:p>
    <w:p>
      <w:pPr>
        <w:sectPr>
          <w:type w:val="continuous"/>
          <w:pgSz w:w="16839" w:h="11906"/>
          <w:pgMar w:top="400" w:right="454" w:bottom="400" w:left="731" w:header="0" w:footer="0" w:gutter="0"/>
          <w:cols w:equalWidth="0" w:num="1">
            <w:col w:w="15653"/>
          </w:cols>
        </w:sectPr>
      </w:pPr>
    </w:p>
    <w:p>
      <w:pPr>
        <w:spacing w:line="248" w:lineRule="auto"/>
        <w:rPr>
          <w:rFonts w:ascii="Arial"/>
          <w:sz w:val="21"/>
        </w:rPr>
      </w:pPr>
      <w:r>
        <w:drawing>
          <wp:anchor distT="0" distB="0" distL="0" distR="0" simplePos="0" relativeHeight="251670528" behindDoc="0" locked="0" layoutInCell="0" allowOverlap="1">
            <wp:simplePos x="0" y="0"/>
            <wp:positionH relativeFrom="page">
              <wp:posOffset>5807075</wp:posOffset>
            </wp:positionH>
            <wp:positionV relativeFrom="page">
              <wp:posOffset>1451610</wp:posOffset>
            </wp:positionV>
            <wp:extent cx="777240" cy="785495"/>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418"/>
                    <a:stretch>
                      <a:fillRect/>
                    </a:stretch>
                  </pic:blipFill>
                  <pic:spPr>
                    <a:xfrm>
                      <a:off x="0" y="0"/>
                      <a:ext cx="777240" cy="785494"/>
                    </a:xfrm>
                    <a:prstGeom prst="rect">
                      <a:avLst/>
                    </a:prstGeom>
                  </pic:spPr>
                </pic:pic>
              </a:graphicData>
            </a:graphic>
          </wp:anchor>
        </w:drawing>
      </w:r>
      <w:r>
        <w:pict>
          <v:shape id="_x0000_s1034" o:spid="_x0000_s1034" o:spt="202" type="#_x0000_t202" style="position:absolute;left:0pt;margin-left:91.2pt;margin-top:263.9pt;height:16.25pt;width:426.3pt;mso-position-horizontal-relative:page;mso-position-vertical-relative:page;z-index:251669504;mso-width-relative:page;mso-height-relative:page;" filled="f" stroked="f" coordsize="21600,21600" o:allowincell="f">
            <v:path/>
            <v:fill on="f" focussize="0,0"/>
            <v:stroke on="f"/>
            <v:imagedata o:title=""/>
            <o:lock v:ext="edit" aspectratio="f"/>
            <v:textbox inset="0mm,0mm,0mm,0mm">
              <w:txbxContent>
                <w:p>
                  <w:pPr>
                    <w:spacing w:before="20" w:line="228" w:lineRule="auto"/>
                    <w:ind w:left="20"/>
                    <w:rPr>
                      <w:rFonts w:ascii="仿宋" w:hAnsi="仿宋" w:eastAsia="仿宋" w:cs="仿宋"/>
                      <w:sz w:val="23"/>
                      <w:szCs w:val="23"/>
                    </w:rPr>
                  </w:pPr>
                  <w:r>
                    <w:rPr>
                      <w:rFonts w:ascii="仿宋" w:hAnsi="仿宋" w:eastAsia="仿宋" w:cs="仿宋"/>
                      <w:spacing w:val="10"/>
                      <w:sz w:val="23"/>
                      <w:szCs w:val="23"/>
                      <w14:textOutline w14:w="4356" w14:cap="sq" w14:cmpd="sng">
                        <w14:solidFill>
                          <w14:srgbClr w14:val="000000"/>
                        </w14:solidFill>
                        <w14:prstDash w14:val="solid"/>
                        <w14:bevel/>
                      </w14:textOutline>
                    </w:rPr>
                    <w:t>基本信息</w:t>
                  </w:r>
                  <w:r>
                    <w:rPr>
                      <w:rFonts w:ascii="仿宋" w:hAnsi="仿宋" w:eastAsia="仿宋" w:cs="仿宋"/>
                      <w:spacing w:val="5"/>
                      <w:sz w:val="23"/>
                      <w:szCs w:val="23"/>
                      <w14:textOutline w14:w="4356" w14:cap="sq" w14:cmpd="sng">
                        <w14:solidFill>
                          <w14:srgbClr w14:val="000000"/>
                        </w14:solidFill>
                        <w14:prstDash w14:val="solid"/>
                        <w14:bevel/>
                      </w14:textOutline>
                    </w:rPr>
                    <w:t>：</w:t>
                  </w:r>
                  <w:r>
                    <w:rPr>
                      <w:rFonts w:ascii="仿宋" w:hAnsi="仿宋" w:eastAsia="仿宋" w:cs="仿宋"/>
                      <w:spacing w:val="5"/>
                      <w:sz w:val="23"/>
                      <w:szCs w:val="23"/>
                    </w:rPr>
                    <w:t xml:space="preserve"> (请您仔细核对信息内容，如信息内容有变更，请及时办理变更业务)</w:t>
                  </w:r>
                </w:p>
              </w:txbxContent>
            </v:textbox>
          </v:shape>
        </w:pic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455"/>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12" w:line="826" w:lineRule="exact"/>
        <w:ind w:firstLine="305"/>
        <w:textAlignment w:val="center"/>
      </w:pPr>
      <w:r>
        <w:drawing>
          <wp:inline distT="0" distB="0" distL="0" distR="0">
            <wp:extent cx="715645" cy="52451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95"/>
                    <a:stretch>
                      <a:fillRect/>
                    </a:stretch>
                  </pic:blipFill>
                  <pic:spPr>
                    <a:xfrm>
                      <a:off x="0" y="0"/>
                      <a:ext cx="715718" cy="524870"/>
                    </a:xfrm>
                    <a:prstGeom prst="rect">
                      <a:avLst/>
                    </a:prstGeom>
                  </pic:spPr>
                </pic:pic>
              </a:graphicData>
            </a:graphic>
          </wp:inline>
        </w:drawing>
      </w:r>
    </w:p>
    <w:p>
      <w:pPr>
        <w:spacing w:line="274" w:lineRule="auto"/>
        <w:rPr>
          <w:rFonts w:ascii="Arial"/>
          <w:sz w:val="21"/>
        </w:rPr>
      </w:pPr>
    </w:p>
    <w:p>
      <w:pPr>
        <w:spacing w:line="274" w:lineRule="auto"/>
        <w:rPr>
          <w:rFonts w:ascii="Arial"/>
          <w:sz w:val="21"/>
        </w:rPr>
      </w:pPr>
    </w:p>
    <w:p>
      <w:pPr>
        <w:spacing w:before="101" w:line="225" w:lineRule="auto"/>
        <w:ind w:left="2839"/>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63" w:lineRule="auto"/>
        <w:rPr>
          <w:rFonts w:ascii="Arial"/>
          <w:sz w:val="21"/>
        </w:rPr>
      </w:pPr>
    </w:p>
    <w:p>
      <w:pPr>
        <w:spacing w:before="75" w:line="221" w:lineRule="auto"/>
        <w:ind w:left="6285"/>
        <w:rPr>
          <w:rFonts w:ascii="仿宋" w:hAnsi="仿宋" w:eastAsia="仿宋" w:cs="仿宋"/>
          <w:sz w:val="23"/>
          <w:szCs w:val="23"/>
        </w:rPr>
      </w:pPr>
      <w:r>
        <w:pict>
          <v:shape id="_x0000_s1035" o:spid="_x0000_s1035" o:spt="202" type="#_x0000_t202" style="position:absolute;left:0pt;margin-left:12.2pt;margin-top:2.75pt;height:16.5pt;width:48.95pt;z-index:251671552;mso-width-relative:page;mso-height-relative:page;" filled="f" stroked="f" coordsize="21600,21600">
            <v:path/>
            <v:fill on="f" focussize="0,0"/>
            <v:stroke on="f"/>
            <v:imagedata o:title=""/>
            <o:lock v:ext="edit" aspectratio="f"/>
            <v:textbox inset="0mm,0mm,0mm,0mm">
              <w:txbxContent>
                <w:p>
                  <w:pPr>
                    <w:spacing w:before="19" w:line="232" w:lineRule="auto"/>
                    <w:ind w:left="20"/>
                    <w:rPr>
                      <w:rFonts w:ascii="仿宋" w:hAnsi="仿宋" w:eastAsia="仿宋" w:cs="仿宋"/>
                      <w:sz w:val="23"/>
                      <w:szCs w:val="23"/>
                    </w:rPr>
                  </w:pPr>
                  <w:r>
                    <w:rPr>
                      <w:rFonts w:ascii="仿宋" w:hAnsi="仿宋" w:eastAsia="仿宋" w:cs="仿宋"/>
                      <w:spacing w:val="6"/>
                      <w:sz w:val="23"/>
                      <w:szCs w:val="23"/>
                      <w14:textOutline w14:w="4356" w14:cap="sq" w14:cmpd="sng">
                        <w14:solidFill>
                          <w14:srgbClr w14:val="000000"/>
                        </w14:solidFill>
                        <w14:prstDash w14:val="solid"/>
                        <w14:bevel/>
                      </w14:textOutline>
                    </w:rPr>
                    <w:t>办</w:t>
                  </w:r>
                  <w:r>
                    <w:rPr>
                      <w:rFonts w:ascii="仿宋" w:hAnsi="仿宋" w:eastAsia="仿宋" w:cs="仿宋"/>
                      <w:spacing w:val="4"/>
                      <w:sz w:val="23"/>
                      <w:szCs w:val="23"/>
                      <w14:textOutline w14:w="4356" w14:cap="sq" w14:cmpd="sng">
                        <w14:solidFill>
                          <w14:srgbClr w14:val="000000"/>
                        </w14:solidFill>
                        <w14:prstDash w14:val="solid"/>
                        <w14:bevel/>
                      </w14:textOutline>
                    </w:rPr>
                    <w:t>理编号</w:t>
                  </w:r>
                </w:p>
              </w:txbxContent>
            </v:textbox>
          </v:shape>
        </w:pict>
      </w:r>
      <w:r>
        <w:rPr>
          <w:rFonts w:ascii="仿宋" w:hAnsi="仿宋" w:eastAsia="仿宋" w:cs="仿宋"/>
          <w:spacing w:val="-17"/>
          <w:sz w:val="23"/>
          <w:szCs w:val="23"/>
          <w14:textOutline w14:w="4356" w14:cap="sq" w14:cmpd="sng">
            <w14:solidFill>
              <w14:srgbClr w14:val="000000"/>
            </w14:solidFill>
            <w14:prstDash w14:val="solid"/>
            <w14:bevel/>
          </w14:textOutline>
        </w:rPr>
        <w:t>办</w:t>
      </w:r>
      <w:r>
        <w:rPr>
          <w:rFonts w:ascii="仿宋" w:hAnsi="仿宋" w:eastAsia="仿宋" w:cs="仿宋"/>
          <w:spacing w:val="-14"/>
          <w:sz w:val="23"/>
          <w:szCs w:val="23"/>
          <w14:textOutline w14:w="4356" w14:cap="sq" w14:cmpd="sng">
            <w14:solidFill>
              <w14:srgbClr w14:val="000000"/>
            </w14:solidFill>
            <w14:prstDash w14:val="solid"/>
            <w14:bevel/>
          </w14:textOutline>
        </w:rPr>
        <w:t>结</w:t>
      </w:r>
      <w:r>
        <w:rPr>
          <w:rFonts w:ascii="仿宋" w:hAnsi="仿宋" w:eastAsia="仿宋" w:cs="仿宋"/>
          <w:spacing w:val="-14"/>
          <w:sz w:val="23"/>
          <w:szCs w:val="23"/>
        </w:rPr>
        <w:t xml:space="preserve"> </w:t>
      </w:r>
      <w:r>
        <w:rPr>
          <w:rFonts w:ascii="仿宋" w:hAnsi="仿宋" w:eastAsia="仿宋" w:cs="仿宋"/>
          <w:spacing w:val="-14"/>
          <w:sz w:val="23"/>
          <w:szCs w:val="23"/>
          <w14:textOutline w14:w="4356" w14:cap="sq" w14:cmpd="sng">
            <w14:solidFill>
              <w14:srgbClr w14:val="000000"/>
            </w14:solidFill>
            <w14:prstDash w14:val="solid"/>
            <w14:bevel/>
          </w14:textOutline>
        </w:rPr>
        <w:t>日期</w:t>
      </w:r>
    </w:p>
    <w:p>
      <w:pPr>
        <w:spacing w:line="28" w:lineRule="exact"/>
        <w:textAlignment w:val="center"/>
      </w:pPr>
      <w:r>
        <w:pict>
          <v:shape id="_x0000_s1036" o:spid="_x0000_s1036" style="height:1.45pt;width:442.25pt;" fillcolor="#000000" filled="t" stroked="f" coordsize="8845,29" path="m0,0l8844,0,8844,9,0,9,0,0xem0,19l8844,19,8844,28,0,28,0,19xe">
            <v:fill on="t" focussize="0,0"/>
            <v:stroke on="f"/>
            <v:imagedata o:title=""/>
            <o:lock v:ext="edit"/>
            <w10:wrap type="none"/>
            <w10:anchorlock/>
          </v:shape>
        </w:pict>
      </w:r>
    </w:p>
    <w:p/>
    <w:p>
      <w:pPr>
        <w:spacing w:line="83" w:lineRule="exact"/>
      </w:pPr>
    </w:p>
    <w:p>
      <w:pPr>
        <w:sectPr>
          <w:footerReference r:id="rId25" w:type="default"/>
          <w:pgSz w:w="11906" w:h="16839"/>
          <w:pgMar w:top="400" w:right="1437" w:bottom="909" w:left="1588" w:header="0" w:footer="677" w:gutter="0"/>
          <w:cols w:equalWidth="0" w:num="1">
            <w:col w:w="8881"/>
          </w:cols>
        </w:sectPr>
      </w:pPr>
    </w:p>
    <w:p>
      <w:pPr>
        <w:spacing w:before="49" w:line="228" w:lineRule="auto"/>
        <w:ind w:left="496"/>
        <w:rPr>
          <w:rFonts w:ascii="仿宋" w:hAnsi="仿宋" w:eastAsia="仿宋" w:cs="仿宋"/>
          <w:sz w:val="23"/>
          <w:szCs w:val="23"/>
        </w:rPr>
      </w:pPr>
      <w:r>
        <w:rPr>
          <w:rFonts w:ascii="仿宋" w:hAnsi="仿宋" w:eastAsia="仿宋" w:cs="仿宋"/>
          <w:spacing w:val="-3"/>
          <w:sz w:val="23"/>
          <w:szCs w:val="23"/>
        </w:rPr>
        <w:t>姓    名：                  性    别：</w:t>
      </w:r>
    </w:p>
    <w:p>
      <w:pPr>
        <w:spacing w:before="35" w:line="197" w:lineRule="auto"/>
        <w:ind w:left="496"/>
        <w:rPr>
          <w:rFonts w:ascii="仿宋" w:hAnsi="仿宋" w:eastAsia="仿宋" w:cs="仿宋"/>
          <w:sz w:val="23"/>
          <w:szCs w:val="23"/>
        </w:rPr>
      </w:pPr>
      <w:r>
        <w:rPr>
          <w:rFonts w:ascii="仿宋" w:hAnsi="仿宋" w:eastAsia="仿宋" w:cs="仿宋"/>
          <w:spacing w:val="-6"/>
          <w:sz w:val="23"/>
          <w:szCs w:val="23"/>
        </w:rPr>
        <w:t>身份证</w:t>
      </w:r>
      <w:r>
        <w:rPr>
          <w:rFonts w:ascii="仿宋" w:hAnsi="仿宋" w:eastAsia="仿宋" w:cs="仿宋"/>
          <w:spacing w:val="-4"/>
          <w:sz w:val="23"/>
          <w:szCs w:val="23"/>
        </w:rPr>
        <w:t>号</w:t>
      </w:r>
      <w:r>
        <w:rPr>
          <w:rFonts w:ascii="仿宋" w:hAnsi="仿宋" w:eastAsia="仿宋" w:cs="仿宋"/>
          <w:spacing w:val="-3"/>
          <w:sz w:val="23"/>
          <w:szCs w:val="23"/>
        </w:rPr>
        <w:t>：                  参 保 地：</w:t>
      </w:r>
    </w:p>
    <w:p>
      <w:pPr>
        <w:spacing w:line="14" w:lineRule="auto"/>
        <w:rPr>
          <w:rFonts w:ascii="Arial"/>
          <w:sz w:val="2"/>
        </w:rPr>
      </w:pPr>
      <w:r>
        <w:rPr>
          <w:rFonts w:ascii="Arial" w:hAnsi="Arial" w:eastAsia="Arial" w:cs="Arial"/>
          <w:sz w:val="2"/>
          <w:szCs w:val="2"/>
        </w:rPr>
        <w:br w:type="column"/>
      </w:r>
    </w:p>
    <w:p>
      <w:pPr>
        <w:spacing w:before="47" w:line="320" w:lineRule="exact"/>
        <w:rPr>
          <w:rFonts w:ascii="仿宋" w:hAnsi="仿宋" w:eastAsia="仿宋" w:cs="仿宋"/>
          <w:sz w:val="23"/>
          <w:szCs w:val="23"/>
        </w:rPr>
      </w:pPr>
      <w:r>
        <w:rPr>
          <w:rFonts w:ascii="仿宋" w:hAnsi="仿宋" w:eastAsia="仿宋" w:cs="仿宋"/>
          <w:spacing w:val="-1"/>
          <w:position w:val="5"/>
          <w:sz w:val="23"/>
          <w:szCs w:val="23"/>
        </w:rPr>
        <w:t xml:space="preserve">年  </w:t>
      </w:r>
      <w:r>
        <w:rPr>
          <w:rFonts w:ascii="仿宋" w:hAnsi="仿宋" w:eastAsia="仿宋" w:cs="仿宋"/>
          <w:position w:val="5"/>
          <w:sz w:val="23"/>
          <w:szCs w:val="23"/>
        </w:rPr>
        <w:t xml:space="preserve">  龄：</w:t>
      </w:r>
    </w:p>
    <w:p>
      <w:pPr>
        <w:spacing w:line="197" w:lineRule="auto"/>
        <w:rPr>
          <w:rFonts w:ascii="仿宋" w:hAnsi="仿宋" w:eastAsia="仿宋" w:cs="仿宋"/>
          <w:sz w:val="23"/>
          <w:szCs w:val="23"/>
        </w:rPr>
      </w:pPr>
      <w:r>
        <w:rPr>
          <w:rFonts w:ascii="仿宋" w:hAnsi="仿宋" w:eastAsia="仿宋" w:cs="仿宋"/>
          <w:spacing w:val="-7"/>
          <w:sz w:val="23"/>
          <w:szCs w:val="23"/>
        </w:rPr>
        <w:t>人</w:t>
      </w:r>
      <w:r>
        <w:rPr>
          <w:rFonts w:ascii="仿宋" w:hAnsi="仿宋" w:eastAsia="仿宋" w:cs="仿宋"/>
          <w:spacing w:val="-4"/>
          <w:sz w:val="23"/>
          <w:szCs w:val="23"/>
        </w:rPr>
        <w:t>员类别：</w:t>
      </w:r>
    </w:p>
    <w:p>
      <w:pPr>
        <w:sectPr>
          <w:type w:val="continuous"/>
          <w:pgSz w:w="11906" w:h="16839"/>
          <w:pgMar w:top="400" w:right="1437" w:bottom="909" w:left="1588" w:header="0" w:footer="677" w:gutter="0"/>
          <w:cols w:equalWidth="0" w:num="2">
            <w:col w:w="6161" w:space="100"/>
            <w:col w:w="2620"/>
          </w:cols>
        </w:sectPr>
      </w:pPr>
    </w:p>
    <w:p/>
    <w:p>
      <w:pPr>
        <w:spacing w:line="102" w:lineRule="exact"/>
      </w:pPr>
    </w:p>
    <w:tbl>
      <w:tblPr>
        <w:tblStyle w:val="4"/>
        <w:tblW w:w="88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46"/>
        <w:gridCol w:w="2525"/>
        <w:gridCol w:w="32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89" w:hRule="atLeast"/>
        </w:trPr>
        <w:tc>
          <w:tcPr>
            <w:tcW w:w="8844" w:type="dxa"/>
            <w:gridSpan w:val="3"/>
            <w:tcBorders>
              <w:left w:val="nil"/>
              <w:right w:val="nil"/>
            </w:tcBorders>
            <w:vAlign w:val="top"/>
          </w:tcPr>
          <w:p>
            <w:pPr>
              <w:spacing w:before="56" w:line="228" w:lineRule="auto"/>
              <w:ind w:left="473"/>
              <w:rPr>
                <w:rFonts w:ascii="仿宋" w:hAnsi="仿宋" w:eastAsia="仿宋" w:cs="仿宋"/>
                <w:sz w:val="23"/>
                <w:szCs w:val="23"/>
              </w:rPr>
            </w:pPr>
            <w:r>
              <w:rPr>
                <w:rFonts w:ascii="仿宋" w:hAnsi="仿宋" w:eastAsia="仿宋" w:cs="仿宋"/>
                <w:spacing w:val="5"/>
                <w:sz w:val="23"/>
                <w:szCs w:val="23"/>
                <w14:textOutline w14:w="4356" w14:cap="sq" w14:cmpd="sng">
                  <w14:solidFill>
                    <w14:srgbClr w14:val="000000"/>
                  </w14:solidFill>
                  <w14:prstDash w14:val="solid"/>
                  <w14:bevel/>
                </w14:textOutline>
              </w:rPr>
              <w:t>办理信息：</w:t>
            </w:r>
            <w:r>
              <w:rPr>
                <w:rFonts w:ascii="仿宋" w:hAnsi="仿宋" w:eastAsia="仿宋" w:cs="仿宋"/>
                <w:spacing w:val="5"/>
                <w:sz w:val="23"/>
                <w:szCs w:val="23"/>
              </w:rPr>
              <w:t xml:space="preserve"> (请您仔细核对信息内容，如与申报情况不一致，请及时调整)</w:t>
            </w:r>
          </w:p>
          <w:p>
            <w:pPr>
              <w:spacing w:before="34" w:line="229" w:lineRule="auto"/>
              <w:ind w:left="496"/>
              <w:rPr>
                <w:rFonts w:ascii="仿宋" w:hAnsi="仿宋" w:eastAsia="仿宋" w:cs="仿宋"/>
                <w:sz w:val="23"/>
                <w:szCs w:val="23"/>
              </w:rPr>
            </w:pPr>
            <w:r>
              <w:rPr>
                <w:rFonts w:ascii="仿宋" w:hAnsi="仿宋" w:eastAsia="仿宋" w:cs="仿宋"/>
                <w:spacing w:val="8"/>
                <w:sz w:val="23"/>
                <w:szCs w:val="23"/>
              </w:rPr>
              <w:t>业</w:t>
            </w:r>
            <w:r>
              <w:rPr>
                <w:rFonts w:ascii="仿宋" w:hAnsi="仿宋" w:eastAsia="仿宋" w:cs="仿宋"/>
                <w:spacing w:val="6"/>
                <w:sz w:val="23"/>
                <w:szCs w:val="23"/>
              </w:rPr>
              <w:t>务名称：灵活就业人员参保登记业务                新增人数：</w:t>
            </w:r>
          </w:p>
          <w:p>
            <w:pPr>
              <w:spacing w:before="34" w:line="231" w:lineRule="auto"/>
              <w:ind w:left="496"/>
              <w:rPr>
                <w:rFonts w:ascii="仿宋" w:hAnsi="仿宋" w:eastAsia="仿宋" w:cs="仿宋"/>
                <w:sz w:val="23"/>
                <w:szCs w:val="23"/>
              </w:rPr>
            </w:pPr>
            <w:r>
              <w:rPr>
                <w:rFonts w:ascii="仿宋" w:hAnsi="仿宋" w:eastAsia="仿宋" w:cs="仿宋"/>
                <w:spacing w:val="-4"/>
                <w:sz w:val="23"/>
                <w:szCs w:val="23"/>
              </w:rPr>
              <w:t xml:space="preserve">经 办 </w:t>
            </w:r>
            <w:r>
              <w:rPr>
                <w:rFonts w:ascii="仿宋" w:hAnsi="仿宋" w:eastAsia="仿宋" w:cs="仿宋"/>
                <w:spacing w:val="-2"/>
                <w:sz w:val="23"/>
                <w:szCs w:val="23"/>
              </w:rPr>
              <w:t>人：                                           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1" w:hRule="atLeast"/>
        </w:trPr>
        <w:tc>
          <w:tcPr>
            <w:tcW w:w="8844" w:type="dxa"/>
            <w:gridSpan w:val="3"/>
            <w:tcBorders>
              <w:left w:val="nil"/>
              <w:right w:val="nil"/>
            </w:tcBorders>
            <w:vAlign w:val="top"/>
          </w:tcPr>
          <w:p>
            <w:pPr>
              <w:spacing w:before="3" w:line="209" w:lineRule="auto"/>
              <w:ind w:left="506" w:right="600" w:hanging="68"/>
              <w:rPr>
                <w:rFonts w:ascii="仿宋" w:hAnsi="仿宋" w:eastAsia="仿宋" w:cs="仿宋"/>
                <w:sz w:val="23"/>
                <w:szCs w:val="23"/>
              </w:rPr>
            </w:pPr>
            <w:r>
              <w:pict>
                <v:rect id="_x0000_s1037" o:spid="_x0000_s1037" o:spt="1" style="position:absolute;left:0pt;margin-left:141pt;margin-top:219.75pt;height:0.65pt;width:150pt;mso-position-horizontal-relative:page;mso-position-vertical-relative:page;z-index:251672576;mso-width-relative:page;mso-height-relative:page;" fillcolor="#000000" filled="t" stroked="f" coordsize="21600,21600">
                  <v:path/>
                  <v:fill on="t" focussize="0,0"/>
                  <v:stroke on="f"/>
                  <v:imagedata o:title=""/>
                  <o:lock v:ext="edit"/>
                </v:rect>
              </w:pict>
            </w:r>
            <w:r>
              <w:rPr>
                <w:rFonts w:ascii="仿宋" w:hAnsi="仿宋" w:eastAsia="仿宋" w:cs="仿宋"/>
                <w:spacing w:val="8"/>
                <w:sz w:val="23"/>
                <w:szCs w:val="23"/>
                <w14:textOutline w14:w="4356" w14:cap="sq" w14:cmpd="sng">
                  <w14:solidFill>
                    <w14:srgbClr w14:val="000000"/>
                  </w14:solidFill>
                  <w14:prstDash w14:val="solid"/>
                  <w14:bevel/>
                </w14:textOutline>
              </w:rPr>
              <w:t>提示信息</w:t>
            </w:r>
            <w:r>
              <w:rPr>
                <w:rFonts w:ascii="仿宋" w:hAnsi="仿宋" w:eastAsia="仿宋" w:cs="仿宋"/>
                <w:spacing w:val="7"/>
                <w:sz w:val="23"/>
                <w:szCs w:val="23"/>
                <w14:textOutline w14:w="4356" w14:cap="sq" w14:cmpd="sng">
                  <w14:solidFill>
                    <w14:srgbClr w14:val="000000"/>
                  </w14:solidFill>
                  <w14:prstDash w14:val="solid"/>
                  <w14:bevel/>
                </w14:textOutline>
              </w:rPr>
              <w:t>：</w:t>
            </w:r>
            <w:r>
              <w:rPr>
                <w:rFonts w:ascii="仿宋" w:hAnsi="仿宋" w:eastAsia="仿宋" w:cs="仿宋"/>
                <w:spacing w:val="4"/>
                <w:sz w:val="23"/>
                <w:szCs w:val="23"/>
              </w:rPr>
              <w:t xml:space="preserve"> (请您仔细核对信息内容，如有问题可向业务人员咨询)</w:t>
            </w:r>
            <w:r>
              <w:rPr>
                <w:rFonts w:ascii="仿宋" w:hAnsi="仿宋" w:eastAsia="仿宋" w:cs="仿宋"/>
                <w:sz w:val="23"/>
                <w:szCs w:val="23"/>
              </w:rPr>
              <w:t xml:space="preserve">       </w:t>
            </w:r>
            <w:r>
              <w:rPr>
                <w:rFonts w:ascii="仿宋" w:hAnsi="仿宋" w:eastAsia="仿宋" w:cs="仿宋"/>
                <w:spacing w:val="14"/>
                <w:sz w:val="23"/>
                <w:szCs w:val="23"/>
              </w:rPr>
              <w:t>1.您</w:t>
            </w:r>
            <w:r>
              <w:rPr>
                <w:rFonts w:ascii="仿宋" w:hAnsi="仿宋" w:eastAsia="仿宋" w:cs="仿宋"/>
                <w:spacing w:val="9"/>
                <w:sz w:val="23"/>
                <w:szCs w:val="23"/>
              </w:rPr>
              <w:t>申</w:t>
            </w:r>
            <w:r>
              <w:rPr>
                <w:rFonts w:ascii="仿宋" w:hAnsi="仿宋" w:eastAsia="仿宋" w:cs="仿宋"/>
                <w:spacing w:val="7"/>
                <w:sz w:val="23"/>
                <w:szCs w:val="23"/>
              </w:rPr>
              <w:t>请的灵活就业人员参保登记业务已经办理完成,请您仔细核对信息。</w:t>
            </w:r>
          </w:p>
          <w:p>
            <w:pPr>
              <w:spacing w:line="208" w:lineRule="auto"/>
              <w:ind w:left="492"/>
              <w:rPr>
                <w:rFonts w:ascii="仿宋" w:hAnsi="仿宋" w:eastAsia="仿宋" w:cs="仿宋"/>
                <w:sz w:val="23"/>
                <w:szCs w:val="23"/>
              </w:rPr>
            </w:pPr>
            <w:r>
              <w:rPr>
                <w:rFonts w:ascii="仿宋" w:hAnsi="仿宋" w:eastAsia="仿宋" w:cs="仿宋"/>
                <w:spacing w:val="15"/>
                <w:sz w:val="23"/>
                <w:szCs w:val="23"/>
              </w:rPr>
              <w:t>2</w:t>
            </w:r>
            <w:r>
              <w:rPr>
                <w:rFonts w:ascii="仿宋" w:hAnsi="仿宋" w:eastAsia="仿宋" w:cs="仿宋"/>
                <w:spacing w:val="11"/>
                <w:sz w:val="23"/>
                <w:szCs w:val="23"/>
              </w:rPr>
              <w:t>.请仔细核对并按核定金额通过税务部门提供的缴费渠道(微信吉林税务社保缴</w:t>
            </w:r>
          </w:p>
          <w:p>
            <w:pPr>
              <w:spacing w:before="10" w:line="208" w:lineRule="auto"/>
              <w:ind w:left="391" w:hanging="367"/>
              <w:rPr>
                <w:rFonts w:ascii="仿宋" w:hAnsi="仿宋" w:eastAsia="仿宋" w:cs="仿宋"/>
                <w:sz w:val="23"/>
                <w:szCs w:val="23"/>
              </w:rPr>
            </w:pPr>
            <w:r>
              <w:rPr>
                <w:rFonts w:ascii="仿宋" w:hAnsi="仿宋" w:eastAsia="仿宋" w:cs="仿宋"/>
                <w:spacing w:val="9"/>
                <w:sz w:val="23"/>
                <w:szCs w:val="23"/>
              </w:rPr>
              <w:t>费小程序、办税大厅等)缴纳医保费。如有疑问，请咨询 12366</w:t>
            </w:r>
            <w:r>
              <w:rPr>
                <w:rFonts w:ascii="仿宋" w:hAnsi="仿宋" w:eastAsia="仿宋" w:cs="仿宋"/>
                <w:spacing w:val="4"/>
                <w:sz w:val="23"/>
                <w:szCs w:val="23"/>
              </w:rPr>
              <w:t>。</w:t>
            </w:r>
            <w:r>
              <w:rPr>
                <w:rFonts w:ascii="仿宋" w:hAnsi="仿宋" w:eastAsia="仿宋" w:cs="仿宋"/>
                <w:sz w:val="23"/>
                <w:szCs w:val="23"/>
              </w:rPr>
              <w:t xml:space="preserve">                 </w:t>
            </w:r>
            <w:r>
              <w:rPr>
                <w:rFonts w:ascii="仿宋" w:hAnsi="仿宋" w:eastAsia="仿宋" w:cs="仿宋"/>
                <w:spacing w:val="14"/>
                <w:sz w:val="23"/>
                <w:szCs w:val="23"/>
              </w:rPr>
              <w:t>3.若</w:t>
            </w:r>
            <w:r>
              <w:rPr>
                <w:rFonts w:ascii="仿宋" w:hAnsi="仿宋" w:eastAsia="仿宋" w:cs="仿宋"/>
                <w:spacing w:val="13"/>
                <w:sz w:val="23"/>
                <w:szCs w:val="23"/>
              </w:rPr>
              <w:t>参</w:t>
            </w:r>
            <w:r>
              <w:rPr>
                <w:rFonts w:ascii="仿宋" w:hAnsi="仿宋" w:eastAsia="仿宋" w:cs="仿宋"/>
                <w:spacing w:val="7"/>
                <w:sz w:val="23"/>
                <w:szCs w:val="23"/>
              </w:rPr>
              <w:t>保人员无社会保障卡，可及时申领社保卡， 也可持《吉林省医疗保险业务</w:t>
            </w:r>
            <w:r>
              <w:rPr>
                <w:rFonts w:ascii="仿宋" w:hAnsi="仿宋" w:eastAsia="仿宋" w:cs="仿宋"/>
                <w:sz w:val="23"/>
                <w:szCs w:val="23"/>
              </w:rPr>
              <w:t xml:space="preserve"> </w:t>
            </w:r>
            <w:r>
              <w:rPr>
                <w:rFonts w:ascii="仿宋" w:hAnsi="仿宋" w:eastAsia="仿宋" w:cs="仿宋"/>
                <w:spacing w:val="7"/>
                <w:sz w:val="23"/>
                <w:szCs w:val="23"/>
              </w:rPr>
              <w:t>办理单》到社保卡综合服务大厅申领。如有疑问，请咨询 12333</w:t>
            </w:r>
            <w:r>
              <w:rPr>
                <w:rFonts w:ascii="仿宋" w:hAnsi="仿宋" w:eastAsia="仿宋" w:cs="仿宋"/>
                <w:spacing w:val="4"/>
                <w:sz w:val="23"/>
                <w:szCs w:val="23"/>
              </w:rPr>
              <w:t>。</w:t>
            </w:r>
            <w:r>
              <w:rPr>
                <w:rFonts w:ascii="仿宋" w:hAnsi="仿宋" w:eastAsia="仿宋" w:cs="仿宋"/>
                <w:sz w:val="23"/>
                <w:szCs w:val="23"/>
              </w:rPr>
              <w:t xml:space="preserve">             </w:t>
            </w:r>
            <w:r>
              <w:rPr>
                <w:rFonts w:ascii="仿宋" w:hAnsi="仿宋" w:eastAsia="仿宋" w:cs="仿宋"/>
                <w:spacing w:val="14"/>
                <w:sz w:val="23"/>
                <w:szCs w:val="23"/>
              </w:rPr>
              <w:t>4</w:t>
            </w:r>
            <w:r>
              <w:rPr>
                <w:rFonts w:ascii="仿宋" w:hAnsi="仿宋" w:eastAsia="仿宋" w:cs="仿宋"/>
                <w:spacing w:val="11"/>
                <w:sz w:val="23"/>
                <w:szCs w:val="23"/>
              </w:rPr>
              <w:t>.参保人员可通过农业银行、中国银行、工商银行、兴业银行、邮储银行建设银</w:t>
            </w:r>
            <w:r>
              <w:rPr>
                <w:rFonts w:ascii="仿宋" w:hAnsi="仿宋" w:eastAsia="仿宋" w:cs="仿宋"/>
                <w:sz w:val="23"/>
                <w:szCs w:val="23"/>
              </w:rPr>
              <w:t xml:space="preserve"> </w:t>
            </w:r>
            <w:r>
              <w:rPr>
                <w:rFonts w:ascii="仿宋" w:hAnsi="仿宋" w:eastAsia="仿宋" w:cs="仿宋"/>
                <w:spacing w:val="8"/>
                <w:sz w:val="23"/>
                <w:szCs w:val="23"/>
              </w:rPr>
              <w:t>行、光大银行</w:t>
            </w:r>
            <w:r>
              <w:rPr>
                <w:rFonts w:ascii="仿宋" w:hAnsi="仿宋" w:eastAsia="仿宋" w:cs="仿宋"/>
                <w:spacing w:val="7"/>
                <w:sz w:val="23"/>
                <w:szCs w:val="23"/>
              </w:rPr>
              <w:t>、</w:t>
            </w:r>
            <w:r>
              <w:rPr>
                <w:rFonts w:ascii="仿宋" w:hAnsi="仿宋" w:eastAsia="仿宋" w:cs="仿宋"/>
                <w:spacing w:val="4"/>
                <w:sz w:val="23"/>
                <w:szCs w:val="23"/>
              </w:rPr>
              <w:t xml:space="preserve">交通银行、中信银行、  招商银行、民生银行、广发银行手机 </w:t>
            </w:r>
            <w:r>
              <w:rPr>
                <w:rFonts w:ascii="仿宋" w:hAnsi="仿宋" w:eastAsia="仿宋" w:cs="仿宋"/>
                <w:sz w:val="23"/>
                <w:szCs w:val="23"/>
              </w:rPr>
              <w:t xml:space="preserve">APP </w:t>
            </w:r>
            <w:r>
              <w:rPr>
                <w:rFonts w:ascii="仿宋" w:hAnsi="仿宋" w:eastAsia="仿宋" w:cs="仿宋"/>
                <w:spacing w:val="14"/>
                <w:sz w:val="23"/>
                <w:szCs w:val="23"/>
              </w:rPr>
              <w:t>及</w:t>
            </w:r>
            <w:r>
              <w:rPr>
                <w:rFonts w:ascii="仿宋" w:hAnsi="仿宋" w:eastAsia="仿宋" w:cs="仿宋"/>
                <w:spacing w:val="9"/>
                <w:sz w:val="23"/>
                <w:szCs w:val="23"/>
              </w:rPr>
              <w:t>微</w:t>
            </w:r>
            <w:r>
              <w:rPr>
                <w:rFonts w:ascii="仿宋" w:hAnsi="仿宋" w:eastAsia="仿宋" w:cs="仿宋"/>
                <w:spacing w:val="7"/>
                <w:sz w:val="23"/>
                <w:szCs w:val="23"/>
              </w:rPr>
              <w:t>信、支付宝即时开通医保电子凭证。</w:t>
            </w:r>
            <w:r>
              <w:rPr>
                <w:rFonts w:ascii="仿宋" w:hAnsi="仿宋" w:eastAsia="仿宋" w:cs="仿宋"/>
                <w:sz w:val="23"/>
                <w:szCs w:val="23"/>
              </w:rPr>
              <w:t xml:space="preserve">                                    </w:t>
            </w:r>
            <w:r>
              <w:rPr>
                <w:rFonts w:ascii="仿宋" w:hAnsi="仿宋" w:eastAsia="仿宋" w:cs="仿宋"/>
                <w:spacing w:val="16"/>
                <w:sz w:val="23"/>
                <w:szCs w:val="23"/>
              </w:rPr>
              <w:t>5</w:t>
            </w:r>
            <w:r>
              <w:rPr>
                <w:rFonts w:ascii="仿宋" w:hAnsi="仿宋" w:eastAsia="仿宋" w:cs="仿宋"/>
                <w:spacing w:val="11"/>
                <w:sz w:val="23"/>
                <w:szCs w:val="23"/>
              </w:rPr>
              <w:t>.若新增人员在其他医保经办机构有参保记录，可将原参保地的医保关系转移至</w:t>
            </w:r>
            <w:r>
              <w:rPr>
                <w:rFonts w:ascii="仿宋" w:hAnsi="仿宋" w:eastAsia="仿宋" w:cs="仿宋"/>
                <w:sz w:val="23"/>
                <w:szCs w:val="23"/>
              </w:rPr>
              <w:t xml:space="preserve"> </w:t>
            </w:r>
            <w:r>
              <w:rPr>
                <w:rFonts w:ascii="仿宋" w:hAnsi="仿宋" w:eastAsia="仿宋" w:cs="仿宋"/>
                <w:spacing w:val="8"/>
                <w:sz w:val="23"/>
                <w:szCs w:val="23"/>
              </w:rPr>
              <w:t>现参保地。需</w:t>
            </w:r>
            <w:r>
              <w:rPr>
                <w:rFonts w:ascii="仿宋" w:hAnsi="仿宋" w:eastAsia="仿宋" w:cs="仿宋"/>
                <w:spacing w:val="7"/>
                <w:sz w:val="23"/>
                <w:szCs w:val="23"/>
              </w:rPr>
              <w:t>提</w:t>
            </w:r>
            <w:r>
              <w:rPr>
                <w:rFonts w:ascii="仿宋" w:hAnsi="仿宋" w:eastAsia="仿宋" w:cs="仿宋"/>
                <w:spacing w:val="4"/>
                <w:sz w:val="23"/>
                <w:szCs w:val="23"/>
              </w:rPr>
              <w:t>供原参保地医保经办机构出具的《基本医疗保险参保凭证》，详细</w:t>
            </w:r>
            <w:r>
              <w:rPr>
                <w:rFonts w:ascii="仿宋" w:hAnsi="仿宋" w:eastAsia="仿宋" w:cs="仿宋"/>
                <w:sz w:val="23"/>
                <w:szCs w:val="23"/>
              </w:rPr>
              <w:t xml:space="preserve"> </w:t>
            </w:r>
            <w:r>
              <w:rPr>
                <w:rFonts w:ascii="仿宋" w:hAnsi="仿宋" w:eastAsia="仿宋" w:cs="仿宋"/>
                <w:spacing w:val="18"/>
                <w:sz w:val="23"/>
                <w:szCs w:val="23"/>
              </w:rPr>
              <w:t>请</w:t>
            </w:r>
            <w:r>
              <w:rPr>
                <w:rFonts w:ascii="仿宋" w:hAnsi="仿宋" w:eastAsia="仿宋" w:cs="仿宋"/>
                <w:spacing w:val="11"/>
                <w:sz w:val="23"/>
                <w:szCs w:val="23"/>
              </w:rPr>
              <w:t>参</w:t>
            </w:r>
            <w:r>
              <w:rPr>
                <w:rFonts w:ascii="仿宋" w:hAnsi="仿宋" w:eastAsia="仿宋" w:cs="仿宋"/>
                <w:spacing w:val="9"/>
                <w:sz w:val="23"/>
                <w:szCs w:val="23"/>
              </w:rPr>
              <w:t>照医疗保险关系转移接续业务服务指南。</w:t>
            </w:r>
            <w:r>
              <w:rPr>
                <w:rFonts w:ascii="仿宋" w:hAnsi="仿宋" w:eastAsia="仿宋" w:cs="仿宋"/>
                <w:sz w:val="23"/>
                <w:szCs w:val="23"/>
              </w:rPr>
              <w:t xml:space="preserve">                                </w:t>
            </w:r>
            <w:r>
              <w:rPr>
                <w:rFonts w:ascii="仿宋" w:hAnsi="仿宋" w:eastAsia="仿宋" w:cs="仿宋"/>
                <w:spacing w:val="20"/>
                <w:sz w:val="23"/>
                <w:szCs w:val="23"/>
              </w:rPr>
              <w:t>6</w:t>
            </w:r>
            <w:r>
              <w:rPr>
                <w:rFonts w:ascii="仿宋" w:hAnsi="仿宋" w:eastAsia="仿宋" w:cs="仿宋"/>
                <w:spacing w:val="17"/>
                <w:sz w:val="23"/>
                <w:szCs w:val="23"/>
              </w:rPr>
              <w:t>.</w:t>
            </w:r>
            <w:r>
              <w:rPr>
                <w:rFonts w:ascii="仿宋" w:hAnsi="仿宋" w:eastAsia="仿宋" w:cs="仿宋"/>
                <w:spacing w:val="10"/>
                <w:sz w:val="23"/>
                <w:szCs w:val="23"/>
              </w:rPr>
              <w:t>参保人员可以登录医保经办政务服务网上大厅个人界面注册、登录后查询个人</w:t>
            </w:r>
            <w:r>
              <w:rPr>
                <w:rFonts w:ascii="仿宋" w:hAnsi="仿宋" w:eastAsia="仿宋" w:cs="仿宋"/>
                <w:sz w:val="23"/>
                <w:szCs w:val="23"/>
              </w:rPr>
              <w:t xml:space="preserve"> </w:t>
            </w:r>
            <w:r>
              <w:rPr>
                <w:rFonts w:ascii="仿宋" w:hAnsi="仿宋" w:eastAsia="仿宋" w:cs="仿宋"/>
                <w:spacing w:val="7"/>
                <w:sz w:val="23"/>
                <w:szCs w:val="23"/>
              </w:rPr>
              <w:t>信息。</w:t>
            </w:r>
          </w:p>
          <w:p>
            <w:pPr>
              <w:spacing w:line="209" w:lineRule="auto"/>
              <w:ind w:left="437" w:hanging="3"/>
              <w:rPr>
                <w:rFonts w:ascii="仿宋" w:hAnsi="仿宋" w:eastAsia="仿宋" w:cs="仿宋"/>
                <w:sz w:val="23"/>
                <w:szCs w:val="23"/>
              </w:rPr>
            </w:pPr>
            <w:r>
              <w:rPr>
                <w:rFonts w:ascii="仿宋" w:hAnsi="仿宋" w:eastAsia="仿宋" w:cs="仿宋"/>
                <w:spacing w:val="12"/>
                <w:sz w:val="23"/>
                <w:szCs w:val="23"/>
              </w:rPr>
              <w:t>7.</w:t>
            </w:r>
            <w:r>
              <w:rPr>
                <w:rFonts w:ascii="仿宋" w:hAnsi="仿宋" w:eastAsia="仿宋" w:cs="仿宋"/>
                <w:spacing w:val="10"/>
                <w:sz w:val="23"/>
                <w:szCs w:val="23"/>
              </w:rPr>
              <w:t>业</w:t>
            </w:r>
            <w:r>
              <w:rPr>
                <w:rFonts w:ascii="仿宋" w:hAnsi="仿宋" w:eastAsia="仿宋" w:cs="仿宋"/>
                <w:spacing w:val="6"/>
                <w:sz w:val="23"/>
                <w:szCs w:val="23"/>
              </w:rPr>
              <w:t>务办理时间： 工作日(法定节假日、休息日除外)，请您合理安排时间前来办</w:t>
            </w:r>
            <w:r>
              <w:rPr>
                <w:rFonts w:ascii="仿宋" w:hAnsi="仿宋" w:eastAsia="仿宋" w:cs="仿宋"/>
                <w:sz w:val="23"/>
                <w:szCs w:val="23"/>
              </w:rPr>
              <w:t xml:space="preserve"> </w:t>
            </w:r>
            <w:r>
              <w:rPr>
                <w:rFonts w:ascii="仿宋" w:hAnsi="仿宋" w:eastAsia="仿宋" w:cs="仿宋"/>
                <w:spacing w:val="-10"/>
                <w:sz w:val="23"/>
                <w:szCs w:val="23"/>
              </w:rPr>
              <w:t>理</w:t>
            </w:r>
            <w:r>
              <w:rPr>
                <w:rFonts w:ascii="仿宋" w:hAnsi="仿宋" w:eastAsia="仿宋" w:cs="仿宋"/>
                <w:spacing w:val="-8"/>
                <w:sz w:val="23"/>
                <w:szCs w:val="23"/>
              </w:rPr>
              <w:t>。</w:t>
            </w:r>
          </w:p>
          <w:p>
            <w:pPr>
              <w:spacing w:line="310" w:lineRule="exact"/>
              <w:ind w:left="430"/>
              <w:rPr>
                <w:rFonts w:ascii="仿宋" w:hAnsi="仿宋" w:eastAsia="仿宋" w:cs="仿宋"/>
                <w:sz w:val="23"/>
                <w:szCs w:val="23"/>
              </w:rPr>
            </w:pPr>
            <w:r>
              <w:rPr>
                <w:rFonts w:ascii="仿宋" w:hAnsi="仿宋" w:eastAsia="仿宋" w:cs="仿宋"/>
                <w:spacing w:val="-1"/>
                <w:position w:val="2"/>
                <w:sz w:val="23"/>
                <w:szCs w:val="23"/>
              </w:rPr>
              <w:t>8</w:t>
            </w:r>
            <w:r>
              <w:rPr>
                <w:rFonts w:ascii="仿宋" w:hAnsi="仿宋" w:eastAsia="仿宋" w:cs="仿宋"/>
                <w:position w:val="2"/>
                <w:sz w:val="23"/>
                <w:szCs w:val="23"/>
              </w:rPr>
              <w:t>.咨询电话：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844" w:type="dxa"/>
            <w:gridSpan w:val="3"/>
            <w:tcBorders>
              <w:left w:val="nil"/>
              <w:right w:val="nil"/>
            </w:tcBorders>
            <w:vAlign w:val="top"/>
          </w:tcPr>
          <w:p>
            <w:pPr>
              <w:spacing w:before="45" w:line="227" w:lineRule="auto"/>
              <w:ind w:left="437"/>
              <w:rPr>
                <w:rFonts w:ascii="仿宋" w:hAnsi="仿宋" w:eastAsia="仿宋" w:cs="仿宋"/>
                <w:sz w:val="23"/>
                <w:szCs w:val="23"/>
              </w:rPr>
            </w:pPr>
            <w:r>
              <w:rPr>
                <w:rFonts w:ascii="仿宋" w:hAnsi="仿宋" w:eastAsia="仿宋" w:cs="仿宋"/>
                <w:spacing w:val="8"/>
                <w:sz w:val="23"/>
                <w:szCs w:val="23"/>
                <w14:textOutline w14:w="4356" w14:cap="sq" w14:cmpd="sng">
                  <w14:solidFill>
                    <w14:srgbClr w14:val="000000"/>
                  </w14:solidFill>
                  <w14:prstDash w14:val="solid"/>
                  <w14:bevel/>
                </w14:textOutline>
              </w:rPr>
              <w:t>确认信息</w:t>
            </w:r>
            <w:r>
              <w:rPr>
                <w:rFonts w:ascii="仿宋" w:hAnsi="仿宋" w:eastAsia="仿宋" w:cs="仿宋"/>
                <w:spacing w:val="8"/>
                <w:sz w:val="23"/>
                <w:szCs w:val="23"/>
              </w:rPr>
              <w:t xml:space="preserve"> </w:t>
            </w:r>
            <w:r>
              <w:rPr>
                <w:rFonts w:ascii="仿宋" w:hAnsi="仿宋" w:eastAsia="仿宋" w:cs="仿宋"/>
                <w:spacing w:val="4"/>
                <w:sz w:val="23"/>
                <w:szCs w:val="23"/>
                <w14:textOutline w14:w="4356" w14:cap="sq" w14:cmpd="sng">
                  <w14:solidFill>
                    <w14:srgbClr w14:val="000000"/>
                  </w14:solidFill>
                  <w14:prstDash w14:val="solid"/>
                  <w14:bevel/>
                </w14:textOutline>
              </w:rPr>
              <w:t>：</w:t>
            </w:r>
            <w:r>
              <w:rPr>
                <w:rFonts w:ascii="仿宋" w:hAnsi="仿宋" w:eastAsia="仿宋" w:cs="仿宋"/>
                <w:spacing w:val="4"/>
                <w:sz w:val="23"/>
                <w:szCs w:val="23"/>
              </w:rPr>
              <w:t xml:space="preserve"> </w:t>
            </w:r>
            <w:r>
              <w:rPr>
                <w:position w:val="-5"/>
                <w:sz w:val="23"/>
                <w:szCs w:val="23"/>
              </w:rPr>
              <w:drawing>
                <wp:inline distT="0" distB="0" distL="0" distR="0">
                  <wp:extent cx="109855" cy="168275"/>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419"/>
                          <a:stretch>
                            <a:fillRect/>
                          </a:stretch>
                        </pic:blipFill>
                        <pic:spPr>
                          <a:xfrm>
                            <a:off x="0" y="0"/>
                            <a:ext cx="110185" cy="168859"/>
                          </a:xfrm>
                          <a:prstGeom prst="rect">
                            <a:avLst/>
                          </a:prstGeom>
                        </pic:spPr>
                      </pic:pic>
                    </a:graphicData>
                  </a:graphic>
                </wp:inline>
              </w:drawing>
            </w:r>
            <w:r>
              <w:rPr>
                <w:rFonts w:ascii="仿宋" w:hAnsi="仿宋" w:eastAsia="仿宋" w:cs="仿宋"/>
                <w:spacing w:val="4"/>
                <w:sz w:val="23"/>
                <w:szCs w:val="23"/>
              </w:rPr>
              <w:t>您申报的灵活就业人员参保登记业务已办结。</w:t>
            </w:r>
          </w:p>
          <w:p>
            <w:pPr>
              <w:spacing w:before="36" w:line="235" w:lineRule="auto"/>
              <w:jc w:val="right"/>
              <w:rPr>
                <w:rFonts w:ascii="仿宋" w:hAnsi="仿宋" w:eastAsia="仿宋" w:cs="仿宋"/>
                <w:sz w:val="23"/>
                <w:szCs w:val="23"/>
              </w:rPr>
            </w:pPr>
            <w:r>
              <w:rPr>
                <w:rFonts w:ascii="仿宋" w:hAnsi="仿宋" w:eastAsia="仿宋" w:cs="仿宋"/>
                <w:position w:val="-4"/>
                <w:sz w:val="23"/>
                <w:szCs w:val="23"/>
              </w:rPr>
              <w:drawing>
                <wp:inline distT="0" distB="0" distL="0" distR="0">
                  <wp:extent cx="109855" cy="1682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20"/>
                          <a:stretch>
                            <a:fillRect/>
                          </a:stretch>
                        </pic:blipFill>
                        <pic:spPr>
                          <a:xfrm>
                            <a:off x="0" y="0"/>
                            <a:ext cx="110038" cy="168859"/>
                          </a:xfrm>
                          <a:prstGeom prst="rect">
                            <a:avLst/>
                          </a:prstGeom>
                        </pic:spPr>
                      </pic:pic>
                    </a:graphicData>
                  </a:graphic>
                </wp:inline>
              </w:drawing>
            </w:r>
            <w:r>
              <w:rPr>
                <w:rFonts w:ascii="仿宋" w:hAnsi="仿宋" w:eastAsia="仿宋" w:cs="仿宋"/>
                <w:spacing w:val="15"/>
                <w:sz w:val="23"/>
                <w:szCs w:val="23"/>
              </w:rPr>
              <w:t>您</w:t>
            </w:r>
            <w:r>
              <w:rPr>
                <w:rFonts w:ascii="仿宋" w:hAnsi="仿宋" w:eastAsia="仿宋" w:cs="仿宋"/>
                <w:spacing w:val="8"/>
                <w:sz w:val="23"/>
                <w:szCs w:val="23"/>
              </w:rPr>
              <w:t>申报的灵活就业人员参保登记业务材料不符合办理条件，原因：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3046" w:type="dxa"/>
            <w:tcBorders>
              <w:left w:val="nil"/>
              <w:right w:val="nil"/>
            </w:tcBorders>
            <w:vAlign w:val="top"/>
          </w:tcPr>
          <w:p>
            <w:pPr>
              <w:spacing w:line="300" w:lineRule="auto"/>
              <w:rPr>
                <w:rFonts w:ascii="Arial"/>
                <w:sz w:val="21"/>
              </w:rPr>
            </w:pPr>
          </w:p>
          <w:p>
            <w:pPr>
              <w:spacing w:before="75" w:line="228" w:lineRule="auto"/>
              <w:ind w:left="530"/>
              <w:rPr>
                <w:rFonts w:ascii="仿宋" w:hAnsi="仿宋" w:eastAsia="仿宋" w:cs="仿宋"/>
                <w:sz w:val="23"/>
                <w:szCs w:val="23"/>
              </w:rPr>
            </w:pPr>
            <w:r>
              <w:rPr>
                <w:rFonts w:ascii="仿宋" w:hAnsi="仿宋" w:eastAsia="仿宋" w:cs="仿宋"/>
                <w:spacing w:val="-6"/>
                <w:sz w:val="23"/>
                <w:szCs w:val="23"/>
              </w:rPr>
              <w:t>申</w:t>
            </w:r>
            <w:r>
              <w:rPr>
                <w:rFonts w:ascii="仿宋" w:hAnsi="仿宋" w:eastAsia="仿宋" w:cs="仿宋"/>
                <w:spacing w:val="-5"/>
                <w:sz w:val="23"/>
                <w:szCs w:val="23"/>
              </w:rPr>
              <w:t>请</w:t>
            </w:r>
            <w:r>
              <w:rPr>
                <w:rFonts w:ascii="仿宋" w:hAnsi="仿宋" w:eastAsia="仿宋" w:cs="仿宋"/>
                <w:spacing w:val="-3"/>
                <w:sz w:val="23"/>
                <w:szCs w:val="23"/>
              </w:rPr>
              <w:t>人/经办人：</w:t>
            </w:r>
          </w:p>
        </w:tc>
        <w:tc>
          <w:tcPr>
            <w:tcW w:w="2525" w:type="dxa"/>
            <w:tcBorders>
              <w:left w:val="nil"/>
              <w:right w:val="nil"/>
            </w:tcBorders>
            <w:vAlign w:val="top"/>
          </w:tcPr>
          <w:p>
            <w:pPr>
              <w:spacing w:line="299" w:lineRule="auto"/>
              <w:rPr>
                <w:rFonts w:ascii="Arial"/>
                <w:sz w:val="21"/>
              </w:rPr>
            </w:pPr>
          </w:p>
          <w:p>
            <w:pPr>
              <w:spacing w:before="75" w:line="233" w:lineRule="auto"/>
              <w:ind w:left="938"/>
              <w:rPr>
                <w:rFonts w:ascii="仿宋" w:hAnsi="仿宋" w:eastAsia="仿宋" w:cs="仿宋"/>
                <w:sz w:val="23"/>
                <w:szCs w:val="23"/>
              </w:rPr>
            </w:pPr>
            <w:r>
              <w:rPr>
                <w:rFonts w:ascii="仿宋" w:hAnsi="仿宋" w:eastAsia="仿宋" w:cs="仿宋"/>
                <w:spacing w:val="-8"/>
                <w:sz w:val="23"/>
                <w:szCs w:val="23"/>
              </w:rPr>
              <w:t>办理人：</w:t>
            </w:r>
          </w:p>
        </w:tc>
        <w:tc>
          <w:tcPr>
            <w:tcW w:w="3273" w:type="dxa"/>
            <w:tcBorders>
              <w:left w:val="nil"/>
              <w:right w:val="nil"/>
            </w:tcBorders>
            <w:vAlign w:val="top"/>
          </w:tcPr>
          <w:p>
            <w:pPr>
              <w:spacing w:line="299" w:lineRule="auto"/>
              <w:rPr>
                <w:rFonts w:ascii="Arial"/>
                <w:sz w:val="21"/>
              </w:rPr>
            </w:pPr>
          </w:p>
          <w:p>
            <w:pPr>
              <w:spacing w:before="75" w:line="231" w:lineRule="auto"/>
              <w:ind w:left="824"/>
              <w:rPr>
                <w:rFonts w:ascii="仿宋" w:hAnsi="仿宋" w:eastAsia="仿宋" w:cs="仿宋"/>
                <w:sz w:val="23"/>
                <w:szCs w:val="23"/>
              </w:rPr>
            </w:pPr>
            <w:r>
              <w:rPr>
                <w:rFonts w:ascii="仿宋" w:hAnsi="仿宋" w:eastAsia="仿宋" w:cs="仿宋"/>
                <w:spacing w:val="-10"/>
                <w:sz w:val="23"/>
                <w:szCs w:val="23"/>
              </w:rPr>
              <w:t>审核人：</w:t>
            </w:r>
          </w:p>
        </w:tc>
      </w:tr>
    </w:tbl>
    <w:p>
      <w:pPr>
        <w:spacing w:line="14" w:lineRule="auto"/>
        <w:rPr>
          <w:rFonts w:ascii="Arial"/>
          <w:sz w:val="2"/>
        </w:rPr>
      </w:pPr>
    </w:p>
    <w:p>
      <w:pPr>
        <w:sectPr>
          <w:type w:val="continuous"/>
          <w:pgSz w:w="11906" w:h="16839"/>
          <w:pgMar w:top="400" w:right="1437" w:bottom="909" w:left="1588" w:header="0" w:footer="677" w:gutter="0"/>
          <w:cols w:equalWidth="0" w:num="1">
            <w:col w:w="8881"/>
          </w:cols>
        </w:sect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39" w:line="223" w:lineRule="auto"/>
        <w:ind w:left="1943"/>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城</w:t>
      </w:r>
      <w:r>
        <w:rPr>
          <w:rFonts w:ascii="宋体" w:hAnsi="宋体" w:eastAsia="宋体" w:cs="宋体"/>
          <w:spacing w:val="10"/>
          <w:sz w:val="43"/>
          <w:szCs w:val="43"/>
          <w14:textOutline w14:w="7975" w14:cap="sq" w14:cmpd="sng">
            <w14:solidFill>
              <w14:srgbClr w14:val="000000"/>
            </w14:solidFill>
            <w14:prstDash w14:val="solid"/>
            <w14:bevel/>
          </w14:textOutline>
        </w:rPr>
        <w:t>乡居民参保登记业务流程</w:t>
      </w:r>
    </w:p>
    <w:p>
      <w:pPr>
        <w:spacing w:before="147" w:line="221" w:lineRule="auto"/>
        <w:ind w:left="1336"/>
        <w:rPr>
          <w:rFonts w:ascii="仿宋" w:hAnsi="仿宋" w:eastAsia="仿宋" w:cs="仿宋"/>
          <w:sz w:val="31"/>
          <w:szCs w:val="31"/>
        </w:rPr>
      </w:pPr>
      <w:r>
        <w:rPr>
          <w:rFonts w:ascii="仿宋" w:hAnsi="仿宋" w:eastAsia="仿宋" w:cs="仿宋"/>
          <w:spacing w:val="18"/>
          <w:sz w:val="31"/>
          <w:szCs w:val="31"/>
        </w:rPr>
        <w:t>(医</w:t>
      </w:r>
      <w:r>
        <w:rPr>
          <w:rFonts w:ascii="仿宋" w:hAnsi="仿宋" w:eastAsia="仿宋" w:cs="仿宋"/>
          <w:spacing w:val="9"/>
          <w:sz w:val="31"/>
          <w:szCs w:val="31"/>
        </w:rPr>
        <w:t xml:space="preserve">保政务服务事项清单 </w:t>
      </w:r>
      <w:r>
        <w:rPr>
          <w:rFonts w:ascii="仿宋" w:hAnsi="仿宋" w:eastAsia="仿宋" w:cs="仿宋"/>
          <w:sz w:val="31"/>
          <w:szCs w:val="31"/>
        </w:rPr>
        <w:t>G</w:t>
      </w:r>
      <w:r>
        <w:rPr>
          <w:rFonts w:ascii="仿宋" w:hAnsi="仿宋" w:eastAsia="仿宋" w:cs="仿宋"/>
          <w:spacing w:val="9"/>
          <w:sz w:val="31"/>
          <w:szCs w:val="31"/>
        </w:rPr>
        <w:t>002036001003_01)</w:t>
      </w:r>
    </w:p>
    <w:p>
      <w:pPr>
        <w:spacing w:line="321" w:lineRule="auto"/>
        <w:rPr>
          <w:rFonts w:ascii="Arial"/>
          <w:sz w:val="21"/>
        </w:rPr>
      </w:pPr>
    </w:p>
    <w:p>
      <w:pPr>
        <w:spacing w:line="321" w:lineRule="auto"/>
        <w:rPr>
          <w:rFonts w:ascii="Arial"/>
          <w:sz w:val="21"/>
        </w:rPr>
      </w:pPr>
    </w:p>
    <w:p>
      <w:pPr>
        <w:spacing w:before="101" w:line="334" w:lineRule="auto"/>
        <w:ind w:left="166" w:right="2" w:firstLine="654"/>
        <w:rPr>
          <w:rFonts w:ascii="仿宋" w:hAnsi="仿宋" w:eastAsia="仿宋" w:cs="仿宋"/>
          <w:sz w:val="31"/>
          <w:szCs w:val="31"/>
        </w:rPr>
      </w:pPr>
      <w:r>
        <w:rPr>
          <w:rFonts w:ascii="仿宋" w:hAnsi="仿宋" w:eastAsia="仿宋" w:cs="仿宋"/>
          <w:spacing w:val="8"/>
          <w:sz w:val="31"/>
          <w:szCs w:val="31"/>
        </w:rPr>
        <w:t>为</w:t>
      </w:r>
      <w:r>
        <w:rPr>
          <w:rFonts w:ascii="仿宋" w:hAnsi="仿宋" w:eastAsia="仿宋" w:cs="仿宋"/>
          <w:spacing w:val="6"/>
          <w:sz w:val="31"/>
          <w:szCs w:val="31"/>
        </w:rPr>
        <w:t>明</w:t>
      </w:r>
      <w:r>
        <w:rPr>
          <w:rFonts w:ascii="仿宋" w:hAnsi="仿宋" w:eastAsia="仿宋" w:cs="仿宋"/>
          <w:spacing w:val="4"/>
          <w:sz w:val="31"/>
          <w:szCs w:val="31"/>
        </w:rPr>
        <w:t>确城乡居民参保登记业务的服务对象、受理条件、办理</w:t>
      </w:r>
      <w:r>
        <w:rPr>
          <w:rFonts w:ascii="仿宋" w:hAnsi="仿宋" w:eastAsia="仿宋" w:cs="仿宋"/>
          <w:sz w:val="31"/>
          <w:szCs w:val="31"/>
        </w:rPr>
        <w:t xml:space="preserve"> </w:t>
      </w:r>
      <w:r>
        <w:rPr>
          <w:rFonts w:ascii="仿宋" w:hAnsi="仿宋" w:eastAsia="仿宋" w:cs="仿宋"/>
          <w:spacing w:val="9"/>
          <w:sz w:val="31"/>
          <w:szCs w:val="31"/>
        </w:rPr>
        <w:t>材</w:t>
      </w:r>
      <w:r>
        <w:rPr>
          <w:rFonts w:ascii="仿宋" w:hAnsi="仿宋" w:eastAsia="仿宋" w:cs="仿宋"/>
          <w:spacing w:val="5"/>
          <w:sz w:val="31"/>
          <w:szCs w:val="31"/>
        </w:rPr>
        <w:t>料明细、办理流程、办件类型、办理时限及其他事项制定本流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line="414" w:lineRule="exact"/>
        <w:ind w:left="820"/>
        <w:rPr>
          <w:rFonts w:ascii="黑体" w:hAnsi="黑体" w:eastAsia="黑体" w:cs="黑体"/>
          <w:sz w:val="31"/>
          <w:szCs w:val="31"/>
        </w:rPr>
      </w:pPr>
      <w:r>
        <w:rPr>
          <w:rFonts w:ascii="黑体" w:hAnsi="黑体" w:eastAsia="黑体" w:cs="黑体"/>
          <w:spacing w:val="12"/>
          <w:position w:val="1"/>
          <w:sz w:val="31"/>
          <w:szCs w:val="31"/>
        </w:rPr>
        <w:t>1</w:t>
      </w:r>
      <w:r>
        <w:rPr>
          <w:rFonts w:ascii="黑体" w:hAnsi="黑体" w:eastAsia="黑体" w:cs="黑体"/>
          <w:spacing w:val="9"/>
          <w:position w:val="1"/>
          <w:sz w:val="31"/>
          <w:szCs w:val="31"/>
        </w:rPr>
        <w:t>.服务对象</w:t>
      </w:r>
    </w:p>
    <w:p>
      <w:pPr>
        <w:spacing w:before="144" w:line="560" w:lineRule="exact"/>
        <w:ind w:left="811"/>
        <w:rPr>
          <w:rFonts w:ascii="仿宋" w:hAnsi="仿宋" w:eastAsia="仿宋" w:cs="仿宋"/>
          <w:sz w:val="31"/>
          <w:szCs w:val="31"/>
        </w:rPr>
      </w:pPr>
      <w:r>
        <w:rPr>
          <w:rFonts w:ascii="仿宋" w:hAnsi="仿宋" w:eastAsia="仿宋" w:cs="仿宋"/>
          <w:spacing w:val="16"/>
          <w:position w:val="18"/>
          <w:sz w:val="31"/>
          <w:szCs w:val="31"/>
        </w:rPr>
        <w:t>具</w:t>
      </w:r>
      <w:r>
        <w:rPr>
          <w:rFonts w:ascii="仿宋" w:hAnsi="仿宋" w:eastAsia="仿宋" w:cs="仿宋"/>
          <w:spacing w:val="15"/>
          <w:position w:val="18"/>
          <w:sz w:val="31"/>
          <w:szCs w:val="31"/>
        </w:rPr>
        <w:t>有</w:t>
      </w:r>
      <w:r>
        <w:rPr>
          <w:rFonts w:ascii="仿宋" w:hAnsi="仿宋" w:eastAsia="仿宋" w:cs="仿宋"/>
          <w:spacing w:val="8"/>
          <w:position w:val="18"/>
          <w:sz w:val="31"/>
          <w:szCs w:val="31"/>
        </w:rPr>
        <w:t>参保地户籍或在参保地居住的非就业居民</w:t>
      </w:r>
    </w:p>
    <w:p>
      <w:pPr>
        <w:spacing w:line="414" w:lineRule="exact"/>
        <w:ind w:left="80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7" w:line="226" w:lineRule="auto"/>
        <w:ind w:left="817"/>
        <w:rPr>
          <w:rFonts w:ascii="仿宋" w:hAnsi="仿宋" w:eastAsia="仿宋" w:cs="仿宋"/>
          <w:sz w:val="31"/>
          <w:szCs w:val="31"/>
        </w:rPr>
      </w:pPr>
      <w:r>
        <w:rPr>
          <w:rFonts w:ascii="仿宋" w:hAnsi="仿宋" w:eastAsia="仿宋" w:cs="仿宋"/>
          <w:spacing w:val="12"/>
          <w:sz w:val="31"/>
          <w:szCs w:val="31"/>
        </w:rPr>
        <w:t>符</w:t>
      </w:r>
      <w:r>
        <w:rPr>
          <w:rFonts w:ascii="仿宋" w:hAnsi="仿宋" w:eastAsia="仿宋" w:cs="仿宋"/>
          <w:spacing w:val="7"/>
          <w:sz w:val="31"/>
          <w:szCs w:val="31"/>
        </w:rPr>
        <w:t>合</w:t>
      </w:r>
      <w:r>
        <w:rPr>
          <w:rFonts w:ascii="仿宋" w:hAnsi="仿宋" w:eastAsia="仿宋" w:cs="仿宋"/>
          <w:spacing w:val="6"/>
          <w:sz w:val="31"/>
          <w:szCs w:val="31"/>
        </w:rPr>
        <w:t>法定形式，要件齐全。</w:t>
      </w:r>
    </w:p>
    <w:p>
      <w:pPr>
        <w:spacing w:before="179" w:line="334" w:lineRule="auto"/>
        <w:ind w:left="825" w:right="810" w:hanging="23"/>
        <w:rPr>
          <w:rFonts w:ascii="仿宋" w:hAnsi="仿宋" w:eastAsia="仿宋" w:cs="仿宋"/>
          <w:sz w:val="31"/>
          <w:szCs w:val="31"/>
        </w:rPr>
      </w:pPr>
      <w:r>
        <w:rPr>
          <w:rFonts w:ascii="黑体" w:hAnsi="黑体" w:eastAsia="黑体" w:cs="黑体"/>
          <w:spacing w:val="8"/>
          <w:sz w:val="31"/>
          <w:szCs w:val="31"/>
        </w:rPr>
        <w:t>3</w:t>
      </w:r>
      <w:r>
        <w:rPr>
          <w:rFonts w:ascii="黑体" w:hAnsi="黑体" w:eastAsia="黑体" w:cs="黑体"/>
          <w:spacing w:val="7"/>
          <w:sz w:val="31"/>
          <w:szCs w:val="31"/>
        </w:rPr>
        <w:t>.办理材料明细</w:t>
      </w:r>
      <w:r>
        <w:rPr>
          <w:rFonts w:ascii="黑体" w:hAnsi="黑体" w:eastAsia="黑体" w:cs="黑体"/>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4"/>
          <w:sz w:val="31"/>
          <w:szCs w:val="31"/>
        </w:rPr>
        <w:t>《城乡居民基</w:t>
      </w:r>
      <w:r>
        <w:rPr>
          <w:rFonts w:ascii="仿宋" w:hAnsi="仿宋" w:eastAsia="仿宋" w:cs="仿宋"/>
          <w:spacing w:val="2"/>
          <w:sz w:val="31"/>
          <w:szCs w:val="31"/>
        </w:rPr>
        <w:t>本医疗保险参保登记表》(附件 1)。</w:t>
      </w:r>
    </w:p>
    <w:p>
      <w:pPr>
        <w:spacing w:line="333" w:lineRule="auto"/>
        <w:ind w:left="169" w:right="2" w:firstLine="656"/>
        <w:rPr>
          <w:rFonts w:ascii="仿宋" w:hAnsi="仿宋" w:eastAsia="仿宋" w:cs="仿宋"/>
          <w:sz w:val="31"/>
          <w:szCs w:val="31"/>
        </w:rPr>
      </w:pPr>
      <w:r>
        <w:rPr>
          <w:rFonts w:ascii="仿宋" w:hAnsi="仿宋" w:eastAsia="仿宋" w:cs="仿宋"/>
          <w:spacing w:val="23"/>
          <w:sz w:val="31"/>
          <w:szCs w:val="31"/>
          <w14:textOutline w14:w="5791" w14:cap="sq" w14:cmpd="sng">
            <w14:solidFill>
              <w14:srgbClr w14:val="000000"/>
            </w14:solidFill>
            <w14:prstDash w14:val="solid"/>
            <w14:bevel/>
          </w14:textOutline>
        </w:rPr>
        <w:t>3</w:t>
      </w:r>
      <w:r>
        <w:rPr>
          <w:rFonts w:ascii="仿宋" w:hAnsi="仿宋" w:eastAsia="仿宋" w:cs="仿宋"/>
          <w:spacing w:val="14"/>
          <w:sz w:val="31"/>
          <w:szCs w:val="31"/>
          <w14:textOutline w14:w="5791" w14:cap="sq" w14:cmpd="sng">
            <w14:solidFill>
              <w14:srgbClr w14:val="000000"/>
            </w14:solidFill>
            <w14:prstDash w14:val="solid"/>
            <w14:bevel/>
          </w14:textOutline>
        </w:rPr>
        <w:t>.2</w:t>
      </w:r>
      <w:r>
        <w:rPr>
          <w:rFonts w:ascii="仿宋" w:hAnsi="仿宋" w:eastAsia="仿宋" w:cs="仿宋"/>
          <w:spacing w:val="14"/>
          <w:sz w:val="31"/>
          <w:szCs w:val="31"/>
        </w:rPr>
        <w:t xml:space="preserve"> 身份证或户口本(薄) ，非本地居民需提供居住证(居</w:t>
      </w:r>
      <w:r>
        <w:rPr>
          <w:rFonts w:ascii="仿宋" w:hAnsi="仿宋" w:eastAsia="仿宋" w:cs="仿宋"/>
          <w:sz w:val="31"/>
          <w:szCs w:val="31"/>
        </w:rPr>
        <w:t xml:space="preserve"> </w:t>
      </w:r>
      <w:r>
        <w:rPr>
          <w:rFonts w:ascii="仿宋" w:hAnsi="仿宋" w:eastAsia="仿宋" w:cs="仿宋"/>
          <w:spacing w:val="2"/>
          <w:sz w:val="31"/>
          <w:szCs w:val="31"/>
        </w:rPr>
        <w:t xml:space="preserve">住证明) </w:t>
      </w:r>
      <w:r>
        <w:rPr>
          <w:rFonts w:ascii="仿宋" w:hAnsi="仿宋" w:eastAsia="仿宋" w:cs="仿宋"/>
          <w:spacing w:val="1"/>
          <w:sz w:val="31"/>
          <w:szCs w:val="31"/>
        </w:rPr>
        <w:t>。</w:t>
      </w:r>
    </w:p>
    <w:p>
      <w:pPr>
        <w:spacing w:line="415" w:lineRule="exact"/>
        <w:ind w:left="798"/>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7" w:line="220"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7" w:line="334" w:lineRule="auto"/>
        <w:ind w:left="166" w:firstLine="648"/>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员办理城乡居民参保登记业务时，可登录医保经办政</w:t>
      </w:r>
      <w:r>
        <w:rPr>
          <w:rFonts w:ascii="仿宋" w:hAnsi="仿宋" w:eastAsia="仿宋" w:cs="仿宋"/>
          <w:sz w:val="31"/>
          <w:szCs w:val="31"/>
        </w:rPr>
        <w:t xml:space="preserve"> </w:t>
      </w:r>
      <w:r>
        <w:rPr>
          <w:rFonts w:ascii="仿宋" w:hAnsi="仿宋" w:eastAsia="仿宋" w:cs="仿宋"/>
          <w:spacing w:val="17"/>
          <w:sz w:val="31"/>
          <w:szCs w:val="31"/>
        </w:rPr>
        <w:t>务服务网上大厅或到医保指定的经办服务窗口进行申请并提</w:t>
      </w:r>
      <w:r>
        <w:rPr>
          <w:rFonts w:ascii="仿宋" w:hAnsi="仿宋" w:eastAsia="仿宋" w:cs="仿宋"/>
          <w:spacing w:val="15"/>
          <w:sz w:val="31"/>
          <w:szCs w:val="31"/>
        </w:rPr>
        <w:t>交</w:t>
      </w:r>
      <w:r>
        <w:rPr>
          <w:rFonts w:ascii="仿宋" w:hAnsi="仿宋" w:eastAsia="仿宋" w:cs="仿宋"/>
          <w:sz w:val="31"/>
          <w:szCs w:val="31"/>
        </w:rPr>
        <w:t xml:space="preserve"> </w:t>
      </w:r>
      <w:r>
        <w:rPr>
          <w:rFonts w:ascii="仿宋" w:hAnsi="仿宋" w:eastAsia="仿宋" w:cs="仿宋"/>
          <w:spacing w:val="1"/>
          <w:sz w:val="31"/>
          <w:szCs w:val="31"/>
        </w:rPr>
        <w:t>材</w:t>
      </w:r>
      <w:r>
        <w:rPr>
          <w:rFonts w:ascii="仿宋" w:hAnsi="仿宋" w:eastAsia="仿宋" w:cs="仿宋"/>
          <w:sz w:val="31"/>
          <w:szCs w:val="31"/>
        </w:rPr>
        <w:t>料。</w:t>
      </w:r>
    </w:p>
    <w:p>
      <w:pPr>
        <w:spacing w:before="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1" w:line="341" w:lineRule="auto"/>
        <w:ind w:left="176" w:firstLine="640"/>
        <w:rPr>
          <w:rFonts w:ascii="仿宋" w:hAnsi="仿宋" w:eastAsia="仿宋" w:cs="仿宋"/>
          <w:sz w:val="31"/>
          <w:szCs w:val="31"/>
        </w:rPr>
      </w:pPr>
      <w:r>
        <w:rPr>
          <w:rFonts w:ascii="仿宋" w:hAnsi="仿宋" w:eastAsia="仿宋" w:cs="仿宋"/>
          <w:spacing w:val="8"/>
          <w:sz w:val="31"/>
          <w:szCs w:val="31"/>
        </w:rPr>
        <w:t>工作</w:t>
      </w:r>
      <w:r>
        <w:rPr>
          <w:rFonts w:ascii="仿宋" w:hAnsi="仿宋" w:eastAsia="仿宋" w:cs="仿宋"/>
          <w:spacing w:val="6"/>
          <w:sz w:val="31"/>
          <w:szCs w:val="31"/>
        </w:rPr>
        <w:t>人</w:t>
      </w:r>
      <w:r>
        <w:rPr>
          <w:rFonts w:ascii="仿宋" w:hAnsi="仿宋" w:eastAsia="仿宋" w:cs="仿宋"/>
          <w:spacing w:val="4"/>
          <w:sz w:val="31"/>
          <w:szCs w:val="31"/>
        </w:rPr>
        <w:t>员对参保人员申报的信息和提交材料进行受理，如填</w:t>
      </w:r>
      <w:r>
        <w:rPr>
          <w:rFonts w:ascii="仿宋" w:hAnsi="仿宋" w:eastAsia="仿宋" w:cs="仿宋"/>
          <w:sz w:val="31"/>
          <w:szCs w:val="31"/>
        </w:rPr>
        <w:t xml:space="preserve"> </w:t>
      </w:r>
      <w:r>
        <w:rPr>
          <w:rFonts w:ascii="仿宋" w:hAnsi="仿宋" w:eastAsia="仿宋" w:cs="仿宋"/>
          <w:spacing w:val="5"/>
          <w:sz w:val="31"/>
          <w:szCs w:val="31"/>
        </w:rPr>
        <w:t>写内容有误或材料提供不全的，不予受理，并告知原因。符合</w:t>
      </w:r>
      <w:r>
        <w:rPr>
          <w:rFonts w:ascii="仿宋" w:hAnsi="仿宋" w:eastAsia="仿宋" w:cs="仿宋"/>
          <w:spacing w:val="2"/>
          <w:sz w:val="31"/>
          <w:szCs w:val="31"/>
        </w:rPr>
        <w:t>条</w:t>
      </w:r>
    </w:p>
    <w:p>
      <w:pPr>
        <w:sectPr>
          <w:footerReference r:id="rId26" w:type="default"/>
          <w:pgSz w:w="11906" w:h="16839"/>
          <w:pgMar w:top="400" w:right="147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3"/>
        <w:rPr>
          <w:rFonts w:ascii="仿宋" w:hAnsi="仿宋" w:eastAsia="仿宋" w:cs="仿宋"/>
          <w:sz w:val="31"/>
          <w:szCs w:val="31"/>
        </w:rPr>
      </w:pPr>
      <w:r>
        <w:rPr>
          <w:rFonts w:ascii="仿宋" w:hAnsi="仿宋" w:eastAsia="仿宋" w:cs="仿宋"/>
          <w:spacing w:val="11"/>
          <w:sz w:val="31"/>
          <w:szCs w:val="31"/>
        </w:rPr>
        <w:t>件</w:t>
      </w:r>
      <w:r>
        <w:rPr>
          <w:rFonts w:ascii="仿宋" w:hAnsi="仿宋" w:eastAsia="仿宋" w:cs="仿宋"/>
          <w:spacing w:val="7"/>
          <w:sz w:val="31"/>
          <w:szCs w:val="31"/>
        </w:rPr>
        <w:t>后可重新申请。</w:t>
      </w:r>
    </w:p>
    <w:p>
      <w:pPr>
        <w:spacing w:before="190" w:line="222" w:lineRule="auto"/>
        <w:ind w:left="65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3" w:line="226" w:lineRule="auto"/>
        <w:ind w:left="661"/>
        <w:rPr>
          <w:rFonts w:ascii="仿宋" w:hAnsi="仿宋" w:eastAsia="仿宋" w:cs="仿宋"/>
          <w:sz w:val="31"/>
          <w:szCs w:val="31"/>
        </w:rPr>
      </w:pPr>
      <w:r>
        <w:rPr>
          <w:rFonts w:ascii="仿宋" w:hAnsi="仿宋" w:eastAsia="仿宋" w:cs="仿宋"/>
          <w:spacing w:val="9"/>
          <w:sz w:val="31"/>
          <w:szCs w:val="31"/>
        </w:rPr>
        <w:t>工</w:t>
      </w:r>
      <w:r>
        <w:rPr>
          <w:rFonts w:ascii="仿宋" w:hAnsi="仿宋" w:eastAsia="仿宋" w:cs="仿宋"/>
          <w:spacing w:val="8"/>
          <w:sz w:val="31"/>
          <w:szCs w:val="31"/>
        </w:rPr>
        <w:t>作人员对受理业务进行审核，给出审核意见。</w:t>
      </w:r>
    </w:p>
    <w:p>
      <w:pPr>
        <w:spacing w:before="183" w:line="224" w:lineRule="auto"/>
        <w:ind w:left="65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649"/>
        <w:rPr>
          <w:rFonts w:ascii="仿宋" w:hAnsi="仿宋" w:eastAsia="仿宋" w:cs="仿宋"/>
          <w:sz w:val="31"/>
          <w:szCs w:val="31"/>
        </w:rPr>
      </w:pPr>
      <w:r>
        <w:rPr>
          <w:rFonts w:ascii="仿宋" w:hAnsi="仿宋" w:eastAsia="仿宋" w:cs="仿宋"/>
          <w:spacing w:val="16"/>
          <w:sz w:val="31"/>
          <w:szCs w:val="31"/>
        </w:rPr>
        <w:t>打</w:t>
      </w:r>
      <w:r>
        <w:rPr>
          <w:rFonts w:ascii="仿宋" w:hAnsi="仿宋" w:eastAsia="仿宋" w:cs="仿宋"/>
          <w:spacing w:val="12"/>
          <w:sz w:val="31"/>
          <w:szCs w:val="31"/>
        </w:rPr>
        <w:t>印《吉林省医疗保障业务单》(附件 2)</w:t>
      </w:r>
    </w:p>
    <w:p>
      <w:pPr>
        <w:spacing w:before="188" w:line="229" w:lineRule="auto"/>
        <w:ind w:left="65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6" w:line="560" w:lineRule="exact"/>
        <w:ind w:left="664"/>
        <w:rPr>
          <w:rFonts w:ascii="仿宋" w:hAnsi="仿宋" w:eastAsia="仿宋" w:cs="仿宋"/>
          <w:sz w:val="31"/>
          <w:szCs w:val="31"/>
        </w:rPr>
      </w:pPr>
      <w:r>
        <w:rPr>
          <w:rFonts w:ascii="仿宋" w:hAnsi="仿宋" w:eastAsia="仿宋" w:cs="仿宋"/>
          <w:spacing w:val="4"/>
          <w:position w:val="18"/>
          <w:sz w:val="31"/>
          <w:szCs w:val="31"/>
        </w:rPr>
        <w:t>办结结果推送。</w:t>
      </w:r>
    </w:p>
    <w:p>
      <w:pPr>
        <w:spacing w:line="410" w:lineRule="exact"/>
        <w:ind w:left="646"/>
        <w:rPr>
          <w:rFonts w:ascii="黑体" w:hAnsi="黑体" w:eastAsia="黑体" w:cs="黑体"/>
          <w:sz w:val="31"/>
          <w:szCs w:val="31"/>
        </w:rPr>
      </w:pPr>
      <w:r>
        <w:rPr>
          <w:rFonts w:ascii="黑体" w:hAnsi="黑体" w:eastAsia="黑体" w:cs="黑体"/>
          <w:spacing w:val="6"/>
          <w:position w:val="2"/>
          <w:sz w:val="31"/>
          <w:szCs w:val="31"/>
        </w:rPr>
        <w:t>5.办件类型</w:t>
      </w:r>
    </w:p>
    <w:p>
      <w:pPr>
        <w:spacing w:before="148" w:line="228" w:lineRule="auto"/>
        <w:ind w:left="671"/>
        <w:rPr>
          <w:rFonts w:ascii="仿宋" w:hAnsi="仿宋" w:eastAsia="仿宋" w:cs="仿宋"/>
          <w:sz w:val="31"/>
          <w:szCs w:val="31"/>
        </w:rPr>
      </w:pPr>
      <w:r>
        <w:rPr>
          <w:rFonts w:ascii="仿宋" w:hAnsi="仿宋" w:eastAsia="仿宋" w:cs="仿宋"/>
          <w:spacing w:val="-3"/>
          <w:sz w:val="31"/>
          <w:szCs w:val="31"/>
        </w:rPr>
        <w:t>即</w:t>
      </w:r>
      <w:r>
        <w:rPr>
          <w:rFonts w:ascii="仿宋" w:hAnsi="仿宋" w:eastAsia="仿宋" w:cs="仿宋"/>
          <w:spacing w:val="-2"/>
          <w:sz w:val="31"/>
          <w:szCs w:val="31"/>
        </w:rPr>
        <w:t>办件。</w:t>
      </w:r>
    </w:p>
    <w:p>
      <w:pPr>
        <w:spacing w:before="180" w:line="410" w:lineRule="exact"/>
        <w:ind w:left="650"/>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8" w:line="228" w:lineRule="auto"/>
        <w:ind w:left="671"/>
        <w:rPr>
          <w:rFonts w:ascii="仿宋" w:hAnsi="仿宋" w:eastAsia="仿宋" w:cs="仿宋"/>
          <w:sz w:val="31"/>
          <w:szCs w:val="31"/>
        </w:rPr>
      </w:pPr>
      <w:r>
        <w:rPr>
          <w:rFonts w:ascii="仿宋" w:hAnsi="仿宋" w:eastAsia="仿宋" w:cs="仿宋"/>
          <w:sz w:val="31"/>
          <w:szCs w:val="31"/>
        </w:rPr>
        <w:t>即时办结。</w:t>
      </w:r>
    </w:p>
    <w:p>
      <w:pPr>
        <w:spacing w:before="178" w:line="414" w:lineRule="exact"/>
        <w:ind w:left="653"/>
        <w:rPr>
          <w:rFonts w:ascii="黑体" w:hAnsi="黑体" w:eastAsia="黑体" w:cs="黑体"/>
          <w:sz w:val="31"/>
          <w:szCs w:val="31"/>
        </w:rPr>
      </w:pPr>
      <w:r>
        <w:rPr>
          <w:rFonts w:ascii="黑体" w:hAnsi="黑体" w:eastAsia="黑体" w:cs="黑体"/>
          <w:spacing w:val="5"/>
          <w:position w:val="1"/>
          <w:sz w:val="31"/>
          <w:szCs w:val="31"/>
        </w:rPr>
        <w:t>7.其他事项</w:t>
      </w:r>
    </w:p>
    <w:p>
      <w:pPr>
        <w:spacing w:before="145" w:line="334" w:lineRule="auto"/>
        <w:ind w:right="35" w:firstLine="665"/>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7.1</w:t>
      </w:r>
      <w:r>
        <w:rPr>
          <w:rFonts w:ascii="仿宋" w:hAnsi="仿宋" w:eastAsia="仿宋" w:cs="仿宋"/>
          <w:spacing w:val="6"/>
          <w:sz w:val="31"/>
          <w:szCs w:val="31"/>
        </w:rPr>
        <w:t xml:space="preserve"> 新生</w:t>
      </w:r>
      <w:r>
        <w:rPr>
          <w:rFonts w:ascii="仿宋" w:hAnsi="仿宋" w:eastAsia="仿宋" w:cs="仿宋"/>
          <w:spacing w:val="5"/>
          <w:sz w:val="31"/>
          <w:szCs w:val="31"/>
        </w:rPr>
        <w:t>儿</w:t>
      </w:r>
      <w:r>
        <w:rPr>
          <w:rFonts w:ascii="仿宋" w:hAnsi="仿宋" w:eastAsia="仿宋" w:cs="仿宋"/>
          <w:spacing w:val="3"/>
          <w:sz w:val="31"/>
          <w:szCs w:val="31"/>
        </w:rPr>
        <w:t>应于出生后 90 天内， 由其监护人到户籍地(或</w:t>
      </w:r>
      <w:r>
        <w:rPr>
          <w:rFonts w:ascii="仿宋" w:hAnsi="仿宋" w:eastAsia="仿宋" w:cs="仿宋"/>
          <w:sz w:val="31"/>
          <w:szCs w:val="31"/>
        </w:rPr>
        <w:t xml:space="preserve"> </w:t>
      </w:r>
      <w:r>
        <w:rPr>
          <w:rFonts w:ascii="仿宋" w:hAnsi="仿宋" w:eastAsia="仿宋" w:cs="仿宋"/>
          <w:spacing w:val="14"/>
          <w:sz w:val="31"/>
          <w:szCs w:val="31"/>
        </w:rPr>
        <w:t>居</w:t>
      </w:r>
      <w:r>
        <w:rPr>
          <w:rFonts w:ascii="仿宋" w:hAnsi="仿宋" w:eastAsia="仿宋" w:cs="仿宋"/>
          <w:spacing w:val="11"/>
          <w:sz w:val="31"/>
          <w:szCs w:val="31"/>
        </w:rPr>
        <w:t>住地)辖区医保部门办理居民医保参保登记。新生儿参保登记</w:t>
      </w:r>
      <w:r>
        <w:rPr>
          <w:rFonts w:ascii="仿宋" w:hAnsi="仿宋" w:eastAsia="仿宋" w:cs="仿宋"/>
          <w:sz w:val="31"/>
          <w:szCs w:val="31"/>
        </w:rPr>
        <w:t xml:space="preserve"> </w:t>
      </w:r>
      <w:r>
        <w:rPr>
          <w:rFonts w:ascii="仿宋" w:hAnsi="仿宋" w:eastAsia="仿宋" w:cs="仿宋"/>
          <w:spacing w:val="9"/>
          <w:sz w:val="31"/>
          <w:szCs w:val="31"/>
        </w:rPr>
        <w:t>应使用本人真实姓名和身份证明</w:t>
      </w:r>
      <w:r>
        <w:rPr>
          <w:rFonts w:ascii="仿宋" w:hAnsi="仿宋" w:eastAsia="仿宋" w:cs="仿宋"/>
          <w:spacing w:val="6"/>
          <w:sz w:val="31"/>
          <w:szCs w:val="31"/>
        </w:rPr>
        <w:t>。</w:t>
      </w:r>
    </w:p>
    <w:p>
      <w:pPr>
        <w:spacing w:line="333" w:lineRule="auto"/>
        <w:ind w:left="14" w:right="35" w:firstLine="650"/>
        <w:rPr>
          <w:rFonts w:ascii="仿宋" w:hAnsi="仿宋" w:eastAsia="仿宋" w:cs="仿宋"/>
          <w:sz w:val="31"/>
          <w:szCs w:val="31"/>
        </w:rPr>
      </w:pPr>
      <w:r>
        <w:rPr>
          <w:rFonts w:ascii="仿宋" w:hAnsi="仿宋" w:eastAsia="仿宋" w:cs="仿宋"/>
          <w:spacing w:val="30"/>
          <w:sz w:val="31"/>
          <w:szCs w:val="31"/>
          <w14:textOutline w14:w="5791" w14:cap="sq" w14:cmpd="sng">
            <w14:solidFill>
              <w14:srgbClr w14:val="000000"/>
            </w14:solidFill>
            <w14:prstDash w14:val="solid"/>
            <w14:bevel/>
          </w14:textOutline>
        </w:rPr>
        <w:t>7</w:t>
      </w:r>
      <w:r>
        <w:rPr>
          <w:rFonts w:ascii="仿宋" w:hAnsi="仿宋" w:eastAsia="仿宋" w:cs="仿宋"/>
          <w:spacing w:val="17"/>
          <w:sz w:val="31"/>
          <w:szCs w:val="31"/>
          <w14:textOutline w14:w="5791" w14:cap="sq" w14:cmpd="sng">
            <w14:solidFill>
              <w14:srgbClr w14:val="000000"/>
            </w14:solidFill>
            <w14:prstDash w14:val="solid"/>
            <w14:bevel/>
          </w14:textOutline>
        </w:rPr>
        <w:t>.</w:t>
      </w:r>
      <w:r>
        <w:rPr>
          <w:rFonts w:ascii="仿宋" w:hAnsi="仿宋" w:eastAsia="仿宋" w:cs="仿宋"/>
          <w:spacing w:val="15"/>
          <w:sz w:val="31"/>
          <w:szCs w:val="31"/>
          <w14:textOutline w14:w="5791" w14:cap="sq" w14:cmpd="sng">
            <w14:solidFill>
              <w14:srgbClr w14:val="000000"/>
            </w14:solidFill>
            <w14:prstDash w14:val="solid"/>
            <w14:bevel/>
          </w14:textOutline>
        </w:rPr>
        <w:t>2</w:t>
      </w:r>
      <w:r>
        <w:rPr>
          <w:rFonts w:ascii="仿宋" w:hAnsi="仿宋" w:eastAsia="仿宋" w:cs="仿宋"/>
          <w:spacing w:val="15"/>
          <w:sz w:val="31"/>
          <w:szCs w:val="31"/>
        </w:rPr>
        <w:t xml:space="preserve"> 医保指定的经办服务窗口可登录医保经办政务服务网</w:t>
      </w:r>
      <w:r>
        <w:rPr>
          <w:rFonts w:ascii="仿宋" w:hAnsi="仿宋" w:eastAsia="仿宋" w:cs="仿宋"/>
          <w:sz w:val="31"/>
          <w:szCs w:val="31"/>
        </w:rPr>
        <w:t xml:space="preserve"> </w:t>
      </w:r>
      <w:r>
        <w:rPr>
          <w:rFonts w:ascii="仿宋" w:hAnsi="仿宋" w:eastAsia="仿宋" w:cs="仿宋"/>
          <w:spacing w:val="-4"/>
          <w:sz w:val="31"/>
          <w:szCs w:val="31"/>
        </w:rPr>
        <w:t>上大厅查询或</w:t>
      </w:r>
      <w:r>
        <w:rPr>
          <w:rFonts w:ascii="仿宋" w:hAnsi="仿宋" w:eastAsia="仿宋" w:cs="仿宋"/>
          <w:spacing w:val="-3"/>
          <w:sz w:val="31"/>
          <w:szCs w:val="31"/>
        </w:rPr>
        <w:t>拨</w:t>
      </w:r>
      <w:r>
        <w:rPr>
          <w:rFonts w:ascii="仿宋" w:hAnsi="仿宋" w:eastAsia="仿宋" w:cs="仿宋"/>
          <w:spacing w:val="-2"/>
          <w:sz w:val="31"/>
          <w:szCs w:val="31"/>
        </w:rPr>
        <w:t>打 12393 查询。</w:t>
      </w:r>
    </w:p>
    <w:p>
      <w:pPr>
        <w:spacing w:line="411" w:lineRule="exact"/>
        <w:ind w:left="646"/>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27" w:type="default"/>
          <w:pgSz w:w="11906" w:h="16839"/>
          <w:pgMar w:top="400" w:right="1437" w:bottom="909" w:left="1593" w:header="0" w:footer="677"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4997" w:lineRule="exact"/>
        <w:ind w:firstLine="789"/>
        <w:textAlignment w:val="center"/>
      </w:pPr>
      <w:r>
        <w:drawing>
          <wp:inline distT="0" distB="0" distL="0" distR="0">
            <wp:extent cx="5609590" cy="317246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417"/>
                    <a:stretch>
                      <a:fillRect/>
                    </a:stretch>
                  </pic:blipFill>
                  <pic:spPr>
                    <a:xfrm>
                      <a:off x="0" y="0"/>
                      <a:ext cx="5609844" cy="3172968"/>
                    </a:xfrm>
                    <a:prstGeom prst="rect">
                      <a:avLst/>
                    </a:prstGeom>
                  </pic:spPr>
                </pic:pic>
              </a:graphicData>
            </a:graphic>
          </wp:inline>
        </w:drawing>
      </w:r>
    </w:p>
    <w:p>
      <w:pPr>
        <w:sectPr>
          <w:footerReference r:id="rId28" w:type="default"/>
          <w:pgSz w:w="11906" w:h="16839"/>
          <w:pgMar w:top="400" w:right="844" w:bottom="909" w:left="1438" w:header="0" w:footer="677" w:gutter="0"/>
          <w:cols w:space="720" w:num="1"/>
        </w:sect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00" w:line="226" w:lineRule="auto"/>
        <w:ind w:left="61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84" w:line="188" w:lineRule="auto"/>
        <w:ind w:left="2038"/>
        <w:rPr>
          <w:rFonts w:ascii="微软雅黑" w:hAnsi="微软雅黑" w:eastAsia="微软雅黑" w:cs="微软雅黑"/>
          <w:sz w:val="35"/>
          <w:szCs w:val="35"/>
        </w:rPr>
      </w:pPr>
      <w:r>
        <w:rPr>
          <w:rFonts w:ascii="微软雅黑" w:hAnsi="微软雅黑" w:eastAsia="微软雅黑" w:cs="微软雅黑"/>
          <w:spacing w:val="18"/>
          <w:sz w:val="35"/>
          <w:szCs w:val="35"/>
        </w:rPr>
        <w:t>城</w:t>
      </w:r>
      <w:r>
        <w:rPr>
          <w:rFonts w:ascii="微软雅黑" w:hAnsi="微软雅黑" w:eastAsia="微软雅黑" w:cs="微软雅黑"/>
          <w:spacing w:val="10"/>
          <w:sz w:val="35"/>
          <w:szCs w:val="35"/>
        </w:rPr>
        <w:t>乡</w:t>
      </w:r>
      <w:r>
        <w:rPr>
          <w:rFonts w:ascii="微软雅黑" w:hAnsi="微软雅黑" w:eastAsia="微软雅黑" w:cs="微软雅黑"/>
          <w:spacing w:val="9"/>
          <w:sz w:val="35"/>
          <w:szCs w:val="35"/>
        </w:rPr>
        <w:t>居民基本医疗保险参保登记表</w:t>
      </w:r>
    </w:p>
    <w:p/>
    <w:p/>
    <w:p>
      <w:pPr>
        <w:spacing w:line="181" w:lineRule="exact"/>
      </w:pPr>
    </w:p>
    <w:tbl>
      <w:tblPr>
        <w:tblStyle w:val="4"/>
        <w:tblW w:w="94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4"/>
        <w:gridCol w:w="1718"/>
        <w:gridCol w:w="1216"/>
        <w:gridCol w:w="1684"/>
        <w:gridCol w:w="1466"/>
        <w:gridCol w:w="15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1844" w:type="dxa"/>
            <w:vAlign w:val="top"/>
          </w:tcPr>
          <w:p>
            <w:pPr>
              <w:spacing w:before="246" w:line="228" w:lineRule="auto"/>
              <w:ind w:left="689"/>
              <w:rPr>
                <w:rFonts w:ascii="宋体" w:hAnsi="宋体" w:eastAsia="宋体" w:cs="宋体"/>
                <w:sz w:val="23"/>
                <w:szCs w:val="23"/>
              </w:rPr>
            </w:pPr>
            <w:r>
              <w:rPr>
                <w:rFonts w:ascii="宋体" w:hAnsi="宋体" w:eastAsia="宋体" w:cs="宋体"/>
                <w:spacing w:val="5"/>
                <w:sz w:val="23"/>
                <w:szCs w:val="23"/>
              </w:rPr>
              <w:t>姓名</w:t>
            </w:r>
          </w:p>
        </w:tc>
        <w:tc>
          <w:tcPr>
            <w:tcW w:w="2934" w:type="dxa"/>
            <w:gridSpan w:val="2"/>
            <w:vAlign w:val="top"/>
          </w:tcPr>
          <w:p>
            <w:pPr>
              <w:rPr>
                <w:rFonts w:ascii="Arial"/>
                <w:sz w:val="21"/>
              </w:rPr>
            </w:pPr>
          </w:p>
        </w:tc>
        <w:tc>
          <w:tcPr>
            <w:tcW w:w="1684" w:type="dxa"/>
            <w:vAlign w:val="top"/>
          </w:tcPr>
          <w:p>
            <w:pPr>
              <w:spacing w:before="246" w:line="228" w:lineRule="auto"/>
              <w:ind w:left="134"/>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份证件类型</w:t>
            </w:r>
          </w:p>
        </w:tc>
        <w:tc>
          <w:tcPr>
            <w:tcW w:w="300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844" w:type="dxa"/>
            <w:vAlign w:val="top"/>
          </w:tcPr>
          <w:p>
            <w:pPr>
              <w:spacing w:before="189" w:line="228" w:lineRule="auto"/>
              <w:ind w:left="215"/>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762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844" w:type="dxa"/>
            <w:vAlign w:val="top"/>
          </w:tcPr>
          <w:p>
            <w:pPr>
              <w:spacing w:before="248" w:line="229" w:lineRule="auto"/>
              <w:ind w:left="629"/>
              <w:rPr>
                <w:rFonts w:ascii="宋体" w:hAnsi="宋体" w:eastAsia="宋体" w:cs="宋体"/>
                <w:sz w:val="23"/>
                <w:szCs w:val="23"/>
              </w:rPr>
            </w:pPr>
            <w:r>
              <w:rPr>
                <w:rFonts w:ascii="宋体" w:hAnsi="宋体" w:eastAsia="宋体" w:cs="宋体"/>
                <w:spacing w:val="6"/>
                <w:sz w:val="23"/>
                <w:szCs w:val="23"/>
              </w:rPr>
              <w:t xml:space="preserve">性 </w:t>
            </w:r>
            <w:r>
              <w:rPr>
                <w:rFonts w:ascii="宋体" w:hAnsi="宋体" w:eastAsia="宋体" w:cs="宋体"/>
                <w:spacing w:val="5"/>
                <w:sz w:val="23"/>
                <w:szCs w:val="23"/>
              </w:rPr>
              <w:t>别</w:t>
            </w:r>
          </w:p>
        </w:tc>
        <w:tc>
          <w:tcPr>
            <w:tcW w:w="1718" w:type="dxa"/>
            <w:vAlign w:val="top"/>
          </w:tcPr>
          <w:p>
            <w:pPr>
              <w:spacing w:before="248" w:line="228" w:lineRule="auto"/>
              <w:ind w:left="389"/>
              <w:rPr>
                <w:rFonts w:ascii="宋体" w:hAnsi="宋体" w:eastAsia="宋体" w:cs="宋体"/>
                <w:sz w:val="23"/>
                <w:szCs w:val="23"/>
              </w:rPr>
            </w:pPr>
            <w:r>
              <w:rPr>
                <w:rFonts w:ascii="宋体" w:hAnsi="宋体" w:eastAsia="宋体" w:cs="宋体"/>
                <w:spacing w:val="4"/>
                <w:sz w:val="23"/>
                <w:szCs w:val="23"/>
              </w:rPr>
              <w:t>口</w:t>
            </w:r>
            <w:r>
              <w:rPr>
                <w:rFonts w:ascii="宋体" w:hAnsi="宋体" w:eastAsia="宋体" w:cs="宋体"/>
                <w:spacing w:val="2"/>
                <w:sz w:val="23"/>
                <w:szCs w:val="23"/>
              </w:rPr>
              <w:t>男 口女</w:t>
            </w:r>
          </w:p>
        </w:tc>
        <w:tc>
          <w:tcPr>
            <w:tcW w:w="1216" w:type="dxa"/>
            <w:vAlign w:val="top"/>
          </w:tcPr>
          <w:p>
            <w:pPr>
              <w:spacing w:before="92" w:line="312" w:lineRule="exact"/>
              <w:ind w:left="515"/>
              <w:rPr>
                <w:rFonts w:ascii="宋体" w:hAnsi="宋体" w:eastAsia="宋体" w:cs="宋体"/>
                <w:sz w:val="23"/>
                <w:szCs w:val="23"/>
              </w:rPr>
            </w:pPr>
            <w:r>
              <w:rPr>
                <w:rFonts w:ascii="宋体" w:hAnsi="宋体" w:eastAsia="宋体" w:cs="宋体"/>
                <w:spacing w:val="-4"/>
                <w:position w:val="4"/>
                <w:sz w:val="23"/>
                <w:szCs w:val="23"/>
              </w:rPr>
              <w:t>出</w:t>
            </w:r>
            <w:r>
              <w:rPr>
                <w:rFonts w:ascii="宋体" w:hAnsi="宋体" w:eastAsia="宋体" w:cs="宋体"/>
                <w:spacing w:val="-2"/>
                <w:position w:val="4"/>
                <w:sz w:val="23"/>
                <w:szCs w:val="23"/>
              </w:rPr>
              <w:t>生</w:t>
            </w:r>
          </w:p>
          <w:p>
            <w:pPr>
              <w:spacing w:before="1" w:line="228" w:lineRule="auto"/>
              <w:ind w:left="535"/>
              <w:rPr>
                <w:rFonts w:ascii="宋体" w:hAnsi="宋体" w:eastAsia="宋体" w:cs="宋体"/>
                <w:sz w:val="23"/>
                <w:szCs w:val="23"/>
              </w:rPr>
            </w:pPr>
            <w:r>
              <w:rPr>
                <w:rFonts w:ascii="宋体" w:hAnsi="宋体" w:eastAsia="宋体" w:cs="宋体"/>
                <w:spacing w:val="-9"/>
                <w:sz w:val="23"/>
                <w:szCs w:val="23"/>
              </w:rPr>
              <w:t>日</w:t>
            </w:r>
            <w:r>
              <w:rPr>
                <w:rFonts w:ascii="宋体" w:hAnsi="宋体" w:eastAsia="宋体" w:cs="宋体"/>
                <w:spacing w:val="-7"/>
                <w:sz w:val="23"/>
                <w:szCs w:val="23"/>
              </w:rPr>
              <w:t>期</w:t>
            </w:r>
          </w:p>
        </w:tc>
        <w:tc>
          <w:tcPr>
            <w:tcW w:w="1684" w:type="dxa"/>
            <w:vAlign w:val="top"/>
          </w:tcPr>
          <w:p>
            <w:pPr>
              <w:spacing w:before="248" w:line="228" w:lineRule="auto"/>
              <w:ind w:left="717"/>
              <w:rPr>
                <w:rFonts w:ascii="宋体" w:hAnsi="宋体" w:eastAsia="宋体" w:cs="宋体"/>
                <w:sz w:val="23"/>
                <w:szCs w:val="23"/>
              </w:rPr>
            </w:pPr>
            <w:r>
              <w:rPr>
                <w:rFonts w:ascii="宋体" w:hAnsi="宋体" w:eastAsia="宋体" w:cs="宋体"/>
                <w:spacing w:val="6"/>
                <w:sz w:val="23"/>
                <w:szCs w:val="23"/>
              </w:rPr>
              <w:t xml:space="preserve">年   </w:t>
            </w:r>
            <w:r>
              <w:rPr>
                <w:rFonts w:ascii="宋体" w:hAnsi="宋体" w:eastAsia="宋体" w:cs="宋体"/>
                <w:spacing w:val="5"/>
                <w:sz w:val="23"/>
                <w:szCs w:val="23"/>
              </w:rPr>
              <w:t>月</w:t>
            </w:r>
          </w:p>
        </w:tc>
        <w:tc>
          <w:tcPr>
            <w:tcW w:w="1466" w:type="dxa"/>
            <w:vAlign w:val="top"/>
          </w:tcPr>
          <w:p>
            <w:pPr>
              <w:spacing w:before="248" w:line="230" w:lineRule="auto"/>
              <w:ind w:left="357"/>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153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844" w:type="dxa"/>
            <w:vAlign w:val="top"/>
          </w:tcPr>
          <w:p>
            <w:pPr>
              <w:spacing w:before="92" w:line="227" w:lineRule="auto"/>
              <w:ind w:left="150"/>
              <w:rPr>
                <w:rFonts w:ascii="宋体" w:hAnsi="宋体" w:eastAsia="宋体" w:cs="宋体"/>
                <w:sz w:val="23"/>
                <w:szCs w:val="23"/>
              </w:rPr>
            </w:pPr>
            <w:r>
              <w:rPr>
                <w:rFonts w:ascii="宋体" w:hAnsi="宋体" w:eastAsia="宋体" w:cs="宋体"/>
                <w:spacing w:val="8"/>
                <w:sz w:val="23"/>
                <w:szCs w:val="23"/>
              </w:rPr>
              <w:t>户籍所在地(</w:t>
            </w:r>
            <w:r>
              <w:rPr>
                <w:rFonts w:ascii="宋体" w:hAnsi="宋体" w:eastAsia="宋体" w:cs="宋体"/>
                <w:spacing w:val="6"/>
                <w:sz w:val="23"/>
                <w:szCs w:val="23"/>
              </w:rPr>
              <w:t>居</w:t>
            </w:r>
          </w:p>
          <w:p>
            <w:pPr>
              <w:spacing w:before="28" w:line="230" w:lineRule="auto"/>
              <w:ind w:left="388"/>
              <w:rPr>
                <w:rFonts w:ascii="宋体" w:hAnsi="宋体" w:eastAsia="宋体" w:cs="宋体"/>
                <w:sz w:val="23"/>
                <w:szCs w:val="23"/>
              </w:rPr>
            </w:pPr>
            <w:r>
              <w:rPr>
                <w:rFonts w:ascii="宋体" w:hAnsi="宋体" w:eastAsia="宋体" w:cs="宋体"/>
                <w:spacing w:val="8"/>
                <w:sz w:val="23"/>
                <w:szCs w:val="23"/>
              </w:rPr>
              <w:t>住</w:t>
            </w:r>
            <w:r>
              <w:rPr>
                <w:rFonts w:ascii="宋体" w:hAnsi="宋体" w:eastAsia="宋体" w:cs="宋体"/>
                <w:spacing w:val="7"/>
                <w:sz w:val="23"/>
                <w:szCs w:val="23"/>
              </w:rPr>
              <w:t>登记地)</w:t>
            </w:r>
          </w:p>
        </w:tc>
        <w:tc>
          <w:tcPr>
            <w:tcW w:w="4618" w:type="dxa"/>
            <w:gridSpan w:val="3"/>
            <w:vAlign w:val="top"/>
          </w:tcPr>
          <w:p>
            <w:pPr>
              <w:spacing w:before="91" w:line="312" w:lineRule="exact"/>
              <w:ind w:left="356"/>
              <w:rPr>
                <w:rFonts w:ascii="宋体" w:hAnsi="宋体" w:eastAsia="宋体" w:cs="宋体"/>
                <w:sz w:val="23"/>
                <w:szCs w:val="23"/>
              </w:rPr>
            </w:pPr>
            <w:r>
              <w:rPr>
                <w:rFonts w:ascii="宋体" w:hAnsi="宋体" w:eastAsia="宋体" w:cs="宋体"/>
                <w:spacing w:val="8"/>
                <w:position w:val="5"/>
                <w:sz w:val="23"/>
                <w:szCs w:val="23"/>
              </w:rPr>
              <w:t>省</w:t>
            </w:r>
            <w:r>
              <w:rPr>
                <w:rFonts w:ascii="宋体" w:hAnsi="宋体" w:eastAsia="宋体" w:cs="宋体"/>
                <w:spacing w:val="6"/>
                <w:position w:val="5"/>
                <w:sz w:val="23"/>
                <w:szCs w:val="23"/>
              </w:rPr>
              <w:t xml:space="preserve"> 市 区县(市)</w:t>
            </w:r>
          </w:p>
          <w:p>
            <w:pPr>
              <w:spacing w:line="224" w:lineRule="auto"/>
              <w:ind w:left="112"/>
              <w:rPr>
                <w:rFonts w:ascii="宋体" w:hAnsi="宋体" w:eastAsia="宋体" w:cs="宋体"/>
                <w:sz w:val="23"/>
                <w:szCs w:val="23"/>
              </w:rPr>
            </w:pPr>
            <w:r>
              <w:rPr>
                <w:rFonts w:ascii="宋体" w:hAnsi="宋体" w:eastAsia="宋体" w:cs="宋体"/>
                <w:spacing w:val="10"/>
                <w:sz w:val="23"/>
                <w:szCs w:val="23"/>
              </w:rPr>
              <w:t>街</w:t>
            </w:r>
            <w:r>
              <w:rPr>
                <w:rFonts w:ascii="宋体" w:hAnsi="宋体" w:eastAsia="宋体" w:cs="宋体"/>
                <w:spacing w:val="6"/>
                <w:sz w:val="23"/>
                <w:szCs w:val="23"/>
              </w:rPr>
              <w:t>道(乡镇)</w:t>
            </w:r>
          </w:p>
        </w:tc>
        <w:tc>
          <w:tcPr>
            <w:tcW w:w="1466" w:type="dxa"/>
            <w:vAlign w:val="top"/>
          </w:tcPr>
          <w:p>
            <w:pPr>
              <w:spacing w:before="248" w:line="227" w:lineRule="auto"/>
              <w:ind w:left="357"/>
              <w:rPr>
                <w:rFonts w:ascii="宋体" w:hAnsi="宋体" w:eastAsia="宋体" w:cs="宋体"/>
                <w:sz w:val="23"/>
                <w:szCs w:val="23"/>
              </w:rPr>
            </w:pPr>
            <w:r>
              <w:rPr>
                <w:rFonts w:ascii="宋体" w:hAnsi="宋体" w:eastAsia="宋体" w:cs="宋体"/>
                <w:spacing w:val="6"/>
                <w:sz w:val="23"/>
                <w:szCs w:val="23"/>
              </w:rPr>
              <w:t>村(社区</w:t>
            </w:r>
            <w:r>
              <w:rPr>
                <w:rFonts w:ascii="宋体" w:hAnsi="宋体" w:eastAsia="宋体" w:cs="宋体"/>
                <w:spacing w:val="5"/>
                <w:sz w:val="23"/>
                <w:szCs w:val="23"/>
              </w:rPr>
              <w:t>)</w:t>
            </w:r>
          </w:p>
        </w:tc>
        <w:tc>
          <w:tcPr>
            <w:tcW w:w="153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1844" w:type="dxa"/>
            <w:vAlign w:val="top"/>
          </w:tcPr>
          <w:p>
            <w:pPr>
              <w:spacing w:before="175" w:line="232" w:lineRule="auto"/>
              <w:ind w:left="449"/>
              <w:rPr>
                <w:rFonts w:ascii="宋体" w:hAnsi="宋体" w:eastAsia="宋体" w:cs="宋体"/>
                <w:sz w:val="23"/>
                <w:szCs w:val="23"/>
              </w:rPr>
            </w:pPr>
            <w:r>
              <w:rPr>
                <w:rFonts w:ascii="宋体" w:hAnsi="宋体" w:eastAsia="宋体" w:cs="宋体"/>
                <w:spacing w:val="9"/>
                <w:sz w:val="23"/>
                <w:szCs w:val="23"/>
              </w:rPr>
              <w:t>通</w:t>
            </w:r>
            <w:r>
              <w:rPr>
                <w:rFonts w:ascii="宋体" w:hAnsi="宋体" w:eastAsia="宋体" w:cs="宋体"/>
                <w:spacing w:val="7"/>
                <w:sz w:val="23"/>
                <w:szCs w:val="23"/>
              </w:rPr>
              <w:t>讯地址</w:t>
            </w:r>
          </w:p>
        </w:tc>
        <w:tc>
          <w:tcPr>
            <w:tcW w:w="762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53" w:hRule="atLeast"/>
        </w:trPr>
        <w:tc>
          <w:tcPr>
            <w:tcW w:w="1844" w:type="dxa"/>
            <w:vAlign w:val="top"/>
          </w:tcPr>
          <w:p>
            <w:pPr>
              <w:spacing w:line="478" w:lineRule="auto"/>
              <w:rPr>
                <w:rFonts w:ascii="Arial"/>
                <w:sz w:val="21"/>
              </w:rPr>
            </w:pPr>
          </w:p>
          <w:p>
            <w:pPr>
              <w:spacing w:before="75" w:line="228" w:lineRule="auto"/>
              <w:ind w:left="360"/>
              <w:rPr>
                <w:rFonts w:ascii="宋体" w:hAnsi="宋体" w:eastAsia="宋体" w:cs="宋体"/>
                <w:sz w:val="23"/>
                <w:szCs w:val="23"/>
              </w:rPr>
            </w:pPr>
            <w:r>
              <w:rPr>
                <w:rFonts w:ascii="宋体" w:hAnsi="宋体" w:eastAsia="宋体" w:cs="宋体"/>
                <w:spacing w:val="2"/>
                <w:sz w:val="23"/>
                <w:szCs w:val="23"/>
              </w:rPr>
              <w:t>申请人身</w:t>
            </w:r>
            <w:r>
              <w:rPr>
                <w:rFonts w:ascii="宋体" w:hAnsi="宋体" w:eastAsia="宋体" w:cs="宋体"/>
                <w:spacing w:val="1"/>
                <w:sz w:val="23"/>
                <w:szCs w:val="23"/>
              </w:rPr>
              <w:t>份</w:t>
            </w:r>
          </w:p>
        </w:tc>
        <w:tc>
          <w:tcPr>
            <w:tcW w:w="7620" w:type="dxa"/>
            <w:gridSpan w:val="5"/>
            <w:vAlign w:val="top"/>
          </w:tcPr>
          <w:p>
            <w:pPr>
              <w:spacing w:line="478" w:lineRule="auto"/>
              <w:rPr>
                <w:rFonts w:ascii="Arial"/>
                <w:sz w:val="21"/>
              </w:rPr>
            </w:pPr>
          </w:p>
          <w:p>
            <w:pPr>
              <w:spacing w:before="75" w:line="228" w:lineRule="auto"/>
              <w:ind w:left="269"/>
              <w:rPr>
                <w:rFonts w:ascii="宋体" w:hAnsi="宋体" w:eastAsia="宋体" w:cs="宋体"/>
                <w:sz w:val="23"/>
                <w:szCs w:val="23"/>
              </w:rPr>
            </w:pPr>
            <w:r>
              <w:rPr>
                <w:rFonts w:ascii="宋体" w:hAnsi="宋体" w:eastAsia="宋体" w:cs="宋体"/>
                <w:spacing w:val="9"/>
                <w:sz w:val="23"/>
                <w:szCs w:val="23"/>
              </w:rPr>
              <w:t>口</w:t>
            </w:r>
            <w:r>
              <w:rPr>
                <w:rFonts w:ascii="宋体" w:hAnsi="宋体" w:eastAsia="宋体" w:cs="宋体"/>
                <w:spacing w:val="7"/>
                <w:sz w:val="23"/>
                <w:szCs w:val="23"/>
              </w:rPr>
              <w:t>普通居民   口新生儿   口中小学儿童   口大学生   口特殊人群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45" w:hRule="atLeast"/>
        </w:trPr>
        <w:tc>
          <w:tcPr>
            <w:tcW w:w="1844" w:type="dxa"/>
            <w:vAlign w:val="top"/>
          </w:tcPr>
          <w:p>
            <w:pPr>
              <w:spacing w:line="287" w:lineRule="auto"/>
              <w:rPr>
                <w:rFonts w:ascii="Arial"/>
                <w:sz w:val="21"/>
              </w:rPr>
            </w:pPr>
          </w:p>
          <w:p>
            <w:pPr>
              <w:spacing w:line="287" w:lineRule="auto"/>
              <w:rPr>
                <w:rFonts w:ascii="Arial"/>
                <w:sz w:val="21"/>
              </w:rPr>
            </w:pPr>
          </w:p>
          <w:p>
            <w:pPr>
              <w:spacing w:before="75" w:line="228" w:lineRule="auto"/>
              <w:ind w:left="210"/>
              <w:rPr>
                <w:rFonts w:ascii="宋体" w:hAnsi="宋体" w:eastAsia="宋体" w:cs="宋体"/>
                <w:sz w:val="23"/>
                <w:szCs w:val="23"/>
              </w:rPr>
            </w:pPr>
            <w:r>
              <w:rPr>
                <w:rFonts w:ascii="宋体" w:hAnsi="宋体" w:eastAsia="宋体" w:cs="宋体"/>
                <w:spacing w:val="9"/>
                <w:sz w:val="23"/>
                <w:szCs w:val="23"/>
              </w:rPr>
              <w:t>财</w:t>
            </w:r>
            <w:r>
              <w:rPr>
                <w:rFonts w:ascii="宋体" w:hAnsi="宋体" w:eastAsia="宋体" w:cs="宋体"/>
                <w:spacing w:val="8"/>
                <w:sz w:val="23"/>
                <w:szCs w:val="23"/>
              </w:rPr>
              <w:t>政补助对象</w:t>
            </w:r>
          </w:p>
        </w:tc>
        <w:tc>
          <w:tcPr>
            <w:tcW w:w="7620" w:type="dxa"/>
            <w:gridSpan w:val="5"/>
            <w:vAlign w:val="top"/>
          </w:tcPr>
          <w:p>
            <w:pPr>
              <w:spacing w:line="287" w:lineRule="auto"/>
              <w:rPr>
                <w:rFonts w:ascii="Arial"/>
                <w:sz w:val="21"/>
              </w:rPr>
            </w:pPr>
          </w:p>
          <w:p>
            <w:pPr>
              <w:spacing w:line="287" w:lineRule="auto"/>
              <w:rPr>
                <w:rFonts w:ascii="Arial"/>
                <w:sz w:val="21"/>
              </w:rPr>
            </w:pPr>
          </w:p>
          <w:p>
            <w:pPr>
              <w:spacing w:before="74" w:line="227" w:lineRule="auto"/>
              <w:ind w:left="269"/>
              <w:rPr>
                <w:rFonts w:ascii="宋体" w:hAnsi="宋体" w:eastAsia="宋体" w:cs="宋体"/>
                <w:sz w:val="23"/>
                <w:szCs w:val="23"/>
              </w:rPr>
            </w:pPr>
            <w:r>
              <w:rPr>
                <w:rFonts w:ascii="宋体" w:hAnsi="宋体" w:eastAsia="宋体" w:cs="宋体"/>
                <w:spacing w:val="14"/>
                <w:sz w:val="23"/>
                <w:szCs w:val="23"/>
              </w:rPr>
              <w:t>口</w:t>
            </w:r>
            <w:r>
              <w:rPr>
                <w:rFonts w:ascii="宋体" w:hAnsi="宋体" w:eastAsia="宋体" w:cs="宋体"/>
                <w:spacing w:val="10"/>
                <w:sz w:val="23"/>
                <w:szCs w:val="23"/>
              </w:rPr>
              <w:t>低</w:t>
            </w:r>
            <w:r>
              <w:rPr>
                <w:rFonts w:ascii="宋体" w:hAnsi="宋体" w:eastAsia="宋体" w:cs="宋体"/>
                <w:spacing w:val="7"/>
                <w:sz w:val="23"/>
                <w:szCs w:val="23"/>
              </w:rPr>
              <w:t>保    口重残    口低收入等纳入医疗救助资助参保范围的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37" w:hRule="atLeast"/>
        </w:trPr>
        <w:tc>
          <w:tcPr>
            <w:tcW w:w="1844" w:type="dxa"/>
            <w:vAlign w:val="top"/>
          </w:tcPr>
          <w:p>
            <w:pPr>
              <w:spacing w:line="282" w:lineRule="auto"/>
              <w:rPr>
                <w:rFonts w:ascii="Arial"/>
                <w:sz w:val="21"/>
              </w:rPr>
            </w:pPr>
          </w:p>
          <w:p>
            <w:pPr>
              <w:spacing w:line="283" w:lineRule="auto"/>
              <w:rPr>
                <w:rFonts w:ascii="Arial"/>
                <w:sz w:val="21"/>
              </w:rPr>
            </w:pPr>
          </w:p>
          <w:p>
            <w:pPr>
              <w:spacing w:before="75" w:line="312" w:lineRule="exact"/>
              <w:ind w:left="600"/>
              <w:rPr>
                <w:rFonts w:ascii="宋体" w:hAnsi="宋体" w:eastAsia="宋体" w:cs="宋体"/>
                <w:sz w:val="23"/>
                <w:szCs w:val="23"/>
              </w:rPr>
            </w:pPr>
            <w:r>
              <w:rPr>
                <w:rFonts w:ascii="宋体" w:hAnsi="宋体" w:eastAsia="宋体" w:cs="宋体"/>
                <w:spacing w:val="-3"/>
                <w:position w:val="5"/>
                <w:sz w:val="23"/>
                <w:szCs w:val="23"/>
              </w:rPr>
              <w:t>申</w:t>
            </w:r>
            <w:r>
              <w:rPr>
                <w:rFonts w:ascii="宋体" w:hAnsi="宋体" w:eastAsia="宋体" w:cs="宋体"/>
                <w:spacing w:val="-2"/>
                <w:position w:val="5"/>
                <w:sz w:val="23"/>
                <w:szCs w:val="23"/>
              </w:rPr>
              <w:t>请人</w:t>
            </w:r>
          </w:p>
          <w:p>
            <w:pPr>
              <w:spacing w:before="1" w:line="228" w:lineRule="auto"/>
              <w:ind w:left="452"/>
              <w:rPr>
                <w:rFonts w:ascii="宋体" w:hAnsi="宋体" w:eastAsia="宋体" w:cs="宋体"/>
                <w:sz w:val="23"/>
                <w:szCs w:val="23"/>
              </w:rPr>
            </w:pPr>
            <w:r>
              <w:rPr>
                <w:rFonts w:ascii="宋体" w:hAnsi="宋体" w:eastAsia="宋体" w:cs="宋体"/>
                <w:spacing w:val="7"/>
                <w:sz w:val="23"/>
                <w:szCs w:val="23"/>
              </w:rPr>
              <w:t>或监护</w:t>
            </w:r>
            <w:r>
              <w:rPr>
                <w:rFonts w:ascii="宋体" w:hAnsi="宋体" w:eastAsia="宋体" w:cs="宋体"/>
                <w:spacing w:val="6"/>
                <w:sz w:val="23"/>
                <w:szCs w:val="23"/>
              </w:rPr>
              <w:t>人</w:t>
            </w:r>
          </w:p>
        </w:tc>
        <w:tc>
          <w:tcPr>
            <w:tcW w:w="7620" w:type="dxa"/>
            <w:gridSpan w:val="5"/>
            <w:vAlign w:val="top"/>
          </w:tcPr>
          <w:p>
            <w:pPr>
              <w:spacing w:line="256" w:lineRule="auto"/>
              <w:rPr>
                <w:rFonts w:ascii="Arial"/>
                <w:sz w:val="21"/>
              </w:rPr>
            </w:pPr>
          </w:p>
          <w:p>
            <w:pPr>
              <w:spacing w:before="75" w:line="250" w:lineRule="auto"/>
              <w:ind w:left="112" w:right="107" w:firstLine="507"/>
              <w:rPr>
                <w:rFonts w:ascii="宋体" w:hAnsi="宋体" w:eastAsia="宋体" w:cs="宋体"/>
                <w:sz w:val="23"/>
                <w:szCs w:val="23"/>
              </w:rPr>
            </w:pPr>
            <w:r>
              <w:rPr>
                <w:rFonts w:ascii="宋体" w:hAnsi="宋体" w:eastAsia="宋体" w:cs="宋体"/>
                <w:spacing w:val="-1"/>
                <w:sz w:val="23"/>
                <w:szCs w:val="23"/>
              </w:rPr>
              <w:t>以上信息填报真实， 现申请</w:t>
            </w:r>
            <w:r>
              <w:rPr>
                <w:rFonts w:ascii="宋体" w:hAnsi="宋体" w:eastAsia="宋体" w:cs="宋体"/>
                <w:sz w:val="23"/>
                <w:szCs w:val="23"/>
              </w:rPr>
              <w:t xml:space="preserve">参加城乡居民医保， 并已了解城乡居民 </w:t>
            </w:r>
            <w:r>
              <w:rPr>
                <w:rFonts w:ascii="宋体" w:hAnsi="宋体" w:eastAsia="宋体" w:cs="宋体"/>
                <w:spacing w:val="16"/>
                <w:sz w:val="23"/>
                <w:szCs w:val="23"/>
              </w:rPr>
              <w:t>基</w:t>
            </w:r>
            <w:r>
              <w:rPr>
                <w:rFonts w:ascii="宋体" w:hAnsi="宋体" w:eastAsia="宋体" w:cs="宋体"/>
                <w:spacing w:val="9"/>
                <w:sz w:val="23"/>
                <w:szCs w:val="23"/>
              </w:rPr>
              <w:t>本</w:t>
            </w:r>
            <w:r>
              <w:rPr>
                <w:rFonts w:ascii="宋体" w:hAnsi="宋体" w:eastAsia="宋体" w:cs="宋体"/>
                <w:spacing w:val="8"/>
                <w:sz w:val="23"/>
                <w:szCs w:val="23"/>
              </w:rPr>
              <w:t>医疗保险费征收部门和缴费方式，以及每年规定的缴费时间。</w:t>
            </w:r>
          </w:p>
          <w:p>
            <w:pPr>
              <w:spacing w:line="228" w:lineRule="auto"/>
              <w:ind w:left="3754"/>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4"/>
                <w:sz w:val="23"/>
                <w:szCs w:val="23"/>
              </w:rPr>
              <w:t>签字)</w:t>
            </w:r>
          </w:p>
          <w:p>
            <w:pPr>
              <w:spacing w:before="27" w:line="228" w:lineRule="auto"/>
              <w:ind w:left="4193"/>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88" w:hRule="atLeast"/>
        </w:trPr>
        <w:tc>
          <w:tcPr>
            <w:tcW w:w="184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75" w:line="227" w:lineRule="auto"/>
              <w:ind w:left="457"/>
              <w:rPr>
                <w:rFonts w:ascii="宋体" w:hAnsi="宋体" w:eastAsia="宋体" w:cs="宋体"/>
                <w:sz w:val="23"/>
                <w:szCs w:val="23"/>
              </w:rPr>
            </w:pPr>
            <w:r>
              <w:rPr>
                <w:rFonts w:ascii="宋体" w:hAnsi="宋体" w:eastAsia="宋体" w:cs="宋体"/>
                <w:spacing w:val="7"/>
                <w:sz w:val="23"/>
                <w:szCs w:val="23"/>
              </w:rPr>
              <w:t>收</w:t>
            </w:r>
            <w:r>
              <w:rPr>
                <w:rFonts w:ascii="宋体" w:hAnsi="宋体" w:eastAsia="宋体" w:cs="宋体"/>
                <w:spacing w:val="5"/>
                <w:sz w:val="23"/>
                <w:szCs w:val="23"/>
              </w:rPr>
              <w:t>件审核</w:t>
            </w:r>
          </w:p>
        </w:tc>
        <w:tc>
          <w:tcPr>
            <w:tcW w:w="7620" w:type="dxa"/>
            <w:gridSpan w:val="5"/>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5" w:line="312" w:lineRule="exact"/>
              <w:ind w:left="149"/>
              <w:rPr>
                <w:rFonts w:ascii="宋体" w:hAnsi="宋体" w:eastAsia="宋体" w:cs="宋体"/>
                <w:sz w:val="23"/>
                <w:szCs w:val="23"/>
              </w:rPr>
            </w:pPr>
            <w:r>
              <w:rPr>
                <w:rFonts w:ascii="宋体" w:hAnsi="宋体" w:eastAsia="宋体" w:cs="宋体"/>
                <w:spacing w:val="10"/>
                <w:position w:val="5"/>
                <w:sz w:val="23"/>
                <w:szCs w:val="23"/>
              </w:rPr>
              <w:t>口</w:t>
            </w:r>
            <w:r>
              <w:rPr>
                <w:rFonts w:ascii="宋体" w:hAnsi="宋体" w:eastAsia="宋体" w:cs="宋体"/>
                <w:spacing w:val="5"/>
                <w:position w:val="5"/>
                <w:sz w:val="23"/>
                <w:szCs w:val="23"/>
              </w:rPr>
              <w:t>经审核，符合城乡居民医保参保规定。</w:t>
            </w:r>
          </w:p>
          <w:p>
            <w:pPr>
              <w:spacing w:line="226" w:lineRule="auto"/>
              <w:ind w:left="149"/>
              <w:rPr>
                <w:rFonts w:ascii="宋体" w:hAnsi="宋体" w:eastAsia="宋体" w:cs="宋体"/>
                <w:sz w:val="23"/>
                <w:szCs w:val="23"/>
              </w:rPr>
            </w:pPr>
            <w:r>
              <w:rPr>
                <w:rFonts w:ascii="宋体" w:hAnsi="宋体" w:eastAsia="宋体" w:cs="宋体"/>
                <w:spacing w:val="10"/>
                <w:sz w:val="23"/>
                <w:szCs w:val="23"/>
              </w:rPr>
              <w:t>口经</w:t>
            </w:r>
            <w:r>
              <w:rPr>
                <w:rFonts w:ascii="宋体" w:hAnsi="宋体" w:eastAsia="宋体" w:cs="宋体"/>
                <w:spacing w:val="5"/>
                <w:sz w:val="23"/>
                <w:szCs w:val="23"/>
              </w:rPr>
              <w:t>审核，不符合城乡居民医保参保规定。</w:t>
            </w:r>
          </w:p>
          <w:p>
            <w:pPr>
              <w:spacing w:line="265" w:lineRule="auto"/>
              <w:rPr>
                <w:rFonts w:ascii="Arial"/>
                <w:sz w:val="21"/>
              </w:rPr>
            </w:pPr>
          </w:p>
          <w:p>
            <w:pPr>
              <w:spacing w:before="75" w:line="227" w:lineRule="auto"/>
              <w:ind w:left="114"/>
              <w:rPr>
                <w:rFonts w:ascii="宋体" w:hAnsi="宋体" w:eastAsia="宋体" w:cs="宋体"/>
                <w:sz w:val="23"/>
                <w:szCs w:val="23"/>
              </w:rPr>
            </w:pPr>
            <w:r>
              <w:rPr>
                <w:rFonts w:ascii="宋体" w:hAnsi="宋体" w:eastAsia="宋体" w:cs="宋体"/>
                <w:spacing w:val="-5"/>
                <w:sz w:val="23"/>
                <w:szCs w:val="23"/>
              </w:rPr>
              <w:t>经</w:t>
            </w:r>
            <w:r>
              <w:rPr>
                <w:rFonts w:ascii="宋体" w:hAnsi="宋体" w:eastAsia="宋体" w:cs="宋体"/>
                <w:spacing w:val="-3"/>
                <w:sz w:val="23"/>
                <w:szCs w:val="23"/>
              </w:rPr>
              <w:t>办人：                            (受理单位盖章)</w:t>
            </w:r>
          </w:p>
          <w:p>
            <w:pPr>
              <w:spacing w:before="28" w:line="228" w:lineRule="auto"/>
              <w:ind w:left="833"/>
              <w:rPr>
                <w:rFonts w:ascii="宋体" w:hAnsi="宋体" w:eastAsia="宋体" w:cs="宋体"/>
                <w:sz w:val="23"/>
                <w:szCs w:val="23"/>
              </w:rPr>
            </w:pPr>
            <w:r>
              <w:rPr>
                <w:rFonts w:ascii="宋体" w:hAnsi="宋体" w:eastAsia="宋体" w:cs="宋体"/>
                <w:spacing w:val="10"/>
                <w:sz w:val="23"/>
                <w:szCs w:val="23"/>
              </w:rPr>
              <w:t>年   月   日</w:t>
            </w:r>
          </w:p>
        </w:tc>
      </w:tr>
    </w:tbl>
    <w:p>
      <w:pPr>
        <w:rPr>
          <w:rFonts w:ascii="Arial"/>
          <w:sz w:val="21"/>
        </w:rPr>
      </w:pPr>
    </w:p>
    <w:p>
      <w:pPr>
        <w:sectPr>
          <w:footerReference r:id="rId29" w:type="default"/>
          <w:pgSz w:w="11906" w:h="16839"/>
          <w:pgMar w:top="400" w:right="1218" w:bottom="909" w:left="1218" w:header="0" w:footer="677" w:gutter="0"/>
          <w:cols w:space="720" w:num="1"/>
        </w:sectPr>
      </w:pPr>
    </w:p>
    <w:p>
      <w:pPr>
        <w:spacing w:line="280" w:lineRule="auto"/>
        <w:rPr>
          <w:rFonts w:ascii="Arial"/>
          <w:sz w:val="21"/>
        </w:rPr>
      </w:pPr>
      <w:r>
        <w:drawing>
          <wp:anchor distT="0" distB="0" distL="0" distR="0" simplePos="0" relativeHeight="251676672" behindDoc="0" locked="0" layoutInCell="0" allowOverlap="1">
            <wp:simplePos x="0" y="0"/>
            <wp:positionH relativeFrom="page">
              <wp:posOffset>845185</wp:posOffset>
            </wp:positionH>
            <wp:positionV relativeFrom="page">
              <wp:posOffset>8757285</wp:posOffset>
            </wp:positionV>
            <wp:extent cx="5868035" cy="1016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21"/>
                    <a:stretch>
                      <a:fillRect/>
                    </a:stretch>
                  </pic:blipFill>
                  <pic:spPr>
                    <a:xfrm>
                      <a:off x="0" y="0"/>
                      <a:ext cx="5868034" cy="10160"/>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5829300</wp:posOffset>
            </wp:positionH>
            <wp:positionV relativeFrom="page">
              <wp:posOffset>937260</wp:posOffset>
            </wp:positionV>
            <wp:extent cx="777240" cy="785495"/>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422"/>
                    <a:stretch>
                      <a:fillRect/>
                    </a:stretch>
                  </pic:blipFill>
                  <pic:spPr>
                    <a:xfrm>
                      <a:off x="0" y="0"/>
                      <a:ext cx="777240" cy="785494"/>
                    </a:xfrm>
                    <a:prstGeom prst="rect">
                      <a:avLst/>
                    </a:prstGeom>
                  </pic:spPr>
                </pic:pic>
              </a:graphicData>
            </a:graphic>
          </wp:anchor>
        </w:drawing>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101" w:line="226" w:lineRule="auto"/>
        <w:ind w:left="35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3" w:line="826" w:lineRule="exact"/>
        <w:ind w:firstLine="241"/>
        <w:textAlignment w:val="center"/>
      </w:pPr>
      <w:r>
        <w:drawing>
          <wp:inline distT="0" distB="0" distL="0" distR="0">
            <wp:extent cx="715645" cy="52451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95"/>
                    <a:stretch>
                      <a:fillRect/>
                    </a:stretch>
                  </pic:blipFill>
                  <pic:spPr>
                    <a:xfrm>
                      <a:off x="0" y="0"/>
                      <a:ext cx="715719" cy="524870"/>
                    </a:xfrm>
                    <a:prstGeom prst="rect">
                      <a:avLst/>
                    </a:prstGeom>
                  </pic:spPr>
                </pic:pic>
              </a:graphicData>
            </a:graphic>
          </wp:inline>
        </w:drawing>
      </w: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101" w:line="225" w:lineRule="auto"/>
        <w:ind w:left="3069"/>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63" w:lineRule="auto"/>
        <w:rPr>
          <w:rFonts w:ascii="Arial"/>
          <w:sz w:val="21"/>
        </w:rPr>
      </w:pPr>
    </w:p>
    <w:p>
      <w:pPr>
        <w:spacing w:before="75" w:line="228" w:lineRule="auto"/>
        <w:ind w:left="7022"/>
        <w:rPr>
          <w:rFonts w:ascii="宋体" w:hAnsi="宋体" w:eastAsia="宋体" w:cs="宋体"/>
          <w:sz w:val="23"/>
          <w:szCs w:val="23"/>
        </w:rPr>
      </w:pPr>
      <w:r>
        <w:pict>
          <v:shape id="_x0000_s1038" o:spid="_x0000_s1038" o:spt="202" type="#_x0000_t202" style="position:absolute;left:0pt;margin-left:24.75pt;margin-top:2.75pt;height:16.25pt;width:49.45pt;z-index:2516756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txbxContent>
            </v:textbox>
          </v:shape>
        </w:pict>
      </w:r>
      <w:r>
        <w:pict>
          <v:shape id="_x0000_s1039" o:spid="_x0000_s1039" style="position:absolute;left:0pt;margin-left:0pt;margin-top:15.25pt;height:1.8pt;width:464.9pt;z-index:251677696;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tabs>
          <w:tab w:val="left" w:pos="9295"/>
        </w:tabs>
        <w:spacing w:before="61" w:line="241" w:lineRule="exact"/>
        <w:rPr>
          <w:rFonts w:ascii="Arial"/>
          <w:sz w:val="21"/>
        </w:rPr>
      </w:pPr>
      <w:r>
        <w:pict>
          <v:shape id="_x0000_s1040" o:spid="_x0000_s1040" o:spt="202" type="#_x0000_t202" style="position:absolute;left:0pt;margin-left:-1pt;margin-top:-129.35pt;height:114.4pt;width:466.9pt;z-index:251673600;mso-width-relative:page;mso-height-relative:page;" filled="f" stroked="f" coordsize="21600,21600">
            <v:path/>
            <v:fill on="f" focussize="0,0"/>
            <v:stroke on="f"/>
            <v:imagedata o:title=""/>
            <o:lock v:ext="edit" aspectratio="f"/>
            <v:textbox inset="0mm,0mm,0mm,0mm">
              <w:txbxContent>
                <w:p>
                  <w:pPr>
                    <w:spacing w:before="20" w:line="225" w:lineRule="auto"/>
                    <w:ind w:left="509"/>
                    <w:rPr>
                      <w:rFonts w:ascii="仿宋" w:hAnsi="仿宋" w:eastAsia="仿宋" w:cs="仿宋"/>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9"/>
                      <w:sz w:val="23"/>
                      <w:szCs w:val="23"/>
                    </w:rPr>
                    <w:t xml:space="preserve"> </w:t>
                  </w:r>
                  <w:r>
                    <w:rPr>
                      <w:rFonts w:ascii="宋体" w:hAnsi="宋体" w:eastAsia="宋体" w:cs="宋体"/>
                      <w:spacing w:val="5"/>
                      <w:sz w:val="23"/>
                      <w:szCs w:val="23"/>
                    </w:rPr>
                    <w:t xml:space="preserve"> </w:t>
                  </w:r>
                  <w:r>
                    <w:rPr>
                      <w:rFonts w:ascii="仿宋" w:hAnsi="仿宋" w:eastAsia="仿宋" w:cs="仿宋"/>
                      <w:spacing w:val="5"/>
                      <w:sz w:val="23"/>
                      <w:szCs w:val="23"/>
                    </w:rPr>
                    <w:t>(请您仔细核对信息内容，如信息内容有变更，请及时办理变更业务)</w:t>
                  </w:r>
                </w:p>
                <w:p>
                  <w:pPr>
                    <w:spacing w:line="228" w:lineRule="auto"/>
                    <w:ind w:left="516"/>
                    <w:rPr>
                      <w:rFonts w:ascii="仿宋" w:hAnsi="仿宋" w:eastAsia="仿宋" w:cs="仿宋"/>
                      <w:sz w:val="23"/>
                      <w:szCs w:val="23"/>
                    </w:rPr>
                  </w:pPr>
                  <w:r>
                    <w:rPr>
                      <w:rFonts w:ascii="仿宋" w:hAnsi="仿宋" w:eastAsia="仿宋" w:cs="仿宋"/>
                      <w:spacing w:val="-8"/>
                      <w:sz w:val="23"/>
                      <w:szCs w:val="23"/>
                    </w:rPr>
                    <w:t>姓</w:t>
                  </w:r>
                  <w:r>
                    <w:rPr>
                      <w:rFonts w:ascii="仿宋" w:hAnsi="仿宋" w:eastAsia="仿宋" w:cs="仿宋"/>
                      <w:spacing w:val="-6"/>
                      <w:sz w:val="23"/>
                      <w:szCs w:val="23"/>
                    </w:rPr>
                    <w:t xml:space="preserve"> </w:t>
                  </w:r>
                  <w:r>
                    <w:rPr>
                      <w:rFonts w:ascii="仿宋" w:hAnsi="仿宋" w:eastAsia="仿宋" w:cs="仿宋"/>
                      <w:spacing w:val="-4"/>
                      <w:sz w:val="23"/>
                      <w:szCs w:val="23"/>
                    </w:rPr>
                    <w:t xml:space="preserve">   名：                  性    别：              年    龄：</w:t>
                  </w:r>
                </w:p>
                <w:p>
                  <w:pPr>
                    <w:spacing w:before="13" w:line="229" w:lineRule="auto"/>
                    <w:ind w:left="516"/>
                    <w:rPr>
                      <w:rFonts w:ascii="仿宋" w:hAnsi="仿宋" w:eastAsia="仿宋" w:cs="仿宋"/>
                      <w:sz w:val="23"/>
                      <w:szCs w:val="23"/>
                    </w:rPr>
                  </w:pPr>
                  <w:r>
                    <w:rPr>
                      <w:rFonts w:ascii="仿宋" w:hAnsi="仿宋" w:eastAsia="仿宋" w:cs="仿宋"/>
                      <w:spacing w:val="-5"/>
                      <w:sz w:val="23"/>
                      <w:szCs w:val="23"/>
                    </w:rPr>
                    <w:t>身份证号：                  参 保 地：              特殊人员：</w:t>
                  </w:r>
                </w:p>
                <w:p>
                  <w:pPr>
                    <w:tabs>
                      <w:tab w:val="left" w:pos="9315"/>
                    </w:tabs>
                    <w:spacing w:before="48" w:line="242" w:lineRule="exact"/>
                    <w:ind w:left="20"/>
                    <w:rPr>
                      <w:rFonts w:ascii="Arial"/>
                      <w:sz w:val="21"/>
                    </w:rPr>
                  </w:pPr>
                  <w:r>
                    <w:rPr>
                      <w:rFonts w:ascii="Arial" w:hAnsi="Arial" w:eastAsia="Arial" w:cs="Arial"/>
                      <w:sz w:val="21"/>
                      <w:szCs w:val="21"/>
                      <w:u w:val="single" w:color="auto"/>
                    </w:rPr>
                    <w:tab/>
                  </w:r>
                </w:p>
                <w:p>
                  <w:pPr>
                    <w:spacing w:before="128" w:line="227" w:lineRule="auto"/>
                    <w:ind w:left="51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(请您仔细核对信息内容，如与申报情况不一致，请及时调整)</w:t>
                  </w:r>
                </w:p>
                <w:p>
                  <w:pPr>
                    <w:spacing w:before="120" w:line="229" w:lineRule="auto"/>
                    <w:ind w:left="453"/>
                    <w:rPr>
                      <w:rFonts w:ascii="仿宋" w:hAnsi="仿宋" w:eastAsia="仿宋" w:cs="仿宋"/>
                      <w:sz w:val="20"/>
                      <w:szCs w:val="20"/>
                    </w:rPr>
                  </w:pPr>
                  <w:r>
                    <w:rPr>
                      <w:rFonts w:ascii="仿宋" w:hAnsi="仿宋" w:eastAsia="仿宋" w:cs="仿宋"/>
                      <w:spacing w:val="9"/>
                      <w:sz w:val="20"/>
                      <w:szCs w:val="20"/>
                    </w:rPr>
                    <w:t>业务名称：城乡居民参保登记业务</w:t>
                  </w:r>
                </w:p>
                <w:p>
                  <w:pPr>
                    <w:spacing w:before="63" w:line="232" w:lineRule="auto"/>
                    <w:ind w:left="45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联系方式：</w:t>
                  </w:r>
                </w:p>
              </w:txbxContent>
            </v:textbox>
          </v:shape>
        </w:pict>
      </w:r>
      <w:r>
        <w:rPr>
          <w:rFonts w:ascii="Arial" w:hAnsi="Arial" w:eastAsia="Arial" w:cs="Arial"/>
          <w:sz w:val="21"/>
          <w:szCs w:val="21"/>
          <w:u w:val="single" w:color="auto"/>
        </w:rPr>
        <w:tab/>
      </w:r>
    </w:p>
    <w:p>
      <w:pPr>
        <w:spacing w:before="49" w:line="227" w:lineRule="auto"/>
        <w:ind w:left="43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w:t>
      </w:r>
      <w:r>
        <w:rPr>
          <w:rFonts w:ascii="宋体" w:hAnsi="宋体" w:eastAsia="宋体" w:cs="宋体"/>
          <w:spacing w:val="14"/>
          <w:sz w:val="23"/>
          <w:szCs w:val="23"/>
          <w14:textOutline w14:w="4356" w14:cap="sq" w14:cmpd="sng">
            <w14:solidFill>
              <w14:srgbClr w14:val="000000"/>
            </w14:solidFill>
            <w14:prstDash w14:val="solid"/>
            <w14:bevel/>
          </w14:textOutline>
        </w:rPr>
        <w:t>示</w:t>
      </w:r>
      <w:r>
        <w:rPr>
          <w:rFonts w:ascii="宋体" w:hAnsi="宋体" w:eastAsia="宋体" w:cs="宋体"/>
          <w:spacing w:val="8"/>
          <w:sz w:val="23"/>
          <w:szCs w:val="23"/>
          <w14:textOutline w14:w="4356" w14:cap="sq" w14:cmpd="sng">
            <w14:solidFill>
              <w14:srgbClr w14:val="000000"/>
            </w14:solidFill>
            <w14:prstDash w14:val="solid"/>
            <w14:bevel/>
          </w14:textOutline>
        </w:rPr>
        <w:t>信息:</w:t>
      </w:r>
      <w:r>
        <w:rPr>
          <w:rFonts w:ascii="宋体" w:hAnsi="宋体" w:eastAsia="宋体" w:cs="宋体"/>
          <w:spacing w:val="8"/>
          <w:sz w:val="23"/>
          <w:szCs w:val="23"/>
        </w:rPr>
        <w:t xml:space="preserve"> </w:t>
      </w:r>
      <w:r>
        <w:rPr>
          <w:rFonts w:ascii="仿宋" w:hAnsi="仿宋" w:eastAsia="仿宋" w:cs="仿宋"/>
          <w:spacing w:val="8"/>
          <w:sz w:val="20"/>
          <w:szCs w:val="20"/>
        </w:rPr>
        <w:t>(请您仔细核对信息内容，如有问题可向业务人员咨询)</w:t>
      </w:r>
    </w:p>
    <w:p>
      <w:pPr>
        <w:spacing w:before="44" w:line="269" w:lineRule="exact"/>
        <w:ind w:left="442"/>
        <w:rPr>
          <w:rFonts w:ascii="仿宋" w:hAnsi="仿宋" w:eastAsia="仿宋" w:cs="仿宋"/>
          <w:sz w:val="20"/>
          <w:szCs w:val="20"/>
        </w:rPr>
      </w:pPr>
      <w:r>
        <w:rPr>
          <w:rFonts w:ascii="仿宋" w:hAnsi="仿宋" w:eastAsia="仿宋" w:cs="仿宋"/>
          <w:spacing w:val="16"/>
          <w:position w:val="1"/>
          <w:sz w:val="20"/>
          <w:szCs w:val="20"/>
        </w:rPr>
        <w:t>1．</w:t>
      </w:r>
      <w:r>
        <w:rPr>
          <w:rFonts w:ascii="仿宋" w:hAnsi="仿宋" w:eastAsia="仿宋" w:cs="仿宋"/>
          <w:spacing w:val="10"/>
          <w:position w:val="1"/>
          <w:sz w:val="20"/>
          <w:szCs w:val="20"/>
        </w:rPr>
        <w:t>您</w:t>
      </w:r>
      <w:r>
        <w:rPr>
          <w:rFonts w:ascii="仿宋" w:hAnsi="仿宋" w:eastAsia="仿宋" w:cs="仿宋"/>
          <w:spacing w:val="8"/>
          <w:position w:val="1"/>
          <w:sz w:val="20"/>
          <w:szCs w:val="20"/>
        </w:rPr>
        <w:t>申请的城乡居民参保登记业务已经办理完成,请您仔细核对信息。</w:t>
      </w:r>
    </w:p>
    <w:p>
      <w:pPr>
        <w:spacing w:before="43" w:line="288" w:lineRule="auto"/>
        <w:ind w:left="18" w:firstLine="411"/>
        <w:rPr>
          <w:rFonts w:ascii="仿宋" w:hAnsi="仿宋" w:eastAsia="仿宋" w:cs="仿宋"/>
          <w:sz w:val="20"/>
          <w:szCs w:val="20"/>
        </w:rPr>
      </w:pPr>
      <w:r>
        <w:rPr>
          <w:rFonts w:ascii="仿宋" w:hAnsi="仿宋" w:eastAsia="仿宋" w:cs="仿宋"/>
          <w:spacing w:val="16"/>
          <w:sz w:val="20"/>
          <w:szCs w:val="20"/>
        </w:rPr>
        <w:t>2．</w:t>
      </w:r>
      <w:r>
        <w:rPr>
          <w:rFonts w:ascii="仿宋" w:hAnsi="仿宋" w:eastAsia="仿宋" w:cs="仿宋"/>
          <w:spacing w:val="15"/>
          <w:sz w:val="20"/>
          <w:szCs w:val="20"/>
        </w:rPr>
        <w:t>请</w:t>
      </w:r>
      <w:r>
        <w:rPr>
          <w:rFonts w:ascii="仿宋" w:hAnsi="仿宋" w:eastAsia="仿宋" w:cs="仿宋"/>
          <w:spacing w:val="8"/>
          <w:sz w:val="20"/>
          <w:szCs w:val="20"/>
        </w:rPr>
        <w:t>仔细核对并按核定金额通过税务部门提供的缴费渠道缴纳医保费，以后每年在集中预缴期内</w:t>
      </w:r>
      <w:r>
        <w:rPr>
          <w:rFonts w:ascii="仿宋" w:hAnsi="仿宋" w:eastAsia="仿宋" w:cs="仿宋"/>
          <w:sz w:val="20"/>
          <w:szCs w:val="20"/>
        </w:rPr>
        <w:t xml:space="preserve"> </w:t>
      </w:r>
      <w:r>
        <w:rPr>
          <w:rFonts w:ascii="仿宋" w:hAnsi="仿宋" w:eastAsia="仿宋" w:cs="仿宋"/>
          <w:spacing w:val="18"/>
          <w:sz w:val="20"/>
          <w:szCs w:val="20"/>
        </w:rPr>
        <w:t>(</w:t>
      </w:r>
      <w:r>
        <w:rPr>
          <w:rFonts w:ascii="仿宋" w:hAnsi="仿宋" w:eastAsia="仿宋" w:cs="仿宋"/>
          <w:spacing w:val="15"/>
          <w:sz w:val="20"/>
          <w:szCs w:val="20"/>
        </w:rPr>
        <w:t>10 月</w:t>
      </w:r>
    </w:p>
    <w:p>
      <w:pPr>
        <w:spacing w:line="288" w:lineRule="auto"/>
        <w:ind w:left="431" w:right="1561" w:firstLine="11"/>
        <w:rPr>
          <w:rFonts w:ascii="仿宋" w:hAnsi="仿宋" w:eastAsia="仿宋" w:cs="仿宋"/>
          <w:sz w:val="20"/>
          <w:szCs w:val="20"/>
        </w:rPr>
      </w:pPr>
      <w:r>
        <w:rPr>
          <w:rFonts w:ascii="仿宋" w:hAnsi="仿宋" w:eastAsia="仿宋" w:cs="仿宋"/>
          <w:spacing w:val="-1"/>
          <w:sz w:val="20"/>
          <w:szCs w:val="20"/>
        </w:rPr>
        <w:t>1 日至 12 月 31 日) 也可通过此方式自主预缴下</w:t>
      </w:r>
      <w:r>
        <w:rPr>
          <w:rFonts w:ascii="仿宋" w:hAnsi="仿宋" w:eastAsia="仿宋" w:cs="仿宋"/>
          <w:sz w:val="20"/>
          <w:szCs w:val="20"/>
        </w:rPr>
        <w:t xml:space="preserve">一年度医保费。               </w:t>
      </w:r>
      <w:r>
        <w:rPr>
          <w:rFonts w:ascii="仿宋" w:hAnsi="仿宋" w:eastAsia="仿宋" w:cs="仿宋"/>
          <w:spacing w:val="16"/>
          <w:sz w:val="20"/>
          <w:szCs w:val="20"/>
        </w:rPr>
        <w:t>3.</w:t>
      </w:r>
      <w:r>
        <w:rPr>
          <w:rFonts w:ascii="仿宋" w:hAnsi="仿宋" w:eastAsia="仿宋" w:cs="仿宋"/>
          <w:spacing w:val="8"/>
          <w:sz w:val="20"/>
          <w:szCs w:val="20"/>
        </w:rPr>
        <w:t>参保人员若无社会保障卡，可在经办窗口同时提交照片代为申领社会保障卡。</w:t>
      </w:r>
    </w:p>
    <w:p>
      <w:pPr>
        <w:spacing w:before="2" w:line="287" w:lineRule="auto"/>
        <w:ind w:left="18" w:right="40" w:firstLine="407"/>
        <w:rPr>
          <w:rFonts w:ascii="仿宋" w:hAnsi="仿宋" w:eastAsia="仿宋" w:cs="仿宋"/>
          <w:sz w:val="20"/>
          <w:szCs w:val="20"/>
        </w:rPr>
      </w:pPr>
      <w:r>
        <w:rPr>
          <w:rFonts w:ascii="仿宋" w:hAnsi="仿宋" w:eastAsia="仿宋" w:cs="仿宋"/>
          <w:spacing w:val="10"/>
          <w:sz w:val="20"/>
          <w:szCs w:val="20"/>
        </w:rPr>
        <w:t>4.参保人员可通过农业银行、中国银行、工商银行、兴业银行、邮储银行建设银行、光大银行、</w:t>
      </w:r>
      <w:r>
        <w:rPr>
          <w:rFonts w:ascii="仿宋" w:hAnsi="仿宋" w:eastAsia="仿宋" w:cs="仿宋"/>
          <w:sz w:val="20"/>
          <w:szCs w:val="20"/>
        </w:rPr>
        <w:t xml:space="preserve"> </w:t>
      </w:r>
      <w:r>
        <w:rPr>
          <w:rFonts w:ascii="仿宋" w:hAnsi="仿宋" w:eastAsia="仿宋" w:cs="仿宋"/>
          <w:spacing w:val="6"/>
          <w:sz w:val="20"/>
          <w:szCs w:val="20"/>
        </w:rPr>
        <w:t>交</w:t>
      </w:r>
      <w:r>
        <w:rPr>
          <w:rFonts w:ascii="仿宋" w:hAnsi="仿宋" w:eastAsia="仿宋" w:cs="仿宋"/>
          <w:spacing w:val="3"/>
          <w:sz w:val="20"/>
          <w:szCs w:val="20"/>
        </w:rPr>
        <w:t>通银行、</w:t>
      </w:r>
    </w:p>
    <w:p>
      <w:pPr>
        <w:spacing w:line="229" w:lineRule="auto"/>
        <w:ind w:left="460"/>
        <w:rPr>
          <w:rFonts w:ascii="仿宋" w:hAnsi="仿宋" w:eastAsia="仿宋" w:cs="仿宋"/>
          <w:sz w:val="20"/>
          <w:szCs w:val="20"/>
        </w:rPr>
      </w:pPr>
      <w:r>
        <w:rPr>
          <w:rFonts w:ascii="仿宋" w:hAnsi="仿宋" w:eastAsia="仿宋" w:cs="仿宋"/>
          <w:spacing w:val="4"/>
          <w:sz w:val="20"/>
          <w:szCs w:val="20"/>
        </w:rPr>
        <w:t xml:space="preserve">中信银行、  招商银行、民生银行、广发银行手机 </w:t>
      </w:r>
      <w:r>
        <w:rPr>
          <w:rFonts w:ascii="仿宋" w:hAnsi="仿宋" w:eastAsia="仿宋" w:cs="仿宋"/>
          <w:sz w:val="20"/>
          <w:szCs w:val="20"/>
        </w:rPr>
        <w:t>APP</w:t>
      </w:r>
      <w:r>
        <w:rPr>
          <w:rFonts w:ascii="仿宋" w:hAnsi="仿宋" w:eastAsia="仿宋" w:cs="仿宋"/>
          <w:spacing w:val="4"/>
          <w:sz w:val="20"/>
          <w:szCs w:val="20"/>
        </w:rPr>
        <w:t xml:space="preserve"> 及微信、支付宝即时开通医保电子凭</w:t>
      </w:r>
      <w:r>
        <w:rPr>
          <w:rFonts w:ascii="仿宋" w:hAnsi="仿宋" w:eastAsia="仿宋" w:cs="仿宋"/>
          <w:sz w:val="20"/>
          <w:szCs w:val="20"/>
        </w:rPr>
        <w:t>证。</w:t>
      </w:r>
    </w:p>
    <w:p>
      <w:pPr>
        <w:spacing w:before="64" w:line="269" w:lineRule="exact"/>
        <w:ind w:left="431"/>
        <w:rPr>
          <w:rFonts w:ascii="仿宋" w:hAnsi="仿宋" w:eastAsia="仿宋" w:cs="仿宋"/>
          <w:sz w:val="20"/>
          <w:szCs w:val="20"/>
        </w:rPr>
      </w:pPr>
      <w:r>
        <w:rPr>
          <w:rFonts w:ascii="仿宋" w:hAnsi="仿宋" w:eastAsia="仿宋" w:cs="仿宋"/>
          <w:spacing w:val="16"/>
          <w:position w:val="2"/>
          <w:sz w:val="20"/>
          <w:szCs w:val="20"/>
        </w:rPr>
        <w:t>5</w:t>
      </w:r>
      <w:r>
        <w:rPr>
          <w:rFonts w:ascii="仿宋" w:hAnsi="仿宋" w:eastAsia="仿宋" w:cs="仿宋"/>
          <w:spacing w:val="9"/>
          <w:position w:val="2"/>
          <w:sz w:val="20"/>
          <w:szCs w:val="20"/>
        </w:rPr>
        <w:t>．参保人员可以登录官方网站个人信息查询界面注册、登录后查询个人信息。</w:t>
      </w:r>
    </w:p>
    <w:p>
      <w:pPr>
        <w:spacing w:before="43" w:line="269" w:lineRule="exact"/>
        <w:ind w:left="429"/>
        <w:rPr>
          <w:rFonts w:ascii="仿宋" w:hAnsi="仿宋" w:eastAsia="仿宋" w:cs="仿宋"/>
          <w:sz w:val="20"/>
          <w:szCs w:val="20"/>
        </w:rPr>
      </w:pPr>
      <w:r>
        <w:rPr>
          <w:rFonts w:ascii="仿宋" w:hAnsi="仿宋" w:eastAsia="仿宋" w:cs="仿宋"/>
          <w:spacing w:val="22"/>
          <w:position w:val="1"/>
          <w:sz w:val="20"/>
          <w:szCs w:val="20"/>
        </w:rPr>
        <w:t>6．</w:t>
      </w:r>
      <w:r>
        <w:rPr>
          <w:rFonts w:ascii="仿宋" w:hAnsi="仿宋" w:eastAsia="仿宋" w:cs="仿宋"/>
          <w:spacing w:val="19"/>
          <w:position w:val="1"/>
          <w:sz w:val="20"/>
          <w:szCs w:val="20"/>
        </w:rPr>
        <w:t>业</w:t>
      </w:r>
      <w:r>
        <w:rPr>
          <w:rFonts w:ascii="仿宋" w:hAnsi="仿宋" w:eastAsia="仿宋" w:cs="仿宋"/>
          <w:spacing w:val="11"/>
          <w:position w:val="1"/>
          <w:sz w:val="20"/>
          <w:szCs w:val="20"/>
        </w:rPr>
        <w:t>务办理时间：工作日(法定节假日、休息日除外)，请您合理安排时间前来办理。</w:t>
      </w:r>
    </w:p>
    <w:p>
      <w:pPr>
        <w:spacing w:before="43" w:line="269" w:lineRule="exact"/>
        <w:ind w:left="432"/>
        <w:rPr>
          <w:rFonts w:ascii="仿宋" w:hAnsi="仿宋" w:eastAsia="仿宋" w:cs="仿宋"/>
          <w:sz w:val="20"/>
          <w:szCs w:val="20"/>
        </w:rPr>
      </w:pPr>
      <w:r>
        <w:rPr>
          <w:rFonts w:ascii="仿宋" w:hAnsi="仿宋" w:eastAsia="仿宋" w:cs="仿宋"/>
          <w:spacing w:val="6"/>
          <w:position w:val="2"/>
          <w:sz w:val="20"/>
          <w:szCs w:val="20"/>
        </w:rPr>
        <w:t>7．咨询电话：</w:t>
      </w:r>
    </w:p>
    <w:p>
      <w:pPr>
        <w:spacing w:before="43" w:line="269" w:lineRule="exact"/>
        <w:ind w:left="428"/>
        <w:rPr>
          <w:rFonts w:ascii="仿宋" w:hAnsi="仿宋" w:eastAsia="仿宋" w:cs="仿宋"/>
          <w:sz w:val="20"/>
          <w:szCs w:val="20"/>
        </w:rPr>
      </w:pPr>
      <w:r>
        <w:rPr>
          <w:rFonts w:ascii="仿宋" w:hAnsi="仿宋" w:eastAsia="仿宋" w:cs="仿宋"/>
          <w:spacing w:val="9"/>
          <w:position w:val="1"/>
          <w:sz w:val="20"/>
          <w:szCs w:val="20"/>
        </w:rPr>
        <w:t>8．扫描登记单右上方的二维码可查询此项业务</w:t>
      </w:r>
      <w:r>
        <w:rPr>
          <w:rFonts w:ascii="仿宋" w:hAnsi="仿宋" w:eastAsia="仿宋" w:cs="仿宋"/>
          <w:spacing w:val="6"/>
          <w:position w:val="1"/>
          <w:sz w:val="20"/>
          <w:szCs w:val="20"/>
        </w:rPr>
        <w:t>。</w:t>
      </w:r>
    </w:p>
    <w:p>
      <w:pPr>
        <w:tabs>
          <w:tab w:val="left" w:pos="9295"/>
        </w:tabs>
        <w:spacing w:before="50" w:line="242" w:lineRule="exact"/>
        <w:rPr>
          <w:rFonts w:ascii="Arial"/>
          <w:sz w:val="21"/>
        </w:rPr>
      </w:pPr>
      <w:r>
        <w:rPr>
          <w:rFonts w:ascii="Arial" w:hAnsi="Arial" w:eastAsia="Arial" w:cs="Arial"/>
          <w:sz w:val="21"/>
          <w:szCs w:val="21"/>
          <w:u w:val="single" w:color="auto"/>
        </w:rPr>
        <w:tab/>
      </w:r>
    </w:p>
    <w:p>
      <w:pPr>
        <w:spacing w:before="163"/>
        <w:ind w:left="489"/>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您所办理的城乡居民参保登记业务 已办结</w:t>
      </w:r>
      <w:r>
        <w:rPr>
          <w:rFonts w:ascii="宋体" w:hAnsi="宋体" w:eastAsia="宋体" w:cs="宋体"/>
          <w:spacing w:val="6"/>
          <w:sz w:val="23"/>
          <w:szCs w:val="23"/>
        </w:rPr>
        <w:t>。</w:t>
      </w:r>
    </w:p>
    <w:p>
      <w:pPr>
        <w:spacing w:before="296"/>
        <w:ind w:left="170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16"/>
          <w:sz w:val="20"/>
          <w:szCs w:val="20"/>
        </w:rPr>
        <w:t>您</w:t>
      </w:r>
      <w:r>
        <w:rPr>
          <w:rFonts w:ascii="仿宋" w:hAnsi="仿宋" w:eastAsia="仿宋" w:cs="仿宋"/>
          <w:spacing w:val="10"/>
          <w:sz w:val="20"/>
          <w:szCs w:val="20"/>
        </w:rPr>
        <w:t>所办理的城乡居民参保登记业务 不符合办理条件</w:t>
      </w:r>
      <w:r>
        <w:rPr>
          <w:rFonts w:ascii="宋体" w:hAnsi="宋体" w:eastAsia="宋体" w:cs="宋体"/>
          <w:spacing w:val="10"/>
          <w:sz w:val="23"/>
          <w:szCs w:val="23"/>
        </w:rPr>
        <w:t>，</w:t>
      </w:r>
      <w:r>
        <w:rPr>
          <w:rFonts w:ascii="仿宋" w:hAnsi="仿宋" w:eastAsia="仿宋" w:cs="仿宋"/>
          <w:spacing w:val="10"/>
          <w:sz w:val="20"/>
          <w:szCs w:val="20"/>
        </w:rPr>
        <w:t>原因：</w:t>
      </w:r>
    </w:p>
    <w:p/>
    <w:p/>
    <w:p/>
    <w:p>
      <w:pPr>
        <w:spacing w:line="53" w:lineRule="exact"/>
      </w:pPr>
    </w:p>
    <w:p>
      <w:pPr>
        <w:sectPr>
          <w:footerReference r:id="rId30" w:type="default"/>
          <w:pgSz w:w="11906" w:h="16839"/>
          <w:pgMar w:top="400" w:right="1305" w:bottom="909" w:left="1303" w:header="0" w:footer="677" w:gutter="0"/>
          <w:cols w:equalWidth="0" w:num="1">
            <w:col w:w="9298"/>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305" w:bottom="909" w:left="1303" w:header="0" w:footer="677" w:gutter="0"/>
          <w:cols w:equalWidth="0" w:num="3">
            <w:col w:w="4219" w:space="100"/>
            <w:col w:w="3054" w:space="100"/>
            <w:col w:w="1827"/>
          </w:cols>
        </w:sectPr>
      </w:pPr>
    </w:p>
    <w:p>
      <w:pPr>
        <w:spacing w:line="246" w:lineRule="auto"/>
        <w:rPr>
          <w:rFonts w:ascii="Arial"/>
          <w:sz w:val="21"/>
        </w:rPr>
      </w:pPr>
    </w:p>
    <w:p>
      <w:pPr>
        <w:spacing w:line="247" w:lineRule="auto"/>
        <w:rPr>
          <w:rFonts w:ascii="Arial"/>
          <w:sz w:val="21"/>
        </w:rPr>
      </w:pPr>
    </w:p>
    <w:p>
      <w:pPr>
        <w:spacing w:before="1" w:line="29" w:lineRule="exact"/>
        <w:textAlignment w:val="center"/>
      </w:pPr>
      <w:r>
        <w:pict>
          <v:shape id="_x0000_s1041" o:spid="_x0000_s1041"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5" w:bottom="909" w:left="1303" w:header="0" w:footer="677" w:gutter="0"/>
          <w:cols w:equalWidth="0" w:num="1">
            <w:col w:w="9298"/>
          </w:cols>
        </w:sect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39" w:line="224" w:lineRule="auto"/>
        <w:ind w:left="1998"/>
        <w:outlineLvl w:val="1"/>
        <w:rPr>
          <w:rFonts w:ascii="宋体" w:hAnsi="宋体" w:eastAsia="宋体" w:cs="宋体"/>
          <w:sz w:val="43"/>
          <w:szCs w:val="43"/>
        </w:rPr>
      </w:pPr>
      <w:r>
        <w:rPr>
          <w:rFonts w:ascii="宋体" w:hAnsi="宋体" w:eastAsia="宋体" w:cs="宋体"/>
          <w:spacing w:val="16"/>
          <w:sz w:val="43"/>
          <w:szCs w:val="43"/>
          <w14:textOutline w14:w="7975" w14:cap="sq" w14:cmpd="sng">
            <w14:solidFill>
              <w14:srgbClr w14:val="000000"/>
            </w14:solidFill>
            <w14:prstDash w14:val="solid"/>
            <w14:bevel/>
          </w14:textOutline>
        </w:rPr>
        <w:t>新</w:t>
      </w:r>
      <w:r>
        <w:rPr>
          <w:rFonts w:ascii="宋体" w:hAnsi="宋体" w:eastAsia="宋体" w:cs="宋体"/>
          <w:spacing w:val="9"/>
          <w:sz w:val="43"/>
          <w:szCs w:val="43"/>
          <w14:textOutline w14:w="7975" w14:cap="sq" w14:cmpd="sng">
            <w14:solidFill>
              <w14:srgbClr w14:val="000000"/>
            </w14:solidFill>
            <w14:prstDash w14:val="solid"/>
            <w14:bevel/>
          </w14:textOutline>
        </w:rPr>
        <w:t>生儿参保登记业务流程</w:t>
      </w:r>
    </w:p>
    <w:p>
      <w:pPr>
        <w:spacing w:before="144" w:line="221" w:lineRule="auto"/>
        <w:ind w:left="1170"/>
        <w:rPr>
          <w:rFonts w:ascii="仿宋" w:hAnsi="仿宋" w:eastAsia="仿宋" w:cs="仿宋"/>
          <w:sz w:val="31"/>
          <w:szCs w:val="31"/>
        </w:rPr>
      </w:pPr>
      <w:r>
        <w:rPr>
          <w:rFonts w:ascii="仿宋" w:hAnsi="仿宋" w:eastAsia="仿宋" w:cs="仿宋"/>
          <w:spacing w:val="18"/>
          <w:sz w:val="31"/>
          <w:szCs w:val="31"/>
        </w:rPr>
        <w:t>(</w:t>
      </w:r>
      <w:r>
        <w:rPr>
          <w:rFonts w:ascii="仿宋" w:hAnsi="仿宋" w:eastAsia="仿宋" w:cs="仿宋"/>
          <w:spacing w:val="16"/>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002036001003_02)</w:t>
      </w:r>
    </w:p>
    <w:p>
      <w:pPr>
        <w:spacing w:line="322" w:lineRule="auto"/>
        <w:rPr>
          <w:rFonts w:ascii="Arial"/>
          <w:sz w:val="21"/>
        </w:rPr>
      </w:pPr>
    </w:p>
    <w:p>
      <w:pPr>
        <w:spacing w:line="322" w:lineRule="auto"/>
        <w:rPr>
          <w:rFonts w:ascii="Arial"/>
          <w:sz w:val="21"/>
        </w:rPr>
      </w:pPr>
    </w:p>
    <w:p>
      <w:pPr>
        <w:spacing w:before="101" w:line="333" w:lineRule="auto"/>
        <w:ind w:left="2" w:firstLine="643"/>
        <w:rPr>
          <w:rFonts w:ascii="仿宋" w:hAnsi="仿宋" w:eastAsia="仿宋" w:cs="仿宋"/>
          <w:sz w:val="31"/>
          <w:szCs w:val="31"/>
        </w:rPr>
      </w:pPr>
      <w:r>
        <w:rPr>
          <w:rFonts w:ascii="仿宋" w:hAnsi="仿宋" w:eastAsia="仿宋" w:cs="仿宋"/>
          <w:spacing w:val="8"/>
          <w:sz w:val="31"/>
          <w:szCs w:val="31"/>
        </w:rPr>
        <w:t>为明确新</w:t>
      </w:r>
      <w:r>
        <w:rPr>
          <w:rFonts w:ascii="仿宋" w:hAnsi="仿宋" w:eastAsia="仿宋" w:cs="仿宋"/>
          <w:spacing w:val="7"/>
          <w:sz w:val="31"/>
          <w:szCs w:val="31"/>
        </w:rPr>
        <w:t>生</w:t>
      </w:r>
      <w:r>
        <w:rPr>
          <w:rFonts w:ascii="仿宋" w:hAnsi="仿宋" w:eastAsia="仿宋" w:cs="仿宋"/>
          <w:spacing w:val="4"/>
          <w:sz w:val="31"/>
          <w:szCs w:val="31"/>
        </w:rPr>
        <w:t>儿参保登记业务的服务对象、受理条件、办理材</w:t>
      </w:r>
      <w:r>
        <w:rPr>
          <w:rFonts w:ascii="仿宋" w:hAnsi="仿宋" w:eastAsia="仿宋" w:cs="仿宋"/>
          <w:sz w:val="31"/>
          <w:szCs w:val="31"/>
        </w:rPr>
        <w:t xml:space="preserve"> </w:t>
      </w:r>
      <w:r>
        <w:rPr>
          <w:rFonts w:ascii="仿宋" w:hAnsi="仿宋" w:eastAsia="仿宋" w:cs="仿宋"/>
          <w:spacing w:val="-4"/>
          <w:sz w:val="31"/>
          <w:szCs w:val="31"/>
        </w:rPr>
        <w:t>料明细、办理流程</w:t>
      </w:r>
      <w:r>
        <w:rPr>
          <w:rFonts w:ascii="仿宋" w:hAnsi="仿宋" w:eastAsia="仿宋" w:cs="仿宋"/>
          <w:spacing w:val="-3"/>
          <w:sz w:val="31"/>
          <w:szCs w:val="31"/>
        </w:rPr>
        <w:t>、</w:t>
      </w:r>
      <w:r>
        <w:rPr>
          <w:rFonts w:ascii="仿宋" w:hAnsi="仿宋" w:eastAsia="仿宋" w:cs="仿宋"/>
          <w:spacing w:val="-2"/>
          <w:sz w:val="31"/>
          <w:szCs w:val="31"/>
        </w:rPr>
        <w:t>办件类型、办理时限及其他事项制定本流程。</w:t>
      </w:r>
    </w:p>
    <w:p>
      <w:pPr>
        <w:spacing w:line="414" w:lineRule="exact"/>
        <w:ind w:left="654"/>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6" w:line="560" w:lineRule="exact"/>
        <w:ind w:left="651"/>
        <w:rPr>
          <w:rFonts w:ascii="仿宋" w:hAnsi="仿宋" w:eastAsia="仿宋" w:cs="仿宋"/>
          <w:sz w:val="31"/>
          <w:szCs w:val="31"/>
        </w:rPr>
      </w:pPr>
      <w:r>
        <w:rPr>
          <w:rFonts w:ascii="仿宋" w:hAnsi="仿宋" w:eastAsia="仿宋" w:cs="仿宋"/>
          <w:spacing w:val="12"/>
          <w:position w:val="18"/>
          <w:sz w:val="31"/>
          <w:szCs w:val="31"/>
        </w:rPr>
        <w:t>符合</w:t>
      </w:r>
      <w:r>
        <w:rPr>
          <w:rFonts w:ascii="仿宋" w:hAnsi="仿宋" w:eastAsia="仿宋" w:cs="仿宋"/>
          <w:spacing w:val="7"/>
          <w:position w:val="18"/>
          <w:sz w:val="31"/>
          <w:szCs w:val="31"/>
        </w:rPr>
        <w:t>参</w:t>
      </w:r>
      <w:r>
        <w:rPr>
          <w:rFonts w:ascii="仿宋" w:hAnsi="仿宋" w:eastAsia="仿宋" w:cs="仿宋"/>
          <w:spacing w:val="6"/>
          <w:position w:val="18"/>
          <w:sz w:val="31"/>
          <w:szCs w:val="31"/>
        </w:rPr>
        <w:t>保条件的新生儿(出生 90 天内)</w:t>
      </w:r>
    </w:p>
    <w:p>
      <w:pPr>
        <w:spacing w:line="415" w:lineRule="exact"/>
        <w:ind w:left="638"/>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3" w:line="563" w:lineRule="exact"/>
        <w:ind w:left="651"/>
        <w:rPr>
          <w:rFonts w:ascii="仿宋" w:hAnsi="仿宋" w:eastAsia="仿宋" w:cs="仿宋"/>
          <w:sz w:val="31"/>
          <w:szCs w:val="31"/>
        </w:rPr>
      </w:pPr>
      <w:r>
        <w:rPr>
          <w:rFonts w:ascii="仿宋" w:hAnsi="仿宋" w:eastAsia="仿宋" w:cs="仿宋"/>
          <w:spacing w:val="12"/>
          <w:position w:val="18"/>
          <w:sz w:val="31"/>
          <w:szCs w:val="31"/>
        </w:rPr>
        <w:t>符</w:t>
      </w:r>
      <w:r>
        <w:rPr>
          <w:rFonts w:ascii="仿宋" w:hAnsi="仿宋" w:eastAsia="仿宋" w:cs="仿宋"/>
          <w:spacing w:val="7"/>
          <w:position w:val="18"/>
          <w:sz w:val="31"/>
          <w:szCs w:val="31"/>
        </w:rPr>
        <w:t>合</w:t>
      </w:r>
      <w:r>
        <w:rPr>
          <w:rFonts w:ascii="仿宋" w:hAnsi="仿宋" w:eastAsia="仿宋" w:cs="仿宋"/>
          <w:spacing w:val="6"/>
          <w:position w:val="18"/>
          <w:sz w:val="31"/>
          <w:szCs w:val="31"/>
        </w:rPr>
        <w:t>法定形式，要件齐全。</w:t>
      </w:r>
    </w:p>
    <w:p>
      <w:pPr>
        <w:spacing w:line="411" w:lineRule="exact"/>
        <w:ind w:left="636"/>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8" w:line="221" w:lineRule="auto"/>
        <w:ind w:left="660"/>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7"/>
          <w:sz w:val="31"/>
          <w:szCs w:val="31"/>
          <w14:textOutline w14:w="5791" w14:cap="sq" w14:cmpd="sng">
            <w14:solidFill>
              <w14:srgbClr w14:val="000000"/>
            </w14:solidFill>
            <w14:prstDash w14:val="solid"/>
            <w14:bevel/>
          </w14:textOutline>
        </w:rPr>
        <w:t>.1</w:t>
      </w:r>
      <w:r>
        <w:rPr>
          <w:rFonts w:ascii="仿宋" w:hAnsi="仿宋" w:eastAsia="仿宋" w:cs="仿宋"/>
          <w:spacing w:val="7"/>
          <w:sz w:val="31"/>
          <w:szCs w:val="31"/>
        </w:rPr>
        <w:t>《城乡居民基本医疗保险参保登记表》</w:t>
      </w:r>
    </w:p>
    <w:p>
      <w:pPr>
        <w:spacing w:before="187" w:line="334" w:lineRule="auto"/>
        <w:ind w:left="32" w:right="89" w:firstLine="628"/>
        <w:rPr>
          <w:rFonts w:ascii="仿宋" w:hAnsi="仿宋" w:eastAsia="仿宋" w:cs="仿宋"/>
          <w:sz w:val="31"/>
          <w:szCs w:val="31"/>
        </w:rPr>
      </w:pPr>
      <w:r>
        <w:rPr>
          <w:rFonts w:ascii="仿宋" w:hAnsi="仿宋" w:eastAsia="仿宋" w:cs="仿宋"/>
          <w:spacing w:val="18"/>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14:textOutline w14:w="5791" w14:cap="sq" w14:cmpd="sng">
            <w14:solidFill>
              <w14:srgbClr w14:val="000000"/>
            </w14:solidFill>
            <w14:prstDash w14:val="solid"/>
            <w14:bevel/>
          </w14:textOutline>
        </w:rPr>
        <w:t>.</w:t>
      </w:r>
      <w:r>
        <w:rPr>
          <w:rFonts w:ascii="仿宋" w:hAnsi="仿宋" w:eastAsia="仿宋" w:cs="仿宋"/>
          <w:spacing w:val="9"/>
          <w:sz w:val="31"/>
          <w:szCs w:val="31"/>
          <w14:textOutline w14:w="5791" w14:cap="sq" w14:cmpd="sng">
            <w14:solidFill>
              <w14:srgbClr w14:val="000000"/>
            </w14:solidFill>
            <w14:prstDash w14:val="solid"/>
            <w14:bevel/>
          </w14:textOutline>
        </w:rPr>
        <w:t>2</w:t>
      </w:r>
      <w:r>
        <w:rPr>
          <w:rFonts w:ascii="仿宋" w:hAnsi="仿宋" w:eastAsia="仿宋" w:cs="仿宋"/>
          <w:spacing w:val="9"/>
          <w:sz w:val="31"/>
          <w:szCs w:val="31"/>
        </w:rPr>
        <w:t xml:space="preserve"> 居住证或居住证明(新生儿为外地户籍人员并参加本地</w:t>
      </w:r>
      <w:r>
        <w:rPr>
          <w:rFonts w:ascii="仿宋" w:hAnsi="仿宋" w:eastAsia="仿宋" w:cs="仿宋"/>
          <w:sz w:val="31"/>
          <w:szCs w:val="31"/>
        </w:rPr>
        <w:t xml:space="preserve"> </w:t>
      </w:r>
      <w:r>
        <w:rPr>
          <w:rFonts w:ascii="仿宋" w:hAnsi="仿宋" w:eastAsia="仿宋" w:cs="仿宋"/>
          <w:spacing w:val="3"/>
          <w:sz w:val="31"/>
          <w:szCs w:val="31"/>
        </w:rPr>
        <w:t>医疗保险的提供</w:t>
      </w:r>
      <w:r>
        <w:rPr>
          <w:rFonts w:ascii="仿宋" w:hAnsi="仿宋" w:eastAsia="仿宋" w:cs="仿宋"/>
          <w:spacing w:val="2"/>
          <w:sz w:val="31"/>
          <w:szCs w:val="31"/>
        </w:rPr>
        <w:t>)</w:t>
      </w:r>
    </w:p>
    <w:p>
      <w:pPr>
        <w:spacing w:line="560" w:lineRule="exact"/>
        <w:ind w:left="660"/>
        <w:rPr>
          <w:rFonts w:ascii="仿宋" w:hAnsi="仿宋" w:eastAsia="仿宋" w:cs="仿宋"/>
          <w:sz w:val="31"/>
          <w:szCs w:val="31"/>
        </w:rPr>
      </w:pPr>
      <w:r>
        <w:rPr>
          <w:rFonts w:ascii="仿宋" w:hAnsi="仿宋" w:eastAsia="仿宋" w:cs="仿宋"/>
          <w:spacing w:val="-6"/>
          <w:position w:val="18"/>
          <w:sz w:val="31"/>
          <w:szCs w:val="31"/>
          <w14:textOutline w14:w="5791" w14:cap="sq" w14:cmpd="sng">
            <w14:solidFill>
              <w14:srgbClr w14:val="000000"/>
            </w14:solidFill>
            <w14:prstDash w14:val="solid"/>
            <w14:bevel/>
          </w14:textOutline>
        </w:rPr>
        <w:t>3.</w:t>
      </w:r>
      <w:r>
        <w:rPr>
          <w:rFonts w:ascii="仿宋" w:hAnsi="仿宋" w:eastAsia="仿宋" w:cs="仿宋"/>
          <w:spacing w:val="-3"/>
          <w:position w:val="18"/>
          <w:sz w:val="31"/>
          <w:szCs w:val="31"/>
          <w14:textOutline w14:w="5791" w14:cap="sq" w14:cmpd="sng">
            <w14:solidFill>
              <w14:srgbClr w14:val="000000"/>
            </w14:solidFill>
            <w14:prstDash w14:val="solid"/>
            <w14:bevel/>
          </w14:textOutline>
        </w:rPr>
        <w:t>3</w:t>
      </w:r>
      <w:r>
        <w:rPr>
          <w:rFonts w:ascii="仿宋" w:hAnsi="仿宋" w:eastAsia="仿宋" w:cs="仿宋"/>
          <w:spacing w:val="-3"/>
          <w:position w:val="18"/>
          <w:sz w:val="31"/>
          <w:szCs w:val="31"/>
        </w:rPr>
        <w:t xml:space="preserve"> 新生儿户口本</w:t>
      </w:r>
    </w:p>
    <w:p>
      <w:pPr>
        <w:spacing w:line="414" w:lineRule="exact"/>
        <w:ind w:left="633"/>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8" w:line="220" w:lineRule="auto"/>
        <w:ind w:left="646"/>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7" w:line="334" w:lineRule="auto"/>
        <w:ind w:right="91" w:firstLine="649"/>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员办理新生儿参保登记业务时，可登录医保经办政务</w:t>
      </w:r>
      <w:r>
        <w:rPr>
          <w:rFonts w:ascii="仿宋" w:hAnsi="仿宋" w:eastAsia="仿宋" w:cs="仿宋"/>
          <w:sz w:val="31"/>
          <w:szCs w:val="31"/>
        </w:rPr>
        <w:t xml:space="preserve"> </w:t>
      </w:r>
      <w:r>
        <w:rPr>
          <w:rFonts w:ascii="仿宋" w:hAnsi="仿宋" w:eastAsia="仿宋" w:cs="仿宋"/>
          <w:spacing w:val="17"/>
          <w:sz w:val="31"/>
          <w:szCs w:val="31"/>
        </w:rPr>
        <w:t>服务网上大厅或到医保指定的经办服务窗口进行申请并提交</w:t>
      </w:r>
      <w:r>
        <w:rPr>
          <w:rFonts w:ascii="仿宋" w:hAnsi="仿宋" w:eastAsia="仿宋" w:cs="仿宋"/>
          <w:spacing w:val="14"/>
          <w:sz w:val="31"/>
          <w:szCs w:val="31"/>
        </w:rPr>
        <w:t>材</w:t>
      </w:r>
      <w:r>
        <w:rPr>
          <w:rFonts w:ascii="仿宋" w:hAnsi="仿宋" w:eastAsia="仿宋" w:cs="仿宋"/>
          <w:sz w:val="31"/>
          <w:szCs w:val="31"/>
        </w:rPr>
        <w:t xml:space="preserve"> </w:t>
      </w:r>
      <w:r>
        <w:rPr>
          <w:rFonts w:ascii="仿宋" w:hAnsi="仿宋" w:eastAsia="仿宋" w:cs="仿宋"/>
          <w:spacing w:val="-5"/>
          <w:sz w:val="31"/>
          <w:szCs w:val="31"/>
        </w:rPr>
        <w:t>料</w:t>
      </w:r>
      <w:r>
        <w:rPr>
          <w:rFonts w:ascii="仿宋" w:hAnsi="仿宋" w:eastAsia="仿宋" w:cs="仿宋"/>
          <w:spacing w:val="-4"/>
          <w:sz w:val="31"/>
          <w:szCs w:val="31"/>
        </w:rPr>
        <w:t>。</w:t>
      </w:r>
    </w:p>
    <w:p>
      <w:pPr>
        <w:spacing w:before="1" w:line="224" w:lineRule="auto"/>
        <w:ind w:left="646"/>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1" w:line="341" w:lineRule="auto"/>
        <w:ind w:left="8" w:right="89" w:firstLine="643"/>
        <w:rPr>
          <w:rFonts w:ascii="仿宋" w:hAnsi="仿宋" w:eastAsia="仿宋" w:cs="仿宋"/>
          <w:sz w:val="31"/>
          <w:szCs w:val="31"/>
        </w:rPr>
      </w:pPr>
      <w:r>
        <w:rPr>
          <w:rFonts w:ascii="仿宋" w:hAnsi="仿宋" w:eastAsia="仿宋" w:cs="仿宋"/>
          <w:spacing w:val="8"/>
          <w:sz w:val="31"/>
          <w:szCs w:val="31"/>
        </w:rPr>
        <w:t>工作</w:t>
      </w:r>
      <w:r>
        <w:rPr>
          <w:rFonts w:ascii="仿宋" w:hAnsi="仿宋" w:eastAsia="仿宋" w:cs="仿宋"/>
          <w:spacing w:val="6"/>
          <w:sz w:val="31"/>
          <w:szCs w:val="31"/>
        </w:rPr>
        <w:t>人</w:t>
      </w:r>
      <w:r>
        <w:rPr>
          <w:rFonts w:ascii="仿宋" w:hAnsi="仿宋" w:eastAsia="仿宋" w:cs="仿宋"/>
          <w:spacing w:val="4"/>
          <w:sz w:val="31"/>
          <w:szCs w:val="31"/>
        </w:rPr>
        <w:t>员对参保人员申报的信息和提交材料进行受理，如填</w:t>
      </w:r>
      <w:r>
        <w:rPr>
          <w:rFonts w:ascii="仿宋" w:hAnsi="仿宋" w:eastAsia="仿宋" w:cs="仿宋"/>
          <w:sz w:val="31"/>
          <w:szCs w:val="31"/>
        </w:rPr>
        <w:t xml:space="preserve"> </w:t>
      </w:r>
      <w:r>
        <w:rPr>
          <w:rFonts w:ascii="仿宋" w:hAnsi="仿宋" w:eastAsia="仿宋" w:cs="仿宋"/>
          <w:spacing w:val="5"/>
          <w:sz w:val="31"/>
          <w:szCs w:val="31"/>
        </w:rPr>
        <w:t>写内容有误或材料提供不全的，不予受理，并告知原因。符合条</w:t>
      </w:r>
    </w:p>
    <w:p>
      <w:pPr>
        <w:sectPr>
          <w:footerReference r:id="rId31" w:type="default"/>
          <w:pgSz w:w="11906" w:h="16839"/>
          <w:pgMar w:top="400" w:right="1384" w:bottom="909" w:left="1603"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156"/>
        <w:rPr>
          <w:rFonts w:ascii="仿宋" w:hAnsi="仿宋" w:eastAsia="仿宋" w:cs="仿宋"/>
          <w:sz w:val="31"/>
          <w:szCs w:val="31"/>
        </w:rPr>
      </w:pPr>
      <w:r>
        <w:rPr>
          <w:rFonts w:ascii="仿宋" w:hAnsi="仿宋" w:eastAsia="仿宋" w:cs="仿宋"/>
          <w:spacing w:val="11"/>
          <w:sz w:val="31"/>
          <w:szCs w:val="31"/>
        </w:rPr>
        <w:t>件</w:t>
      </w:r>
      <w:r>
        <w:rPr>
          <w:rFonts w:ascii="仿宋" w:hAnsi="仿宋" w:eastAsia="仿宋" w:cs="仿宋"/>
          <w:spacing w:val="7"/>
          <w:sz w:val="31"/>
          <w:szCs w:val="31"/>
        </w:rPr>
        <w:t>后可重新申请。</w:t>
      </w:r>
    </w:p>
    <w:p>
      <w:pPr>
        <w:spacing w:before="190"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3" w:line="226" w:lineRule="auto"/>
        <w:ind w:left="817"/>
        <w:rPr>
          <w:rFonts w:ascii="仿宋" w:hAnsi="仿宋" w:eastAsia="仿宋" w:cs="仿宋"/>
          <w:sz w:val="31"/>
          <w:szCs w:val="31"/>
        </w:rPr>
      </w:pPr>
      <w:r>
        <w:rPr>
          <w:rFonts w:ascii="仿宋" w:hAnsi="仿宋" w:eastAsia="仿宋" w:cs="仿宋"/>
          <w:spacing w:val="9"/>
          <w:sz w:val="31"/>
          <w:szCs w:val="31"/>
        </w:rPr>
        <w:t>工</w:t>
      </w:r>
      <w:r>
        <w:rPr>
          <w:rFonts w:ascii="仿宋" w:hAnsi="仿宋" w:eastAsia="仿宋" w:cs="仿宋"/>
          <w:spacing w:val="8"/>
          <w:sz w:val="31"/>
          <w:szCs w:val="31"/>
        </w:rPr>
        <w:t>作人员对申报材料进行审核，给出审核意见。</w:t>
      </w:r>
    </w:p>
    <w:p>
      <w:pPr>
        <w:spacing w:before="183"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805"/>
        <w:rPr>
          <w:rFonts w:ascii="仿宋" w:hAnsi="仿宋" w:eastAsia="仿宋" w:cs="仿宋"/>
          <w:sz w:val="31"/>
          <w:szCs w:val="31"/>
        </w:rPr>
      </w:pPr>
      <w:r>
        <w:rPr>
          <w:rFonts w:ascii="仿宋" w:hAnsi="仿宋" w:eastAsia="仿宋" w:cs="仿宋"/>
          <w:spacing w:val="4"/>
          <w:sz w:val="31"/>
          <w:szCs w:val="31"/>
        </w:rPr>
        <w:t>打印《吉林省医疗保障业务单》(附件 2)</w:t>
      </w:r>
      <w:r>
        <w:rPr>
          <w:rFonts w:ascii="仿宋" w:hAnsi="仿宋" w:eastAsia="仿宋" w:cs="仿宋"/>
          <w:spacing w:val="3"/>
          <w:sz w:val="31"/>
          <w:szCs w:val="31"/>
        </w:rPr>
        <w:t>。</w:t>
      </w:r>
    </w:p>
    <w:p>
      <w:pPr>
        <w:spacing w:before="188" w:line="229"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7" w:line="558" w:lineRule="exact"/>
        <w:ind w:left="802"/>
        <w:rPr>
          <w:rFonts w:ascii="黑体" w:hAnsi="黑体" w:eastAsia="黑体" w:cs="黑体"/>
          <w:sz w:val="31"/>
          <w:szCs w:val="31"/>
        </w:rPr>
      </w:pPr>
      <w:r>
        <w:rPr>
          <w:rFonts w:ascii="黑体" w:hAnsi="黑体" w:eastAsia="黑体" w:cs="黑体"/>
          <w:spacing w:val="9"/>
          <w:position w:val="18"/>
          <w:sz w:val="31"/>
          <w:szCs w:val="31"/>
        </w:rPr>
        <w:t>5</w:t>
      </w:r>
      <w:r>
        <w:rPr>
          <w:rFonts w:ascii="黑体" w:hAnsi="黑体" w:eastAsia="黑体" w:cs="黑体"/>
          <w:spacing w:val="5"/>
          <w:position w:val="18"/>
          <w:sz w:val="31"/>
          <w:szCs w:val="31"/>
        </w:rPr>
        <w:t>.办件类型</w:t>
      </w:r>
    </w:p>
    <w:p>
      <w:pPr>
        <w:spacing w:before="1" w:line="227" w:lineRule="auto"/>
        <w:ind w:left="827"/>
        <w:rPr>
          <w:rFonts w:ascii="仿宋" w:hAnsi="仿宋" w:eastAsia="仿宋" w:cs="仿宋"/>
          <w:sz w:val="31"/>
          <w:szCs w:val="31"/>
        </w:rPr>
      </w:pPr>
      <w:r>
        <w:rPr>
          <w:rFonts w:ascii="仿宋" w:hAnsi="仿宋" w:eastAsia="仿宋" w:cs="仿宋"/>
          <w:spacing w:val="-3"/>
          <w:sz w:val="31"/>
          <w:szCs w:val="31"/>
        </w:rPr>
        <w:t>即</w:t>
      </w:r>
      <w:r>
        <w:rPr>
          <w:rFonts w:ascii="仿宋" w:hAnsi="仿宋" w:eastAsia="仿宋" w:cs="仿宋"/>
          <w:spacing w:val="-2"/>
          <w:sz w:val="31"/>
          <w:szCs w:val="31"/>
        </w:rPr>
        <w:t>办件。</w:t>
      </w:r>
    </w:p>
    <w:p>
      <w:pPr>
        <w:spacing w:before="178"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150" w:line="228" w:lineRule="auto"/>
        <w:ind w:left="827"/>
        <w:rPr>
          <w:rFonts w:ascii="仿宋" w:hAnsi="仿宋" w:eastAsia="仿宋" w:cs="仿宋"/>
          <w:sz w:val="31"/>
          <w:szCs w:val="31"/>
        </w:rPr>
      </w:pPr>
      <w:r>
        <w:rPr>
          <w:rFonts w:ascii="仿宋" w:hAnsi="仿宋" w:eastAsia="仿宋" w:cs="仿宋"/>
          <w:sz w:val="31"/>
          <w:szCs w:val="31"/>
        </w:rPr>
        <w:t>即时办理。</w:t>
      </w:r>
    </w:p>
    <w:p>
      <w:pPr>
        <w:spacing w:before="178"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3" w:line="330" w:lineRule="auto"/>
        <w:ind w:left="169" w:firstLine="639"/>
        <w:rPr>
          <w:rFonts w:ascii="仿宋" w:hAnsi="仿宋" w:eastAsia="仿宋" w:cs="仿宋"/>
          <w:sz w:val="31"/>
          <w:szCs w:val="31"/>
        </w:rPr>
      </w:pPr>
      <w:r>
        <w:rPr>
          <w:rFonts w:ascii="仿宋" w:hAnsi="仿宋" w:eastAsia="仿宋" w:cs="仿宋"/>
          <w:spacing w:val="8"/>
          <w:sz w:val="31"/>
          <w:szCs w:val="31"/>
        </w:rPr>
        <w:t>新生</w:t>
      </w:r>
      <w:r>
        <w:rPr>
          <w:rFonts w:ascii="仿宋" w:hAnsi="仿宋" w:eastAsia="仿宋" w:cs="仿宋"/>
          <w:spacing w:val="6"/>
          <w:sz w:val="31"/>
          <w:szCs w:val="31"/>
        </w:rPr>
        <w:t>儿</w:t>
      </w:r>
      <w:r>
        <w:rPr>
          <w:rFonts w:ascii="仿宋" w:hAnsi="仿宋" w:eastAsia="仿宋" w:cs="仿宋"/>
          <w:spacing w:val="4"/>
          <w:sz w:val="31"/>
          <w:szCs w:val="31"/>
        </w:rPr>
        <w:t>应在出生 90 天内，到户籍所在地或取得居住证的地</w:t>
      </w:r>
      <w:r>
        <w:rPr>
          <w:rFonts w:ascii="仿宋" w:hAnsi="仿宋" w:eastAsia="仿宋" w:cs="仿宋"/>
          <w:sz w:val="31"/>
          <w:szCs w:val="31"/>
        </w:rPr>
        <w:t xml:space="preserve"> </w:t>
      </w:r>
      <w:r>
        <w:rPr>
          <w:rFonts w:ascii="仿宋" w:hAnsi="仿宋" w:eastAsia="仿宋" w:cs="仿宋"/>
          <w:spacing w:val="7"/>
          <w:sz w:val="31"/>
          <w:szCs w:val="31"/>
        </w:rPr>
        <w:t>区</w:t>
      </w:r>
      <w:r>
        <w:rPr>
          <w:rFonts w:ascii="仿宋" w:hAnsi="仿宋" w:eastAsia="仿宋" w:cs="仿宋"/>
          <w:spacing w:val="5"/>
          <w:sz w:val="31"/>
          <w:szCs w:val="31"/>
        </w:rPr>
        <w:t>，实名参保登记并缴费，方可享受新生儿医疗保险待遇；否则</w:t>
      </w:r>
      <w:r>
        <w:rPr>
          <w:rFonts w:ascii="仿宋" w:hAnsi="仿宋" w:eastAsia="仿宋" w:cs="仿宋"/>
          <w:sz w:val="31"/>
          <w:szCs w:val="31"/>
        </w:rPr>
        <w:t xml:space="preserve"> </w:t>
      </w:r>
      <w:r>
        <w:rPr>
          <w:rFonts w:ascii="仿宋" w:hAnsi="仿宋" w:eastAsia="仿宋" w:cs="仿宋"/>
          <w:spacing w:val="14"/>
          <w:sz w:val="31"/>
          <w:szCs w:val="31"/>
        </w:rPr>
        <w:t>按</w:t>
      </w:r>
      <w:r>
        <w:rPr>
          <w:rFonts w:ascii="仿宋" w:hAnsi="仿宋" w:eastAsia="仿宋" w:cs="仿宋"/>
          <w:spacing w:val="9"/>
          <w:sz w:val="31"/>
          <w:szCs w:val="31"/>
        </w:rPr>
        <w:t>照</w:t>
      </w:r>
      <w:r>
        <w:rPr>
          <w:rFonts w:ascii="仿宋" w:hAnsi="仿宋" w:eastAsia="仿宋" w:cs="仿宋"/>
          <w:spacing w:val="7"/>
          <w:sz w:val="31"/>
          <w:szCs w:val="31"/>
        </w:rPr>
        <w:t>城乡居民新参保政策执行。</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32" w:type="default"/>
          <w:pgSz w:w="11906" w:h="16839"/>
          <w:pgMar w:top="400" w:right="1475" w:bottom="909" w:left="1438" w:header="0" w:footer="677" w:gutter="0"/>
          <w:cols w:space="720" w:num="1"/>
        </w:sect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4696" w:lineRule="exact"/>
        <w:textAlignment w:val="center"/>
      </w:pPr>
      <w:r>
        <w:drawing>
          <wp:inline distT="0" distB="0" distL="0" distR="0">
            <wp:extent cx="5271135" cy="2981960"/>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424"/>
                    <a:stretch>
                      <a:fillRect/>
                    </a:stretch>
                  </pic:blipFill>
                  <pic:spPr>
                    <a:xfrm>
                      <a:off x="0" y="0"/>
                      <a:ext cx="5271515" cy="2982467"/>
                    </a:xfrm>
                    <a:prstGeom prst="rect">
                      <a:avLst/>
                    </a:prstGeom>
                  </pic:spPr>
                </pic:pic>
              </a:graphicData>
            </a:graphic>
          </wp:inline>
        </w:drawing>
      </w:r>
    </w:p>
    <w:p>
      <w:pPr>
        <w:sectPr>
          <w:footerReference r:id="rId33" w:type="default"/>
          <w:pgSz w:w="11906" w:h="16839"/>
          <w:pgMar w:top="400" w:right="1437" w:bottom="909" w:left="1586"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183"/>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84" w:line="188" w:lineRule="auto"/>
        <w:ind w:left="2075"/>
        <w:rPr>
          <w:rFonts w:ascii="微软雅黑" w:hAnsi="微软雅黑" w:eastAsia="微软雅黑" w:cs="微软雅黑"/>
          <w:sz w:val="35"/>
          <w:szCs w:val="35"/>
        </w:rPr>
      </w:pPr>
      <w:r>
        <w:rPr>
          <w:rFonts w:ascii="微软雅黑" w:hAnsi="微软雅黑" w:eastAsia="微软雅黑" w:cs="微软雅黑"/>
          <w:spacing w:val="18"/>
          <w:sz w:val="35"/>
          <w:szCs w:val="35"/>
        </w:rPr>
        <w:t>城</w:t>
      </w:r>
      <w:r>
        <w:rPr>
          <w:rFonts w:ascii="微软雅黑" w:hAnsi="微软雅黑" w:eastAsia="微软雅黑" w:cs="微软雅黑"/>
          <w:spacing w:val="10"/>
          <w:sz w:val="35"/>
          <w:szCs w:val="35"/>
        </w:rPr>
        <w:t>乡</w:t>
      </w:r>
      <w:r>
        <w:rPr>
          <w:rFonts w:ascii="微软雅黑" w:hAnsi="微软雅黑" w:eastAsia="微软雅黑" w:cs="微软雅黑"/>
          <w:spacing w:val="9"/>
          <w:sz w:val="35"/>
          <w:szCs w:val="35"/>
        </w:rPr>
        <w:t>居民基本医疗保险参保登记表</w:t>
      </w:r>
    </w:p>
    <w:p/>
    <w:p/>
    <w:p>
      <w:pPr>
        <w:spacing w:line="182" w:lineRule="exact"/>
      </w:pPr>
    </w:p>
    <w:tbl>
      <w:tblPr>
        <w:tblStyle w:val="4"/>
        <w:tblW w:w="9464"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4"/>
        <w:gridCol w:w="1718"/>
        <w:gridCol w:w="1216"/>
        <w:gridCol w:w="1628"/>
        <w:gridCol w:w="1274"/>
        <w:gridCol w:w="1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1844" w:type="dxa"/>
            <w:vAlign w:val="top"/>
          </w:tcPr>
          <w:p>
            <w:pPr>
              <w:spacing w:before="261" w:line="228" w:lineRule="auto"/>
              <w:ind w:left="717"/>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934" w:type="dxa"/>
            <w:gridSpan w:val="2"/>
            <w:vAlign w:val="top"/>
          </w:tcPr>
          <w:p>
            <w:pPr>
              <w:rPr>
                <w:rFonts w:ascii="Arial"/>
                <w:sz w:val="21"/>
              </w:rPr>
            </w:pPr>
          </w:p>
        </w:tc>
        <w:tc>
          <w:tcPr>
            <w:tcW w:w="1628" w:type="dxa"/>
            <w:vAlign w:val="top"/>
          </w:tcPr>
          <w:p>
            <w:pPr>
              <w:spacing w:before="261" w:line="228" w:lineRule="auto"/>
              <w:ind w:left="195"/>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份证件类型</w:t>
            </w:r>
          </w:p>
        </w:tc>
        <w:tc>
          <w:tcPr>
            <w:tcW w:w="305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844" w:type="dxa"/>
            <w:vAlign w:val="top"/>
          </w:tcPr>
          <w:p>
            <w:pPr>
              <w:spacing w:before="204" w:line="228" w:lineRule="auto"/>
              <w:ind w:left="303"/>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份证件号码</w:t>
            </w:r>
          </w:p>
        </w:tc>
        <w:tc>
          <w:tcPr>
            <w:tcW w:w="762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844" w:type="dxa"/>
            <w:vAlign w:val="top"/>
          </w:tcPr>
          <w:p>
            <w:pPr>
              <w:spacing w:before="263" w:line="229" w:lineRule="auto"/>
              <w:ind w:left="664"/>
              <w:rPr>
                <w:rFonts w:ascii="宋体" w:hAnsi="宋体" w:eastAsia="宋体" w:cs="宋体"/>
                <w:sz w:val="20"/>
                <w:szCs w:val="20"/>
              </w:rPr>
            </w:pPr>
            <w:r>
              <w:rPr>
                <w:rFonts w:ascii="宋体" w:hAnsi="宋体" w:eastAsia="宋体" w:cs="宋体"/>
                <w:spacing w:val="6"/>
                <w:sz w:val="20"/>
                <w:szCs w:val="20"/>
              </w:rPr>
              <w:t>性</w:t>
            </w:r>
            <w:r>
              <w:rPr>
                <w:rFonts w:ascii="宋体" w:hAnsi="宋体" w:eastAsia="宋体" w:cs="宋体"/>
                <w:spacing w:val="5"/>
                <w:sz w:val="20"/>
                <w:szCs w:val="20"/>
              </w:rPr>
              <w:t xml:space="preserve"> 别</w:t>
            </w:r>
          </w:p>
        </w:tc>
        <w:tc>
          <w:tcPr>
            <w:tcW w:w="1718" w:type="dxa"/>
            <w:vAlign w:val="top"/>
          </w:tcPr>
          <w:p>
            <w:pPr>
              <w:spacing w:before="263" w:line="228" w:lineRule="auto"/>
              <w:ind w:left="352"/>
              <w:rPr>
                <w:rFonts w:ascii="宋体" w:hAnsi="宋体" w:eastAsia="宋体" w:cs="宋体"/>
                <w:sz w:val="20"/>
                <w:szCs w:val="20"/>
              </w:rPr>
            </w:pPr>
            <w:r>
              <w:rPr>
                <w:rFonts w:ascii="宋体" w:hAnsi="宋体" w:eastAsia="宋体" w:cs="宋体"/>
                <w:spacing w:val="1"/>
                <w:sz w:val="20"/>
                <w:szCs w:val="20"/>
              </w:rPr>
              <w:t xml:space="preserve">口男 </w:t>
            </w:r>
            <w:r>
              <w:rPr>
                <w:rFonts w:ascii="宋体" w:hAnsi="宋体" w:eastAsia="宋体" w:cs="宋体"/>
                <w:sz w:val="20"/>
                <w:szCs w:val="20"/>
              </w:rPr>
              <w:t>口女</w:t>
            </w:r>
          </w:p>
        </w:tc>
        <w:tc>
          <w:tcPr>
            <w:tcW w:w="1216" w:type="dxa"/>
            <w:vAlign w:val="top"/>
          </w:tcPr>
          <w:p>
            <w:pPr>
              <w:spacing w:before="106" w:line="312" w:lineRule="exact"/>
              <w:ind w:left="526"/>
              <w:rPr>
                <w:rFonts w:ascii="宋体" w:hAnsi="宋体" w:eastAsia="宋体" w:cs="宋体"/>
                <w:sz w:val="20"/>
                <w:szCs w:val="20"/>
              </w:rPr>
            </w:pPr>
            <w:r>
              <w:rPr>
                <w:rFonts w:ascii="宋体" w:hAnsi="宋体" w:eastAsia="宋体" w:cs="宋体"/>
                <w:spacing w:val="-5"/>
                <w:position w:val="7"/>
                <w:sz w:val="20"/>
                <w:szCs w:val="20"/>
              </w:rPr>
              <w:t>出</w:t>
            </w:r>
            <w:r>
              <w:rPr>
                <w:rFonts w:ascii="宋体" w:hAnsi="宋体" w:eastAsia="宋体" w:cs="宋体"/>
                <w:spacing w:val="-4"/>
                <w:position w:val="7"/>
                <w:sz w:val="20"/>
                <w:szCs w:val="20"/>
              </w:rPr>
              <w:t>生</w:t>
            </w:r>
          </w:p>
          <w:p>
            <w:pPr>
              <w:spacing w:line="229" w:lineRule="auto"/>
              <w:ind w:left="544"/>
              <w:rPr>
                <w:rFonts w:ascii="宋体" w:hAnsi="宋体" w:eastAsia="宋体" w:cs="宋体"/>
                <w:sz w:val="20"/>
                <w:szCs w:val="20"/>
              </w:rPr>
            </w:pPr>
            <w:r>
              <w:rPr>
                <w:rFonts w:ascii="宋体" w:hAnsi="宋体" w:eastAsia="宋体" w:cs="宋体"/>
                <w:spacing w:val="-14"/>
                <w:sz w:val="20"/>
                <w:szCs w:val="20"/>
              </w:rPr>
              <w:t>日</w:t>
            </w:r>
            <w:r>
              <w:rPr>
                <w:rFonts w:ascii="宋体" w:hAnsi="宋体" w:eastAsia="宋体" w:cs="宋体"/>
                <w:spacing w:val="-13"/>
                <w:sz w:val="20"/>
                <w:szCs w:val="20"/>
              </w:rPr>
              <w:t>期</w:t>
            </w:r>
          </w:p>
        </w:tc>
        <w:tc>
          <w:tcPr>
            <w:tcW w:w="1628" w:type="dxa"/>
            <w:vAlign w:val="top"/>
          </w:tcPr>
          <w:p>
            <w:pPr>
              <w:spacing w:before="263" w:line="228" w:lineRule="auto"/>
              <w:ind w:left="639"/>
              <w:rPr>
                <w:rFonts w:ascii="宋体" w:hAnsi="宋体" w:eastAsia="宋体" w:cs="宋体"/>
                <w:sz w:val="20"/>
                <w:szCs w:val="20"/>
              </w:rPr>
            </w:pPr>
            <w:r>
              <w:rPr>
                <w:rFonts w:ascii="宋体" w:hAnsi="宋体" w:eastAsia="宋体" w:cs="宋体"/>
                <w:spacing w:val="6"/>
                <w:sz w:val="20"/>
                <w:szCs w:val="20"/>
              </w:rPr>
              <w:t xml:space="preserve">年   </w:t>
            </w:r>
            <w:r>
              <w:rPr>
                <w:rFonts w:ascii="宋体" w:hAnsi="宋体" w:eastAsia="宋体" w:cs="宋体"/>
                <w:spacing w:val="5"/>
                <w:sz w:val="20"/>
                <w:szCs w:val="20"/>
              </w:rPr>
              <w:t>月</w:t>
            </w:r>
          </w:p>
        </w:tc>
        <w:tc>
          <w:tcPr>
            <w:tcW w:w="1274" w:type="dxa"/>
            <w:vAlign w:val="top"/>
          </w:tcPr>
          <w:p>
            <w:pPr>
              <w:spacing w:before="262" w:line="231" w:lineRule="auto"/>
              <w:ind w:left="324"/>
              <w:rPr>
                <w:rFonts w:ascii="宋体" w:hAnsi="宋体" w:eastAsia="宋体" w:cs="宋体"/>
                <w:sz w:val="20"/>
                <w:szCs w:val="20"/>
              </w:rPr>
            </w:pPr>
            <w:r>
              <w:rPr>
                <w:rFonts w:ascii="宋体" w:hAnsi="宋体" w:eastAsia="宋体" w:cs="宋体"/>
                <w:spacing w:val="7"/>
                <w:sz w:val="20"/>
                <w:szCs w:val="20"/>
              </w:rPr>
              <w:t>联系电话</w:t>
            </w:r>
          </w:p>
        </w:tc>
        <w:tc>
          <w:tcPr>
            <w:tcW w:w="17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844" w:type="dxa"/>
            <w:vAlign w:val="top"/>
          </w:tcPr>
          <w:p>
            <w:pPr>
              <w:spacing w:before="107" w:line="228" w:lineRule="auto"/>
              <w:ind w:left="245"/>
              <w:rPr>
                <w:rFonts w:ascii="宋体" w:hAnsi="宋体" w:eastAsia="宋体" w:cs="宋体"/>
                <w:sz w:val="20"/>
                <w:szCs w:val="20"/>
              </w:rPr>
            </w:pPr>
            <w:r>
              <w:rPr>
                <w:rFonts w:ascii="宋体" w:hAnsi="宋体" w:eastAsia="宋体" w:cs="宋体"/>
                <w:spacing w:val="12"/>
                <w:sz w:val="20"/>
                <w:szCs w:val="20"/>
              </w:rPr>
              <w:t>户</w:t>
            </w:r>
            <w:r>
              <w:rPr>
                <w:rFonts w:ascii="宋体" w:hAnsi="宋体" w:eastAsia="宋体" w:cs="宋体"/>
                <w:spacing w:val="7"/>
                <w:sz w:val="20"/>
                <w:szCs w:val="20"/>
              </w:rPr>
              <w:t>籍所在地(居</w:t>
            </w:r>
          </w:p>
          <w:p>
            <w:pPr>
              <w:spacing w:before="65" w:line="230" w:lineRule="auto"/>
              <w:ind w:left="452"/>
              <w:rPr>
                <w:rFonts w:ascii="宋体" w:hAnsi="宋体" w:eastAsia="宋体" w:cs="宋体"/>
                <w:sz w:val="20"/>
                <w:szCs w:val="20"/>
              </w:rPr>
            </w:pPr>
            <w:r>
              <w:rPr>
                <w:rFonts w:ascii="宋体" w:hAnsi="宋体" w:eastAsia="宋体" w:cs="宋体"/>
                <w:spacing w:val="9"/>
                <w:sz w:val="20"/>
                <w:szCs w:val="20"/>
              </w:rPr>
              <w:t>住</w:t>
            </w:r>
            <w:r>
              <w:rPr>
                <w:rFonts w:ascii="宋体" w:hAnsi="宋体" w:eastAsia="宋体" w:cs="宋体"/>
                <w:spacing w:val="7"/>
                <w:sz w:val="20"/>
                <w:szCs w:val="20"/>
              </w:rPr>
              <w:t>登记地)</w:t>
            </w:r>
          </w:p>
        </w:tc>
        <w:tc>
          <w:tcPr>
            <w:tcW w:w="4562" w:type="dxa"/>
            <w:gridSpan w:val="3"/>
            <w:vAlign w:val="top"/>
          </w:tcPr>
          <w:p>
            <w:pPr>
              <w:spacing w:before="108" w:line="312" w:lineRule="exact"/>
              <w:ind w:left="324"/>
              <w:rPr>
                <w:rFonts w:ascii="宋体" w:hAnsi="宋体" w:eastAsia="宋体" w:cs="宋体"/>
                <w:sz w:val="20"/>
                <w:szCs w:val="20"/>
              </w:rPr>
            </w:pPr>
            <w:r>
              <w:rPr>
                <w:rFonts w:ascii="宋体" w:hAnsi="宋体" w:eastAsia="宋体" w:cs="宋体"/>
                <w:spacing w:val="10"/>
                <w:position w:val="7"/>
                <w:sz w:val="20"/>
                <w:szCs w:val="20"/>
              </w:rPr>
              <w:t>省</w:t>
            </w:r>
            <w:r>
              <w:rPr>
                <w:rFonts w:ascii="宋体" w:hAnsi="宋体" w:eastAsia="宋体" w:cs="宋体"/>
                <w:spacing w:val="6"/>
                <w:position w:val="7"/>
                <w:sz w:val="20"/>
                <w:szCs w:val="20"/>
              </w:rPr>
              <w:t xml:space="preserve"> 市 区县(市)</w:t>
            </w:r>
          </w:p>
          <w:p>
            <w:pPr>
              <w:spacing w:line="224" w:lineRule="auto"/>
              <w:ind w:left="112"/>
              <w:rPr>
                <w:rFonts w:ascii="宋体" w:hAnsi="宋体" w:eastAsia="宋体" w:cs="宋体"/>
                <w:sz w:val="20"/>
                <w:szCs w:val="20"/>
              </w:rPr>
            </w:pPr>
            <w:r>
              <w:rPr>
                <w:rFonts w:ascii="宋体" w:hAnsi="宋体" w:eastAsia="宋体" w:cs="宋体"/>
                <w:spacing w:val="7"/>
                <w:sz w:val="20"/>
                <w:szCs w:val="20"/>
              </w:rPr>
              <w:t>街道(乡镇</w:t>
            </w:r>
            <w:r>
              <w:rPr>
                <w:rFonts w:ascii="宋体" w:hAnsi="宋体" w:eastAsia="宋体" w:cs="宋体"/>
                <w:spacing w:val="6"/>
                <w:sz w:val="20"/>
                <w:szCs w:val="20"/>
              </w:rPr>
              <w:t>)</w:t>
            </w:r>
          </w:p>
        </w:tc>
        <w:tc>
          <w:tcPr>
            <w:tcW w:w="1274" w:type="dxa"/>
            <w:vAlign w:val="top"/>
          </w:tcPr>
          <w:p>
            <w:pPr>
              <w:spacing w:before="263" w:line="228" w:lineRule="auto"/>
              <w:ind w:left="324"/>
              <w:rPr>
                <w:rFonts w:ascii="宋体" w:hAnsi="宋体" w:eastAsia="宋体" w:cs="宋体"/>
                <w:sz w:val="20"/>
                <w:szCs w:val="20"/>
              </w:rPr>
            </w:pPr>
            <w:r>
              <w:rPr>
                <w:rFonts w:ascii="宋体" w:hAnsi="宋体" w:eastAsia="宋体" w:cs="宋体"/>
                <w:spacing w:val="8"/>
                <w:sz w:val="20"/>
                <w:szCs w:val="20"/>
              </w:rPr>
              <w:t>村</w:t>
            </w:r>
            <w:r>
              <w:rPr>
                <w:rFonts w:ascii="宋体" w:hAnsi="宋体" w:eastAsia="宋体" w:cs="宋体"/>
                <w:spacing w:val="6"/>
                <w:sz w:val="20"/>
                <w:szCs w:val="20"/>
              </w:rPr>
              <w:t>(社区)</w:t>
            </w:r>
          </w:p>
        </w:tc>
        <w:tc>
          <w:tcPr>
            <w:tcW w:w="17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1844" w:type="dxa"/>
            <w:vAlign w:val="top"/>
          </w:tcPr>
          <w:p>
            <w:pPr>
              <w:spacing w:before="188" w:line="233" w:lineRule="auto"/>
              <w:ind w:left="508"/>
              <w:rPr>
                <w:rFonts w:ascii="宋体" w:hAnsi="宋体" w:eastAsia="宋体" w:cs="宋体"/>
                <w:sz w:val="20"/>
                <w:szCs w:val="20"/>
              </w:rPr>
            </w:pPr>
            <w:r>
              <w:rPr>
                <w:rFonts w:ascii="宋体" w:hAnsi="宋体" w:eastAsia="宋体" w:cs="宋体"/>
                <w:spacing w:val="8"/>
                <w:sz w:val="20"/>
                <w:szCs w:val="20"/>
              </w:rPr>
              <w:t>通</w:t>
            </w:r>
            <w:r>
              <w:rPr>
                <w:rFonts w:ascii="宋体" w:hAnsi="宋体" w:eastAsia="宋体" w:cs="宋体"/>
                <w:spacing w:val="7"/>
                <w:sz w:val="20"/>
                <w:szCs w:val="20"/>
              </w:rPr>
              <w:t>讯地址</w:t>
            </w:r>
          </w:p>
        </w:tc>
        <w:tc>
          <w:tcPr>
            <w:tcW w:w="762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60" w:hRule="atLeast"/>
        </w:trPr>
        <w:tc>
          <w:tcPr>
            <w:tcW w:w="1844" w:type="dxa"/>
            <w:vAlign w:val="top"/>
          </w:tcPr>
          <w:p>
            <w:pPr>
              <w:spacing w:line="357" w:lineRule="auto"/>
              <w:rPr>
                <w:rFonts w:ascii="Arial"/>
                <w:sz w:val="21"/>
              </w:rPr>
            </w:pPr>
          </w:p>
          <w:p>
            <w:pPr>
              <w:spacing w:before="65" w:line="228" w:lineRule="auto"/>
              <w:ind w:left="430"/>
              <w:rPr>
                <w:rFonts w:ascii="宋体" w:hAnsi="宋体" w:eastAsia="宋体" w:cs="宋体"/>
                <w:sz w:val="20"/>
                <w:szCs w:val="20"/>
              </w:rPr>
            </w:pPr>
            <w:r>
              <w:rPr>
                <w:rFonts w:ascii="宋体" w:hAnsi="宋体" w:eastAsia="宋体" w:cs="宋体"/>
                <w:spacing w:val="4"/>
                <w:sz w:val="20"/>
                <w:szCs w:val="20"/>
              </w:rPr>
              <w:t>申</w:t>
            </w:r>
            <w:r>
              <w:rPr>
                <w:rFonts w:ascii="宋体" w:hAnsi="宋体" w:eastAsia="宋体" w:cs="宋体"/>
                <w:spacing w:val="3"/>
                <w:sz w:val="20"/>
                <w:szCs w:val="20"/>
              </w:rPr>
              <w:t>请</w:t>
            </w:r>
            <w:r>
              <w:rPr>
                <w:rFonts w:ascii="宋体" w:hAnsi="宋体" w:eastAsia="宋体" w:cs="宋体"/>
                <w:spacing w:val="2"/>
                <w:sz w:val="20"/>
                <w:szCs w:val="20"/>
              </w:rPr>
              <w:t>人身份</w:t>
            </w:r>
          </w:p>
        </w:tc>
        <w:tc>
          <w:tcPr>
            <w:tcW w:w="7620" w:type="dxa"/>
            <w:gridSpan w:val="5"/>
            <w:vAlign w:val="top"/>
          </w:tcPr>
          <w:p>
            <w:pPr>
              <w:spacing w:line="357" w:lineRule="auto"/>
              <w:rPr>
                <w:rFonts w:ascii="Arial"/>
                <w:sz w:val="21"/>
              </w:rPr>
            </w:pPr>
          </w:p>
          <w:p>
            <w:pPr>
              <w:spacing w:before="65" w:line="228" w:lineRule="auto"/>
              <w:ind w:left="249"/>
              <w:rPr>
                <w:rFonts w:ascii="宋体" w:hAnsi="宋体" w:eastAsia="宋体" w:cs="宋体"/>
                <w:sz w:val="20"/>
                <w:szCs w:val="20"/>
              </w:rPr>
            </w:pPr>
            <w:r>
              <w:rPr>
                <w:rFonts w:ascii="宋体" w:hAnsi="宋体" w:eastAsia="宋体" w:cs="宋体"/>
                <w:spacing w:val="12"/>
                <w:sz w:val="20"/>
                <w:szCs w:val="20"/>
              </w:rPr>
              <w:t>口</w:t>
            </w:r>
            <w:r>
              <w:rPr>
                <w:rFonts w:ascii="宋体" w:hAnsi="宋体" w:eastAsia="宋体" w:cs="宋体"/>
                <w:spacing w:val="7"/>
                <w:sz w:val="20"/>
                <w:szCs w:val="20"/>
              </w:rPr>
              <w:t>普通居民   口新生儿   口中小学儿童   口大学生   口特殊人群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16" w:hRule="atLeast"/>
        </w:trPr>
        <w:tc>
          <w:tcPr>
            <w:tcW w:w="1844" w:type="dxa"/>
            <w:vAlign w:val="top"/>
          </w:tcPr>
          <w:p>
            <w:pPr>
              <w:spacing w:line="436" w:lineRule="auto"/>
              <w:rPr>
                <w:rFonts w:ascii="Arial"/>
                <w:sz w:val="21"/>
              </w:rPr>
            </w:pPr>
          </w:p>
          <w:p>
            <w:pPr>
              <w:spacing w:before="65" w:line="228" w:lineRule="auto"/>
              <w:ind w:left="298"/>
              <w:rPr>
                <w:rFonts w:ascii="宋体" w:hAnsi="宋体" w:eastAsia="宋体" w:cs="宋体"/>
                <w:sz w:val="20"/>
                <w:szCs w:val="20"/>
              </w:rPr>
            </w:pPr>
            <w:r>
              <w:rPr>
                <w:rFonts w:ascii="宋体" w:hAnsi="宋体" w:eastAsia="宋体" w:cs="宋体"/>
                <w:spacing w:val="8"/>
                <w:sz w:val="20"/>
                <w:szCs w:val="20"/>
              </w:rPr>
              <w:t>财政补助对象</w:t>
            </w:r>
          </w:p>
        </w:tc>
        <w:tc>
          <w:tcPr>
            <w:tcW w:w="7620" w:type="dxa"/>
            <w:gridSpan w:val="5"/>
            <w:vAlign w:val="top"/>
          </w:tcPr>
          <w:p>
            <w:pPr>
              <w:spacing w:line="436" w:lineRule="auto"/>
              <w:rPr>
                <w:rFonts w:ascii="Arial"/>
                <w:sz w:val="21"/>
              </w:rPr>
            </w:pPr>
          </w:p>
          <w:p>
            <w:pPr>
              <w:spacing w:before="65" w:line="227" w:lineRule="auto"/>
              <w:ind w:left="249"/>
              <w:rPr>
                <w:rFonts w:ascii="宋体" w:hAnsi="宋体" w:eastAsia="宋体" w:cs="宋体"/>
                <w:sz w:val="20"/>
                <w:szCs w:val="20"/>
              </w:rPr>
            </w:pPr>
            <w:r>
              <w:rPr>
                <w:rFonts w:ascii="宋体" w:hAnsi="宋体" w:eastAsia="宋体" w:cs="宋体"/>
                <w:spacing w:val="14"/>
                <w:sz w:val="20"/>
                <w:szCs w:val="20"/>
              </w:rPr>
              <w:t>口低</w:t>
            </w:r>
            <w:r>
              <w:rPr>
                <w:rFonts w:ascii="宋体" w:hAnsi="宋体" w:eastAsia="宋体" w:cs="宋体"/>
                <w:spacing w:val="11"/>
                <w:sz w:val="20"/>
                <w:szCs w:val="20"/>
              </w:rPr>
              <w:t>保</w:t>
            </w:r>
            <w:r>
              <w:rPr>
                <w:rFonts w:ascii="宋体" w:hAnsi="宋体" w:eastAsia="宋体" w:cs="宋体"/>
                <w:spacing w:val="7"/>
                <w:sz w:val="20"/>
                <w:szCs w:val="20"/>
              </w:rPr>
              <w:t xml:space="preserve">   口重残   口低收入等纳入医疗救助资助参保范围的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37" w:hRule="atLeast"/>
        </w:trPr>
        <w:tc>
          <w:tcPr>
            <w:tcW w:w="1844" w:type="dxa"/>
            <w:vAlign w:val="top"/>
          </w:tcPr>
          <w:p>
            <w:pPr>
              <w:spacing w:line="294" w:lineRule="auto"/>
              <w:rPr>
                <w:rFonts w:ascii="Arial"/>
                <w:sz w:val="21"/>
              </w:rPr>
            </w:pPr>
          </w:p>
          <w:p>
            <w:pPr>
              <w:spacing w:line="295" w:lineRule="auto"/>
              <w:rPr>
                <w:rFonts w:ascii="Arial"/>
                <w:sz w:val="21"/>
              </w:rPr>
            </w:pPr>
          </w:p>
          <w:p>
            <w:pPr>
              <w:spacing w:before="65" w:line="312" w:lineRule="exact"/>
              <w:ind w:left="639"/>
              <w:rPr>
                <w:rFonts w:ascii="宋体" w:hAnsi="宋体" w:eastAsia="宋体" w:cs="宋体"/>
                <w:sz w:val="20"/>
                <w:szCs w:val="20"/>
              </w:rPr>
            </w:pPr>
            <w:r>
              <w:rPr>
                <w:rFonts w:ascii="宋体" w:hAnsi="宋体" w:eastAsia="宋体" w:cs="宋体"/>
                <w:spacing w:val="-3"/>
                <w:position w:val="7"/>
                <w:sz w:val="20"/>
                <w:szCs w:val="20"/>
              </w:rPr>
              <w:t>申</w:t>
            </w:r>
            <w:r>
              <w:rPr>
                <w:rFonts w:ascii="宋体" w:hAnsi="宋体" w:eastAsia="宋体" w:cs="宋体"/>
                <w:spacing w:val="-2"/>
                <w:position w:val="7"/>
                <w:sz w:val="20"/>
                <w:szCs w:val="20"/>
              </w:rPr>
              <w:t>请人</w:t>
            </w:r>
          </w:p>
          <w:p>
            <w:pPr>
              <w:spacing w:line="229" w:lineRule="auto"/>
              <w:ind w:left="511"/>
              <w:rPr>
                <w:rFonts w:ascii="宋体" w:hAnsi="宋体" w:eastAsia="宋体" w:cs="宋体"/>
                <w:sz w:val="20"/>
                <w:szCs w:val="20"/>
              </w:rPr>
            </w:pPr>
            <w:r>
              <w:rPr>
                <w:rFonts w:ascii="宋体" w:hAnsi="宋体" w:eastAsia="宋体" w:cs="宋体"/>
                <w:spacing w:val="9"/>
                <w:sz w:val="20"/>
                <w:szCs w:val="20"/>
              </w:rPr>
              <w:t>或</w:t>
            </w:r>
            <w:r>
              <w:rPr>
                <w:rFonts w:ascii="宋体" w:hAnsi="宋体" w:eastAsia="宋体" w:cs="宋体"/>
                <w:spacing w:val="6"/>
                <w:sz w:val="20"/>
                <w:szCs w:val="20"/>
              </w:rPr>
              <w:t>监护人</w:t>
            </w:r>
          </w:p>
        </w:tc>
        <w:tc>
          <w:tcPr>
            <w:tcW w:w="7620" w:type="dxa"/>
            <w:gridSpan w:val="5"/>
            <w:vAlign w:val="top"/>
          </w:tcPr>
          <w:p>
            <w:pPr>
              <w:spacing w:line="279" w:lineRule="auto"/>
              <w:rPr>
                <w:rFonts w:ascii="Arial"/>
                <w:sz w:val="21"/>
              </w:rPr>
            </w:pPr>
          </w:p>
          <w:p>
            <w:pPr>
              <w:spacing w:before="65" w:line="288" w:lineRule="auto"/>
              <w:ind w:left="112" w:right="109" w:firstLine="442"/>
              <w:rPr>
                <w:rFonts w:ascii="宋体" w:hAnsi="宋体" w:eastAsia="宋体" w:cs="宋体"/>
                <w:sz w:val="20"/>
                <w:szCs w:val="20"/>
              </w:rPr>
            </w:pPr>
            <w:r>
              <w:rPr>
                <w:rFonts w:ascii="宋体" w:hAnsi="宋体" w:eastAsia="宋体" w:cs="宋体"/>
                <w:spacing w:val="20"/>
                <w:sz w:val="20"/>
                <w:szCs w:val="20"/>
              </w:rPr>
              <w:t>以</w:t>
            </w:r>
            <w:r>
              <w:rPr>
                <w:rFonts w:ascii="宋体" w:hAnsi="宋体" w:eastAsia="宋体" w:cs="宋体"/>
                <w:spacing w:val="19"/>
                <w:sz w:val="20"/>
                <w:szCs w:val="20"/>
              </w:rPr>
              <w:t>上</w:t>
            </w:r>
            <w:r>
              <w:rPr>
                <w:rFonts w:ascii="宋体" w:hAnsi="宋体" w:eastAsia="宋体" w:cs="宋体"/>
                <w:spacing w:val="10"/>
                <w:sz w:val="20"/>
                <w:szCs w:val="20"/>
              </w:rPr>
              <w:t>信息填报真实，现申请参加城乡居民医保，并已了解城乡居民基本医疗</w:t>
            </w:r>
            <w:r>
              <w:rPr>
                <w:rFonts w:ascii="宋体" w:hAnsi="宋体" w:eastAsia="宋体" w:cs="宋体"/>
                <w:sz w:val="20"/>
                <w:szCs w:val="20"/>
              </w:rPr>
              <w:t xml:space="preserve"> </w:t>
            </w:r>
            <w:r>
              <w:rPr>
                <w:rFonts w:ascii="宋体" w:hAnsi="宋体" w:eastAsia="宋体" w:cs="宋体"/>
                <w:spacing w:val="5"/>
                <w:sz w:val="20"/>
                <w:szCs w:val="20"/>
              </w:rPr>
              <w:t>保险费征收部门和缴费方式， 以及每年规定的缴费时间</w:t>
            </w:r>
            <w:r>
              <w:rPr>
                <w:rFonts w:ascii="宋体" w:hAnsi="宋体" w:eastAsia="宋体" w:cs="宋体"/>
                <w:spacing w:val="3"/>
                <w:sz w:val="20"/>
                <w:szCs w:val="20"/>
              </w:rPr>
              <w:t>。</w:t>
            </w:r>
          </w:p>
          <w:p>
            <w:pPr>
              <w:spacing w:line="228" w:lineRule="auto"/>
              <w:ind w:left="3297"/>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3"/>
                <w:sz w:val="20"/>
                <w:szCs w:val="20"/>
              </w:rPr>
              <w:t>签字)</w:t>
            </w:r>
          </w:p>
          <w:p>
            <w:pPr>
              <w:spacing w:before="64" w:line="228" w:lineRule="auto"/>
              <w:ind w:left="3681"/>
              <w:rPr>
                <w:rFonts w:ascii="宋体" w:hAnsi="宋体" w:eastAsia="宋体" w:cs="宋体"/>
                <w:sz w:val="20"/>
                <w:szCs w:val="20"/>
              </w:rPr>
            </w:pPr>
            <w:r>
              <w:rPr>
                <w:rFonts w:ascii="宋体" w:hAnsi="宋体" w:eastAsia="宋体" w:cs="宋体"/>
                <w:spacing w:val="15"/>
                <w:sz w:val="20"/>
                <w:szCs w:val="20"/>
              </w:rPr>
              <w:t>年</w:t>
            </w:r>
            <w:r>
              <w:rPr>
                <w:rFonts w:ascii="宋体" w:hAnsi="宋体" w:eastAsia="宋体" w:cs="宋体"/>
                <w:spacing w:val="8"/>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88" w:hRule="atLeast"/>
        </w:trPr>
        <w:tc>
          <w:tcPr>
            <w:tcW w:w="1844"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65" w:line="228" w:lineRule="auto"/>
              <w:ind w:left="516"/>
              <w:rPr>
                <w:rFonts w:ascii="宋体" w:hAnsi="宋体" w:eastAsia="宋体" w:cs="宋体"/>
                <w:sz w:val="20"/>
                <w:szCs w:val="20"/>
              </w:rPr>
            </w:pPr>
            <w:r>
              <w:rPr>
                <w:rFonts w:ascii="宋体" w:hAnsi="宋体" w:eastAsia="宋体" w:cs="宋体"/>
                <w:spacing w:val="7"/>
                <w:sz w:val="20"/>
                <w:szCs w:val="20"/>
              </w:rPr>
              <w:t>收</w:t>
            </w:r>
            <w:r>
              <w:rPr>
                <w:rFonts w:ascii="宋体" w:hAnsi="宋体" w:eastAsia="宋体" w:cs="宋体"/>
                <w:spacing w:val="5"/>
                <w:sz w:val="20"/>
                <w:szCs w:val="20"/>
              </w:rPr>
              <w:t>件审核</w:t>
            </w:r>
          </w:p>
        </w:tc>
        <w:tc>
          <w:tcPr>
            <w:tcW w:w="4562" w:type="dxa"/>
            <w:gridSpan w:val="3"/>
            <w:tcBorders>
              <w:right w:val="nil"/>
            </w:tcBorders>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65" w:line="300" w:lineRule="auto"/>
              <w:ind w:left="143" w:right="500"/>
              <w:rPr>
                <w:rFonts w:ascii="宋体" w:hAnsi="宋体" w:eastAsia="宋体" w:cs="宋体"/>
                <w:sz w:val="20"/>
                <w:szCs w:val="20"/>
              </w:rPr>
            </w:pPr>
            <w:r>
              <w:rPr>
                <w:rFonts w:ascii="宋体" w:hAnsi="宋体" w:eastAsia="宋体" w:cs="宋体"/>
                <w:spacing w:val="10"/>
                <w:sz w:val="20"/>
                <w:szCs w:val="20"/>
              </w:rPr>
              <w:t>口经</w:t>
            </w:r>
            <w:r>
              <w:rPr>
                <w:rFonts w:ascii="宋体" w:hAnsi="宋体" w:eastAsia="宋体" w:cs="宋体"/>
                <w:spacing w:val="8"/>
                <w:sz w:val="20"/>
                <w:szCs w:val="20"/>
              </w:rPr>
              <w:t>审</w:t>
            </w:r>
            <w:r>
              <w:rPr>
                <w:rFonts w:ascii="宋体" w:hAnsi="宋体" w:eastAsia="宋体" w:cs="宋体"/>
                <w:spacing w:val="5"/>
                <w:sz w:val="20"/>
                <w:szCs w:val="20"/>
              </w:rPr>
              <w:t>核，符合城乡居民医保参保规定。</w:t>
            </w:r>
            <w:r>
              <w:rPr>
                <w:rFonts w:ascii="宋体" w:hAnsi="宋体" w:eastAsia="宋体" w:cs="宋体"/>
                <w:sz w:val="20"/>
                <w:szCs w:val="20"/>
              </w:rPr>
              <w:t xml:space="preserve">  </w:t>
            </w:r>
            <w:r>
              <w:rPr>
                <w:rFonts w:ascii="宋体" w:hAnsi="宋体" w:eastAsia="宋体" w:cs="宋体"/>
                <w:spacing w:val="6"/>
                <w:sz w:val="20"/>
                <w:szCs w:val="20"/>
              </w:rPr>
              <w:t>口经审核，不符合城乡居民医保参保规定。</w:t>
            </w:r>
          </w:p>
          <w:p>
            <w:pPr>
              <w:spacing w:before="284" w:line="228" w:lineRule="auto"/>
              <w:ind w:left="148"/>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3"/>
                <w:sz w:val="20"/>
                <w:szCs w:val="20"/>
              </w:rPr>
              <w:t>受理单位盖章)</w:t>
            </w:r>
          </w:p>
        </w:tc>
        <w:tc>
          <w:tcPr>
            <w:tcW w:w="3058" w:type="dxa"/>
            <w:gridSpan w:val="2"/>
            <w:tcBorders>
              <w:left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5" w:line="228" w:lineRule="auto"/>
              <w:ind w:left="908"/>
              <w:rPr>
                <w:rFonts w:ascii="宋体" w:hAnsi="宋体" w:eastAsia="宋体" w:cs="宋体"/>
                <w:sz w:val="20"/>
                <w:szCs w:val="20"/>
              </w:rPr>
            </w:pPr>
            <w:r>
              <w:rPr>
                <w:rFonts w:ascii="宋体" w:hAnsi="宋体" w:eastAsia="宋体" w:cs="宋体"/>
                <w:spacing w:val="7"/>
                <w:sz w:val="20"/>
                <w:szCs w:val="20"/>
              </w:rPr>
              <w:t>经</w:t>
            </w:r>
            <w:r>
              <w:rPr>
                <w:rFonts w:ascii="宋体" w:hAnsi="宋体" w:eastAsia="宋体" w:cs="宋体"/>
                <w:spacing w:val="4"/>
                <w:sz w:val="20"/>
                <w:szCs w:val="20"/>
              </w:rPr>
              <w:t>办人：</w:t>
            </w:r>
          </w:p>
          <w:p>
            <w:pPr>
              <w:spacing w:before="65" w:line="228" w:lineRule="auto"/>
              <w:ind w:left="1119"/>
              <w:rPr>
                <w:rFonts w:ascii="宋体" w:hAnsi="宋体" w:eastAsia="宋体" w:cs="宋体"/>
                <w:sz w:val="20"/>
                <w:szCs w:val="20"/>
              </w:rPr>
            </w:pPr>
            <w:r>
              <w:rPr>
                <w:rFonts w:ascii="宋体" w:hAnsi="宋体" w:eastAsia="宋体" w:cs="宋体"/>
                <w:spacing w:val="9"/>
                <w:sz w:val="20"/>
                <w:szCs w:val="20"/>
              </w:rPr>
              <w:t xml:space="preserve">年    月   </w:t>
            </w:r>
            <w:r>
              <w:rPr>
                <w:rFonts w:ascii="宋体" w:hAnsi="宋体" w:eastAsia="宋体" w:cs="宋体"/>
                <w:spacing w:val="8"/>
                <w:sz w:val="20"/>
                <w:szCs w:val="20"/>
              </w:rPr>
              <w:t>日</w:t>
            </w:r>
          </w:p>
        </w:tc>
      </w:tr>
    </w:tbl>
    <w:p>
      <w:pPr>
        <w:rPr>
          <w:rFonts w:ascii="Arial"/>
          <w:sz w:val="21"/>
        </w:rPr>
      </w:pPr>
    </w:p>
    <w:p>
      <w:pPr>
        <w:sectPr>
          <w:footerReference r:id="rId34" w:type="default"/>
          <w:pgSz w:w="11906" w:h="16839"/>
          <w:pgMar w:top="400" w:right="962" w:bottom="909" w:left="1438" w:header="0" w:footer="677" w:gutter="0"/>
          <w:cols w:space="720" w:num="1"/>
        </w:sectPr>
      </w:pPr>
    </w:p>
    <w:p>
      <w:r>
        <w:drawing>
          <wp:anchor distT="0" distB="0" distL="0" distR="0" simplePos="0" relativeHeight="251678720" behindDoc="0" locked="0" layoutInCell="0" allowOverlap="1">
            <wp:simplePos x="0" y="0"/>
            <wp:positionH relativeFrom="page">
              <wp:posOffset>845185</wp:posOffset>
            </wp:positionH>
            <wp:positionV relativeFrom="page">
              <wp:posOffset>8361045</wp:posOffset>
            </wp:positionV>
            <wp:extent cx="5868035" cy="1016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25"/>
                    <a:stretch>
                      <a:fillRect/>
                    </a:stretch>
                  </pic:blipFill>
                  <pic:spPr>
                    <a:xfrm>
                      <a:off x="0" y="0"/>
                      <a:ext cx="5868034" cy="10160"/>
                    </a:xfrm>
                    <a:prstGeom prst="rect">
                      <a:avLst/>
                    </a:prstGeom>
                  </pic:spPr>
                </pic:pic>
              </a:graphicData>
            </a:graphic>
          </wp:anchor>
        </w:drawing>
      </w:r>
    </w:p>
    <w:p/>
    <w:p/>
    <w:p/>
    <w:p>
      <w:pPr>
        <w:spacing w:line="21" w:lineRule="auto"/>
        <w:rPr>
          <w:rFonts w:ascii="Arial"/>
          <w:sz w:val="2"/>
        </w:rPr>
      </w:pPr>
    </w:p>
    <w:p>
      <w:pPr>
        <w:sectPr>
          <w:footerReference r:id="rId35" w:type="default"/>
          <w:pgSz w:w="11906" w:h="16839"/>
          <w:pgMar w:top="400" w:right="1305" w:bottom="909" w:left="1303" w:header="0" w:footer="677" w:gutter="0"/>
          <w:cols w:equalWidth="0" w:num="1">
            <w:col w:w="9298"/>
          </w:cols>
        </w:sectPr>
      </w:pPr>
    </w:p>
    <w:p>
      <w:pPr>
        <w:spacing w:before="261" w:line="226" w:lineRule="auto"/>
        <w:ind w:left="35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25" w:line="827" w:lineRule="exact"/>
        <w:ind w:firstLine="228"/>
        <w:textAlignment w:val="center"/>
      </w:pPr>
      <w:r>
        <w:drawing>
          <wp:inline distT="0" distB="0" distL="0" distR="0">
            <wp:extent cx="715645" cy="524510"/>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395"/>
                    <a:stretch>
                      <a:fillRect/>
                    </a:stretch>
                  </pic:blipFill>
                  <pic:spPr>
                    <a:xfrm>
                      <a:off x="0" y="0"/>
                      <a:ext cx="715718" cy="52487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26"/>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970" w:space="100"/>
            <w:col w:w="4805" w:space="100"/>
            <w:col w:w="1324"/>
          </w:cols>
        </w:sectPr>
      </w:pPr>
    </w:p>
    <w:p/>
    <w:p>
      <w:pPr>
        <w:spacing w:line="209" w:lineRule="exact"/>
      </w:pPr>
    </w:p>
    <w:p>
      <w:pPr>
        <w:sectPr>
          <w:type w:val="continuous"/>
          <w:pgSz w:w="11906" w:h="16839"/>
          <w:pgMar w:top="400" w:right="1305" w:bottom="909" w:left="1303" w:header="0" w:footer="677" w:gutter="0"/>
          <w:cols w:equalWidth="0" w:num="1">
            <w:col w:w="9298"/>
          </w:cols>
        </w:sectPr>
      </w:pPr>
    </w:p>
    <w:p>
      <w:pPr>
        <w:spacing w:before="48" w:line="193" w:lineRule="auto"/>
        <w:ind w:left="436"/>
        <w:rPr>
          <w:rFonts w:ascii="宋体" w:hAnsi="宋体" w:eastAsia="宋体" w:cs="宋体"/>
          <w:sz w:val="23"/>
          <w:szCs w:val="23"/>
        </w:rPr>
      </w:pPr>
      <w:r>
        <w:pict>
          <v:shape id="_x0000_s1042" o:spid="_x0000_s1042" style="position:absolute;left:0pt;margin-left:0pt;margin-top:13.9pt;height:1.8pt;width:464.9pt;z-index:251679744;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6844" w:space="100"/>
            <w:col w:w="2355"/>
          </w:cols>
        </w:sectPr>
      </w:pPr>
    </w:p>
    <w:p>
      <w:pPr>
        <w:spacing w:before="52" w:line="212"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Pr>
        <w:sectPr>
          <w:type w:val="continuous"/>
          <w:pgSz w:w="11906" w:h="16839"/>
          <w:pgMar w:top="400" w:right="1305" w:bottom="909" w:left="1303" w:header="0" w:footer="677" w:gutter="0"/>
          <w:cols w:equalWidth="0" w:num="1">
            <w:col w:w="9298"/>
          </w:cols>
        </w:sectPr>
      </w:pPr>
    </w:p>
    <w:p>
      <w:pPr>
        <w:spacing w:before="42" w:line="229" w:lineRule="auto"/>
        <w:ind w:left="433"/>
        <w:rPr>
          <w:rFonts w:ascii="仿宋" w:hAnsi="仿宋" w:eastAsia="仿宋" w:cs="仿宋"/>
          <w:sz w:val="20"/>
          <w:szCs w:val="20"/>
        </w:rPr>
      </w:pPr>
      <w:r>
        <w:rPr>
          <w:rFonts w:ascii="仿宋" w:hAnsi="仿宋" w:eastAsia="仿宋" w:cs="仿宋"/>
          <w:spacing w:val="-2"/>
          <w:sz w:val="20"/>
          <w:szCs w:val="20"/>
        </w:rPr>
        <w:t xml:space="preserve">姓    名：      </w:t>
      </w:r>
      <w:r>
        <w:rPr>
          <w:rFonts w:ascii="仿宋" w:hAnsi="仿宋" w:eastAsia="仿宋" w:cs="仿宋"/>
          <w:spacing w:val="-1"/>
          <w:sz w:val="20"/>
          <w:szCs w:val="20"/>
        </w:rPr>
        <w:t xml:space="preserve">            性    别：</w:t>
      </w:r>
    </w:p>
    <w:p>
      <w:pPr>
        <w:spacing w:before="38" w:line="197" w:lineRule="auto"/>
        <w:ind w:left="433"/>
        <w:rPr>
          <w:rFonts w:ascii="仿宋" w:hAnsi="仿宋" w:eastAsia="仿宋" w:cs="仿宋"/>
          <w:sz w:val="20"/>
          <w:szCs w:val="20"/>
        </w:rPr>
      </w:pPr>
      <w:r>
        <w:rPr>
          <w:rFonts w:ascii="仿宋" w:hAnsi="仿宋" w:eastAsia="仿宋" w:cs="仿宋"/>
          <w:spacing w:val="-2"/>
          <w:sz w:val="20"/>
          <w:szCs w:val="20"/>
        </w:rPr>
        <w:t xml:space="preserve">身份证号：           </w:t>
      </w:r>
      <w:r>
        <w:rPr>
          <w:rFonts w:ascii="仿宋" w:hAnsi="仿宋" w:eastAsia="仿宋" w:cs="仿宋"/>
          <w:spacing w:val="-1"/>
          <w:sz w:val="20"/>
          <w:szCs w:val="20"/>
        </w:rPr>
        <w:t xml:space="preserve">       参 保 地：</w:t>
      </w:r>
    </w:p>
    <w:p>
      <w:pPr>
        <w:spacing w:line="14" w:lineRule="auto"/>
        <w:rPr>
          <w:rFonts w:ascii="Arial"/>
          <w:sz w:val="2"/>
        </w:rPr>
      </w:pPr>
      <w:r>
        <w:rPr>
          <w:rFonts w:ascii="Arial" w:hAnsi="Arial" w:eastAsia="Arial" w:cs="Arial"/>
          <w:sz w:val="2"/>
          <w:szCs w:val="2"/>
        </w:rPr>
        <w:br w:type="column"/>
      </w:r>
    </w:p>
    <w:p>
      <w:pPr>
        <w:spacing w:before="41" w:line="285" w:lineRule="exact"/>
        <w:ind w:left="4"/>
        <w:rPr>
          <w:rFonts w:ascii="仿宋" w:hAnsi="仿宋" w:eastAsia="仿宋" w:cs="仿宋"/>
          <w:sz w:val="20"/>
          <w:szCs w:val="20"/>
        </w:rPr>
      </w:pPr>
      <w:r>
        <w:rPr>
          <w:rFonts w:ascii="仿宋" w:hAnsi="仿宋" w:eastAsia="仿宋" w:cs="仿宋"/>
          <w:spacing w:val="4"/>
          <w:position w:val="5"/>
          <w:sz w:val="20"/>
          <w:szCs w:val="20"/>
        </w:rPr>
        <w:t>年</w:t>
      </w:r>
      <w:r>
        <w:rPr>
          <w:rFonts w:ascii="仿宋" w:hAnsi="仿宋" w:eastAsia="仿宋" w:cs="仿宋"/>
          <w:spacing w:val="3"/>
          <w:position w:val="5"/>
          <w:sz w:val="20"/>
          <w:szCs w:val="20"/>
        </w:rPr>
        <w:t xml:space="preserve">    龄：</w:t>
      </w:r>
    </w:p>
    <w:p>
      <w:pPr>
        <w:spacing w:line="197" w:lineRule="auto"/>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ectPr>
          <w:type w:val="continuous"/>
          <w:pgSz w:w="11906" w:h="16839"/>
          <w:pgMar w:top="400" w:right="1305" w:bottom="909" w:left="1303" w:header="0" w:footer="677" w:gutter="0"/>
          <w:cols w:equalWidth="0" w:num="2">
            <w:col w:w="5374" w:space="100"/>
            <w:col w:w="3825"/>
          </w:cols>
        </w:sectPr>
      </w:pPr>
    </w:p>
    <w:p/>
    <w:p>
      <w:pPr>
        <w:spacing w:line="56" w:lineRule="exact"/>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929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714" w:hRule="atLeast"/>
        </w:trPr>
        <w:tc>
          <w:tcPr>
            <w:tcW w:w="9297" w:type="dxa"/>
            <w:tcBorders>
              <w:top w:val="single" w:color="000000" w:sz="2" w:space="0"/>
              <w:bottom w:val="single" w:color="000000" w:sz="2" w:space="0"/>
            </w:tcBorders>
            <w:vAlign w:val="top"/>
          </w:tcPr>
          <w:p>
            <w:pPr>
              <w:spacing w:before="172"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(请您仔细核对信息内容，如与申报情况不一致，请及时调整)</w:t>
            </w:r>
          </w:p>
          <w:p>
            <w:pPr>
              <w:spacing w:before="120" w:line="229" w:lineRule="auto"/>
              <w:ind w:left="433"/>
              <w:rPr>
                <w:rFonts w:ascii="仿宋" w:hAnsi="仿宋" w:eastAsia="仿宋" w:cs="仿宋"/>
                <w:sz w:val="20"/>
                <w:szCs w:val="20"/>
              </w:rPr>
            </w:pPr>
            <w:r>
              <w:rPr>
                <w:rFonts w:ascii="仿宋" w:hAnsi="仿宋" w:eastAsia="仿宋" w:cs="仿宋"/>
                <w:spacing w:val="9"/>
                <w:sz w:val="20"/>
                <w:szCs w:val="20"/>
              </w:rPr>
              <w:t>业务名称：新生儿参保登记业</w:t>
            </w:r>
            <w:r>
              <w:rPr>
                <w:rFonts w:ascii="仿宋" w:hAnsi="仿宋" w:eastAsia="仿宋" w:cs="仿宋"/>
                <w:spacing w:val="6"/>
                <w:sz w:val="20"/>
                <w:szCs w:val="20"/>
              </w:rPr>
              <w:t>务</w:t>
            </w:r>
          </w:p>
          <w:p>
            <w:pPr>
              <w:spacing w:before="63"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联系方式：</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364" w:hRule="atLeast"/>
        </w:trPr>
        <w:tc>
          <w:tcPr>
            <w:tcW w:w="9297" w:type="dxa"/>
            <w:tcBorders>
              <w:top w:val="single" w:color="000000" w:sz="2" w:space="0"/>
              <w:bottom w:val="single" w:color="000000" w:sz="2" w:space="0"/>
            </w:tcBorders>
            <w:vAlign w:val="top"/>
          </w:tcPr>
          <w:p>
            <w:pPr>
              <w:spacing w:before="89" w:line="327" w:lineRule="exact"/>
              <w:ind w:left="250"/>
              <w:rPr>
                <w:rFonts w:ascii="仿宋" w:hAnsi="仿宋" w:eastAsia="仿宋" w:cs="仿宋"/>
                <w:sz w:val="20"/>
                <w:szCs w:val="20"/>
              </w:rPr>
            </w:pPr>
            <w:r>
              <w:rPr>
                <w:rFonts w:ascii="宋体" w:hAnsi="宋体" w:eastAsia="宋体" w:cs="宋体"/>
                <w:spacing w:val="16"/>
                <w:position w:val="6"/>
                <w:sz w:val="23"/>
                <w:szCs w:val="23"/>
                <w14:textOutline w14:w="4356" w14:cap="sq" w14:cmpd="sng">
                  <w14:solidFill>
                    <w14:srgbClr w14:val="000000"/>
                  </w14:solidFill>
                  <w14:prstDash w14:val="solid"/>
                  <w14:bevel/>
                </w14:textOutline>
              </w:rPr>
              <w:t>提示</w:t>
            </w:r>
            <w:r>
              <w:rPr>
                <w:rFonts w:ascii="宋体" w:hAnsi="宋体" w:eastAsia="宋体" w:cs="宋体"/>
                <w:spacing w:val="14"/>
                <w:position w:val="6"/>
                <w:sz w:val="23"/>
                <w:szCs w:val="23"/>
                <w14:textOutline w14:w="4356" w14:cap="sq" w14:cmpd="sng">
                  <w14:solidFill>
                    <w14:srgbClr w14:val="000000"/>
                  </w14:solidFill>
                  <w14:prstDash w14:val="solid"/>
                  <w14:bevel/>
                </w14:textOutline>
              </w:rPr>
              <w:t>信</w:t>
            </w:r>
            <w:r>
              <w:rPr>
                <w:rFonts w:ascii="宋体" w:hAnsi="宋体" w:eastAsia="宋体" w:cs="宋体"/>
                <w:spacing w:val="8"/>
                <w:position w:val="6"/>
                <w:sz w:val="23"/>
                <w:szCs w:val="23"/>
                <w14:textOutline w14:w="4356" w14:cap="sq" w14:cmpd="sng">
                  <w14:solidFill>
                    <w14:srgbClr w14:val="000000"/>
                  </w14:solidFill>
                  <w14:prstDash w14:val="solid"/>
                  <w14:bevel/>
                </w14:textOutline>
              </w:rPr>
              <w:t>息：</w:t>
            </w:r>
            <w:r>
              <w:rPr>
                <w:rFonts w:ascii="仿宋" w:hAnsi="仿宋" w:eastAsia="仿宋" w:cs="仿宋"/>
                <w:spacing w:val="8"/>
                <w:position w:val="6"/>
                <w:sz w:val="20"/>
                <w:szCs w:val="20"/>
              </w:rPr>
              <w:t>(请您仔细核对信息内容，如有问题可向业务人员咨询)</w:t>
            </w:r>
          </w:p>
          <w:p>
            <w:pPr>
              <w:spacing w:line="271" w:lineRule="exact"/>
              <w:ind w:left="442"/>
              <w:rPr>
                <w:rFonts w:ascii="仿宋" w:hAnsi="仿宋" w:eastAsia="仿宋" w:cs="仿宋"/>
                <w:sz w:val="20"/>
                <w:szCs w:val="20"/>
              </w:rPr>
            </w:pPr>
            <w:r>
              <w:rPr>
                <w:rFonts w:ascii="仿宋" w:hAnsi="仿宋" w:eastAsia="仿宋" w:cs="仿宋"/>
                <w:spacing w:val="16"/>
                <w:position w:val="1"/>
                <w:sz w:val="20"/>
                <w:szCs w:val="20"/>
              </w:rPr>
              <w:t>1</w:t>
            </w:r>
            <w:r>
              <w:rPr>
                <w:rFonts w:ascii="仿宋" w:hAnsi="仿宋" w:eastAsia="仿宋" w:cs="仿宋"/>
                <w:spacing w:val="12"/>
                <w:position w:val="1"/>
                <w:sz w:val="20"/>
                <w:szCs w:val="20"/>
              </w:rPr>
              <w:t>.</w:t>
            </w:r>
            <w:r>
              <w:rPr>
                <w:rFonts w:ascii="仿宋" w:hAnsi="仿宋" w:eastAsia="仿宋" w:cs="仿宋"/>
                <w:spacing w:val="8"/>
                <w:position w:val="1"/>
                <w:sz w:val="20"/>
                <w:szCs w:val="20"/>
              </w:rPr>
              <w:t>您申请的新生儿参保登记业务已经办理完成,请您仔细核对信息。</w:t>
            </w:r>
          </w:p>
          <w:p>
            <w:pPr>
              <w:spacing w:before="40" w:line="288" w:lineRule="auto"/>
              <w:ind w:left="18" w:firstLine="411"/>
              <w:rPr>
                <w:rFonts w:ascii="仿宋" w:hAnsi="仿宋" w:eastAsia="仿宋" w:cs="仿宋"/>
                <w:sz w:val="20"/>
                <w:szCs w:val="20"/>
              </w:rPr>
            </w:pPr>
            <w:r>
              <w:rPr>
                <w:rFonts w:ascii="仿宋" w:hAnsi="仿宋" w:eastAsia="仿宋" w:cs="仿宋"/>
                <w:spacing w:val="16"/>
                <w:sz w:val="20"/>
                <w:szCs w:val="20"/>
              </w:rPr>
              <w:t>2</w:t>
            </w:r>
            <w:r>
              <w:rPr>
                <w:rFonts w:ascii="仿宋" w:hAnsi="仿宋" w:eastAsia="仿宋" w:cs="仿宋"/>
                <w:spacing w:val="15"/>
                <w:sz w:val="20"/>
                <w:szCs w:val="20"/>
              </w:rPr>
              <w:t>.</w:t>
            </w:r>
            <w:r>
              <w:rPr>
                <w:rFonts w:ascii="仿宋" w:hAnsi="仿宋" w:eastAsia="仿宋" w:cs="仿宋"/>
                <w:spacing w:val="8"/>
                <w:sz w:val="20"/>
                <w:szCs w:val="20"/>
              </w:rPr>
              <w:t>请仔细核对并按核定金额通过税务部门提供的缴费渠道缴纳医保费， 以后每年在集中预缴期内</w:t>
            </w:r>
            <w:r>
              <w:rPr>
                <w:rFonts w:ascii="仿宋" w:hAnsi="仿宋" w:eastAsia="仿宋" w:cs="仿宋"/>
                <w:sz w:val="20"/>
                <w:szCs w:val="20"/>
              </w:rPr>
              <w:t xml:space="preserve"> </w:t>
            </w:r>
            <w:r>
              <w:rPr>
                <w:rFonts w:ascii="仿宋" w:hAnsi="仿宋" w:eastAsia="仿宋" w:cs="仿宋"/>
                <w:spacing w:val="18"/>
                <w:sz w:val="20"/>
                <w:szCs w:val="20"/>
              </w:rPr>
              <w:t>(</w:t>
            </w:r>
            <w:r>
              <w:rPr>
                <w:rFonts w:ascii="仿宋" w:hAnsi="仿宋" w:eastAsia="仿宋" w:cs="仿宋"/>
                <w:spacing w:val="15"/>
                <w:sz w:val="20"/>
                <w:szCs w:val="20"/>
              </w:rPr>
              <w:t>10 月</w:t>
            </w:r>
          </w:p>
          <w:p>
            <w:pPr>
              <w:spacing w:line="288" w:lineRule="auto"/>
              <w:ind w:left="431" w:right="1560" w:firstLine="11"/>
              <w:rPr>
                <w:rFonts w:ascii="仿宋" w:hAnsi="仿宋" w:eastAsia="仿宋" w:cs="仿宋"/>
                <w:sz w:val="20"/>
                <w:szCs w:val="20"/>
              </w:rPr>
            </w:pPr>
            <w:r>
              <w:rPr>
                <w:rFonts w:ascii="仿宋" w:hAnsi="仿宋" w:eastAsia="仿宋" w:cs="仿宋"/>
                <w:spacing w:val="-1"/>
                <w:sz w:val="20"/>
                <w:szCs w:val="20"/>
              </w:rPr>
              <w:t>1 日至 12 月 31 日) 也可通过此方式自主预缴下</w:t>
            </w:r>
            <w:r>
              <w:rPr>
                <w:rFonts w:ascii="仿宋" w:hAnsi="仿宋" w:eastAsia="仿宋" w:cs="仿宋"/>
                <w:sz w:val="20"/>
                <w:szCs w:val="20"/>
              </w:rPr>
              <w:t xml:space="preserve">一年度医保费。               </w:t>
            </w:r>
            <w:r>
              <w:rPr>
                <w:rFonts w:ascii="仿宋" w:hAnsi="仿宋" w:eastAsia="仿宋" w:cs="仿宋"/>
                <w:spacing w:val="16"/>
                <w:sz w:val="20"/>
                <w:szCs w:val="20"/>
              </w:rPr>
              <w:t>3.</w:t>
            </w:r>
            <w:r>
              <w:rPr>
                <w:rFonts w:ascii="仿宋" w:hAnsi="仿宋" w:eastAsia="仿宋" w:cs="仿宋"/>
                <w:spacing w:val="8"/>
                <w:sz w:val="20"/>
                <w:szCs w:val="20"/>
              </w:rPr>
              <w:t>参保人员若无社会保障卡，可在经办窗口同时提交照片代为申领社会保障卡。</w:t>
            </w:r>
          </w:p>
          <w:p>
            <w:pPr>
              <w:spacing w:before="2" w:line="287" w:lineRule="auto"/>
              <w:ind w:left="18" w:right="39" w:firstLine="407"/>
              <w:rPr>
                <w:rFonts w:ascii="仿宋" w:hAnsi="仿宋" w:eastAsia="仿宋" w:cs="仿宋"/>
                <w:sz w:val="20"/>
                <w:szCs w:val="20"/>
              </w:rPr>
            </w:pPr>
            <w:r>
              <w:rPr>
                <w:rFonts w:ascii="仿宋" w:hAnsi="仿宋" w:eastAsia="仿宋" w:cs="仿宋"/>
                <w:spacing w:val="10"/>
                <w:sz w:val="20"/>
                <w:szCs w:val="20"/>
              </w:rPr>
              <w:t>4.参保人员可通过农业银行、中国银行、工商银行、兴业银行、邮储银行建设银行、光大银行、</w:t>
            </w:r>
            <w:r>
              <w:rPr>
                <w:rFonts w:ascii="仿宋" w:hAnsi="仿宋" w:eastAsia="仿宋" w:cs="仿宋"/>
                <w:sz w:val="20"/>
                <w:szCs w:val="20"/>
              </w:rPr>
              <w:t xml:space="preserve"> </w:t>
            </w:r>
            <w:r>
              <w:rPr>
                <w:rFonts w:ascii="仿宋" w:hAnsi="仿宋" w:eastAsia="仿宋" w:cs="仿宋"/>
                <w:spacing w:val="6"/>
                <w:sz w:val="20"/>
                <w:szCs w:val="20"/>
              </w:rPr>
              <w:t>交</w:t>
            </w:r>
            <w:r>
              <w:rPr>
                <w:rFonts w:ascii="仿宋" w:hAnsi="仿宋" w:eastAsia="仿宋" w:cs="仿宋"/>
                <w:spacing w:val="3"/>
                <w:sz w:val="20"/>
                <w:szCs w:val="20"/>
              </w:rPr>
              <w:t>通银行、</w:t>
            </w:r>
          </w:p>
          <w:p>
            <w:pPr>
              <w:spacing w:before="4" w:line="287" w:lineRule="auto"/>
              <w:ind w:left="429" w:right="194" w:firstLine="31"/>
              <w:rPr>
                <w:rFonts w:ascii="仿宋" w:hAnsi="仿宋" w:eastAsia="仿宋" w:cs="仿宋"/>
                <w:sz w:val="20"/>
                <w:szCs w:val="20"/>
              </w:rPr>
            </w:pPr>
            <w:r>
              <w:rPr>
                <w:rFonts w:ascii="仿宋" w:hAnsi="仿宋" w:eastAsia="仿宋" w:cs="仿宋"/>
                <w:spacing w:val="6"/>
                <w:sz w:val="20"/>
                <w:szCs w:val="20"/>
              </w:rPr>
              <w:t>中信银行</w:t>
            </w:r>
            <w:r>
              <w:rPr>
                <w:rFonts w:ascii="仿宋" w:hAnsi="仿宋" w:eastAsia="仿宋" w:cs="仿宋"/>
                <w:spacing w:val="3"/>
                <w:sz w:val="20"/>
                <w:szCs w:val="20"/>
              </w:rPr>
              <w:t xml:space="preserve">、  招商银行、民生银行、广发银行手机 </w:t>
            </w:r>
            <w:r>
              <w:rPr>
                <w:rFonts w:ascii="仿宋" w:hAnsi="仿宋" w:eastAsia="仿宋" w:cs="仿宋"/>
                <w:sz w:val="20"/>
                <w:szCs w:val="20"/>
              </w:rPr>
              <w:t>APP</w:t>
            </w:r>
            <w:r>
              <w:rPr>
                <w:rFonts w:ascii="仿宋" w:hAnsi="仿宋" w:eastAsia="仿宋" w:cs="仿宋"/>
                <w:spacing w:val="3"/>
                <w:sz w:val="20"/>
                <w:szCs w:val="20"/>
              </w:rPr>
              <w:t xml:space="preserve"> 及微信、支付宝即时开通医保电子凭证。</w:t>
            </w:r>
            <w:r>
              <w:rPr>
                <w:rFonts w:ascii="仿宋" w:hAnsi="仿宋" w:eastAsia="仿宋" w:cs="仿宋"/>
                <w:sz w:val="20"/>
                <w:szCs w:val="20"/>
              </w:rPr>
              <w:t xml:space="preserve"> </w:t>
            </w:r>
            <w:r>
              <w:rPr>
                <w:rFonts w:ascii="仿宋" w:hAnsi="仿宋" w:eastAsia="仿宋" w:cs="仿宋"/>
                <w:spacing w:val="16"/>
                <w:sz w:val="20"/>
                <w:szCs w:val="20"/>
              </w:rPr>
              <w:t>5.</w:t>
            </w:r>
            <w:r>
              <w:rPr>
                <w:rFonts w:ascii="仿宋" w:hAnsi="仿宋" w:eastAsia="仿宋" w:cs="仿宋"/>
                <w:spacing w:val="10"/>
                <w:sz w:val="20"/>
                <w:szCs w:val="20"/>
              </w:rPr>
              <w:t>参</w:t>
            </w:r>
            <w:r>
              <w:rPr>
                <w:rFonts w:ascii="仿宋" w:hAnsi="仿宋" w:eastAsia="仿宋" w:cs="仿宋"/>
                <w:spacing w:val="8"/>
                <w:sz w:val="20"/>
                <w:szCs w:val="20"/>
              </w:rPr>
              <w:t>保人员可以登录官方网站个人信息查询界面注册、登录后查询个人信息。</w:t>
            </w:r>
            <w:r>
              <w:rPr>
                <w:rFonts w:ascii="仿宋" w:hAnsi="仿宋" w:eastAsia="仿宋" w:cs="仿宋"/>
                <w:sz w:val="20"/>
                <w:szCs w:val="20"/>
              </w:rPr>
              <w:t xml:space="preserve">               </w:t>
            </w:r>
            <w:r>
              <w:rPr>
                <w:rFonts w:ascii="仿宋" w:hAnsi="仿宋" w:eastAsia="仿宋" w:cs="仿宋"/>
                <w:spacing w:val="15"/>
                <w:sz w:val="20"/>
                <w:szCs w:val="20"/>
              </w:rPr>
              <w:t>6</w:t>
            </w:r>
            <w:r>
              <w:rPr>
                <w:rFonts w:ascii="仿宋" w:hAnsi="仿宋" w:eastAsia="仿宋" w:cs="仿宋"/>
                <w:spacing w:val="11"/>
                <w:sz w:val="20"/>
                <w:szCs w:val="20"/>
              </w:rPr>
              <w:t>.业务办理时间：工作日(法定节假日、休息日除外)，请您合理安排时间前来办理。</w:t>
            </w:r>
            <w:r>
              <w:rPr>
                <w:rFonts w:ascii="仿宋" w:hAnsi="仿宋" w:eastAsia="仿宋" w:cs="仿宋"/>
                <w:sz w:val="20"/>
                <w:szCs w:val="20"/>
              </w:rPr>
              <w:t xml:space="preserve">        </w:t>
            </w:r>
            <w:r>
              <w:rPr>
                <w:rFonts w:ascii="仿宋" w:hAnsi="仿宋" w:eastAsia="仿宋" w:cs="仿宋"/>
                <w:spacing w:val="10"/>
                <w:sz w:val="20"/>
                <w:szCs w:val="20"/>
              </w:rPr>
              <w:t>7</w:t>
            </w:r>
            <w:r>
              <w:rPr>
                <w:rFonts w:ascii="仿宋" w:hAnsi="仿宋" w:eastAsia="仿宋" w:cs="仿宋"/>
                <w:spacing w:val="5"/>
                <w:sz w:val="20"/>
                <w:szCs w:val="20"/>
              </w:rPr>
              <w:t>.咨询电话：</w:t>
            </w:r>
          </w:p>
          <w:p>
            <w:pPr>
              <w:spacing w:line="270" w:lineRule="exact"/>
              <w:ind w:left="428"/>
              <w:rPr>
                <w:rFonts w:ascii="仿宋" w:hAnsi="仿宋" w:eastAsia="仿宋" w:cs="仿宋"/>
                <w:sz w:val="20"/>
                <w:szCs w:val="20"/>
              </w:rPr>
            </w:pPr>
            <w:r>
              <w:rPr>
                <w:rFonts w:ascii="仿宋" w:hAnsi="仿宋" w:eastAsia="仿宋" w:cs="仿宋"/>
                <w:spacing w:val="16"/>
                <w:position w:val="1"/>
                <w:sz w:val="20"/>
                <w:szCs w:val="20"/>
              </w:rPr>
              <w:t>8</w:t>
            </w:r>
            <w:r>
              <w:rPr>
                <w:rFonts w:ascii="仿宋" w:hAnsi="仿宋" w:eastAsia="仿宋" w:cs="仿宋"/>
                <w:spacing w:val="15"/>
                <w:position w:val="1"/>
                <w:sz w:val="20"/>
                <w:szCs w:val="20"/>
              </w:rPr>
              <w:t>.</w:t>
            </w:r>
            <w:r>
              <w:rPr>
                <w:rFonts w:ascii="仿宋" w:hAnsi="仿宋" w:eastAsia="仿宋" w:cs="仿宋"/>
                <w:spacing w:val="8"/>
                <w:position w:val="1"/>
                <w:sz w:val="20"/>
                <w:szCs w:val="20"/>
              </w:rPr>
              <w:t>扫描登记单右上方的二维码可查询此项业务。</w:t>
            </w:r>
          </w:p>
        </w:tc>
      </w:tr>
    </w:tbl>
    <w:p>
      <w:pPr>
        <w:spacing w:before="203"/>
        <w:ind w:left="249"/>
        <w:rPr>
          <w:rFonts w:ascii="宋体" w:hAnsi="宋体" w:eastAsia="宋体" w:cs="宋体"/>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您所办理的新生儿参保登记业务已办结</w:t>
      </w:r>
      <w:r>
        <w:rPr>
          <w:rFonts w:ascii="宋体" w:hAnsi="宋体" w:eastAsia="宋体" w:cs="宋体"/>
          <w:spacing w:val="6"/>
          <w:sz w:val="20"/>
          <w:szCs w:val="20"/>
        </w:rPr>
        <w:t>。</w:t>
      </w:r>
    </w:p>
    <w:p>
      <w:pPr>
        <w:spacing w:before="300"/>
        <w:ind w:left="149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08"/>
                    <a:stretch>
                      <a:fillRect/>
                    </a:stretch>
                  </pic:blipFill>
                  <pic:spPr>
                    <a:xfrm>
                      <a:off x="0" y="0"/>
                      <a:ext cx="129008" cy="197705"/>
                    </a:xfrm>
                    <a:prstGeom prst="rect">
                      <a:avLst/>
                    </a:prstGeom>
                  </pic:spPr>
                </pic:pic>
              </a:graphicData>
            </a:graphic>
          </wp:inline>
        </w:drawing>
      </w:r>
      <w:r>
        <w:rPr>
          <w:rFonts w:ascii="仿宋" w:hAnsi="仿宋" w:eastAsia="仿宋" w:cs="仿宋"/>
          <w:spacing w:val="10"/>
          <w:sz w:val="20"/>
          <w:szCs w:val="20"/>
        </w:rPr>
        <w:t>您</w:t>
      </w:r>
      <w:r>
        <w:rPr>
          <w:rFonts w:ascii="仿宋" w:hAnsi="仿宋" w:eastAsia="仿宋" w:cs="仿宋"/>
          <w:spacing w:val="6"/>
          <w:sz w:val="20"/>
          <w:szCs w:val="20"/>
        </w:rPr>
        <w:t>所办理的新生儿参保登记业务不符合办理条件， 原因：</w:t>
      </w:r>
    </w:p>
    <w:p/>
    <w:p/>
    <w:p/>
    <w:p>
      <w:pPr>
        <w:spacing w:line="58" w:lineRule="exact"/>
      </w:pPr>
    </w:p>
    <w:p>
      <w:pPr>
        <w:sectPr>
          <w:type w:val="continuous"/>
          <w:pgSz w:w="11906" w:h="16839"/>
          <w:pgMar w:top="400" w:right="1305" w:bottom="909" w:left="1303" w:header="0" w:footer="677" w:gutter="0"/>
          <w:cols w:equalWidth="0" w:num="1">
            <w:col w:w="9298"/>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305" w:bottom="909" w:left="1303" w:header="0" w:footer="677" w:gutter="0"/>
          <w:cols w:equalWidth="0" w:num="3">
            <w:col w:w="4219" w:space="100"/>
            <w:col w:w="3054" w:space="100"/>
            <w:col w:w="1827"/>
          </w:cols>
        </w:sectPr>
      </w:pPr>
    </w:p>
    <w:p>
      <w:pPr>
        <w:spacing w:line="300" w:lineRule="auto"/>
        <w:rPr>
          <w:rFonts w:ascii="Arial"/>
          <w:sz w:val="21"/>
        </w:rPr>
      </w:pPr>
    </w:p>
    <w:p>
      <w:pPr>
        <w:spacing w:line="28" w:lineRule="exact"/>
        <w:textAlignment w:val="center"/>
      </w:pPr>
      <w:r>
        <w:pict>
          <v:shape id="_x0000_s1043" o:spid="_x0000_s1043"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5" w:bottom="909" w:left="1303" w:header="0" w:footer="677" w:gutter="0"/>
          <w:cols w:equalWidth="0" w:num="1">
            <w:col w:w="9298"/>
          </w:cols>
        </w:sect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40" w:line="223" w:lineRule="auto"/>
        <w:ind w:left="1947"/>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单位基本信息变更业务流</w:t>
      </w:r>
      <w:r>
        <w:rPr>
          <w:rFonts w:ascii="宋体" w:hAnsi="宋体" w:eastAsia="宋体" w:cs="宋体"/>
          <w:spacing w:val="8"/>
          <w:sz w:val="43"/>
          <w:szCs w:val="43"/>
          <w14:textOutline w14:w="7975" w14:cap="sq" w14:cmpd="sng">
            <w14:solidFill>
              <w14:srgbClr w14:val="000000"/>
            </w14:solidFill>
            <w14:prstDash w14:val="solid"/>
            <w14:bevel/>
          </w14:textOutline>
        </w:rPr>
        <w:t>程</w:t>
      </w:r>
    </w:p>
    <w:p>
      <w:pPr>
        <w:spacing w:before="146" w:line="221" w:lineRule="auto"/>
        <w:ind w:left="1336"/>
        <w:rPr>
          <w:rFonts w:ascii="仿宋" w:hAnsi="仿宋" w:eastAsia="仿宋" w:cs="仿宋"/>
          <w:sz w:val="31"/>
          <w:szCs w:val="31"/>
        </w:rPr>
      </w:pPr>
      <w:r>
        <w:rPr>
          <w:rFonts w:ascii="仿宋" w:hAnsi="仿宋" w:eastAsia="仿宋" w:cs="仿宋"/>
          <w:spacing w:val="18"/>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002036001004_01)</w:t>
      </w:r>
    </w:p>
    <w:p>
      <w:pPr>
        <w:spacing w:line="323" w:lineRule="auto"/>
        <w:rPr>
          <w:rFonts w:ascii="Arial"/>
          <w:sz w:val="21"/>
        </w:rPr>
      </w:pPr>
    </w:p>
    <w:p>
      <w:pPr>
        <w:spacing w:line="324" w:lineRule="auto"/>
        <w:rPr>
          <w:rFonts w:ascii="Arial"/>
          <w:sz w:val="21"/>
        </w:rPr>
      </w:pPr>
    </w:p>
    <w:p>
      <w:pPr>
        <w:spacing w:before="101" w:line="333" w:lineRule="auto"/>
        <w:ind w:left="166" w:right="156" w:firstLine="644"/>
        <w:rPr>
          <w:rFonts w:ascii="仿宋" w:hAnsi="仿宋" w:eastAsia="仿宋" w:cs="仿宋"/>
          <w:sz w:val="31"/>
          <w:szCs w:val="31"/>
        </w:rPr>
      </w:pPr>
      <w:r>
        <w:rPr>
          <w:rFonts w:ascii="仿宋" w:hAnsi="仿宋" w:eastAsia="仿宋" w:cs="仿宋"/>
          <w:spacing w:val="8"/>
          <w:sz w:val="31"/>
          <w:szCs w:val="31"/>
        </w:rPr>
        <w:t>为明确单</w:t>
      </w:r>
      <w:r>
        <w:rPr>
          <w:rFonts w:ascii="仿宋" w:hAnsi="仿宋" w:eastAsia="仿宋" w:cs="仿宋"/>
          <w:spacing w:val="4"/>
          <w:sz w:val="31"/>
          <w:szCs w:val="31"/>
        </w:rPr>
        <w:t>位基本信息变更业务的服务对象、受理条件、办理</w:t>
      </w:r>
      <w:r>
        <w:rPr>
          <w:rFonts w:ascii="仿宋" w:hAnsi="仿宋" w:eastAsia="仿宋" w:cs="仿宋"/>
          <w:sz w:val="31"/>
          <w:szCs w:val="31"/>
        </w:rPr>
        <w:t xml:space="preserve"> </w:t>
      </w:r>
      <w:r>
        <w:rPr>
          <w:rFonts w:ascii="仿宋" w:hAnsi="仿宋" w:eastAsia="仿宋" w:cs="仿宋"/>
          <w:spacing w:val="9"/>
          <w:sz w:val="31"/>
          <w:szCs w:val="31"/>
        </w:rPr>
        <w:t>材</w:t>
      </w:r>
      <w:r>
        <w:rPr>
          <w:rFonts w:ascii="仿宋" w:hAnsi="仿宋" w:eastAsia="仿宋" w:cs="仿宋"/>
          <w:spacing w:val="5"/>
          <w:sz w:val="31"/>
          <w:szCs w:val="31"/>
        </w:rPr>
        <w:t>料明细、办理流程、办件类型、办理时限及其他事项制定本流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line="414" w:lineRule="exact"/>
        <w:ind w:left="820"/>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4" w:line="559" w:lineRule="exact"/>
        <w:ind w:left="807"/>
        <w:rPr>
          <w:rFonts w:ascii="仿宋" w:hAnsi="仿宋" w:eastAsia="仿宋" w:cs="仿宋"/>
          <w:sz w:val="31"/>
          <w:szCs w:val="31"/>
        </w:rPr>
      </w:pPr>
      <w:r>
        <w:rPr>
          <w:rFonts w:ascii="仿宋" w:hAnsi="仿宋" w:eastAsia="仿宋" w:cs="仿宋"/>
          <w:spacing w:val="22"/>
          <w:position w:val="18"/>
          <w:sz w:val="31"/>
          <w:szCs w:val="31"/>
        </w:rPr>
        <w:t>参</w:t>
      </w:r>
      <w:r>
        <w:rPr>
          <w:rFonts w:ascii="仿宋" w:hAnsi="仿宋" w:eastAsia="仿宋" w:cs="仿宋"/>
          <w:spacing w:val="19"/>
          <w:position w:val="18"/>
          <w:sz w:val="31"/>
          <w:szCs w:val="31"/>
        </w:rPr>
        <w:t>保单位(由单位经办人办理)</w:t>
      </w:r>
    </w:p>
    <w:p>
      <w:pPr>
        <w:spacing w:line="414" w:lineRule="exact"/>
        <w:ind w:left="80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7"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2" w:lineRule="exact"/>
        <w:ind w:left="802"/>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48" w:line="221" w:lineRule="auto"/>
        <w:ind w:left="814"/>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单位名称变更</w:t>
      </w:r>
    </w:p>
    <w:p>
      <w:pPr>
        <w:spacing w:before="190" w:line="333" w:lineRule="auto"/>
        <w:ind w:left="826"/>
        <w:rPr>
          <w:rFonts w:ascii="仿宋" w:hAnsi="仿宋" w:eastAsia="仿宋" w:cs="仿宋"/>
          <w:sz w:val="31"/>
          <w:szCs w:val="31"/>
        </w:rPr>
      </w:pPr>
      <w:r>
        <w:rPr>
          <w:rFonts w:ascii="仿宋" w:hAnsi="仿宋" w:eastAsia="仿宋" w:cs="仿宋"/>
          <w:spacing w:val="16"/>
          <w:sz w:val="31"/>
          <w:szCs w:val="31"/>
        </w:rPr>
        <w:t>3.</w:t>
      </w:r>
      <w:r>
        <w:rPr>
          <w:rFonts w:ascii="仿宋" w:hAnsi="仿宋" w:eastAsia="仿宋" w:cs="仿宋"/>
          <w:spacing w:val="13"/>
          <w:sz w:val="31"/>
          <w:szCs w:val="31"/>
        </w:rPr>
        <w:t>1</w:t>
      </w:r>
      <w:r>
        <w:rPr>
          <w:rFonts w:ascii="仿宋" w:hAnsi="仿宋" w:eastAsia="仿宋" w:cs="仿宋"/>
          <w:spacing w:val="8"/>
          <w:sz w:val="31"/>
          <w:szCs w:val="31"/>
        </w:rPr>
        <w:t>.1《基本医疗保险参保单位信息变更登记表》(附件 1)</w:t>
      </w:r>
      <w:r>
        <w:rPr>
          <w:rFonts w:ascii="仿宋" w:hAnsi="仿宋" w:eastAsia="仿宋" w:cs="仿宋"/>
          <w:sz w:val="31"/>
          <w:szCs w:val="31"/>
        </w:rPr>
        <w:t xml:space="preserve"> </w:t>
      </w:r>
      <w:r>
        <w:rPr>
          <w:rFonts w:ascii="仿宋" w:hAnsi="仿宋" w:eastAsia="仿宋" w:cs="仿宋"/>
          <w:spacing w:val="12"/>
          <w:sz w:val="31"/>
          <w:szCs w:val="31"/>
        </w:rPr>
        <w:t>3</w:t>
      </w:r>
      <w:r>
        <w:rPr>
          <w:rFonts w:ascii="仿宋" w:hAnsi="仿宋" w:eastAsia="仿宋" w:cs="仿宋"/>
          <w:spacing w:val="10"/>
          <w:sz w:val="31"/>
          <w:szCs w:val="31"/>
        </w:rPr>
        <w:t>.1.2 单位证照(依单位性质不同分别提供)</w:t>
      </w:r>
    </w:p>
    <w:p>
      <w:pPr>
        <w:spacing w:before="1" w:line="221" w:lineRule="auto"/>
        <w:ind w:left="793"/>
        <w:rPr>
          <w:rFonts w:ascii="仿宋" w:hAnsi="仿宋" w:eastAsia="仿宋" w:cs="仿宋"/>
          <w:sz w:val="31"/>
          <w:szCs w:val="31"/>
        </w:rPr>
      </w:pPr>
      <w:r>
        <w:rPr>
          <w:rFonts w:ascii="仿宋" w:hAnsi="仿宋" w:eastAsia="仿宋" w:cs="仿宋"/>
          <w:spacing w:val="21"/>
          <w:sz w:val="31"/>
          <w:szCs w:val="31"/>
        </w:rPr>
        <w:t>《</w:t>
      </w:r>
      <w:r>
        <w:rPr>
          <w:rFonts w:ascii="仿宋" w:hAnsi="仿宋" w:eastAsia="仿宋" w:cs="仿宋"/>
          <w:spacing w:val="16"/>
          <w:sz w:val="31"/>
          <w:szCs w:val="31"/>
        </w:rPr>
        <w:t>统一社会信用代码证书》、相关证明文件(机关)</w:t>
      </w:r>
    </w:p>
    <w:p>
      <w:pPr>
        <w:spacing w:before="190" w:line="221" w:lineRule="auto"/>
        <w:ind w:left="793"/>
        <w:rPr>
          <w:rFonts w:ascii="仿宋" w:hAnsi="仿宋" w:eastAsia="仿宋" w:cs="仿宋"/>
          <w:sz w:val="31"/>
          <w:szCs w:val="31"/>
        </w:rPr>
      </w:pPr>
      <w:r>
        <w:rPr>
          <w:rFonts w:ascii="仿宋" w:hAnsi="仿宋" w:eastAsia="仿宋" w:cs="仿宋"/>
          <w:spacing w:val="17"/>
          <w:sz w:val="31"/>
          <w:szCs w:val="31"/>
        </w:rPr>
        <w:t>《事业单位法人证书》、相关证明文件(事业</w:t>
      </w:r>
      <w:r>
        <w:rPr>
          <w:rFonts w:ascii="仿宋" w:hAnsi="仿宋" w:eastAsia="仿宋" w:cs="仿宋"/>
          <w:spacing w:val="15"/>
          <w:sz w:val="31"/>
          <w:szCs w:val="31"/>
        </w:rPr>
        <w:t>)</w:t>
      </w:r>
    </w:p>
    <w:p>
      <w:pPr>
        <w:spacing w:before="188" w:line="559" w:lineRule="exact"/>
        <w:ind w:left="793"/>
        <w:rPr>
          <w:rFonts w:ascii="仿宋" w:hAnsi="仿宋" w:eastAsia="仿宋" w:cs="仿宋"/>
          <w:sz w:val="31"/>
          <w:szCs w:val="31"/>
        </w:rPr>
      </w:pPr>
      <w:r>
        <w:rPr>
          <w:rFonts w:ascii="仿宋" w:hAnsi="仿宋" w:eastAsia="仿宋" w:cs="仿宋"/>
          <w:spacing w:val="19"/>
          <w:position w:val="18"/>
          <w:sz w:val="31"/>
          <w:szCs w:val="31"/>
        </w:rPr>
        <w:t>《</w:t>
      </w:r>
      <w:r>
        <w:rPr>
          <w:rFonts w:ascii="仿宋" w:hAnsi="仿宋" w:eastAsia="仿宋" w:cs="仿宋"/>
          <w:spacing w:val="18"/>
          <w:position w:val="18"/>
          <w:sz w:val="31"/>
          <w:szCs w:val="31"/>
        </w:rPr>
        <w:t>社会团体法人登记证书》(社会团体)</w:t>
      </w:r>
    </w:p>
    <w:p>
      <w:pPr>
        <w:spacing w:line="221" w:lineRule="auto"/>
        <w:ind w:left="793"/>
        <w:rPr>
          <w:rFonts w:ascii="仿宋" w:hAnsi="仿宋" w:eastAsia="仿宋" w:cs="仿宋"/>
          <w:sz w:val="31"/>
          <w:szCs w:val="31"/>
        </w:rPr>
      </w:pPr>
      <w:r>
        <w:rPr>
          <w:rFonts w:ascii="仿宋" w:hAnsi="仿宋" w:eastAsia="仿宋" w:cs="仿宋"/>
          <w:spacing w:val="21"/>
          <w:sz w:val="31"/>
          <w:szCs w:val="31"/>
        </w:rPr>
        <w:t>《</w:t>
      </w:r>
      <w:r>
        <w:rPr>
          <w:rFonts w:ascii="仿宋" w:hAnsi="仿宋" w:eastAsia="仿宋" w:cs="仿宋"/>
          <w:spacing w:val="17"/>
          <w:sz w:val="31"/>
          <w:szCs w:val="31"/>
        </w:rPr>
        <w:t>民办非企业单位登记证书》(民办非企业)</w:t>
      </w:r>
    </w:p>
    <w:p>
      <w:pPr>
        <w:spacing w:before="190" w:line="224" w:lineRule="auto"/>
        <w:ind w:left="793"/>
        <w:rPr>
          <w:rFonts w:ascii="仿宋" w:hAnsi="仿宋" w:eastAsia="仿宋" w:cs="仿宋"/>
          <w:sz w:val="31"/>
          <w:szCs w:val="31"/>
        </w:rPr>
      </w:pPr>
      <w:r>
        <w:rPr>
          <w:rFonts w:ascii="仿宋" w:hAnsi="仿宋" w:eastAsia="仿宋" w:cs="仿宋"/>
          <w:spacing w:val="28"/>
          <w:sz w:val="31"/>
          <w:szCs w:val="31"/>
        </w:rPr>
        <w:t>《</w:t>
      </w:r>
      <w:r>
        <w:rPr>
          <w:rFonts w:ascii="仿宋" w:hAnsi="仿宋" w:eastAsia="仿宋" w:cs="仿宋"/>
          <w:spacing w:val="24"/>
          <w:sz w:val="31"/>
          <w:szCs w:val="31"/>
        </w:rPr>
        <w:t>营业执照》(企业)</w:t>
      </w:r>
    </w:p>
    <w:p>
      <w:pPr>
        <w:spacing w:before="184" w:line="222" w:lineRule="auto"/>
        <w:ind w:left="793"/>
        <w:rPr>
          <w:rFonts w:ascii="仿宋" w:hAnsi="仿宋" w:eastAsia="仿宋" w:cs="仿宋"/>
          <w:sz w:val="31"/>
          <w:szCs w:val="31"/>
        </w:rPr>
      </w:pPr>
      <w:r>
        <w:rPr>
          <w:rFonts w:ascii="仿宋" w:hAnsi="仿宋" w:eastAsia="仿宋" w:cs="仿宋"/>
          <w:spacing w:val="19"/>
          <w:sz w:val="31"/>
          <w:szCs w:val="31"/>
        </w:rPr>
        <w:t>《</w:t>
      </w:r>
      <w:r>
        <w:rPr>
          <w:rFonts w:ascii="仿宋" w:hAnsi="仿宋" w:eastAsia="仿宋" w:cs="仿宋"/>
          <w:spacing w:val="18"/>
          <w:sz w:val="31"/>
          <w:szCs w:val="31"/>
        </w:rPr>
        <w:t>个体工商户营业执照》(个体工商户)</w:t>
      </w:r>
    </w:p>
    <w:p>
      <w:pPr>
        <w:spacing w:before="186" w:line="222" w:lineRule="auto"/>
        <w:ind w:left="826"/>
        <w:rPr>
          <w:rFonts w:ascii="仿宋" w:hAnsi="仿宋" w:eastAsia="仿宋" w:cs="仿宋"/>
          <w:sz w:val="31"/>
          <w:szCs w:val="31"/>
        </w:rPr>
      </w:pPr>
      <w:r>
        <w:rPr>
          <w:rFonts w:ascii="仿宋" w:hAnsi="仿宋" w:eastAsia="仿宋" w:cs="仿宋"/>
          <w:spacing w:val="3"/>
          <w:sz w:val="31"/>
          <w:szCs w:val="31"/>
        </w:rPr>
        <w:t>3.1.3 市场监管部门批准的变更事项文件</w:t>
      </w:r>
    </w:p>
    <w:p>
      <w:pPr>
        <w:spacing w:before="189" w:line="221" w:lineRule="auto"/>
        <w:ind w:left="814"/>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单位法人变更</w:t>
      </w:r>
    </w:p>
    <w:p>
      <w:pPr>
        <w:sectPr>
          <w:footerReference r:id="rId36" w:type="default"/>
          <w:pgSz w:w="11906" w:h="16839"/>
          <w:pgMar w:top="400" w:right="1319"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left="656"/>
        <w:rPr>
          <w:rFonts w:ascii="仿宋" w:hAnsi="仿宋" w:eastAsia="仿宋" w:cs="仿宋"/>
          <w:sz w:val="31"/>
          <w:szCs w:val="31"/>
        </w:rPr>
      </w:pPr>
      <w:r>
        <w:rPr>
          <w:rFonts w:ascii="仿宋" w:hAnsi="仿宋" w:eastAsia="仿宋" w:cs="仿宋"/>
          <w:spacing w:val="16"/>
          <w:sz w:val="31"/>
          <w:szCs w:val="31"/>
        </w:rPr>
        <w:t>3.</w:t>
      </w:r>
      <w:r>
        <w:rPr>
          <w:rFonts w:ascii="仿宋" w:hAnsi="仿宋" w:eastAsia="仿宋" w:cs="仿宋"/>
          <w:spacing w:val="13"/>
          <w:sz w:val="31"/>
          <w:szCs w:val="31"/>
        </w:rPr>
        <w:t>2</w:t>
      </w:r>
      <w:r>
        <w:rPr>
          <w:rFonts w:ascii="仿宋" w:hAnsi="仿宋" w:eastAsia="仿宋" w:cs="仿宋"/>
          <w:spacing w:val="8"/>
          <w:sz w:val="31"/>
          <w:szCs w:val="31"/>
        </w:rPr>
        <w:t>.1《基本医疗保险参保单位信息变更登记表》(附件 1)</w:t>
      </w:r>
      <w:r>
        <w:rPr>
          <w:rFonts w:ascii="仿宋" w:hAnsi="仿宋" w:eastAsia="仿宋" w:cs="仿宋"/>
          <w:sz w:val="31"/>
          <w:szCs w:val="31"/>
        </w:rPr>
        <w:t xml:space="preserve"> </w:t>
      </w:r>
      <w:r>
        <w:rPr>
          <w:rFonts w:ascii="仿宋" w:hAnsi="仿宋" w:eastAsia="仿宋" w:cs="仿宋"/>
          <w:spacing w:val="12"/>
          <w:sz w:val="31"/>
          <w:szCs w:val="31"/>
        </w:rPr>
        <w:t>3</w:t>
      </w:r>
      <w:r>
        <w:rPr>
          <w:rFonts w:ascii="仿宋" w:hAnsi="仿宋" w:eastAsia="仿宋" w:cs="仿宋"/>
          <w:spacing w:val="10"/>
          <w:sz w:val="31"/>
          <w:szCs w:val="31"/>
        </w:rPr>
        <w:t>.2.2 单位证照(依单位性质不同分别提供)</w:t>
      </w:r>
    </w:p>
    <w:p>
      <w:pPr>
        <w:spacing w:before="1" w:line="221" w:lineRule="auto"/>
        <w:ind w:left="624"/>
        <w:rPr>
          <w:rFonts w:ascii="仿宋" w:hAnsi="仿宋" w:eastAsia="仿宋" w:cs="仿宋"/>
          <w:sz w:val="31"/>
          <w:szCs w:val="31"/>
        </w:rPr>
      </w:pPr>
      <w:r>
        <w:rPr>
          <w:rFonts w:ascii="仿宋" w:hAnsi="仿宋" w:eastAsia="仿宋" w:cs="仿宋"/>
          <w:spacing w:val="19"/>
          <w:sz w:val="31"/>
          <w:szCs w:val="31"/>
        </w:rPr>
        <w:t>《统一社会信用代码证书》(机关)</w:t>
      </w:r>
    </w:p>
    <w:p>
      <w:pPr>
        <w:spacing w:before="189" w:line="221" w:lineRule="auto"/>
        <w:ind w:left="624"/>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20"/>
          <w:sz w:val="31"/>
          <w:szCs w:val="31"/>
        </w:rPr>
        <w:t>事业单位法人证书》(事业)</w:t>
      </w:r>
    </w:p>
    <w:p>
      <w:pPr>
        <w:spacing w:before="188" w:line="559" w:lineRule="exact"/>
        <w:ind w:left="624"/>
        <w:rPr>
          <w:rFonts w:ascii="仿宋" w:hAnsi="仿宋" w:eastAsia="仿宋" w:cs="仿宋"/>
          <w:sz w:val="31"/>
          <w:szCs w:val="31"/>
        </w:rPr>
      </w:pPr>
      <w:r>
        <w:rPr>
          <w:rFonts w:ascii="仿宋" w:hAnsi="仿宋" w:eastAsia="仿宋" w:cs="仿宋"/>
          <w:spacing w:val="19"/>
          <w:position w:val="18"/>
          <w:sz w:val="31"/>
          <w:szCs w:val="31"/>
        </w:rPr>
        <w:t>《</w:t>
      </w:r>
      <w:r>
        <w:rPr>
          <w:rFonts w:ascii="仿宋" w:hAnsi="仿宋" w:eastAsia="仿宋" w:cs="仿宋"/>
          <w:spacing w:val="18"/>
          <w:position w:val="18"/>
          <w:sz w:val="31"/>
          <w:szCs w:val="31"/>
        </w:rPr>
        <w:t>社会团体法人登记证书》(社会团体)</w:t>
      </w:r>
    </w:p>
    <w:p>
      <w:pPr>
        <w:spacing w:line="221" w:lineRule="auto"/>
        <w:ind w:left="624"/>
        <w:rPr>
          <w:rFonts w:ascii="仿宋" w:hAnsi="仿宋" w:eastAsia="仿宋" w:cs="仿宋"/>
          <w:sz w:val="31"/>
          <w:szCs w:val="31"/>
        </w:rPr>
      </w:pPr>
      <w:r>
        <w:rPr>
          <w:rFonts w:ascii="仿宋" w:hAnsi="仿宋" w:eastAsia="仿宋" w:cs="仿宋"/>
          <w:spacing w:val="21"/>
          <w:sz w:val="31"/>
          <w:szCs w:val="31"/>
        </w:rPr>
        <w:t>《</w:t>
      </w:r>
      <w:r>
        <w:rPr>
          <w:rFonts w:ascii="仿宋" w:hAnsi="仿宋" w:eastAsia="仿宋" w:cs="仿宋"/>
          <w:spacing w:val="17"/>
          <w:sz w:val="31"/>
          <w:szCs w:val="31"/>
        </w:rPr>
        <w:t>民办非企业单位登记证书》(民办非企业)</w:t>
      </w:r>
    </w:p>
    <w:p>
      <w:pPr>
        <w:spacing w:before="190" w:line="224" w:lineRule="auto"/>
        <w:ind w:left="624"/>
        <w:rPr>
          <w:rFonts w:ascii="仿宋" w:hAnsi="仿宋" w:eastAsia="仿宋" w:cs="仿宋"/>
          <w:sz w:val="31"/>
          <w:szCs w:val="31"/>
        </w:rPr>
      </w:pPr>
      <w:r>
        <w:rPr>
          <w:rFonts w:ascii="仿宋" w:hAnsi="仿宋" w:eastAsia="仿宋" w:cs="仿宋"/>
          <w:spacing w:val="28"/>
          <w:sz w:val="31"/>
          <w:szCs w:val="31"/>
        </w:rPr>
        <w:t>《</w:t>
      </w:r>
      <w:r>
        <w:rPr>
          <w:rFonts w:ascii="仿宋" w:hAnsi="仿宋" w:eastAsia="仿宋" w:cs="仿宋"/>
          <w:spacing w:val="24"/>
          <w:sz w:val="31"/>
          <w:szCs w:val="31"/>
        </w:rPr>
        <w:t>营业执照》(企业)</w:t>
      </w:r>
    </w:p>
    <w:p>
      <w:pPr>
        <w:spacing w:before="184" w:line="222" w:lineRule="auto"/>
        <w:ind w:left="624"/>
        <w:rPr>
          <w:rFonts w:ascii="仿宋" w:hAnsi="仿宋" w:eastAsia="仿宋" w:cs="仿宋"/>
          <w:sz w:val="31"/>
          <w:szCs w:val="31"/>
        </w:rPr>
      </w:pPr>
      <w:r>
        <w:rPr>
          <w:rFonts w:ascii="仿宋" w:hAnsi="仿宋" w:eastAsia="仿宋" w:cs="仿宋"/>
          <w:spacing w:val="19"/>
          <w:sz w:val="31"/>
          <w:szCs w:val="31"/>
        </w:rPr>
        <w:t>《</w:t>
      </w:r>
      <w:r>
        <w:rPr>
          <w:rFonts w:ascii="仿宋" w:hAnsi="仿宋" w:eastAsia="仿宋" w:cs="仿宋"/>
          <w:spacing w:val="18"/>
          <w:sz w:val="31"/>
          <w:szCs w:val="31"/>
        </w:rPr>
        <w:t>个体工商户营业执照》(个体工商户)</w:t>
      </w:r>
    </w:p>
    <w:p>
      <w:pPr>
        <w:spacing w:before="186" w:line="222" w:lineRule="auto"/>
        <w:ind w:left="656"/>
        <w:rPr>
          <w:rFonts w:ascii="仿宋" w:hAnsi="仿宋" w:eastAsia="仿宋" w:cs="仿宋"/>
          <w:sz w:val="31"/>
          <w:szCs w:val="31"/>
        </w:rPr>
      </w:pPr>
      <w:r>
        <w:rPr>
          <w:rFonts w:ascii="仿宋" w:hAnsi="仿宋" w:eastAsia="仿宋" w:cs="仿宋"/>
          <w:spacing w:val="-1"/>
          <w:sz w:val="31"/>
          <w:szCs w:val="31"/>
        </w:rPr>
        <w:t>3.2.3 法定代</w:t>
      </w:r>
      <w:r>
        <w:rPr>
          <w:rFonts w:ascii="仿宋" w:hAnsi="仿宋" w:eastAsia="仿宋" w:cs="仿宋"/>
          <w:sz w:val="31"/>
          <w:szCs w:val="31"/>
        </w:rPr>
        <w:t>表人身份证</w:t>
      </w:r>
    </w:p>
    <w:p>
      <w:pPr>
        <w:spacing w:before="187" w:line="225" w:lineRule="auto"/>
        <w:ind w:left="644"/>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7"/>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经办人变更</w:t>
      </w:r>
    </w:p>
    <w:p>
      <w:pPr>
        <w:spacing w:before="182" w:line="224" w:lineRule="auto"/>
        <w:ind w:left="656"/>
        <w:rPr>
          <w:rFonts w:ascii="仿宋" w:hAnsi="仿宋" w:eastAsia="仿宋" w:cs="仿宋"/>
          <w:sz w:val="31"/>
          <w:szCs w:val="31"/>
        </w:rPr>
      </w:pPr>
      <w:r>
        <w:rPr>
          <w:rFonts w:ascii="仿宋" w:hAnsi="仿宋" w:eastAsia="仿宋" w:cs="仿宋"/>
          <w:spacing w:val="16"/>
          <w:sz w:val="31"/>
          <w:szCs w:val="31"/>
        </w:rPr>
        <w:t>3.</w:t>
      </w:r>
      <w:r>
        <w:rPr>
          <w:rFonts w:ascii="仿宋" w:hAnsi="仿宋" w:eastAsia="仿宋" w:cs="仿宋"/>
          <w:spacing w:val="13"/>
          <w:sz w:val="31"/>
          <w:szCs w:val="31"/>
        </w:rPr>
        <w:t>3</w:t>
      </w:r>
      <w:r>
        <w:rPr>
          <w:rFonts w:ascii="仿宋" w:hAnsi="仿宋" w:eastAsia="仿宋" w:cs="仿宋"/>
          <w:spacing w:val="8"/>
          <w:sz w:val="31"/>
          <w:szCs w:val="31"/>
        </w:rPr>
        <w:t>.1《基本医疗保险参保单位信息变更登记表》(附件 1)</w:t>
      </w:r>
    </w:p>
    <w:p>
      <w:pPr>
        <w:spacing w:before="184" w:line="222" w:lineRule="auto"/>
        <w:ind w:left="656"/>
        <w:rPr>
          <w:rFonts w:ascii="仿宋" w:hAnsi="仿宋" w:eastAsia="仿宋" w:cs="仿宋"/>
          <w:sz w:val="31"/>
          <w:szCs w:val="31"/>
        </w:rPr>
      </w:pPr>
      <w:r>
        <w:rPr>
          <w:rFonts w:ascii="仿宋" w:hAnsi="仿宋" w:eastAsia="仿宋" w:cs="仿宋"/>
          <w:spacing w:val="-4"/>
          <w:sz w:val="31"/>
          <w:szCs w:val="31"/>
        </w:rPr>
        <w:t>3</w:t>
      </w:r>
      <w:r>
        <w:rPr>
          <w:rFonts w:ascii="仿宋" w:hAnsi="仿宋" w:eastAsia="仿宋" w:cs="仿宋"/>
          <w:spacing w:val="-3"/>
          <w:sz w:val="31"/>
          <w:szCs w:val="31"/>
        </w:rPr>
        <w:t>.</w:t>
      </w:r>
      <w:r>
        <w:rPr>
          <w:rFonts w:ascii="仿宋" w:hAnsi="仿宋" w:eastAsia="仿宋" w:cs="仿宋"/>
          <w:spacing w:val="-2"/>
          <w:sz w:val="31"/>
          <w:szCs w:val="31"/>
        </w:rPr>
        <w:t>3.2 经办人身份证</w:t>
      </w:r>
    </w:p>
    <w:p>
      <w:pPr>
        <w:spacing w:before="188" w:line="221" w:lineRule="auto"/>
        <w:ind w:left="644"/>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开户银行变更</w:t>
      </w:r>
    </w:p>
    <w:p>
      <w:pPr>
        <w:spacing w:before="187" w:line="334" w:lineRule="auto"/>
        <w:ind w:left="656"/>
        <w:rPr>
          <w:rFonts w:ascii="仿宋" w:hAnsi="仿宋" w:eastAsia="仿宋" w:cs="仿宋"/>
          <w:sz w:val="31"/>
          <w:szCs w:val="31"/>
        </w:rPr>
      </w:pPr>
      <w:r>
        <w:rPr>
          <w:rFonts w:ascii="仿宋" w:hAnsi="仿宋" w:eastAsia="仿宋" w:cs="仿宋"/>
          <w:spacing w:val="16"/>
          <w:sz w:val="31"/>
          <w:szCs w:val="31"/>
        </w:rPr>
        <w:t>3.</w:t>
      </w:r>
      <w:r>
        <w:rPr>
          <w:rFonts w:ascii="仿宋" w:hAnsi="仿宋" w:eastAsia="仿宋" w:cs="仿宋"/>
          <w:spacing w:val="13"/>
          <w:sz w:val="31"/>
          <w:szCs w:val="31"/>
        </w:rPr>
        <w:t>4</w:t>
      </w:r>
      <w:r>
        <w:rPr>
          <w:rFonts w:ascii="仿宋" w:hAnsi="仿宋" w:eastAsia="仿宋" w:cs="仿宋"/>
          <w:spacing w:val="8"/>
          <w:sz w:val="31"/>
          <w:szCs w:val="31"/>
        </w:rPr>
        <w:t>.1《基本医疗保险参保单位信息变更登记表》(附件 1)</w:t>
      </w:r>
      <w:r>
        <w:rPr>
          <w:rFonts w:ascii="仿宋" w:hAnsi="仿宋" w:eastAsia="仿宋" w:cs="仿宋"/>
          <w:sz w:val="31"/>
          <w:szCs w:val="31"/>
        </w:rPr>
        <w:t xml:space="preserve"> </w:t>
      </w:r>
      <w:r>
        <w:rPr>
          <w:rFonts w:ascii="仿宋" w:hAnsi="仿宋" w:eastAsia="仿宋" w:cs="仿宋"/>
          <w:spacing w:val="6"/>
          <w:sz w:val="31"/>
          <w:szCs w:val="31"/>
        </w:rPr>
        <w:t>3.</w:t>
      </w:r>
      <w:r>
        <w:rPr>
          <w:rFonts w:ascii="仿宋" w:hAnsi="仿宋" w:eastAsia="仿宋" w:cs="仿宋"/>
          <w:spacing w:val="3"/>
          <w:sz w:val="31"/>
          <w:szCs w:val="31"/>
        </w:rPr>
        <w:t>4.2 银行开户许可证或基本存款账户信息</w:t>
      </w:r>
    </w:p>
    <w:p>
      <w:pPr>
        <w:spacing w:line="415" w:lineRule="exact"/>
        <w:ind w:left="629"/>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63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9" w:line="334" w:lineRule="auto"/>
        <w:ind w:right="156" w:firstLine="638"/>
        <w:rPr>
          <w:rFonts w:ascii="仿宋" w:hAnsi="仿宋" w:eastAsia="仿宋" w:cs="仿宋"/>
          <w:sz w:val="31"/>
          <w:szCs w:val="31"/>
        </w:rPr>
      </w:pPr>
      <w:r>
        <w:rPr>
          <w:rFonts w:ascii="仿宋" w:hAnsi="仿宋" w:eastAsia="仿宋" w:cs="仿宋"/>
          <w:spacing w:val="8"/>
          <w:sz w:val="31"/>
          <w:szCs w:val="31"/>
        </w:rPr>
        <w:t>参保单位办</w:t>
      </w:r>
      <w:r>
        <w:rPr>
          <w:rFonts w:ascii="仿宋" w:hAnsi="仿宋" w:eastAsia="仿宋" w:cs="仿宋"/>
          <w:spacing w:val="4"/>
          <w:sz w:val="31"/>
          <w:szCs w:val="31"/>
        </w:rPr>
        <w:t>理单位参保信息变更业务时，可登录医保经办政</w:t>
      </w:r>
      <w:r>
        <w:rPr>
          <w:rFonts w:ascii="仿宋" w:hAnsi="仿宋" w:eastAsia="仿宋" w:cs="仿宋"/>
          <w:sz w:val="31"/>
          <w:szCs w:val="31"/>
        </w:rPr>
        <w:t xml:space="preserve"> </w:t>
      </w:r>
      <w:r>
        <w:rPr>
          <w:rFonts w:ascii="仿宋" w:hAnsi="仿宋" w:eastAsia="仿宋" w:cs="仿宋"/>
          <w:spacing w:val="9"/>
          <w:sz w:val="31"/>
          <w:szCs w:val="31"/>
        </w:rPr>
        <w:t>务服务网上大厅或到医保经办服务窗口进行申请并提交材料</w:t>
      </w:r>
      <w:r>
        <w:rPr>
          <w:rFonts w:ascii="仿宋" w:hAnsi="仿宋" w:eastAsia="仿宋" w:cs="仿宋"/>
          <w:spacing w:val="5"/>
          <w:sz w:val="31"/>
          <w:szCs w:val="31"/>
        </w:rPr>
        <w:t>。</w:t>
      </w:r>
    </w:p>
    <w:p>
      <w:pPr>
        <w:spacing w:before="1" w:line="224" w:lineRule="auto"/>
        <w:ind w:left="63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1" w:line="343" w:lineRule="auto"/>
        <w:ind w:left="3" w:right="115" w:firstLine="636"/>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人员对参保单位申报的变更信息和上传材料进行受理，</w:t>
      </w:r>
      <w:r>
        <w:rPr>
          <w:rFonts w:ascii="仿宋" w:hAnsi="仿宋" w:eastAsia="仿宋" w:cs="仿宋"/>
          <w:sz w:val="31"/>
          <w:szCs w:val="31"/>
        </w:rPr>
        <w:t xml:space="preserve"> </w:t>
      </w:r>
      <w:r>
        <w:rPr>
          <w:rFonts w:ascii="仿宋" w:hAnsi="仿宋" w:eastAsia="仿宋" w:cs="仿宋"/>
          <w:spacing w:val="6"/>
          <w:sz w:val="31"/>
          <w:szCs w:val="31"/>
        </w:rPr>
        <w:t>如</w:t>
      </w:r>
      <w:r>
        <w:rPr>
          <w:rFonts w:ascii="仿宋" w:hAnsi="仿宋" w:eastAsia="仿宋" w:cs="仿宋"/>
          <w:spacing w:val="5"/>
          <w:sz w:val="31"/>
          <w:szCs w:val="31"/>
        </w:rPr>
        <w:t>填写内容有误或材料提供不全的，不予受理，并告知原因。参</w:t>
      </w:r>
    </w:p>
    <w:p>
      <w:pPr>
        <w:sectPr>
          <w:footerReference r:id="rId37" w:type="default"/>
          <w:pgSz w:w="11906" w:h="16839"/>
          <w:pgMar w:top="400" w:right="1319" w:bottom="909" w:left="160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159"/>
        <w:rPr>
          <w:rFonts w:ascii="仿宋" w:hAnsi="仿宋" w:eastAsia="仿宋" w:cs="仿宋"/>
          <w:sz w:val="31"/>
          <w:szCs w:val="31"/>
        </w:rPr>
      </w:pPr>
      <w:r>
        <w:rPr>
          <w:rFonts w:ascii="仿宋" w:hAnsi="仿宋" w:eastAsia="仿宋" w:cs="仿宋"/>
          <w:spacing w:val="16"/>
          <w:sz w:val="31"/>
          <w:szCs w:val="31"/>
        </w:rPr>
        <w:t>保</w:t>
      </w:r>
      <w:r>
        <w:rPr>
          <w:rFonts w:ascii="仿宋" w:hAnsi="仿宋" w:eastAsia="仿宋" w:cs="仿宋"/>
          <w:spacing w:val="8"/>
          <w:sz w:val="31"/>
          <w:szCs w:val="31"/>
        </w:rPr>
        <w:t>单位符合条件后可重新申请。</w:t>
      </w:r>
    </w:p>
    <w:p>
      <w:pPr>
        <w:spacing w:before="190" w:line="222" w:lineRule="auto"/>
        <w:ind w:left="80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1" w:line="224" w:lineRule="auto"/>
        <w:ind w:left="80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805"/>
        <w:rPr>
          <w:rFonts w:ascii="仿宋" w:hAnsi="仿宋" w:eastAsia="仿宋" w:cs="仿宋"/>
          <w:sz w:val="31"/>
          <w:szCs w:val="31"/>
        </w:rPr>
      </w:pPr>
      <w:r>
        <w:rPr>
          <w:rFonts w:ascii="仿宋" w:hAnsi="仿宋" w:eastAsia="仿宋" w:cs="仿宋"/>
          <w:spacing w:val="11"/>
          <w:sz w:val="31"/>
          <w:szCs w:val="31"/>
        </w:rPr>
        <w:t xml:space="preserve">打印《吉林省医疗保障业务单》(附件 3) </w:t>
      </w:r>
      <w:r>
        <w:rPr>
          <w:rFonts w:ascii="仿宋" w:hAnsi="仿宋" w:eastAsia="仿宋" w:cs="仿宋"/>
          <w:spacing w:val="8"/>
          <w:sz w:val="31"/>
          <w:szCs w:val="31"/>
        </w:rPr>
        <w:t>。</w:t>
      </w:r>
    </w:p>
    <w:p>
      <w:pPr>
        <w:spacing w:before="187" w:line="229" w:lineRule="auto"/>
        <w:ind w:left="80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7"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2" w:lineRule="auto"/>
        <w:ind w:left="83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8"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0"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6"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23" w:line="372" w:lineRule="auto"/>
        <w:ind w:left="163" w:firstLine="658"/>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7</w:t>
      </w:r>
      <w:r>
        <w:rPr>
          <w:rFonts w:ascii="仿宋" w:hAnsi="仿宋" w:eastAsia="仿宋" w:cs="仿宋"/>
          <w:spacing w:val="-9"/>
          <w:sz w:val="31"/>
          <w:szCs w:val="31"/>
          <w14:textOutline w14:w="5791" w14:cap="sq" w14:cmpd="sng">
            <w14:solidFill>
              <w14:srgbClr w14:val="000000"/>
            </w14:solidFill>
            <w14:prstDash w14:val="solid"/>
            <w14:bevel/>
          </w14:textOutline>
        </w:rPr>
        <w:t>.1</w:t>
      </w:r>
      <w:r>
        <w:rPr>
          <w:rFonts w:ascii="仿宋" w:hAnsi="仿宋" w:eastAsia="仿宋" w:cs="仿宋"/>
          <w:spacing w:val="-9"/>
          <w:sz w:val="31"/>
          <w:szCs w:val="31"/>
        </w:rPr>
        <w:t xml:space="preserve"> 单位名称、法人姓名等 6 项业务需上传或提供材料办理；</w:t>
      </w:r>
      <w:r>
        <w:rPr>
          <w:rFonts w:ascii="仿宋" w:hAnsi="仿宋" w:eastAsia="仿宋" w:cs="仿宋"/>
          <w:sz w:val="31"/>
          <w:szCs w:val="31"/>
        </w:rPr>
        <w:t xml:space="preserve"> </w:t>
      </w:r>
      <w:r>
        <w:rPr>
          <w:rFonts w:ascii="仿宋" w:hAnsi="仿宋" w:eastAsia="仿宋" w:cs="仿宋"/>
          <w:spacing w:val="10"/>
          <w:sz w:val="31"/>
          <w:szCs w:val="31"/>
        </w:rPr>
        <w:t>其</w:t>
      </w:r>
      <w:r>
        <w:rPr>
          <w:rFonts w:ascii="仿宋" w:hAnsi="仿宋" w:eastAsia="仿宋" w:cs="仿宋"/>
          <w:spacing w:val="8"/>
          <w:sz w:val="31"/>
          <w:szCs w:val="31"/>
        </w:rPr>
        <w:t>他</w:t>
      </w:r>
      <w:r>
        <w:rPr>
          <w:rFonts w:ascii="仿宋" w:hAnsi="仿宋" w:eastAsia="仿宋" w:cs="仿宋"/>
          <w:spacing w:val="5"/>
          <w:sz w:val="31"/>
          <w:szCs w:val="31"/>
        </w:rPr>
        <w:t>变更事项无需上传或提供材料即可办理，详见《单位基本信</w:t>
      </w:r>
      <w:r>
        <w:rPr>
          <w:rFonts w:ascii="仿宋" w:hAnsi="仿宋" w:eastAsia="仿宋" w:cs="仿宋"/>
          <w:sz w:val="31"/>
          <w:szCs w:val="31"/>
        </w:rPr>
        <w:t xml:space="preserve"> </w:t>
      </w:r>
      <w:r>
        <w:rPr>
          <w:rFonts w:ascii="仿宋" w:hAnsi="仿宋" w:eastAsia="仿宋" w:cs="仿宋"/>
          <w:spacing w:val="16"/>
          <w:sz w:val="31"/>
          <w:szCs w:val="31"/>
        </w:rPr>
        <w:t>息</w:t>
      </w:r>
      <w:r>
        <w:rPr>
          <w:rFonts w:ascii="仿宋" w:hAnsi="仿宋" w:eastAsia="仿宋" w:cs="仿宋"/>
          <w:spacing w:val="11"/>
          <w:sz w:val="31"/>
          <w:szCs w:val="31"/>
        </w:rPr>
        <w:t>变更项目汇总表》(附件 2) 。</w:t>
      </w:r>
    </w:p>
    <w:p>
      <w:pPr>
        <w:spacing w:before="1" w:line="390" w:lineRule="auto"/>
        <w:ind w:left="807" w:right="96" w:firstLine="13"/>
        <w:rPr>
          <w:rFonts w:ascii="黑体" w:hAnsi="黑体" w:eastAsia="黑体" w:cs="黑体"/>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3"/>
          <w:sz w:val="31"/>
          <w:szCs w:val="31"/>
        </w:rPr>
        <w:t xml:space="preserve"> 无法提供银行开户许可证的可提供基本存款账户信息。</w:t>
      </w:r>
      <w:r>
        <w:rPr>
          <w:rFonts w:ascii="仿宋" w:hAnsi="仿宋" w:eastAsia="仿宋" w:cs="仿宋"/>
          <w:sz w:val="31"/>
          <w:szCs w:val="31"/>
        </w:rPr>
        <w:t xml:space="preserve"> </w:t>
      </w:r>
      <w:r>
        <w:rPr>
          <w:rFonts w:ascii="黑体" w:hAnsi="黑体" w:eastAsia="黑体" w:cs="黑体"/>
          <w:spacing w:val="10"/>
          <w:sz w:val="31"/>
          <w:szCs w:val="31"/>
        </w:rPr>
        <w:t>8</w:t>
      </w:r>
      <w:r>
        <w:rPr>
          <w:rFonts w:ascii="黑体" w:hAnsi="黑体" w:eastAsia="黑体" w:cs="黑体"/>
          <w:spacing w:val="6"/>
          <w:sz w:val="31"/>
          <w:szCs w:val="31"/>
        </w:rPr>
        <w:t>.业务流程图</w:t>
      </w:r>
    </w:p>
    <w:p>
      <w:pPr>
        <w:sectPr>
          <w:footerReference r:id="rId38" w:type="default"/>
          <w:pgSz w:w="11906" w:h="16839"/>
          <w:pgMar w:top="400" w:right="1403" w:bottom="909" w:left="1438" w:header="0" w:footer="677"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7269" w:lineRule="exact"/>
        <w:textAlignment w:val="center"/>
      </w:pPr>
      <w:r>
        <w:drawing>
          <wp:inline distT="0" distB="0" distL="0" distR="0">
            <wp:extent cx="5746750" cy="461581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427"/>
                    <a:stretch>
                      <a:fillRect/>
                    </a:stretch>
                  </pic:blipFill>
                  <pic:spPr>
                    <a:xfrm>
                      <a:off x="0" y="0"/>
                      <a:ext cx="5747003" cy="4616196"/>
                    </a:xfrm>
                    <a:prstGeom prst="rect">
                      <a:avLst/>
                    </a:prstGeom>
                  </pic:spPr>
                </pic:pic>
              </a:graphicData>
            </a:graphic>
          </wp:inline>
        </w:drawing>
      </w:r>
    </w:p>
    <w:p>
      <w:pPr>
        <w:sectPr>
          <w:footerReference r:id="rId39" w:type="default"/>
          <w:pgSz w:w="11906" w:h="16839"/>
          <w:pgMar w:top="400" w:right="1266" w:bottom="909" w:left="158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61"/>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332" w:line="187" w:lineRule="auto"/>
        <w:ind w:left="1929"/>
        <w:rPr>
          <w:rFonts w:ascii="微软雅黑" w:hAnsi="微软雅黑" w:eastAsia="微软雅黑" w:cs="微软雅黑"/>
          <w:sz w:val="31"/>
          <w:szCs w:val="31"/>
        </w:rPr>
      </w:pPr>
      <w:r>
        <w:rPr>
          <w:rFonts w:ascii="微软雅黑" w:hAnsi="微软雅黑" w:eastAsia="微软雅黑" w:cs="微软雅黑"/>
          <w:spacing w:val="18"/>
          <w:sz w:val="31"/>
          <w:szCs w:val="31"/>
        </w:rPr>
        <w:t>基</w:t>
      </w:r>
      <w:r>
        <w:rPr>
          <w:rFonts w:ascii="微软雅黑" w:hAnsi="微软雅黑" w:eastAsia="微软雅黑" w:cs="微软雅黑"/>
          <w:spacing w:val="11"/>
          <w:sz w:val="31"/>
          <w:szCs w:val="31"/>
        </w:rPr>
        <w:t>本</w:t>
      </w:r>
      <w:r>
        <w:rPr>
          <w:rFonts w:ascii="微软雅黑" w:hAnsi="微软雅黑" w:eastAsia="微软雅黑" w:cs="微软雅黑"/>
          <w:spacing w:val="9"/>
          <w:sz w:val="31"/>
          <w:szCs w:val="31"/>
        </w:rPr>
        <w:t>医疗保险参保单位信息变更登记表</w:t>
      </w:r>
    </w:p>
    <w:p/>
    <w:p/>
    <w:p>
      <w:pPr>
        <w:spacing w:line="126" w:lineRule="exact"/>
      </w:pPr>
    </w:p>
    <w:p>
      <w:pPr>
        <w:sectPr>
          <w:footerReference r:id="rId40" w:type="default"/>
          <w:pgSz w:w="11906" w:h="16839"/>
          <w:pgMar w:top="400" w:right="1485" w:bottom="909" w:left="1362" w:header="0" w:footer="677" w:gutter="0"/>
          <w:cols w:equalWidth="0" w:num="1">
            <w:col w:w="9059"/>
          </w:cols>
        </w:sectPr>
      </w:pPr>
    </w:p>
    <w:p>
      <w:pPr>
        <w:spacing w:before="48" w:line="193" w:lineRule="auto"/>
        <w:ind w:left="125"/>
        <w:rPr>
          <w:rFonts w:ascii="宋体" w:hAnsi="宋体" w:eastAsia="宋体" w:cs="宋体"/>
          <w:sz w:val="23"/>
          <w:szCs w:val="23"/>
        </w:rPr>
      </w:pPr>
      <w:r>
        <w:rPr>
          <w:rFonts w:ascii="宋体" w:hAnsi="宋体" w:eastAsia="宋体" w:cs="宋体"/>
          <w:spacing w:val="-6"/>
          <w:sz w:val="23"/>
          <w:szCs w:val="23"/>
        </w:rPr>
        <w:t>单</w:t>
      </w:r>
      <w:r>
        <w:rPr>
          <w:rFonts w:ascii="宋体" w:hAnsi="宋体" w:eastAsia="宋体" w:cs="宋体"/>
          <w:spacing w:val="-3"/>
          <w:sz w:val="23"/>
          <w:szCs w:val="23"/>
        </w:rPr>
        <w:t>位编码：</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6"/>
          <w:sz w:val="23"/>
          <w:szCs w:val="23"/>
        </w:rPr>
        <w:t>填</w:t>
      </w:r>
      <w:r>
        <w:rPr>
          <w:rFonts w:ascii="宋体" w:hAnsi="宋体" w:eastAsia="宋体" w:cs="宋体"/>
          <w:spacing w:val="-3"/>
          <w:sz w:val="23"/>
          <w:szCs w:val="23"/>
        </w:rPr>
        <w:t>表日期：</w:t>
      </w:r>
    </w:p>
    <w:p>
      <w:pPr>
        <w:sectPr>
          <w:type w:val="continuous"/>
          <w:pgSz w:w="11906" w:h="16839"/>
          <w:pgMar w:top="400" w:right="1485" w:bottom="909" w:left="1362" w:header="0" w:footer="677" w:gutter="0"/>
          <w:cols w:equalWidth="0" w:num="2">
            <w:col w:w="5066" w:space="100"/>
            <w:col w:w="3894"/>
          </w:cols>
        </w:sectPr>
      </w:pPr>
    </w:p>
    <w:p>
      <w:pPr>
        <w:spacing w:line="34" w:lineRule="exact"/>
      </w:pPr>
    </w:p>
    <w:tbl>
      <w:tblPr>
        <w:tblStyle w:val="4"/>
        <w:tblW w:w="90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554"/>
        <w:gridCol w:w="769"/>
        <w:gridCol w:w="1916"/>
        <w:gridCol w:w="349"/>
        <w:gridCol w:w="1250"/>
        <w:gridCol w:w="2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4549" w:type="dxa"/>
            <w:gridSpan w:val="4"/>
            <w:vAlign w:val="top"/>
          </w:tcPr>
          <w:p>
            <w:pPr>
              <w:spacing w:before="168" w:line="228" w:lineRule="auto"/>
              <w:ind w:left="1688"/>
              <w:rPr>
                <w:rFonts w:ascii="宋体" w:hAnsi="宋体" w:eastAsia="宋体" w:cs="宋体"/>
                <w:sz w:val="23"/>
                <w:szCs w:val="23"/>
              </w:rPr>
            </w:pPr>
            <w:r>
              <w:rPr>
                <w:rFonts w:ascii="宋体" w:hAnsi="宋体" w:eastAsia="宋体" w:cs="宋体"/>
                <w:spacing w:val="7"/>
                <w:sz w:val="23"/>
                <w:szCs w:val="23"/>
              </w:rPr>
              <w:t>原登记事</w:t>
            </w:r>
            <w:r>
              <w:rPr>
                <w:rFonts w:ascii="宋体" w:hAnsi="宋体" w:eastAsia="宋体" w:cs="宋体"/>
                <w:spacing w:val="6"/>
                <w:sz w:val="23"/>
                <w:szCs w:val="23"/>
              </w:rPr>
              <w:t>项</w:t>
            </w:r>
          </w:p>
        </w:tc>
        <w:tc>
          <w:tcPr>
            <w:tcW w:w="4504" w:type="dxa"/>
            <w:gridSpan w:val="3"/>
            <w:vAlign w:val="top"/>
          </w:tcPr>
          <w:p>
            <w:pPr>
              <w:spacing w:before="168" w:line="228" w:lineRule="auto"/>
              <w:ind w:left="1775"/>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549" w:type="dxa"/>
            <w:gridSpan w:val="4"/>
            <w:vAlign w:val="top"/>
          </w:tcPr>
          <w:p>
            <w:pPr>
              <w:spacing w:before="163" w:line="229" w:lineRule="auto"/>
              <w:ind w:left="120"/>
              <w:rPr>
                <w:rFonts w:ascii="宋体" w:hAnsi="宋体" w:eastAsia="宋体" w:cs="宋体"/>
                <w:sz w:val="23"/>
                <w:szCs w:val="23"/>
              </w:rPr>
            </w:pPr>
            <w:r>
              <w:rPr>
                <w:rFonts w:ascii="宋体" w:hAnsi="宋体" w:eastAsia="宋体" w:cs="宋体"/>
                <w:spacing w:val="7"/>
                <w:sz w:val="23"/>
                <w:szCs w:val="23"/>
              </w:rPr>
              <w:t>单位名称</w:t>
            </w:r>
          </w:p>
        </w:tc>
        <w:tc>
          <w:tcPr>
            <w:tcW w:w="4504" w:type="dxa"/>
            <w:gridSpan w:val="3"/>
            <w:vAlign w:val="top"/>
          </w:tcPr>
          <w:p>
            <w:pPr>
              <w:spacing w:before="163" w:line="229" w:lineRule="auto"/>
              <w:ind w:left="116"/>
              <w:rPr>
                <w:rFonts w:ascii="宋体" w:hAnsi="宋体" w:eastAsia="宋体" w:cs="宋体"/>
                <w:sz w:val="23"/>
                <w:szCs w:val="23"/>
              </w:rPr>
            </w:pPr>
            <w:r>
              <w:rPr>
                <w:rFonts w:ascii="宋体" w:hAnsi="宋体" w:eastAsia="宋体" w:cs="宋体"/>
                <w:spacing w:val="7"/>
                <w:sz w:val="23"/>
                <w:szCs w:val="23"/>
              </w:rPr>
              <w:t>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549" w:type="dxa"/>
            <w:gridSpan w:val="4"/>
            <w:vAlign w:val="top"/>
          </w:tcPr>
          <w:p>
            <w:pPr>
              <w:spacing w:before="166" w:line="229" w:lineRule="auto"/>
              <w:ind w:left="117"/>
              <w:rPr>
                <w:rFonts w:ascii="宋体" w:hAnsi="宋体" w:eastAsia="宋体" w:cs="宋体"/>
                <w:sz w:val="23"/>
                <w:szCs w:val="23"/>
              </w:rPr>
            </w:pPr>
            <w:r>
              <w:rPr>
                <w:rFonts w:ascii="宋体" w:hAnsi="宋体" w:eastAsia="宋体" w:cs="宋体"/>
                <w:spacing w:val="25"/>
                <w:sz w:val="23"/>
                <w:szCs w:val="23"/>
              </w:rPr>
              <w:t>住</w:t>
            </w:r>
            <w:r>
              <w:rPr>
                <w:rFonts w:ascii="宋体" w:hAnsi="宋体" w:eastAsia="宋体" w:cs="宋体"/>
                <w:spacing w:val="24"/>
                <w:sz w:val="23"/>
                <w:szCs w:val="23"/>
              </w:rPr>
              <w:t>所(地址)</w:t>
            </w:r>
          </w:p>
        </w:tc>
        <w:tc>
          <w:tcPr>
            <w:tcW w:w="4504" w:type="dxa"/>
            <w:gridSpan w:val="3"/>
            <w:vAlign w:val="top"/>
          </w:tcPr>
          <w:p>
            <w:pPr>
              <w:spacing w:before="166" w:line="229" w:lineRule="auto"/>
              <w:ind w:left="113"/>
              <w:rPr>
                <w:rFonts w:ascii="宋体" w:hAnsi="宋体" w:eastAsia="宋体" w:cs="宋体"/>
                <w:sz w:val="23"/>
                <w:szCs w:val="23"/>
              </w:rPr>
            </w:pPr>
            <w:r>
              <w:rPr>
                <w:rFonts w:ascii="宋体" w:hAnsi="宋体" w:eastAsia="宋体" w:cs="宋体"/>
                <w:spacing w:val="25"/>
                <w:sz w:val="23"/>
                <w:szCs w:val="23"/>
              </w:rPr>
              <w:t>住</w:t>
            </w:r>
            <w:r>
              <w:rPr>
                <w:rFonts w:ascii="宋体" w:hAnsi="宋体" w:eastAsia="宋体" w:cs="宋体"/>
                <w:spacing w:val="24"/>
                <w:sz w:val="23"/>
                <w:szCs w:val="23"/>
              </w:rPr>
              <w:t>所(地址)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549" w:type="dxa"/>
            <w:gridSpan w:val="4"/>
            <w:vAlign w:val="top"/>
          </w:tcPr>
          <w:p>
            <w:pPr>
              <w:spacing w:before="165" w:line="228" w:lineRule="auto"/>
              <w:ind w:left="120"/>
              <w:rPr>
                <w:rFonts w:ascii="宋体" w:hAnsi="宋体" w:eastAsia="宋体" w:cs="宋体"/>
                <w:sz w:val="23"/>
                <w:szCs w:val="23"/>
              </w:rPr>
            </w:pPr>
            <w:r>
              <w:rPr>
                <w:rFonts w:ascii="宋体" w:hAnsi="宋体" w:eastAsia="宋体" w:cs="宋体"/>
                <w:spacing w:val="7"/>
                <w:sz w:val="23"/>
                <w:szCs w:val="23"/>
              </w:rPr>
              <w:t>单位类型</w:t>
            </w:r>
          </w:p>
        </w:tc>
        <w:tc>
          <w:tcPr>
            <w:tcW w:w="4504" w:type="dxa"/>
            <w:gridSpan w:val="3"/>
            <w:vAlign w:val="top"/>
          </w:tcPr>
          <w:p>
            <w:pPr>
              <w:spacing w:before="165" w:line="228" w:lineRule="auto"/>
              <w:ind w:left="116"/>
              <w:rPr>
                <w:rFonts w:ascii="宋体" w:hAnsi="宋体" w:eastAsia="宋体" w:cs="宋体"/>
                <w:sz w:val="23"/>
                <w:szCs w:val="23"/>
              </w:rPr>
            </w:pPr>
            <w:r>
              <w:rPr>
                <w:rFonts w:ascii="宋体" w:hAnsi="宋体" w:eastAsia="宋体" w:cs="宋体"/>
                <w:spacing w:val="7"/>
                <w:sz w:val="23"/>
                <w:szCs w:val="23"/>
              </w:rPr>
              <w:t>单位类型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0" w:type="dxa"/>
            <w:vMerge w:val="restart"/>
            <w:tcBorders>
              <w:bottom w:val="nil"/>
            </w:tcBorders>
            <w:vAlign w:val="top"/>
          </w:tcPr>
          <w:p>
            <w:pPr>
              <w:spacing w:line="383" w:lineRule="auto"/>
              <w:rPr>
                <w:rFonts w:ascii="Arial"/>
                <w:sz w:val="21"/>
              </w:rPr>
            </w:pPr>
          </w:p>
          <w:p>
            <w:pPr>
              <w:spacing w:before="74" w:line="229" w:lineRule="auto"/>
              <w:ind w:left="423"/>
              <w:rPr>
                <w:rFonts w:ascii="宋体" w:hAnsi="宋体" w:eastAsia="宋体" w:cs="宋体"/>
                <w:sz w:val="23"/>
                <w:szCs w:val="23"/>
              </w:rPr>
            </w:pPr>
            <w:r>
              <w:rPr>
                <w:rFonts w:ascii="宋体" w:hAnsi="宋体" w:eastAsia="宋体" w:cs="宋体"/>
                <w:spacing w:val="5"/>
                <w:sz w:val="23"/>
                <w:szCs w:val="23"/>
              </w:rPr>
              <w:t>法</w:t>
            </w:r>
            <w:r>
              <w:rPr>
                <w:rFonts w:ascii="宋体" w:hAnsi="宋体" w:eastAsia="宋体" w:cs="宋体"/>
                <w:spacing w:val="4"/>
                <w:sz w:val="23"/>
                <w:szCs w:val="23"/>
              </w:rPr>
              <w:t>定</w:t>
            </w:r>
          </w:p>
          <w:p>
            <w:pPr>
              <w:spacing w:before="25" w:line="264" w:lineRule="auto"/>
              <w:ind w:left="129" w:right="17" w:firstLine="172"/>
              <w:rPr>
                <w:rFonts w:ascii="宋体" w:hAnsi="宋体" w:eastAsia="宋体" w:cs="宋体"/>
                <w:sz w:val="23"/>
                <w:szCs w:val="23"/>
              </w:rPr>
            </w:pPr>
            <w:r>
              <w:rPr>
                <w:rFonts w:ascii="宋体" w:hAnsi="宋体" w:eastAsia="宋体" w:cs="宋体"/>
                <w:spacing w:val="7"/>
                <w:sz w:val="23"/>
                <w:szCs w:val="23"/>
              </w:rPr>
              <w:t>代表人</w:t>
            </w:r>
            <w:r>
              <w:rPr>
                <w:rFonts w:ascii="宋体" w:hAnsi="宋体" w:eastAsia="宋体" w:cs="宋体"/>
                <w:sz w:val="23"/>
                <w:szCs w:val="23"/>
              </w:rPr>
              <w:t xml:space="preserve">  </w:t>
            </w:r>
            <w:r>
              <w:rPr>
                <w:rFonts w:ascii="宋体" w:hAnsi="宋体" w:eastAsia="宋体" w:cs="宋体"/>
                <w:spacing w:val="27"/>
                <w:sz w:val="23"/>
                <w:szCs w:val="23"/>
              </w:rPr>
              <w:t>(</w:t>
            </w:r>
            <w:r>
              <w:rPr>
                <w:rFonts w:ascii="宋体" w:hAnsi="宋体" w:eastAsia="宋体" w:cs="宋体"/>
                <w:spacing w:val="24"/>
                <w:sz w:val="23"/>
                <w:szCs w:val="23"/>
              </w:rPr>
              <w:t>负责人)</w:t>
            </w:r>
          </w:p>
        </w:tc>
        <w:tc>
          <w:tcPr>
            <w:tcW w:w="1323" w:type="dxa"/>
            <w:gridSpan w:val="2"/>
            <w:vAlign w:val="top"/>
          </w:tcPr>
          <w:p>
            <w:pPr>
              <w:spacing w:before="167" w:line="228" w:lineRule="auto"/>
              <w:ind w:left="428"/>
              <w:rPr>
                <w:rFonts w:ascii="宋体" w:hAnsi="宋体" w:eastAsia="宋体" w:cs="宋体"/>
                <w:sz w:val="23"/>
                <w:szCs w:val="23"/>
              </w:rPr>
            </w:pPr>
            <w:r>
              <w:rPr>
                <w:rFonts w:ascii="宋体" w:hAnsi="宋体" w:eastAsia="宋体" w:cs="宋体"/>
                <w:spacing w:val="5"/>
                <w:sz w:val="23"/>
                <w:szCs w:val="23"/>
              </w:rPr>
              <w:t>姓名</w:t>
            </w:r>
          </w:p>
        </w:tc>
        <w:tc>
          <w:tcPr>
            <w:tcW w:w="2265" w:type="dxa"/>
            <w:gridSpan w:val="2"/>
            <w:vAlign w:val="top"/>
          </w:tcPr>
          <w:p>
            <w:pPr>
              <w:rPr>
                <w:rFonts w:ascii="Arial"/>
                <w:sz w:val="21"/>
              </w:rPr>
            </w:pPr>
          </w:p>
        </w:tc>
        <w:tc>
          <w:tcPr>
            <w:tcW w:w="1250" w:type="dxa"/>
            <w:vAlign w:val="top"/>
          </w:tcPr>
          <w:p>
            <w:pPr>
              <w:spacing w:before="167" w:line="228" w:lineRule="auto"/>
              <w:ind w:left="392"/>
              <w:rPr>
                <w:rFonts w:ascii="宋体" w:hAnsi="宋体" w:eastAsia="宋体" w:cs="宋体"/>
                <w:sz w:val="23"/>
                <w:szCs w:val="23"/>
              </w:rPr>
            </w:pPr>
            <w:r>
              <w:rPr>
                <w:rFonts w:ascii="宋体" w:hAnsi="宋体" w:eastAsia="宋体" w:cs="宋体"/>
                <w:spacing w:val="5"/>
                <w:sz w:val="23"/>
                <w:szCs w:val="23"/>
              </w:rPr>
              <w:t>姓名</w:t>
            </w:r>
          </w:p>
        </w:tc>
        <w:tc>
          <w:tcPr>
            <w:tcW w:w="290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10" w:type="dxa"/>
            <w:vMerge w:val="continue"/>
            <w:tcBorders>
              <w:top w:val="nil"/>
              <w:bottom w:val="nil"/>
            </w:tcBorders>
            <w:vAlign w:val="top"/>
          </w:tcPr>
          <w:p>
            <w:pPr>
              <w:rPr>
                <w:rFonts w:ascii="Arial"/>
                <w:sz w:val="21"/>
              </w:rPr>
            </w:pPr>
          </w:p>
        </w:tc>
        <w:tc>
          <w:tcPr>
            <w:tcW w:w="1323" w:type="dxa"/>
            <w:gridSpan w:val="2"/>
            <w:vAlign w:val="top"/>
          </w:tcPr>
          <w:p>
            <w:pPr>
              <w:spacing w:before="39" w:line="236" w:lineRule="auto"/>
              <w:ind w:left="433" w:right="179" w:hanging="239"/>
              <w:rPr>
                <w:rFonts w:ascii="宋体" w:hAnsi="宋体" w:eastAsia="宋体" w:cs="宋体"/>
                <w:sz w:val="23"/>
                <w:szCs w:val="23"/>
              </w:rPr>
            </w:pPr>
            <w:r>
              <w:rPr>
                <w:rFonts w:ascii="宋体" w:hAnsi="宋体" w:eastAsia="宋体" w:cs="宋体"/>
                <w:spacing w:val="6"/>
                <w:sz w:val="23"/>
                <w:szCs w:val="23"/>
              </w:rPr>
              <w:t>身份证件</w:t>
            </w:r>
            <w:r>
              <w:rPr>
                <w:rFonts w:ascii="宋体" w:hAnsi="宋体" w:eastAsia="宋体" w:cs="宋体"/>
                <w:sz w:val="23"/>
                <w:szCs w:val="23"/>
              </w:rPr>
              <w:t xml:space="preserve"> </w:t>
            </w:r>
            <w:r>
              <w:rPr>
                <w:rFonts w:ascii="宋体" w:hAnsi="宋体" w:eastAsia="宋体" w:cs="宋体"/>
                <w:spacing w:val="2"/>
                <w:sz w:val="23"/>
                <w:szCs w:val="23"/>
              </w:rPr>
              <w:t>号码</w:t>
            </w:r>
          </w:p>
        </w:tc>
        <w:tc>
          <w:tcPr>
            <w:tcW w:w="2265" w:type="dxa"/>
            <w:gridSpan w:val="2"/>
            <w:vAlign w:val="top"/>
          </w:tcPr>
          <w:p>
            <w:pPr>
              <w:rPr>
                <w:rFonts w:ascii="Arial"/>
                <w:sz w:val="21"/>
              </w:rPr>
            </w:pPr>
          </w:p>
        </w:tc>
        <w:tc>
          <w:tcPr>
            <w:tcW w:w="1250" w:type="dxa"/>
            <w:vAlign w:val="top"/>
          </w:tcPr>
          <w:p>
            <w:pPr>
              <w:spacing w:before="39" w:line="236" w:lineRule="auto"/>
              <w:ind w:left="397" w:right="142" w:hanging="239"/>
              <w:rPr>
                <w:rFonts w:ascii="宋体" w:hAnsi="宋体" w:eastAsia="宋体" w:cs="宋体"/>
                <w:sz w:val="23"/>
                <w:szCs w:val="23"/>
              </w:rPr>
            </w:pPr>
            <w:r>
              <w:rPr>
                <w:rFonts w:ascii="宋体" w:hAnsi="宋体" w:eastAsia="宋体" w:cs="宋体"/>
                <w:spacing w:val="6"/>
                <w:sz w:val="23"/>
                <w:szCs w:val="23"/>
              </w:rPr>
              <w:t>身份证件</w:t>
            </w:r>
            <w:r>
              <w:rPr>
                <w:rFonts w:ascii="宋体" w:hAnsi="宋体" w:eastAsia="宋体" w:cs="宋体"/>
                <w:sz w:val="23"/>
                <w:szCs w:val="23"/>
              </w:rPr>
              <w:t xml:space="preserve"> </w:t>
            </w:r>
            <w:r>
              <w:rPr>
                <w:rFonts w:ascii="宋体" w:hAnsi="宋体" w:eastAsia="宋体" w:cs="宋体"/>
                <w:spacing w:val="2"/>
                <w:sz w:val="23"/>
                <w:szCs w:val="23"/>
              </w:rPr>
              <w:t>号码</w:t>
            </w:r>
          </w:p>
        </w:tc>
        <w:tc>
          <w:tcPr>
            <w:tcW w:w="290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10" w:type="dxa"/>
            <w:vMerge w:val="continue"/>
            <w:tcBorders>
              <w:top w:val="nil"/>
            </w:tcBorders>
            <w:vAlign w:val="top"/>
          </w:tcPr>
          <w:p>
            <w:pPr>
              <w:rPr>
                <w:rFonts w:ascii="Arial"/>
                <w:sz w:val="21"/>
              </w:rPr>
            </w:pPr>
          </w:p>
        </w:tc>
        <w:tc>
          <w:tcPr>
            <w:tcW w:w="1323" w:type="dxa"/>
            <w:gridSpan w:val="2"/>
            <w:vAlign w:val="top"/>
          </w:tcPr>
          <w:p>
            <w:pPr>
              <w:spacing w:before="167" w:line="230" w:lineRule="auto"/>
              <w:ind w:left="189"/>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265" w:type="dxa"/>
            <w:gridSpan w:val="2"/>
            <w:vAlign w:val="top"/>
          </w:tcPr>
          <w:p>
            <w:pPr>
              <w:rPr>
                <w:rFonts w:ascii="Arial"/>
                <w:sz w:val="21"/>
              </w:rPr>
            </w:pPr>
          </w:p>
        </w:tc>
        <w:tc>
          <w:tcPr>
            <w:tcW w:w="1250" w:type="dxa"/>
            <w:vAlign w:val="top"/>
          </w:tcPr>
          <w:p>
            <w:pPr>
              <w:spacing w:before="167" w:line="230" w:lineRule="auto"/>
              <w:ind w:left="153"/>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90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1310" w:type="dxa"/>
            <w:vMerge w:val="restart"/>
            <w:tcBorders>
              <w:bottom w:val="nil"/>
            </w:tcBorders>
            <w:vAlign w:val="top"/>
          </w:tcPr>
          <w:p>
            <w:pPr>
              <w:spacing w:before="145" w:line="227" w:lineRule="auto"/>
              <w:ind w:left="421"/>
              <w:rPr>
                <w:rFonts w:ascii="宋体" w:hAnsi="宋体" w:eastAsia="宋体" w:cs="宋体"/>
                <w:sz w:val="23"/>
                <w:szCs w:val="23"/>
              </w:rPr>
            </w:pPr>
            <w:r>
              <w:rPr>
                <w:rFonts w:ascii="宋体" w:hAnsi="宋体" w:eastAsia="宋体" w:cs="宋体"/>
                <w:spacing w:val="6"/>
                <w:sz w:val="23"/>
                <w:szCs w:val="23"/>
              </w:rPr>
              <w:t>缴费</w:t>
            </w:r>
          </w:p>
          <w:p>
            <w:pPr>
              <w:spacing w:before="28" w:line="312" w:lineRule="exact"/>
              <w:ind w:left="424"/>
              <w:rPr>
                <w:rFonts w:ascii="宋体" w:hAnsi="宋体" w:eastAsia="宋体" w:cs="宋体"/>
                <w:sz w:val="23"/>
                <w:szCs w:val="23"/>
              </w:rPr>
            </w:pPr>
            <w:r>
              <w:rPr>
                <w:rFonts w:ascii="宋体" w:hAnsi="宋体" w:eastAsia="宋体" w:cs="宋体"/>
                <w:spacing w:val="4"/>
                <w:position w:val="5"/>
                <w:sz w:val="23"/>
                <w:szCs w:val="23"/>
              </w:rPr>
              <w:t>单位</w:t>
            </w:r>
          </w:p>
          <w:p>
            <w:pPr>
              <w:spacing w:line="228" w:lineRule="auto"/>
              <w:ind w:left="304"/>
              <w:rPr>
                <w:rFonts w:ascii="宋体" w:hAnsi="宋体" w:eastAsia="宋体" w:cs="宋体"/>
                <w:sz w:val="23"/>
                <w:szCs w:val="23"/>
              </w:rPr>
            </w:pPr>
            <w:r>
              <w:rPr>
                <w:rFonts w:ascii="宋体" w:hAnsi="宋体" w:eastAsia="宋体" w:cs="宋体"/>
                <w:spacing w:val="6"/>
                <w:sz w:val="23"/>
                <w:szCs w:val="23"/>
              </w:rPr>
              <w:t>经办人</w:t>
            </w:r>
          </w:p>
        </w:tc>
        <w:tc>
          <w:tcPr>
            <w:tcW w:w="1323" w:type="dxa"/>
            <w:gridSpan w:val="2"/>
            <w:vAlign w:val="top"/>
          </w:tcPr>
          <w:p>
            <w:pPr>
              <w:spacing w:before="168" w:line="228" w:lineRule="auto"/>
              <w:ind w:left="428"/>
              <w:rPr>
                <w:rFonts w:ascii="宋体" w:hAnsi="宋体" w:eastAsia="宋体" w:cs="宋体"/>
                <w:sz w:val="23"/>
                <w:szCs w:val="23"/>
              </w:rPr>
            </w:pPr>
            <w:r>
              <w:rPr>
                <w:rFonts w:ascii="宋体" w:hAnsi="宋体" w:eastAsia="宋体" w:cs="宋体"/>
                <w:spacing w:val="5"/>
                <w:sz w:val="23"/>
                <w:szCs w:val="23"/>
              </w:rPr>
              <w:t>姓名</w:t>
            </w:r>
          </w:p>
        </w:tc>
        <w:tc>
          <w:tcPr>
            <w:tcW w:w="2265" w:type="dxa"/>
            <w:gridSpan w:val="2"/>
            <w:vAlign w:val="top"/>
          </w:tcPr>
          <w:p>
            <w:pPr>
              <w:rPr>
                <w:rFonts w:ascii="Arial"/>
                <w:sz w:val="21"/>
              </w:rPr>
            </w:pPr>
          </w:p>
        </w:tc>
        <w:tc>
          <w:tcPr>
            <w:tcW w:w="1250" w:type="dxa"/>
            <w:vAlign w:val="top"/>
          </w:tcPr>
          <w:p>
            <w:pPr>
              <w:spacing w:before="168" w:line="228" w:lineRule="auto"/>
              <w:ind w:left="392"/>
              <w:rPr>
                <w:rFonts w:ascii="宋体" w:hAnsi="宋体" w:eastAsia="宋体" w:cs="宋体"/>
                <w:sz w:val="23"/>
                <w:szCs w:val="23"/>
              </w:rPr>
            </w:pPr>
            <w:r>
              <w:rPr>
                <w:rFonts w:ascii="宋体" w:hAnsi="宋体" w:eastAsia="宋体" w:cs="宋体"/>
                <w:spacing w:val="5"/>
                <w:sz w:val="23"/>
                <w:szCs w:val="23"/>
              </w:rPr>
              <w:t>姓名</w:t>
            </w:r>
          </w:p>
        </w:tc>
        <w:tc>
          <w:tcPr>
            <w:tcW w:w="290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1310" w:type="dxa"/>
            <w:vMerge w:val="continue"/>
            <w:tcBorders>
              <w:top w:val="nil"/>
            </w:tcBorders>
            <w:vAlign w:val="top"/>
          </w:tcPr>
          <w:p>
            <w:pPr>
              <w:rPr>
                <w:rFonts w:ascii="Arial"/>
                <w:sz w:val="21"/>
              </w:rPr>
            </w:pPr>
          </w:p>
        </w:tc>
        <w:tc>
          <w:tcPr>
            <w:tcW w:w="1323" w:type="dxa"/>
            <w:gridSpan w:val="2"/>
            <w:vAlign w:val="top"/>
          </w:tcPr>
          <w:p>
            <w:pPr>
              <w:spacing w:before="168" w:line="230" w:lineRule="auto"/>
              <w:ind w:left="189"/>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265" w:type="dxa"/>
            <w:gridSpan w:val="2"/>
            <w:vAlign w:val="top"/>
          </w:tcPr>
          <w:p>
            <w:pPr>
              <w:rPr>
                <w:rFonts w:ascii="Arial"/>
                <w:sz w:val="21"/>
              </w:rPr>
            </w:pPr>
          </w:p>
        </w:tc>
        <w:tc>
          <w:tcPr>
            <w:tcW w:w="1250" w:type="dxa"/>
            <w:vAlign w:val="top"/>
          </w:tcPr>
          <w:p>
            <w:pPr>
              <w:spacing w:before="168" w:line="230" w:lineRule="auto"/>
              <w:ind w:left="153"/>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90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1310" w:type="dxa"/>
            <w:vMerge w:val="restart"/>
            <w:tcBorders>
              <w:bottom w:val="nil"/>
            </w:tcBorders>
            <w:vAlign w:val="top"/>
          </w:tcPr>
          <w:p>
            <w:pPr>
              <w:spacing w:line="380" w:lineRule="auto"/>
              <w:rPr>
                <w:rFonts w:ascii="Arial"/>
                <w:sz w:val="21"/>
              </w:rPr>
            </w:pPr>
          </w:p>
          <w:p>
            <w:pPr>
              <w:spacing w:before="75" w:line="229" w:lineRule="auto"/>
              <w:ind w:left="119"/>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户银行</w:t>
            </w:r>
          </w:p>
        </w:tc>
        <w:tc>
          <w:tcPr>
            <w:tcW w:w="1323" w:type="dxa"/>
            <w:gridSpan w:val="2"/>
            <w:vAlign w:val="top"/>
          </w:tcPr>
          <w:p>
            <w:pPr>
              <w:spacing w:before="167" w:line="230" w:lineRule="auto"/>
              <w:ind w:left="432"/>
              <w:rPr>
                <w:rFonts w:ascii="宋体" w:hAnsi="宋体" w:eastAsia="宋体" w:cs="宋体"/>
                <w:sz w:val="23"/>
                <w:szCs w:val="23"/>
              </w:rPr>
            </w:pPr>
            <w:r>
              <w:rPr>
                <w:rFonts w:ascii="宋体" w:hAnsi="宋体" w:eastAsia="宋体" w:cs="宋体"/>
                <w:spacing w:val="3"/>
                <w:sz w:val="23"/>
                <w:szCs w:val="23"/>
              </w:rPr>
              <w:t>账号</w:t>
            </w:r>
          </w:p>
        </w:tc>
        <w:tc>
          <w:tcPr>
            <w:tcW w:w="2265" w:type="dxa"/>
            <w:gridSpan w:val="2"/>
            <w:vAlign w:val="top"/>
          </w:tcPr>
          <w:p>
            <w:pPr>
              <w:rPr>
                <w:rFonts w:ascii="Arial"/>
                <w:sz w:val="21"/>
              </w:rPr>
            </w:pPr>
          </w:p>
        </w:tc>
        <w:tc>
          <w:tcPr>
            <w:tcW w:w="1250" w:type="dxa"/>
            <w:vAlign w:val="top"/>
          </w:tcPr>
          <w:p>
            <w:pPr>
              <w:spacing w:before="167" w:line="230" w:lineRule="auto"/>
              <w:ind w:left="395"/>
              <w:rPr>
                <w:rFonts w:ascii="宋体" w:hAnsi="宋体" w:eastAsia="宋体" w:cs="宋体"/>
                <w:sz w:val="23"/>
                <w:szCs w:val="23"/>
              </w:rPr>
            </w:pPr>
            <w:r>
              <w:rPr>
                <w:rFonts w:ascii="宋体" w:hAnsi="宋体" w:eastAsia="宋体" w:cs="宋体"/>
                <w:spacing w:val="3"/>
                <w:sz w:val="23"/>
                <w:szCs w:val="23"/>
              </w:rPr>
              <w:t>账号</w:t>
            </w:r>
          </w:p>
        </w:tc>
        <w:tc>
          <w:tcPr>
            <w:tcW w:w="290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1310" w:type="dxa"/>
            <w:vMerge w:val="continue"/>
            <w:tcBorders>
              <w:top w:val="nil"/>
            </w:tcBorders>
            <w:vAlign w:val="top"/>
          </w:tcPr>
          <w:p>
            <w:pPr>
              <w:rPr>
                <w:rFonts w:ascii="Arial"/>
                <w:sz w:val="21"/>
              </w:rPr>
            </w:pPr>
          </w:p>
        </w:tc>
        <w:tc>
          <w:tcPr>
            <w:tcW w:w="1323" w:type="dxa"/>
            <w:gridSpan w:val="2"/>
            <w:vAlign w:val="top"/>
          </w:tcPr>
          <w:p>
            <w:pPr>
              <w:spacing w:before="168" w:line="229" w:lineRule="auto"/>
              <w:ind w:left="309"/>
              <w:rPr>
                <w:rFonts w:ascii="宋体" w:hAnsi="宋体" w:eastAsia="宋体" w:cs="宋体"/>
                <w:sz w:val="23"/>
                <w:szCs w:val="23"/>
              </w:rPr>
            </w:pPr>
            <w:r>
              <w:rPr>
                <w:rFonts w:ascii="宋体" w:hAnsi="宋体" w:eastAsia="宋体" w:cs="宋体"/>
                <w:spacing w:val="7"/>
                <w:sz w:val="23"/>
                <w:szCs w:val="23"/>
              </w:rPr>
              <w:t>开</w:t>
            </w:r>
            <w:r>
              <w:rPr>
                <w:rFonts w:ascii="宋体" w:hAnsi="宋体" w:eastAsia="宋体" w:cs="宋体"/>
                <w:spacing w:val="6"/>
                <w:sz w:val="23"/>
                <w:szCs w:val="23"/>
              </w:rPr>
              <w:t>户行</w:t>
            </w:r>
          </w:p>
        </w:tc>
        <w:tc>
          <w:tcPr>
            <w:tcW w:w="2265" w:type="dxa"/>
            <w:gridSpan w:val="2"/>
            <w:vAlign w:val="top"/>
          </w:tcPr>
          <w:p>
            <w:pPr>
              <w:rPr>
                <w:rFonts w:ascii="Arial"/>
                <w:sz w:val="21"/>
              </w:rPr>
            </w:pPr>
          </w:p>
        </w:tc>
        <w:tc>
          <w:tcPr>
            <w:tcW w:w="1250" w:type="dxa"/>
            <w:vAlign w:val="top"/>
          </w:tcPr>
          <w:p>
            <w:pPr>
              <w:spacing w:before="168" w:line="229" w:lineRule="auto"/>
              <w:ind w:left="273"/>
              <w:rPr>
                <w:rFonts w:ascii="宋体" w:hAnsi="宋体" w:eastAsia="宋体" w:cs="宋体"/>
                <w:sz w:val="23"/>
                <w:szCs w:val="23"/>
              </w:rPr>
            </w:pPr>
            <w:r>
              <w:rPr>
                <w:rFonts w:ascii="宋体" w:hAnsi="宋体" w:eastAsia="宋体" w:cs="宋体"/>
                <w:spacing w:val="7"/>
                <w:sz w:val="23"/>
                <w:szCs w:val="23"/>
              </w:rPr>
              <w:t>开</w:t>
            </w:r>
            <w:r>
              <w:rPr>
                <w:rFonts w:ascii="宋体" w:hAnsi="宋体" w:eastAsia="宋体" w:cs="宋体"/>
                <w:spacing w:val="6"/>
                <w:sz w:val="23"/>
                <w:szCs w:val="23"/>
              </w:rPr>
              <w:t>户行</w:t>
            </w:r>
          </w:p>
        </w:tc>
        <w:tc>
          <w:tcPr>
            <w:tcW w:w="290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1310" w:type="dxa"/>
            <w:vAlign w:val="top"/>
          </w:tcPr>
          <w:p>
            <w:pPr>
              <w:spacing w:before="167" w:line="226" w:lineRule="auto"/>
              <w:ind w:left="423"/>
              <w:rPr>
                <w:rFonts w:ascii="宋体" w:hAnsi="宋体" w:eastAsia="宋体" w:cs="宋体"/>
                <w:sz w:val="23"/>
                <w:szCs w:val="23"/>
              </w:rPr>
            </w:pPr>
            <w:r>
              <w:rPr>
                <w:rFonts w:ascii="宋体" w:hAnsi="宋体" w:eastAsia="宋体" w:cs="宋体"/>
                <w:spacing w:val="5"/>
                <w:sz w:val="23"/>
                <w:szCs w:val="23"/>
              </w:rPr>
              <w:t>其</w:t>
            </w:r>
            <w:r>
              <w:rPr>
                <w:rFonts w:ascii="宋体" w:hAnsi="宋体" w:eastAsia="宋体" w:cs="宋体"/>
                <w:spacing w:val="4"/>
                <w:sz w:val="23"/>
                <w:szCs w:val="23"/>
              </w:rPr>
              <w:t>他</w:t>
            </w:r>
          </w:p>
        </w:tc>
        <w:tc>
          <w:tcPr>
            <w:tcW w:w="1323" w:type="dxa"/>
            <w:gridSpan w:val="2"/>
            <w:vAlign w:val="top"/>
          </w:tcPr>
          <w:p>
            <w:pPr>
              <w:rPr>
                <w:rFonts w:ascii="Arial"/>
                <w:sz w:val="21"/>
              </w:rPr>
            </w:pPr>
          </w:p>
        </w:tc>
        <w:tc>
          <w:tcPr>
            <w:tcW w:w="2265" w:type="dxa"/>
            <w:gridSpan w:val="2"/>
            <w:vAlign w:val="top"/>
          </w:tcPr>
          <w:p>
            <w:pPr>
              <w:rPr>
                <w:rFonts w:ascii="Arial"/>
                <w:sz w:val="21"/>
              </w:rPr>
            </w:pPr>
          </w:p>
        </w:tc>
        <w:tc>
          <w:tcPr>
            <w:tcW w:w="1250" w:type="dxa"/>
            <w:vAlign w:val="top"/>
          </w:tcPr>
          <w:p>
            <w:pPr>
              <w:rPr>
                <w:rFonts w:ascii="Arial"/>
                <w:sz w:val="21"/>
              </w:rPr>
            </w:pPr>
          </w:p>
        </w:tc>
        <w:tc>
          <w:tcPr>
            <w:tcW w:w="290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1310" w:type="dxa"/>
            <w:vAlign w:val="top"/>
          </w:tcPr>
          <w:p>
            <w:pPr>
              <w:spacing w:before="168" w:line="230" w:lineRule="auto"/>
              <w:ind w:left="425"/>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c>
          <w:tcPr>
            <w:tcW w:w="7743"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24" w:hRule="atLeast"/>
        </w:trPr>
        <w:tc>
          <w:tcPr>
            <w:tcW w:w="1864" w:type="dxa"/>
            <w:gridSpan w:val="2"/>
            <w:vAlign w:val="top"/>
          </w:tcPr>
          <w:p>
            <w:pPr>
              <w:spacing w:line="360" w:lineRule="auto"/>
              <w:rPr>
                <w:rFonts w:ascii="Arial"/>
                <w:sz w:val="21"/>
              </w:rPr>
            </w:pPr>
          </w:p>
          <w:p>
            <w:pPr>
              <w:spacing w:before="75" w:line="265" w:lineRule="auto"/>
              <w:ind w:left="704" w:right="209" w:hanging="484"/>
              <w:rPr>
                <w:rFonts w:ascii="宋体" w:hAnsi="宋体" w:eastAsia="宋体" w:cs="宋体"/>
                <w:sz w:val="23"/>
                <w:szCs w:val="23"/>
              </w:rPr>
            </w:pPr>
            <w:r>
              <w:rPr>
                <w:rFonts w:ascii="宋体" w:hAnsi="宋体" w:eastAsia="宋体" w:cs="宋体"/>
                <w:spacing w:val="8"/>
                <w:sz w:val="23"/>
                <w:szCs w:val="23"/>
              </w:rPr>
              <w:t>经办机构审核</w:t>
            </w:r>
            <w:r>
              <w:rPr>
                <w:rFonts w:ascii="宋体" w:hAnsi="宋体" w:eastAsia="宋体" w:cs="宋体"/>
                <w:sz w:val="23"/>
                <w:szCs w:val="23"/>
              </w:rPr>
              <w:t xml:space="preserve"> </w:t>
            </w:r>
            <w:r>
              <w:rPr>
                <w:rFonts w:ascii="宋体" w:hAnsi="宋体" w:eastAsia="宋体" w:cs="宋体"/>
                <w:spacing w:val="2"/>
                <w:sz w:val="23"/>
                <w:szCs w:val="23"/>
              </w:rPr>
              <w:t>意见</w:t>
            </w:r>
          </w:p>
        </w:tc>
        <w:tc>
          <w:tcPr>
            <w:tcW w:w="7189" w:type="dxa"/>
            <w:gridSpan w:val="5"/>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5" w:line="227" w:lineRule="auto"/>
              <w:ind w:left="116"/>
              <w:rPr>
                <w:rFonts w:ascii="宋体" w:hAnsi="宋体" w:eastAsia="宋体" w:cs="宋体"/>
                <w:sz w:val="23"/>
                <w:szCs w:val="23"/>
              </w:rPr>
            </w:pPr>
            <w:r>
              <w:rPr>
                <w:rFonts w:ascii="宋体" w:hAnsi="宋体" w:eastAsia="宋体" w:cs="宋体"/>
                <w:spacing w:val="4"/>
                <w:sz w:val="23"/>
                <w:szCs w:val="23"/>
              </w:rPr>
              <w:t>经办人:</w:t>
            </w:r>
            <w:r>
              <w:rPr>
                <w:rFonts w:ascii="宋体" w:hAnsi="宋体" w:eastAsia="宋体" w:cs="宋体"/>
                <w:spacing w:val="2"/>
                <w:sz w:val="23"/>
                <w:szCs w:val="23"/>
              </w:rPr>
              <w:t xml:space="preserve">                         (受理单位盖章)</w:t>
            </w:r>
          </w:p>
          <w:p>
            <w:pPr>
              <w:spacing w:before="28" w:line="224" w:lineRule="auto"/>
              <w:ind w:left="4675"/>
              <w:rPr>
                <w:rFonts w:ascii="宋体" w:hAnsi="宋体" w:eastAsia="宋体" w:cs="宋体"/>
                <w:sz w:val="23"/>
                <w:szCs w:val="23"/>
              </w:rPr>
            </w:pPr>
            <w:r>
              <w:rPr>
                <w:rFonts w:ascii="宋体" w:hAnsi="宋体" w:eastAsia="宋体" w:cs="宋体"/>
                <w:spacing w:val="11"/>
                <w:sz w:val="23"/>
                <w:szCs w:val="23"/>
              </w:rPr>
              <w:t>年</w:t>
            </w:r>
            <w:r>
              <w:rPr>
                <w:rFonts w:ascii="宋体" w:hAnsi="宋体" w:eastAsia="宋体" w:cs="宋体"/>
                <w:spacing w:val="8"/>
                <w:sz w:val="23"/>
                <w:szCs w:val="23"/>
              </w:rPr>
              <w:t xml:space="preserve">      月     日</w:t>
            </w:r>
          </w:p>
        </w:tc>
      </w:tr>
    </w:tbl>
    <w:p>
      <w:pPr>
        <w:spacing w:before="52" w:line="197" w:lineRule="auto"/>
        <w:ind w:left="242"/>
        <w:rPr>
          <w:rFonts w:ascii="仿宋" w:hAnsi="仿宋" w:eastAsia="仿宋" w:cs="仿宋"/>
          <w:sz w:val="20"/>
          <w:szCs w:val="20"/>
        </w:rPr>
      </w:pPr>
      <w:r>
        <w:rPr>
          <w:rFonts w:ascii="仿宋" w:hAnsi="仿宋" w:eastAsia="仿宋" w:cs="仿宋"/>
          <w:spacing w:val="16"/>
          <w:sz w:val="20"/>
          <w:szCs w:val="20"/>
        </w:rPr>
        <w:t>温馨</w:t>
      </w:r>
      <w:r>
        <w:rPr>
          <w:rFonts w:ascii="仿宋" w:hAnsi="仿宋" w:eastAsia="仿宋" w:cs="仿宋"/>
          <w:spacing w:val="9"/>
          <w:sz w:val="20"/>
          <w:szCs w:val="20"/>
        </w:rPr>
        <w:t>提</w:t>
      </w:r>
      <w:r>
        <w:rPr>
          <w:rFonts w:ascii="仿宋" w:hAnsi="仿宋" w:eastAsia="仿宋" w:cs="仿宋"/>
          <w:spacing w:val="8"/>
          <w:sz w:val="20"/>
          <w:szCs w:val="20"/>
        </w:rPr>
        <w:t>示：请您仔细核对相关信息如有疑问请拨打：</w:t>
      </w:r>
    </w:p>
    <w:p>
      <w:pPr>
        <w:sectPr>
          <w:type w:val="continuous"/>
          <w:pgSz w:w="11906" w:h="16839"/>
          <w:pgMar w:top="400" w:right="1485" w:bottom="909" w:left="1362" w:header="0" w:footer="677" w:gutter="0"/>
          <w:cols w:equalWidth="0" w:num="1">
            <w:col w:w="9059"/>
          </w:cols>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40" w:line="223" w:lineRule="auto"/>
        <w:ind w:left="153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单位基本信息变更项目汇总</w:t>
      </w:r>
      <w:r>
        <w:rPr>
          <w:rFonts w:ascii="宋体" w:hAnsi="宋体" w:eastAsia="宋体" w:cs="宋体"/>
          <w:spacing w:val="9"/>
          <w:sz w:val="43"/>
          <w:szCs w:val="43"/>
          <w14:textOutline w14:w="7975" w14:cap="sq" w14:cmpd="sng">
            <w14:solidFill>
              <w14:srgbClr w14:val="000000"/>
            </w14:solidFill>
            <w14:prstDash w14:val="solid"/>
            <w14:bevel/>
          </w14:textOutline>
        </w:rPr>
        <w:t>表</w:t>
      </w:r>
    </w:p>
    <w:p/>
    <w:p>
      <w:pPr>
        <w:spacing w:line="80" w:lineRule="exact"/>
      </w:pPr>
    </w:p>
    <w:tbl>
      <w:tblPr>
        <w:tblStyle w:val="4"/>
        <w:tblW w:w="8103" w:type="dxa"/>
        <w:tblInd w:w="3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9"/>
        <w:gridCol w:w="2224"/>
        <w:gridCol w:w="2051"/>
        <w:gridCol w:w="22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1599" w:type="dxa"/>
            <w:vAlign w:val="top"/>
          </w:tcPr>
          <w:p>
            <w:pPr>
              <w:spacing w:before="191" w:line="226" w:lineRule="auto"/>
              <w:ind w:left="335"/>
              <w:rPr>
                <w:rFonts w:ascii="黑体" w:hAnsi="黑体" w:eastAsia="黑体" w:cs="黑体"/>
                <w:sz w:val="23"/>
                <w:szCs w:val="23"/>
              </w:rPr>
            </w:pPr>
            <w:r>
              <w:rPr>
                <w:rFonts w:ascii="黑体" w:hAnsi="黑体" w:eastAsia="黑体" w:cs="黑体"/>
                <w:spacing w:val="6"/>
                <w:sz w:val="23"/>
                <w:szCs w:val="23"/>
                <w14:textOutline w14:w="4356" w14:cap="sq" w14:cmpd="sng">
                  <w14:solidFill>
                    <w14:srgbClr w14:val="000000"/>
                  </w14:solidFill>
                  <w14:prstDash w14:val="solid"/>
                  <w14:bevel/>
                </w14:textOutline>
              </w:rPr>
              <w:t>变更项目</w:t>
            </w:r>
          </w:p>
        </w:tc>
        <w:tc>
          <w:tcPr>
            <w:tcW w:w="2224" w:type="dxa"/>
            <w:vAlign w:val="top"/>
          </w:tcPr>
          <w:p>
            <w:pPr>
              <w:spacing w:before="190" w:line="227" w:lineRule="auto"/>
              <w:ind w:left="167"/>
              <w:rPr>
                <w:rFonts w:ascii="黑体" w:hAnsi="黑体" w:eastAsia="黑体" w:cs="黑体"/>
                <w:sz w:val="23"/>
                <w:szCs w:val="23"/>
              </w:rPr>
            </w:pPr>
            <w:r>
              <w:rPr>
                <w:rFonts w:ascii="黑体" w:hAnsi="黑体" w:eastAsia="黑体" w:cs="黑体"/>
                <w:spacing w:val="12"/>
                <w:sz w:val="23"/>
                <w:szCs w:val="23"/>
                <w14:textOutline w14:w="4356" w14:cap="sq" w14:cmpd="sng">
                  <w14:solidFill>
                    <w14:srgbClr w14:val="000000"/>
                  </w14:solidFill>
                  <w14:prstDash w14:val="solid"/>
                  <w14:bevel/>
                </w14:textOutline>
              </w:rPr>
              <w:t>是</w:t>
            </w:r>
            <w:r>
              <w:rPr>
                <w:rFonts w:ascii="黑体" w:hAnsi="黑体" w:eastAsia="黑体" w:cs="黑体"/>
                <w:spacing w:val="8"/>
                <w:sz w:val="23"/>
                <w:szCs w:val="23"/>
                <w14:textOutline w14:w="4356" w14:cap="sq" w14:cmpd="sng">
                  <w14:solidFill>
                    <w14:srgbClr w14:val="000000"/>
                  </w14:solidFill>
                  <w14:prstDash w14:val="solid"/>
                  <w14:bevel/>
                </w14:textOutline>
              </w:rPr>
              <w:t>否需要提供材料</w:t>
            </w:r>
          </w:p>
        </w:tc>
        <w:tc>
          <w:tcPr>
            <w:tcW w:w="2051" w:type="dxa"/>
            <w:vAlign w:val="top"/>
          </w:tcPr>
          <w:p>
            <w:pPr>
              <w:spacing w:before="191" w:line="226" w:lineRule="auto"/>
              <w:ind w:left="560"/>
              <w:rPr>
                <w:rFonts w:ascii="黑体" w:hAnsi="黑体" w:eastAsia="黑体" w:cs="黑体"/>
                <w:sz w:val="23"/>
                <w:szCs w:val="23"/>
              </w:rPr>
            </w:pPr>
            <w:r>
              <w:rPr>
                <w:rFonts w:ascii="黑体" w:hAnsi="黑体" w:eastAsia="黑体" w:cs="黑体"/>
                <w:spacing w:val="6"/>
                <w:sz w:val="23"/>
                <w:szCs w:val="23"/>
                <w14:textOutline w14:w="4356" w14:cap="sq" w14:cmpd="sng">
                  <w14:solidFill>
                    <w14:srgbClr w14:val="000000"/>
                  </w14:solidFill>
                  <w14:prstDash w14:val="solid"/>
                  <w14:bevel/>
                </w14:textOutline>
              </w:rPr>
              <w:t>变更项目</w:t>
            </w:r>
          </w:p>
        </w:tc>
        <w:tc>
          <w:tcPr>
            <w:tcW w:w="2229" w:type="dxa"/>
            <w:vAlign w:val="top"/>
          </w:tcPr>
          <w:p>
            <w:pPr>
              <w:spacing w:before="190" w:line="227" w:lineRule="auto"/>
              <w:ind w:left="169"/>
              <w:rPr>
                <w:rFonts w:ascii="黑体" w:hAnsi="黑体" w:eastAsia="黑体" w:cs="黑体"/>
                <w:sz w:val="23"/>
                <w:szCs w:val="23"/>
              </w:rPr>
            </w:pPr>
            <w:r>
              <w:rPr>
                <w:rFonts w:ascii="黑体" w:hAnsi="黑体" w:eastAsia="黑体" w:cs="黑体"/>
                <w:spacing w:val="12"/>
                <w:sz w:val="23"/>
                <w:szCs w:val="23"/>
                <w14:textOutline w14:w="4356" w14:cap="sq" w14:cmpd="sng">
                  <w14:solidFill>
                    <w14:srgbClr w14:val="000000"/>
                  </w14:solidFill>
                  <w14:prstDash w14:val="solid"/>
                  <w14:bevel/>
                </w14:textOutline>
              </w:rPr>
              <w:t>是</w:t>
            </w:r>
            <w:r>
              <w:rPr>
                <w:rFonts w:ascii="黑体" w:hAnsi="黑体" w:eastAsia="黑体" w:cs="黑体"/>
                <w:spacing w:val="8"/>
                <w:sz w:val="23"/>
                <w:szCs w:val="23"/>
                <w14:textOutline w14:w="4356" w14:cap="sq" w14:cmpd="sng">
                  <w14:solidFill>
                    <w14:srgbClr w14:val="000000"/>
                  </w14:solidFill>
                  <w14:prstDash w14:val="solid"/>
                  <w14:bevel/>
                </w14:textOutline>
              </w:rPr>
              <w:t>否需要提供材料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599" w:type="dxa"/>
            <w:vAlign w:val="top"/>
          </w:tcPr>
          <w:p>
            <w:pPr>
              <w:spacing w:before="268" w:line="222" w:lineRule="auto"/>
              <w:ind w:left="118"/>
              <w:rPr>
                <w:rFonts w:ascii="宋体" w:hAnsi="宋体" w:eastAsia="宋体" w:cs="宋体"/>
                <w:sz w:val="22"/>
                <w:szCs w:val="22"/>
              </w:rPr>
            </w:pPr>
            <w:r>
              <w:rPr>
                <w:rFonts w:ascii="宋体" w:hAnsi="宋体" w:eastAsia="宋体" w:cs="宋体"/>
                <w:spacing w:val="-4"/>
                <w:sz w:val="22"/>
                <w:szCs w:val="22"/>
              </w:rPr>
              <w:t>单</w:t>
            </w:r>
            <w:r>
              <w:rPr>
                <w:rFonts w:ascii="宋体" w:hAnsi="宋体" w:eastAsia="宋体" w:cs="宋体"/>
                <w:spacing w:val="-2"/>
                <w:sz w:val="22"/>
                <w:szCs w:val="22"/>
              </w:rPr>
              <w:t>位名称</w:t>
            </w:r>
          </w:p>
        </w:tc>
        <w:tc>
          <w:tcPr>
            <w:tcW w:w="2224" w:type="dxa"/>
            <w:vAlign w:val="top"/>
          </w:tcPr>
          <w:p>
            <w:pPr>
              <w:spacing w:before="268" w:line="225" w:lineRule="auto"/>
              <w:ind w:left="1010"/>
              <w:rPr>
                <w:rFonts w:ascii="宋体" w:hAnsi="宋体" w:eastAsia="宋体" w:cs="宋体"/>
                <w:sz w:val="22"/>
                <w:szCs w:val="22"/>
              </w:rPr>
            </w:pPr>
            <w:r>
              <w:rPr>
                <w:rFonts w:ascii="宋体" w:hAnsi="宋体" w:eastAsia="宋体" w:cs="宋体"/>
                <w:sz w:val="22"/>
                <w:szCs w:val="22"/>
              </w:rPr>
              <w:t>是</w:t>
            </w:r>
          </w:p>
        </w:tc>
        <w:tc>
          <w:tcPr>
            <w:tcW w:w="2051" w:type="dxa"/>
            <w:vAlign w:val="top"/>
          </w:tcPr>
          <w:p>
            <w:pPr>
              <w:spacing w:before="269" w:line="223" w:lineRule="auto"/>
              <w:ind w:left="115"/>
              <w:rPr>
                <w:rFonts w:ascii="宋体" w:hAnsi="宋体" w:eastAsia="宋体" w:cs="宋体"/>
                <w:sz w:val="22"/>
                <w:szCs w:val="22"/>
              </w:rPr>
            </w:pPr>
            <w:r>
              <w:rPr>
                <w:rFonts w:ascii="宋体" w:hAnsi="宋体" w:eastAsia="宋体" w:cs="宋体"/>
                <w:spacing w:val="-3"/>
                <w:sz w:val="22"/>
                <w:szCs w:val="22"/>
              </w:rPr>
              <w:t>法</w:t>
            </w:r>
            <w:r>
              <w:rPr>
                <w:rFonts w:ascii="宋体" w:hAnsi="宋体" w:eastAsia="宋体" w:cs="宋体"/>
                <w:spacing w:val="-2"/>
                <w:sz w:val="22"/>
                <w:szCs w:val="22"/>
              </w:rPr>
              <w:t>人电话</w:t>
            </w:r>
          </w:p>
        </w:tc>
        <w:tc>
          <w:tcPr>
            <w:tcW w:w="2229" w:type="dxa"/>
            <w:vAlign w:val="top"/>
          </w:tcPr>
          <w:p>
            <w:pPr>
              <w:spacing w:before="268" w:line="222" w:lineRule="auto"/>
              <w:ind w:left="1018"/>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1599" w:type="dxa"/>
            <w:vAlign w:val="top"/>
          </w:tcPr>
          <w:p>
            <w:pPr>
              <w:spacing w:before="270" w:line="221" w:lineRule="auto"/>
              <w:ind w:left="118"/>
              <w:rPr>
                <w:rFonts w:ascii="宋体" w:hAnsi="宋体" w:eastAsia="宋体" w:cs="宋体"/>
                <w:sz w:val="22"/>
                <w:szCs w:val="22"/>
              </w:rPr>
            </w:pPr>
            <w:r>
              <w:rPr>
                <w:rFonts w:ascii="宋体" w:hAnsi="宋体" w:eastAsia="宋体" w:cs="宋体"/>
                <w:spacing w:val="-3"/>
                <w:sz w:val="22"/>
                <w:szCs w:val="22"/>
              </w:rPr>
              <w:t>法</w:t>
            </w:r>
            <w:r>
              <w:rPr>
                <w:rFonts w:ascii="宋体" w:hAnsi="宋体" w:eastAsia="宋体" w:cs="宋体"/>
                <w:spacing w:val="-2"/>
                <w:sz w:val="22"/>
                <w:szCs w:val="22"/>
              </w:rPr>
              <w:t>人姓名</w:t>
            </w:r>
          </w:p>
        </w:tc>
        <w:tc>
          <w:tcPr>
            <w:tcW w:w="2224" w:type="dxa"/>
            <w:vAlign w:val="top"/>
          </w:tcPr>
          <w:p>
            <w:pPr>
              <w:spacing w:before="269" w:line="225" w:lineRule="auto"/>
              <w:ind w:left="1010"/>
              <w:rPr>
                <w:rFonts w:ascii="宋体" w:hAnsi="宋体" w:eastAsia="宋体" w:cs="宋体"/>
                <w:sz w:val="22"/>
                <w:szCs w:val="22"/>
              </w:rPr>
            </w:pPr>
            <w:r>
              <w:rPr>
                <w:rFonts w:ascii="宋体" w:hAnsi="宋体" w:eastAsia="宋体" w:cs="宋体"/>
                <w:sz w:val="22"/>
                <w:szCs w:val="22"/>
              </w:rPr>
              <w:t>是</w:t>
            </w:r>
          </w:p>
        </w:tc>
        <w:tc>
          <w:tcPr>
            <w:tcW w:w="2051" w:type="dxa"/>
            <w:vAlign w:val="top"/>
          </w:tcPr>
          <w:p>
            <w:pPr>
              <w:spacing w:before="270" w:line="221" w:lineRule="auto"/>
              <w:ind w:left="116"/>
              <w:rPr>
                <w:rFonts w:ascii="宋体" w:hAnsi="宋体" w:eastAsia="宋体" w:cs="宋体"/>
                <w:sz w:val="22"/>
                <w:szCs w:val="22"/>
              </w:rPr>
            </w:pPr>
            <w:r>
              <w:rPr>
                <w:rFonts w:ascii="宋体" w:hAnsi="宋体" w:eastAsia="宋体" w:cs="宋体"/>
                <w:spacing w:val="-2"/>
                <w:sz w:val="22"/>
                <w:szCs w:val="22"/>
              </w:rPr>
              <w:t>经办人电</w:t>
            </w:r>
            <w:r>
              <w:rPr>
                <w:rFonts w:ascii="宋体" w:hAnsi="宋体" w:eastAsia="宋体" w:cs="宋体"/>
                <w:spacing w:val="-1"/>
                <w:sz w:val="22"/>
                <w:szCs w:val="22"/>
              </w:rPr>
              <w:t>话</w:t>
            </w:r>
          </w:p>
        </w:tc>
        <w:tc>
          <w:tcPr>
            <w:tcW w:w="2229" w:type="dxa"/>
            <w:vAlign w:val="top"/>
          </w:tcPr>
          <w:p>
            <w:pPr>
              <w:spacing w:before="269" w:line="222" w:lineRule="auto"/>
              <w:ind w:left="1018"/>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1599" w:type="dxa"/>
            <w:vAlign w:val="top"/>
          </w:tcPr>
          <w:p>
            <w:pPr>
              <w:spacing w:before="270" w:line="221" w:lineRule="auto"/>
              <w:ind w:left="118"/>
              <w:rPr>
                <w:rFonts w:ascii="宋体" w:hAnsi="宋体" w:eastAsia="宋体" w:cs="宋体"/>
                <w:sz w:val="22"/>
                <w:szCs w:val="22"/>
              </w:rPr>
            </w:pPr>
            <w:r>
              <w:rPr>
                <w:rFonts w:ascii="宋体" w:hAnsi="宋体" w:eastAsia="宋体" w:cs="宋体"/>
                <w:spacing w:val="-2"/>
                <w:sz w:val="22"/>
                <w:szCs w:val="22"/>
              </w:rPr>
              <w:t>法人证</w:t>
            </w:r>
            <w:r>
              <w:rPr>
                <w:rFonts w:ascii="宋体" w:hAnsi="宋体" w:eastAsia="宋体" w:cs="宋体"/>
                <w:spacing w:val="-1"/>
                <w:sz w:val="22"/>
                <w:szCs w:val="22"/>
              </w:rPr>
              <w:t>件号</w:t>
            </w:r>
          </w:p>
        </w:tc>
        <w:tc>
          <w:tcPr>
            <w:tcW w:w="2224" w:type="dxa"/>
            <w:vAlign w:val="top"/>
          </w:tcPr>
          <w:p>
            <w:pPr>
              <w:spacing w:before="269" w:line="225" w:lineRule="auto"/>
              <w:ind w:left="1010"/>
              <w:rPr>
                <w:rFonts w:ascii="宋体" w:hAnsi="宋体" w:eastAsia="宋体" w:cs="宋体"/>
                <w:sz w:val="22"/>
                <w:szCs w:val="22"/>
              </w:rPr>
            </w:pPr>
            <w:r>
              <w:rPr>
                <w:rFonts w:ascii="宋体" w:hAnsi="宋体" w:eastAsia="宋体" w:cs="宋体"/>
                <w:sz w:val="22"/>
                <w:szCs w:val="22"/>
              </w:rPr>
              <w:t>是</w:t>
            </w:r>
          </w:p>
        </w:tc>
        <w:tc>
          <w:tcPr>
            <w:tcW w:w="2051" w:type="dxa"/>
            <w:vAlign w:val="top"/>
          </w:tcPr>
          <w:p>
            <w:pPr>
              <w:spacing w:before="270" w:line="217" w:lineRule="auto"/>
              <w:ind w:left="120"/>
              <w:rPr>
                <w:rFonts w:ascii="宋体" w:hAnsi="宋体" w:eastAsia="宋体" w:cs="宋体"/>
                <w:sz w:val="22"/>
                <w:szCs w:val="22"/>
              </w:rPr>
            </w:pPr>
            <w:r>
              <w:rPr>
                <w:rFonts w:ascii="宋体" w:hAnsi="宋体" w:eastAsia="宋体" w:cs="宋体"/>
                <w:spacing w:val="-2"/>
                <w:sz w:val="22"/>
                <w:szCs w:val="22"/>
              </w:rPr>
              <w:t>统一社会信</w:t>
            </w:r>
            <w:r>
              <w:rPr>
                <w:rFonts w:ascii="宋体" w:hAnsi="宋体" w:eastAsia="宋体" w:cs="宋体"/>
                <w:spacing w:val="-1"/>
                <w:sz w:val="22"/>
                <w:szCs w:val="22"/>
              </w:rPr>
              <w:t>用代码</w:t>
            </w:r>
          </w:p>
        </w:tc>
        <w:tc>
          <w:tcPr>
            <w:tcW w:w="2229" w:type="dxa"/>
            <w:vAlign w:val="top"/>
          </w:tcPr>
          <w:p>
            <w:pPr>
              <w:spacing w:before="269" w:line="222" w:lineRule="auto"/>
              <w:ind w:left="1018"/>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599" w:type="dxa"/>
            <w:vAlign w:val="top"/>
          </w:tcPr>
          <w:p>
            <w:pPr>
              <w:spacing w:before="272" w:line="221" w:lineRule="auto"/>
              <w:ind w:left="118"/>
              <w:rPr>
                <w:rFonts w:ascii="宋体" w:hAnsi="宋体" w:eastAsia="宋体" w:cs="宋体"/>
                <w:sz w:val="22"/>
                <w:szCs w:val="22"/>
              </w:rPr>
            </w:pPr>
            <w:r>
              <w:rPr>
                <w:rFonts w:ascii="宋体" w:hAnsi="宋体" w:eastAsia="宋体" w:cs="宋体"/>
                <w:spacing w:val="-2"/>
                <w:sz w:val="22"/>
                <w:szCs w:val="22"/>
              </w:rPr>
              <w:t>经办人姓</w:t>
            </w:r>
            <w:r>
              <w:rPr>
                <w:rFonts w:ascii="宋体" w:hAnsi="宋体" w:eastAsia="宋体" w:cs="宋体"/>
                <w:spacing w:val="-1"/>
                <w:sz w:val="22"/>
                <w:szCs w:val="22"/>
              </w:rPr>
              <w:t>名</w:t>
            </w:r>
          </w:p>
        </w:tc>
        <w:tc>
          <w:tcPr>
            <w:tcW w:w="2224" w:type="dxa"/>
            <w:vAlign w:val="top"/>
          </w:tcPr>
          <w:p>
            <w:pPr>
              <w:spacing w:before="272" w:line="225" w:lineRule="auto"/>
              <w:ind w:left="1010"/>
              <w:rPr>
                <w:rFonts w:ascii="宋体" w:hAnsi="宋体" w:eastAsia="宋体" w:cs="宋体"/>
                <w:sz w:val="22"/>
                <w:szCs w:val="22"/>
              </w:rPr>
            </w:pPr>
            <w:r>
              <w:rPr>
                <w:rFonts w:ascii="宋体" w:hAnsi="宋体" w:eastAsia="宋体" w:cs="宋体"/>
                <w:sz w:val="22"/>
                <w:szCs w:val="22"/>
              </w:rPr>
              <w:t>是</w:t>
            </w:r>
          </w:p>
        </w:tc>
        <w:tc>
          <w:tcPr>
            <w:tcW w:w="2051" w:type="dxa"/>
            <w:vAlign w:val="top"/>
          </w:tcPr>
          <w:p>
            <w:pPr>
              <w:spacing w:before="272" w:line="222" w:lineRule="auto"/>
              <w:ind w:left="116"/>
              <w:rPr>
                <w:rFonts w:ascii="宋体" w:hAnsi="宋体" w:eastAsia="宋体" w:cs="宋体"/>
                <w:sz w:val="22"/>
                <w:szCs w:val="22"/>
              </w:rPr>
            </w:pPr>
            <w:r>
              <w:rPr>
                <w:rFonts w:ascii="宋体" w:hAnsi="宋体" w:eastAsia="宋体" w:cs="宋体"/>
                <w:spacing w:val="-4"/>
                <w:sz w:val="22"/>
                <w:szCs w:val="22"/>
              </w:rPr>
              <w:t>单</w:t>
            </w:r>
            <w:r>
              <w:rPr>
                <w:rFonts w:ascii="宋体" w:hAnsi="宋体" w:eastAsia="宋体" w:cs="宋体"/>
                <w:spacing w:val="-2"/>
                <w:sz w:val="22"/>
                <w:szCs w:val="22"/>
              </w:rPr>
              <w:t>位地址</w:t>
            </w:r>
          </w:p>
        </w:tc>
        <w:tc>
          <w:tcPr>
            <w:tcW w:w="2229" w:type="dxa"/>
            <w:vAlign w:val="top"/>
          </w:tcPr>
          <w:p>
            <w:pPr>
              <w:spacing w:before="272" w:line="222" w:lineRule="auto"/>
              <w:ind w:left="1018"/>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3" w:hRule="atLeast"/>
        </w:trPr>
        <w:tc>
          <w:tcPr>
            <w:tcW w:w="1599" w:type="dxa"/>
            <w:vAlign w:val="top"/>
          </w:tcPr>
          <w:p>
            <w:pPr>
              <w:spacing w:before="272" w:line="222" w:lineRule="auto"/>
              <w:ind w:left="120"/>
              <w:rPr>
                <w:rFonts w:ascii="宋体" w:hAnsi="宋体" w:eastAsia="宋体" w:cs="宋体"/>
                <w:sz w:val="22"/>
                <w:szCs w:val="22"/>
              </w:rPr>
            </w:pPr>
            <w:r>
              <w:rPr>
                <w:rFonts w:ascii="宋体" w:hAnsi="宋体" w:eastAsia="宋体" w:cs="宋体"/>
                <w:spacing w:val="-6"/>
                <w:sz w:val="22"/>
                <w:szCs w:val="22"/>
              </w:rPr>
              <w:t>账</w:t>
            </w:r>
            <w:r>
              <w:rPr>
                <w:rFonts w:ascii="宋体" w:hAnsi="宋体" w:eastAsia="宋体" w:cs="宋体"/>
                <w:spacing w:val="-5"/>
                <w:sz w:val="22"/>
                <w:szCs w:val="22"/>
              </w:rPr>
              <w:t>号</w:t>
            </w:r>
          </w:p>
        </w:tc>
        <w:tc>
          <w:tcPr>
            <w:tcW w:w="2224" w:type="dxa"/>
            <w:vAlign w:val="top"/>
          </w:tcPr>
          <w:p>
            <w:pPr>
              <w:spacing w:before="271" w:line="225" w:lineRule="auto"/>
              <w:ind w:left="1010"/>
              <w:rPr>
                <w:rFonts w:ascii="宋体" w:hAnsi="宋体" w:eastAsia="宋体" w:cs="宋体"/>
                <w:sz w:val="22"/>
                <w:szCs w:val="22"/>
              </w:rPr>
            </w:pPr>
            <w:r>
              <w:rPr>
                <w:rFonts w:ascii="宋体" w:hAnsi="宋体" w:eastAsia="宋体" w:cs="宋体"/>
                <w:sz w:val="22"/>
                <w:szCs w:val="22"/>
              </w:rPr>
              <w:t>是</w:t>
            </w:r>
          </w:p>
        </w:tc>
        <w:tc>
          <w:tcPr>
            <w:tcW w:w="2051" w:type="dxa"/>
            <w:vAlign w:val="top"/>
          </w:tcPr>
          <w:p>
            <w:pPr>
              <w:spacing w:before="271" w:line="221" w:lineRule="auto"/>
              <w:ind w:left="131"/>
              <w:rPr>
                <w:rFonts w:ascii="宋体" w:hAnsi="宋体" w:eastAsia="宋体" w:cs="宋体"/>
                <w:sz w:val="22"/>
                <w:szCs w:val="22"/>
              </w:rPr>
            </w:pPr>
            <w:r>
              <w:rPr>
                <w:rFonts w:ascii="宋体" w:hAnsi="宋体" w:eastAsia="宋体" w:cs="宋体"/>
                <w:spacing w:val="-6"/>
                <w:sz w:val="22"/>
                <w:szCs w:val="22"/>
              </w:rPr>
              <w:t>邮政编码</w:t>
            </w:r>
          </w:p>
        </w:tc>
        <w:tc>
          <w:tcPr>
            <w:tcW w:w="2229" w:type="dxa"/>
            <w:vAlign w:val="top"/>
          </w:tcPr>
          <w:p>
            <w:pPr>
              <w:spacing w:before="271" w:line="222" w:lineRule="auto"/>
              <w:ind w:left="1018"/>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4" w:hRule="atLeast"/>
        </w:trPr>
        <w:tc>
          <w:tcPr>
            <w:tcW w:w="1599" w:type="dxa"/>
            <w:vAlign w:val="top"/>
          </w:tcPr>
          <w:p>
            <w:pPr>
              <w:spacing w:before="273" w:line="222" w:lineRule="auto"/>
              <w:ind w:left="118"/>
              <w:rPr>
                <w:rFonts w:ascii="宋体" w:hAnsi="宋体" w:eastAsia="宋体" w:cs="宋体"/>
                <w:sz w:val="22"/>
                <w:szCs w:val="22"/>
              </w:rPr>
            </w:pPr>
            <w:r>
              <w:rPr>
                <w:rFonts w:ascii="宋体" w:hAnsi="宋体" w:eastAsia="宋体" w:cs="宋体"/>
                <w:spacing w:val="-4"/>
                <w:sz w:val="22"/>
                <w:szCs w:val="22"/>
              </w:rPr>
              <w:t>开</w:t>
            </w:r>
            <w:r>
              <w:rPr>
                <w:rFonts w:ascii="宋体" w:hAnsi="宋体" w:eastAsia="宋体" w:cs="宋体"/>
                <w:spacing w:val="-2"/>
                <w:sz w:val="22"/>
                <w:szCs w:val="22"/>
              </w:rPr>
              <w:t>户行</w:t>
            </w:r>
          </w:p>
        </w:tc>
        <w:tc>
          <w:tcPr>
            <w:tcW w:w="2224" w:type="dxa"/>
            <w:vAlign w:val="top"/>
          </w:tcPr>
          <w:p>
            <w:pPr>
              <w:spacing w:before="273" w:line="225" w:lineRule="auto"/>
              <w:ind w:left="1010"/>
              <w:rPr>
                <w:rFonts w:ascii="宋体" w:hAnsi="宋体" w:eastAsia="宋体" w:cs="宋体"/>
                <w:sz w:val="22"/>
                <w:szCs w:val="22"/>
              </w:rPr>
            </w:pPr>
            <w:r>
              <w:rPr>
                <w:rFonts w:ascii="宋体" w:hAnsi="宋体" w:eastAsia="宋体" w:cs="宋体"/>
                <w:sz w:val="22"/>
                <w:szCs w:val="22"/>
              </w:rPr>
              <w:t>是</w:t>
            </w:r>
          </w:p>
        </w:tc>
        <w:tc>
          <w:tcPr>
            <w:tcW w:w="2051" w:type="dxa"/>
            <w:vAlign w:val="top"/>
          </w:tcPr>
          <w:p>
            <w:pPr>
              <w:spacing w:before="274" w:line="219" w:lineRule="auto"/>
              <w:ind w:left="118"/>
              <w:rPr>
                <w:rFonts w:ascii="宋体" w:hAnsi="宋体" w:eastAsia="宋体" w:cs="宋体"/>
                <w:sz w:val="22"/>
                <w:szCs w:val="22"/>
              </w:rPr>
            </w:pPr>
            <w:r>
              <w:rPr>
                <w:rFonts w:ascii="宋体" w:hAnsi="宋体" w:eastAsia="宋体" w:cs="宋体"/>
                <w:spacing w:val="-3"/>
                <w:sz w:val="22"/>
                <w:szCs w:val="22"/>
              </w:rPr>
              <w:t>行</w:t>
            </w:r>
            <w:r>
              <w:rPr>
                <w:rFonts w:ascii="宋体" w:hAnsi="宋体" w:eastAsia="宋体" w:cs="宋体"/>
                <w:spacing w:val="-2"/>
                <w:sz w:val="22"/>
                <w:szCs w:val="22"/>
              </w:rPr>
              <w:t>政区代码</w:t>
            </w:r>
          </w:p>
        </w:tc>
        <w:tc>
          <w:tcPr>
            <w:tcW w:w="2229" w:type="dxa"/>
            <w:vAlign w:val="top"/>
          </w:tcPr>
          <w:p>
            <w:pPr>
              <w:spacing w:before="273" w:line="222" w:lineRule="auto"/>
              <w:ind w:left="1018"/>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4" w:hRule="atLeast"/>
        </w:trPr>
        <w:tc>
          <w:tcPr>
            <w:tcW w:w="1599" w:type="dxa"/>
            <w:vAlign w:val="top"/>
          </w:tcPr>
          <w:p>
            <w:pPr>
              <w:spacing w:before="272" w:line="222" w:lineRule="auto"/>
              <w:ind w:left="120"/>
              <w:rPr>
                <w:rFonts w:ascii="宋体" w:hAnsi="宋体" w:eastAsia="宋体" w:cs="宋体"/>
                <w:sz w:val="22"/>
                <w:szCs w:val="22"/>
              </w:rPr>
            </w:pPr>
            <w:r>
              <w:rPr>
                <w:rFonts w:ascii="宋体" w:hAnsi="宋体" w:eastAsia="宋体" w:cs="宋体"/>
                <w:spacing w:val="-4"/>
                <w:sz w:val="22"/>
                <w:szCs w:val="22"/>
              </w:rPr>
              <w:t>隶属</w:t>
            </w:r>
            <w:r>
              <w:rPr>
                <w:rFonts w:ascii="宋体" w:hAnsi="宋体" w:eastAsia="宋体" w:cs="宋体"/>
                <w:spacing w:val="-2"/>
                <w:sz w:val="22"/>
                <w:szCs w:val="22"/>
              </w:rPr>
              <w:t>关系</w:t>
            </w:r>
          </w:p>
        </w:tc>
        <w:tc>
          <w:tcPr>
            <w:tcW w:w="2224" w:type="dxa"/>
            <w:vAlign w:val="top"/>
          </w:tcPr>
          <w:p>
            <w:pPr>
              <w:spacing w:before="272" w:line="222" w:lineRule="auto"/>
              <w:ind w:left="1013"/>
              <w:rPr>
                <w:rFonts w:ascii="宋体" w:hAnsi="宋体" w:eastAsia="宋体" w:cs="宋体"/>
                <w:sz w:val="22"/>
                <w:szCs w:val="22"/>
              </w:rPr>
            </w:pPr>
            <w:r>
              <w:rPr>
                <w:rFonts w:ascii="宋体" w:hAnsi="宋体" w:eastAsia="宋体" w:cs="宋体"/>
                <w:sz w:val="22"/>
                <w:szCs w:val="22"/>
              </w:rPr>
              <w:t>否</w:t>
            </w:r>
          </w:p>
        </w:tc>
        <w:tc>
          <w:tcPr>
            <w:tcW w:w="2051" w:type="dxa"/>
            <w:vAlign w:val="top"/>
          </w:tcPr>
          <w:p>
            <w:pPr>
              <w:spacing w:before="272" w:line="222" w:lineRule="auto"/>
              <w:ind w:left="116"/>
              <w:rPr>
                <w:rFonts w:ascii="宋体" w:hAnsi="宋体" w:eastAsia="宋体" w:cs="宋体"/>
                <w:sz w:val="22"/>
                <w:szCs w:val="22"/>
              </w:rPr>
            </w:pPr>
            <w:r>
              <w:rPr>
                <w:rFonts w:ascii="宋体" w:hAnsi="宋体" w:eastAsia="宋体" w:cs="宋体"/>
                <w:spacing w:val="-4"/>
                <w:sz w:val="22"/>
                <w:szCs w:val="22"/>
              </w:rPr>
              <w:t>单</w:t>
            </w:r>
            <w:r>
              <w:rPr>
                <w:rFonts w:ascii="宋体" w:hAnsi="宋体" w:eastAsia="宋体" w:cs="宋体"/>
                <w:spacing w:val="-2"/>
                <w:sz w:val="22"/>
                <w:szCs w:val="22"/>
              </w:rPr>
              <w:t>位电话</w:t>
            </w:r>
          </w:p>
        </w:tc>
        <w:tc>
          <w:tcPr>
            <w:tcW w:w="2229" w:type="dxa"/>
            <w:vAlign w:val="top"/>
          </w:tcPr>
          <w:p>
            <w:pPr>
              <w:spacing w:before="272" w:line="222" w:lineRule="auto"/>
              <w:ind w:left="1018"/>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3" w:hRule="atLeast"/>
        </w:trPr>
        <w:tc>
          <w:tcPr>
            <w:tcW w:w="1599" w:type="dxa"/>
            <w:vAlign w:val="top"/>
          </w:tcPr>
          <w:p>
            <w:pPr>
              <w:spacing w:before="272" w:line="221" w:lineRule="auto"/>
              <w:ind w:left="118"/>
              <w:rPr>
                <w:rFonts w:ascii="宋体" w:hAnsi="宋体" w:eastAsia="宋体" w:cs="宋体"/>
                <w:sz w:val="22"/>
                <w:szCs w:val="22"/>
              </w:rPr>
            </w:pPr>
            <w:r>
              <w:rPr>
                <w:rFonts w:ascii="宋体" w:hAnsi="宋体" w:eastAsia="宋体" w:cs="宋体"/>
                <w:spacing w:val="-4"/>
                <w:sz w:val="22"/>
                <w:szCs w:val="22"/>
              </w:rPr>
              <w:t>单</w:t>
            </w:r>
            <w:r>
              <w:rPr>
                <w:rFonts w:ascii="宋体" w:hAnsi="宋体" w:eastAsia="宋体" w:cs="宋体"/>
                <w:spacing w:val="-2"/>
                <w:sz w:val="22"/>
                <w:szCs w:val="22"/>
              </w:rPr>
              <w:t>位类型</w:t>
            </w:r>
          </w:p>
        </w:tc>
        <w:tc>
          <w:tcPr>
            <w:tcW w:w="2224" w:type="dxa"/>
            <w:vAlign w:val="top"/>
          </w:tcPr>
          <w:p>
            <w:pPr>
              <w:spacing w:before="271" w:line="222" w:lineRule="auto"/>
              <w:ind w:left="1013"/>
              <w:rPr>
                <w:rFonts w:ascii="宋体" w:hAnsi="宋体" w:eastAsia="宋体" w:cs="宋体"/>
                <w:sz w:val="22"/>
                <w:szCs w:val="22"/>
              </w:rPr>
            </w:pPr>
            <w:r>
              <w:rPr>
                <w:rFonts w:ascii="宋体" w:hAnsi="宋体" w:eastAsia="宋体" w:cs="宋体"/>
                <w:sz w:val="22"/>
                <w:szCs w:val="22"/>
              </w:rPr>
              <w:t>否</w:t>
            </w:r>
          </w:p>
        </w:tc>
        <w:tc>
          <w:tcPr>
            <w:tcW w:w="2051" w:type="dxa"/>
            <w:vAlign w:val="top"/>
          </w:tcPr>
          <w:p>
            <w:pPr>
              <w:spacing w:before="272" w:line="217" w:lineRule="auto"/>
              <w:ind w:left="116"/>
              <w:rPr>
                <w:rFonts w:ascii="宋体" w:hAnsi="宋体" w:eastAsia="宋体" w:cs="宋体"/>
                <w:sz w:val="22"/>
                <w:szCs w:val="22"/>
              </w:rPr>
            </w:pPr>
            <w:r>
              <w:rPr>
                <w:rFonts w:ascii="宋体" w:hAnsi="宋体" w:eastAsia="宋体" w:cs="宋体"/>
                <w:spacing w:val="-4"/>
                <w:sz w:val="22"/>
                <w:szCs w:val="22"/>
              </w:rPr>
              <w:t>单</w:t>
            </w:r>
            <w:r>
              <w:rPr>
                <w:rFonts w:ascii="宋体" w:hAnsi="宋体" w:eastAsia="宋体" w:cs="宋体"/>
                <w:spacing w:val="-2"/>
                <w:sz w:val="22"/>
                <w:szCs w:val="22"/>
              </w:rPr>
              <w:t>位传真</w:t>
            </w:r>
          </w:p>
        </w:tc>
        <w:tc>
          <w:tcPr>
            <w:tcW w:w="2229" w:type="dxa"/>
            <w:vAlign w:val="top"/>
          </w:tcPr>
          <w:p>
            <w:pPr>
              <w:spacing w:before="271" w:line="222" w:lineRule="auto"/>
              <w:ind w:left="1018"/>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1" w:hRule="atLeast"/>
        </w:trPr>
        <w:tc>
          <w:tcPr>
            <w:tcW w:w="1599" w:type="dxa"/>
            <w:vAlign w:val="top"/>
          </w:tcPr>
          <w:p>
            <w:pPr>
              <w:spacing w:before="281" w:line="221" w:lineRule="auto"/>
              <w:ind w:left="118"/>
              <w:rPr>
                <w:rFonts w:ascii="宋体" w:hAnsi="宋体" w:eastAsia="宋体" w:cs="宋体"/>
                <w:sz w:val="22"/>
                <w:szCs w:val="22"/>
              </w:rPr>
            </w:pPr>
            <w:r>
              <w:rPr>
                <w:rFonts w:ascii="宋体" w:hAnsi="宋体" w:eastAsia="宋体" w:cs="宋体"/>
                <w:spacing w:val="-2"/>
                <w:sz w:val="22"/>
                <w:szCs w:val="22"/>
              </w:rPr>
              <w:t>法人</w:t>
            </w:r>
            <w:r>
              <w:rPr>
                <w:rFonts w:ascii="宋体" w:hAnsi="宋体" w:eastAsia="宋体" w:cs="宋体"/>
                <w:spacing w:val="-1"/>
                <w:sz w:val="22"/>
                <w:szCs w:val="22"/>
              </w:rPr>
              <w:t>证件类型</w:t>
            </w:r>
          </w:p>
        </w:tc>
        <w:tc>
          <w:tcPr>
            <w:tcW w:w="2224" w:type="dxa"/>
            <w:vAlign w:val="top"/>
          </w:tcPr>
          <w:p>
            <w:pPr>
              <w:spacing w:before="281" w:line="222" w:lineRule="auto"/>
              <w:ind w:left="1013"/>
              <w:rPr>
                <w:rFonts w:ascii="宋体" w:hAnsi="宋体" w:eastAsia="宋体" w:cs="宋体"/>
                <w:sz w:val="22"/>
                <w:szCs w:val="22"/>
              </w:rPr>
            </w:pPr>
            <w:r>
              <w:rPr>
                <w:rFonts w:ascii="宋体" w:hAnsi="宋体" w:eastAsia="宋体" w:cs="宋体"/>
                <w:sz w:val="22"/>
                <w:szCs w:val="22"/>
              </w:rPr>
              <w:t>否</w:t>
            </w:r>
          </w:p>
        </w:tc>
        <w:tc>
          <w:tcPr>
            <w:tcW w:w="2051" w:type="dxa"/>
            <w:vAlign w:val="top"/>
          </w:tcPr>
          <w:p>
            <w:pPr>
              <w:rPr>
                <w:rFonts w:ascii="Arial"/>
                <w:sz w:val="21"/>
              </w:rPr>
            </w:pPr>
          </w:p>
        </w:tc>
        <w:tc>
          <w:tcPr>
            <w:tcW w:w="2229" w:type="dxa"/>
            <w:vAlign w:val="top"/>
          </w:tcPr>
          <w:p>
            <w:pPr>
              <w:rPr>
                <w:rFonts w:ascii="Arial"/>
                <w:sz w:val="21"/>
              </w:rPr>
            </w:pPr>
          </w:p>
        </w:tc>
      </w:tr>
    </w:tbl>
    <w:p>
      <w:pPr>
        <w:rPr>
          <w:rFonts w:ascii="Arial"/>
          <w:sz w:val="21"/>
        </w:rPr>
      </w:pPr>
    </w:p>
    <w:p>
      <w:pPr>
        <w:sectPr>
          <w:footerReference r:id="rId41" w:type="default"/>
          <w:pgSz w:w="11906" w:h="16839"/>
          <w:pgMar w:top="400" w:right="1437" w:bottom="909" w:left="1621" w:header="0" w:footer="677" w:gutter="0"/>
          <w:cols w:space="720" w:num="1"/>
        </w:sectPr>
      </w:pPr>
    </w:p>
    <w:p>
      <w:r>
        <w:drawing>
          <wp:anchor distT="0" distB="0" distL="0" distR="0" simplePos="0" relativeHeight="251680768" behindDoc="0" locked="0" layoutInCell="0" allowOverlap="1">
            <wp:simplePos x="0" y="0"/>
            <wp:positionH relativeFrom="page">
              <wp:posOffset>992505</wp:posOffset>
            </wp:positionH>
            <wp:positionV relativeFrom="page">
              <wp:posOffset>8301990</wp:posOffset>
            </wp:positionV>
            <wp:extent cx="5579745" cy="1016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28"/>
                    <a:stretch>
                      <a:fillRect/>
                    </a:stretch>
                  </pic:blipFill>
                  <pic:spPr>
                    <a:xfrm>
                      <a:off x="0" y="0"/>
                      <a:ext cx="5579745" cy="10160"/>
                    </a:xfrm>
                    <a:prstGeom prst="rect">
                      <a:avLst/>
                    </a:prstGeom>
                  </pic:spPr>
                </pic:pic>
              </a:graphicData>
            </a:graphic>
          </wp:anchor>
        </w:drawing>
      </w:r>
    </w:p>
    <w:p/>
    <w:p/>
    <w:p/>
    <w:p/>
    <w:p/>
    <w:p>
      <w:pPr>
        <w:spacing w:line="170" w:lineRule="exact"/>
      </w:pPr>
    </w:p>
    <w:p>
      <w:pPr>
        <w:sectPr>
          <w:footerReference r:id="rId42" w:type="default"/>
          <w:pgSz w:w="11906" w:h="16839"/>
          <w:pgMar w:top="400" w:right="1497" w:bottom="909" w:left="1438" w:header="0" w:footer="677" w:gutter="0"/>
          <w:cols w:equalWidth="0" w:num="1">
            <w:col w:w="8970"/>
          </w:cols>
        </w:sectPr>
      </w:pPr>
    </w:p>
    <w:p>
      <w:pPr>
        <w:spacing w:before="234" w:line="226" w:lineRule="auto"/>
        <w:ind w:left="50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70" w:line="882" w:lineRule="exact"/>
        <w:ind w:firstLine="348"/>
        <w:textAlignment w:val="center"/>
      </w:pPr>
      <w:r>
        <w:drawing>
          <wp:inline distT="0" distB="0" distL="0" distR="0">
            <wp:extent cx="763905" cy="56007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395"/>
                    <a:stretch>
                      <a:fillRect/>
                    </a:stretch>
                  </pic:blipFill>
                  <pic:spPr>
                    <a:xfrm>
                      <a:off x="0" y="0"/>
                      <a:ext cx="764475" cy="56062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29"/>
                    <a:stretch>
                      <a:fillRect/>
                    </a:stretch>
                  </pic:blipFill>
                  <pic:spPr>
                    <a:xfrm>
                      <a:off x="0" y="0"/>
                      <a:ext cx="777240" cy="785494"/>
                    </a:xfrm>
                    <a:prstGeom prst="rect">
                      <a:avLst/>
                    </a:prstGeom>
                  </pic:spPr>
                </pic:pic>
              </a:graphicData>
            </a:graphic>
          </wp:inline>
        </w:drawing>
      </w:r>
    </w:p>
    <w:p>
      <w:pPr>
        <w:sectPr>
          <w:type w:val="continuous"/>
          <w:pgSz w:w="11906" w:h="16839"/>
          <w:pgMar w:top="400" w:right="1497" w:bottom="909" w:left="1438" w:header="0" w:footer="677" w:gutter="0"/>
          <w:cols w:equalWidth="0" w:num="3">
            <w:col w:w="2878" w:space="100"/>
            <w:col w:w="4616" w:space="100"/>
            <w:col w:w="1278"/>
          </w:cols>
        </w:sectPr>
      </w:pPr>
    </w:p>
    <w:p/>
    <w:p>
      <w:pPr>
        <w:spacing w:line="209" w:lineRule="exact"/>
      </w:pPr>
    </w:p>
    <w:p>
      <w:pPr>
        <w:sectPr>
          <w:type w:val="continuous"/>
          <w:pgSz w:w="11906" w:h="16839"/>
          <w:pgMar w:top="400" w:right="1497" w:bottom="909" w:left="1438" w:header="0" w:footer="677" w:gutter="0"/>
          <w:cols w:equalWidth="0" w:num="1">
            <w:col w:w="8970"/>
          </w:cols>
        </w:sectPr>
      </w:pPr>
    </w:p>
    <w:p>
      <w:pPr>
        <w:spacing w:before="48" w:line="193" w:lineRule="auto"/>
        <w:ind w:left="443"/>
        <w:rPr>
          <w:rFonts w:ascii="宋体" w:hAnsi="宋体" w:eastAsia="宋体" w:cs="宋体"/>
          <w:sz w:val="23"/>
          <w:szCs w:val="23"/>
        </w:rPr>
      </w:pPr>
      <w:r>
        <w:pict>
          <v:shape id="_x0000_s1044" o:spid="_x0000_s1044" style="position:absolute;left:0pt;margin-left:7.35pt;margin-top:13.9pt;height:1.8pt;width:441.15pt;z-index:251681792;mso-width-relative:page;mso-height-relative:page;" filled="f" stroked="t" coordsize="8822,35" path="m0,5l8822,5m0,30l8822,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497" w:bottom="909" w:left="1438" w:header="0" w:footer="677" w:gutter="0"/>
          <w:cols w:equalWidth="0" w:num="2">
            <w:col w:w="6608" w:space="100"/>
            <w:col w:w="2263"/>
          </w:cols>
        </w:sectPr>
      </w:pPr>
    </w:p>
    <w:p>
      <w:pPr>
        <w:spacing w:before="71" w:line="227" w:lineRule="auto"/>
        <w:ind w:left="39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Pr>
        <w:spacing w:before="43" w:line="229" w:lineRule="auto"/>
        <w:ind w:left="377"/>
        <w:rPr>
          <w:rFonts w:ascii="仿宋" w:hAnsi="仿宋" w:eastAsia="仿宋" w:cs="仿宋"/>
          <w:sz w:val="20"/>
          <w:szCs w:val="20"/>
        </w:rPr>
      </w:pPr>
      <w:r>
        <w:rPr>
          <w:rFonts w:ascii="仿宋" w:hAnsi="仿宋" w:eastAsia="仿宋" w:cs="仿宋"/>
          <w:spacing w:val="1"/>
          <w:sz w:val="20"/>
          <w:szCs w:val="20"/>
        </w:rPr>
        <w:t xml:space="preserve">单位名称：         </w:t>
      </w:r>
      <w:r>
        <w:rPr>
          <w:rFonts w:ascii="仿宋" w:hAnsi="仿宋" w:eastAsia="仿宋" w:cs="仿宋"/>
          <w:sz w:val="20"/>
          <w:szCs w:val="20"/>
        </w:rPr>
        <w:t xml:space="preserve">              社会统一信用代码：</w:t>
      </w:r>
    </w:p>
    <w:p>
      <w:pPr>
        <w:spacing w:before="63" w:line="229" w:lineRule="auto"/>
        <w:ind w:left="377"/>
        <w:rPr>
          <w:rFonts w:ascii="仿宋" w:hAnsi="仿宋" w:eastAsia="仿宋" w:cs="仿宋"/>
          <w:sz w:val="20"/>
          <w:szCs w:val="20"/>
        </w:rPr>
      </w:pPr>
      <w:r>
        <w:rPr>
          <w:rFonts w:ascii="仿宋" w:hAnsi="仿宋" w:eastAsia="仿宋" w:cs="仿宋"/>
          <w:spacing w:val="-1"/>
          <w:sz w:val="20"/>
          <w:szCs w:val="20"/>
        </w:rPr>
        <w:t xml:space="preserve">单位性质：                     </w:t>
      </w:r>
      <w:r>
        <w:rPr>
          <w:rFonts w:ascii="仿宋" w:hAnsi="仿宋" w:eastAsia="仿宋" w:cs="仿宋"/>
          <w:sz w:val="20"/>
          <w:szCs w:val="20"/>
        </w:rPr>
        <w:t xml:space="preserve">  通讯地址：</w:t>
      </w:r>
    </w:p>
    <w:p>
      <w:pPr>
        <w:spacing w:before="64" w:line="232" w:lineRule="auto"/>
        <w:ind w:left="379"/>
        <w:rPr>
          <w:rFonts w:ascii="仿宋" w:hAnsi="仿宋" w:eastAsia="仿宋" w:cs="仿宋"/>
          <w:sz w:val="20"/>
          <w:szCs w:val="20"/>
        </w:rPr>
      </w:pPr>
      <w:r>
        <w:rPr>
          <w:rFonts w:ascii="仿宋" w:hAnsi="仿宋" w:eastAsia="仿宋" w:cs="仿宋"/>
          <w:spacing w:val="-1"/>
          <w:sz w:val="20"/>
          <w:szCs w:val="20"/>
        </w:rPr>
        <w:t xml:space="preserve">法人姓名：    </w:t>
      </w:r>
      <w:r>
        <w:rPr>
          <w:rFonts w:ascii="仿宋" w:hAnsi="仿宋" w:eastAsia="仿宋" w:cs="仿宋"/>
          <w:sz w:val="20"/>
          <w:szCs w:val="20"/>
        </w:rPr>
        <w:t xml:space="preserve">                   法人联系电话：</w:t>
      </w:r>
    </w:p>
    <w:p>
      <w:pPr>
        <w:spacing w:before="61" w:line="229" w:lineRule="auto"/>
        <w:ind w:left="373"/>
        <w:rPr>
          <w:rFonts w:ascii="仿宋" w:hAnsi="仿宋" w:eastAsia="仿宋" w:cs="仿宋"/>
          <w:sz w:val="20"/>
          <w:szCs w:val="20"/>
        </w:rPr>
      </w:pPr>
      <w:r>
        <w:rPr>
          <w:rFonts w:ascii="仿宋" w:hAnsi="仿宋" w:eastAsia="仿宋" w:cs="仿宋"/>
          <w:spacing w:val="-1"/>
          <w:sz w:val="20"/>
          <w:szCs w:val="20"/>
        </w:rPr>
        <w:t xml:space="preserve">开户银行：                 </w:t>
      </w:r>
      <w:r>
        <w:rPr>
          <w:rFonts w:ascii="仿宋" w:hAnsi="仿宋" w:eastAsia="仿宋" w:cs="仿宋"/>
          <w:sz w:val="20"/>
          <w:szCs w:val="20"/>
        </w:rPr>
        <w:t xml:space="preserve">      银行账号：</w:t>
      </w:r>
    </w:p>
    <w:p>
      <w:pPr>
        <w:tabs>
          <w:tab w:val="left" w:pos="8969"/>
        </w:tabs>
        <w:spacing w:before="70" w:line="241" w:lineRule="exact"/>
        <w:ind w:left="147"/>
        <w:rPr>
          <w:rFonts w:ascii="Arial"/>
          <w:sz w:val="21"/>
        </w:rPr>
      </w:pPr>
      <w:r>
        <w:rPr>
          <w:rFonts w:ascii="Arial" w:hAnsi="Arial" w:eastAsia="Arial" w:cs="Arial"/>
          <w:sz w:val="21"/>
          <w:szCs w:val="21"/>
          <w:u w:val="single" w:color="auto"/>
        </w:rPr>
        <w:tab/>
      </w:r>
    </w:p>
    <w:p>
      <w:pPr>
        <w:spacing w:before="51" w:line="227" w:lineRule="auto"/>
        <w:ind w:left="402"/>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288" w:lineRule="auto"/>
        <w:rPr>
          <w:rFonts w:ascii="Arial"/>
          <w:sz w:val="21"/>
        </w:rPr>
      </w:pPr>
    </w:p>
    <w:p>
      <w:pPr>
        <w:spacing w:before="66" w:line="229" w:lineRule="auto"/>
        <w:ind w:left="373"/>
        <w:rPr>
          <w:rFonts w:ascii="仿宋" w:hAnsi="仿宋" w:eastAsia="仿宋" w:cs="仿宋"/>
          <w:sz w:val="20"/>
          <w:szCs w:val="20"/>
        </w:rPr>
      </w:pPr>
      <w:r>
        <w:rPr>
          <w:rFonts w:ascii="仿宋" w:hAnsi="仿宋" w:eastAsia="仿宋" w:cs="仿宋"/>
          <w:spacing w:val="7"/>
          <w:sz w:val="20"/>
          <w:szCs w:val="20"/>
        </w:rPr>
        <w:t>业</w:t>
      </w:r>
      <w:r>
        <w:rPr>
          <w:rFonts w:ascii="仿宋" w:hAnsi="仿宋" w:eastAsia="仿宋" w:cs="仿宋"/>
          <w:spacing w:val="4"/>
          <w:sz w:val="20"/>
          <w:szCs w:val="20"/>
        </w:rPr>
        <w:t>务名称：单位参保信息变更                           变更项数：</w:t>
      </w:r>
    </w:p>
    <w:p>
      <w:pPr>
        <w:spacing w:before="63" w:line="232" w:lineRule="auto"/>
        <w:ind w:left="37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p>
      <w:pPr>
        <w:spacing w:line="316" w:lineRule="auto"/>
        <w:rPr>
          <w:rFonts w:ascii="Arial"/>
          <w:sz w:val="21"/>
        </w:rPr>
      </w:pPr>
    </w:p>
    <w:p>
      <w:pPr>
        <w:tabs>
          <w:tab w:val="left" w:pos="8969"/>
        </w:tabs>
        <w:spacing w:before="61" w:line="241" w:lineRule="exact"/>
        <w:ind w:left="147"/>
        <w:rPr>
          <w:rFonts w:ascii="Arial"/>
          <w:sz w:val="21"/>
        </w:rPr>
      </w:pPr>
      <w:r>
        <w:rPr>
          <w:rFonts w:ascii="Arial" w:hAnsi="Arial" w:eastAsia="Arial" w:cs="Arial"/>
          <w:sz w:val="21"/>
          <w:szCs w:val="21"/>
          <w:u w:val="single" w:color="auto"/>
        </w:rPr>
        <w:tab/>
      </w:r>
    </w:p>
    <w:p>
      <w:pPr>
        <w:spacing w:before="51" w:line="227" w:lineRule="auto"/>
        <w:ind w:left="398"/>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8"/>
          <w:sz w:val="23"/>
          <w:szCs w:val="23"/>
        </w:rPr>
        <w:t xml:space="preserve"> </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line="288" w:lineRule="auto"/>
        <w:rPr>
          <w:rFonts w:ascii="Arial"/>
          <w:sz w:val="21"/>
        </w:rPr>
      </w:pPr>
    </w:p>
    <w:p>
      <w:pPr>
        <w:spacing w:before="65" w:line="229" w:lineRule="auto"/>
        <w:ind w:left="591"/>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1"/>
          <w:sz w:val="20"/>
          <w:szCs w:val="20"/>
        </w:rPr>
        <w:t>您</w:t>
      </w:r>
      <w:r>
        <w:rPr>
          <w:rFonts w:ascii="仿宋" w:hAnsi="仿宋" w:eastAsia="仿宋" w:cs="仿宋"/>
          <w:spacing w:val="8"/>
          <w:sz w:val="20"/>
          <w:szCs w:val="20"/>
        </w:rPr>
        <w:t>申请的单位参保信息变更业务已经办理完成,请您仔细核对信息。</w:t>
      </w:r>
    </w:p>
    <w:p>
      <w:pPr>
        <w:spacing w:before="64" w:line="232" w:lineRule="auto"/>
        <w:ind w:left="578"/>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3"/>
          <w:sz w:val="20"/>
          <w:szCs w:val="20"/>
        </w:rPr>
        <w:t>业</w:t>
      </w:r>
      <w:r>
        <w:rPr>
          <w:rFonts w:ascii="仿宋" w:hAnsi="仿宋" w:eastAsia="仿宋" w:cs="仿宋"/>
          <w:spacing w:val="11"/>
          <w:sz w:val="20"/>
          <w:szCs w:val="20"/>
        </w:rPr>
        <w:t>务办理时间：工作日(法定节假日、休息日除外) ，请您合理安排时间前来办理。</w:t>
      </w:r>
    </w:p>
    <w:p>
      <w:pPr>
        <w:spacing w:before="61" w:line="232" w:lineRule="auto"/>
        <w:ind w:left="579"/>
        <w:rPr>
          <w:rFonts w:ascii="仿宋" w:hAnsi="仿宋" w:eastAsia="仿宋" w:cs="仿宋"/>
          <w:sz w:val="20"/>
          <w:szCs w:val="20"/>
        </w:rPr>
      </w:pPr>
      <w:r>
        <w:rPr>
          <w:rFonts w:ascii="仿宋" w:hAnsi="仿宋" w:eastAsia="仿宋" w:cs="仿宋"/>
          <w:spacing w:val="7"/>
          <w:sz w:val="20"/>
          <w:szCs w:val="20"/>
        </w:rPr>
        <w:t>3、业务咨询电话：</w:t>
      </w:r>
    </w:p>
    <w:p>
      <w:pPr>
        <w:spacing w:before="61" w:line="229" w:lineRule="auto"/>
        <w:ind w:left="574"/>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63" w:line="229" w:lineRule="auto"/>
        <w:ind w:left="579"/>
        <w:rPr>
          <w:rFonts w:ascii="仿宋" w:hAnsi="仿宋" w:eastAsia="仿宋" w:cs="仿宋"/>
          <w:sz w:val="20"/>
          <w:szCs w:val="20"/>
        </w:rPr>
      </w:pPr>
      <w:r>
        <w:rPr>
          <w:rFonts w:ascii="仿宋" w:hAnsi="仿宋" w:eastAsia="仿宋" w:cs="仿宋"/>
          <w:spacing w:val="10"/>
          <w:sz w:val="20"/>
          <w:szCs w:val="20"/>
        </w:rPr>
        <w:t>5、更</w:t>
      </w:r>
      <w:r>
        <w:rPr>
          <w:rFonts w:ascii="仿宋" w:hAnsi="仿宋" w:eastAsia="仿宋" w:cs="仿宋"/>
          <w:spacing w:val="8"/>
          <w:sz w:val="20"/>
          <w:szCs w:val="20"/>
        </w:rPr>
        <w:t>多</w:t>
      </w:r>
      <w:r>
        <w:rPr>
          <w:rFonts w:ascii="仿宋" w:hAnsi="仿宋" w:eastAsia="仿宋" w:cs="仿宋"/>
          <w:spacing w:val="5"/>
          <w:sz w:val="20"/>
          <w:szCs w:val="20"/>
        </w:rPr>
        <w:t>政策信息、经办流程请登录         官方网站或                 微信公众号进行</w:t>
      </w:r>
    </w:p>
    <w:p>
      <w:pPr>
        <w:spacing w:before="64" w:line="232" w:lineRule="auto"/>
        <w:ind w:left="163"/>
        <w:rPr>
          <w:rFonts w:ascii="仿宋" w:hAnsi="仿宋" w:eastAsia="仿宋" w:cs="仿宋"/>
          <w:sz w:val="20"/>
          <w:szCs w:val="20"/>
        </w:rPr>
      </w:pPr>
      <w:r>
        <w:rPr>
          <w:rFonts w:ascii="仿宋" w:hAnsi="仿宋" w:eastAsia="仿宋" w:cs="仿宋"/>
          <w:spacing w:val="1"/>
          <w:sz w:val="20"/>
          <w:szCs w:val="20"/>
        </w:rPr>
        <w:t>查询</w:t>
      </w:r>
      <w:r>
        <w:rPr>
          <w:rFonts w:ascii="仿宋" w:hAnsi="仿宋" w:eastAsia="仿宋" w:cs="仿宋"/>
          <w:sz w:val="20"/>
          <w:szCs w:val="20"/>
        </w:rPr>
        <w:t>。</w:t>
      </w:r>
    </w:p>
    <w:p>
      <w:pPr>
        <w:tabs>
          <w:tab w:val="left" w:pos="8969"/>
        </w:tabs>
        <w:spacing w:before="67" w:line="241" w:lineRule="exact"/>
        <w:ind w:left="140"/>
        <w:rPr>
          <w:rFonts w:ascii="Arial"/>
          <w:sz w:val="21"/>
        </w:rPr>
      </w:pPr>
      <w:r>
        <w:rPr>
          <w:rFonts w:ascii="Arial" w:hAnsi="Arial" w:eastAsia="Arial" w:cs="Arial"/>
          <w:sz w:val="21"/>
          <w:szCs w:val="21"/>
          <w:u w:val="single" w:color="auto"/>
        </w:rPr>
        <w:tab/>
      </w:r>
    </w:p>
    <w:p>
      <w:pPr>
        <w:spacing w:before="165"/>
        <w:ind w:left="368"/>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您所办理的单位参保信息变更业务已办结</w:t>
      </w:r>
      <w:r>
        <w:rPr>
          <w:rFonts w:ascii="宋体" w:hAnsi="宋体" w:eastAsia="宋体" w:cs="宋体"/>
          <w:spacing w:val="6"/>
          <w:sz w:val="23"/>
          <w:szCs w:val="23"/>
        </w:rPr>
        <w:t>。</w:t>
      </w:r>
    </w:p>
    <w:p>
      <w:pPr>
        <w:spacing w:before="296"/>
        <w:ind w:left="1611"/>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所办理的单位参保信息变更业务不符合办理条件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p/>
    <w:p/>
    <w:p/>
    <w:p>
      <w:pPr>
        <w:spacing w:line="53" w:lineRule="exact"/>
      </w:pPr>
    </w:p>
    <w:p>
      <w:pPr>
        <w:sectPr>
          <w:type w:val="continuous"/>
          <w:pgSz w:w="11906" w:h="16839"/>
          <w:pgMar w:top="400" w:right="1497" w:bottom="909" w:left="1438" w:header="0" w:footer="677" w:gutter="0"/>
          <w:cols w:equalWidth="0" w:num="1">
            <w:col w:w="8970"/>
          </w:cols>
        </w:sectPr>
      </w:pPr>
    </w:p>
    <w:p>
      <w:pPr>
        <w:spacing w:before="42" w:line="194" w:lineRule="auto"/>
        <w:ind w:left="603"/>
        <w:rPr>
          <w:rFonts w:ascii="宋体" w:hAnsi="宋体" w:eastAsia="宋体" w:cs="宋体"/>
          <w:sz w:val="20"/>
          <w:szCs w:val="20"/>
        </w:rPr>
      </w:pPr>
      <w:r>
        <w:rPr>
          <w:rFonts w:ascii="宋体" w:hAnsi="宋体" w:eastAsia="宋体" w:cs="宋体"/>
          <w:spacing w:val="5"/>
          <w:sz w:val="20"/>
          <w:szCs w:val="20"/>
        </w:rPr>
        <w:t>申请人/经办人签字</w:t>
      </w:r>
      <w:r>
        <w:rPr>
          <w:rFonts w:ascii="宋体" w:hAnsi="宋体" w:eastAsia="宋体" w:cs="宋体"/>
          <w:spacing w:val="3"/>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497" w:bottom="909" w:left="1438" w:header="0" w:footer="677" w:gutter="0"/>
          <w:cols w:equalWidth="0" w:num="3">
            <w:col w:w="4787" w:space="100"/>
            <w:col w:w="2423" w:space="100"/>
            <w:col w:w="1562"/>
          </w:cols>
        </w:sectPr>
      </w:pPr>
    </w:p>
    <w:p>
      <w:pPr>
        <w:spacing w:line="298" w:lineRule="auto"/>
        <w:rPr>
          <w:rFonts w:ascii="Arial"/>
          <w:sz w:val="21"/>
        </w:rPr>
      </w:pPr>
    </w:p>
    <w:p>
      <w:pPr>
        <w:spacing w:line="29" w:lineRule="exact"/>
        <w:ind w:firstLine="147"/>
        <w:textAlignment w:val="center"/>
      </w:pPr>
      <w:r>
        <w:pict>
          <v:shape id="_x0000_s1045" o:spid="_x0000_s1045" style="height:1.45pt;width:441.15pt;" filled="f" stroked="t" coordsize="8822,29" path="m0,4l8822,4m0,23l8822,23e">
            <v:fill on="f" focussize="0,0"/>
            <v:stroke weight="0.48pt" color="#000000" miterlimit="2" joinstyle="bevel"/>
            <v:imagedata o:title=""/>
            <o:lock v:ext="edit"/>
            <w10:wrap type="none"/>
            <w10:anchorlock/>
          </v:shape>
        </w:pict>
      </w:r>
    </w:p>
    <w:p>
      <w:pPr>
        <w:sectPr>
          <w:type w:val="continuous"/>
          <w:pgSz w:w="11906" w:h="16839"/>
          <w:pgMar w:top="400" w:right="1497" w:bottom="909" w:left="1438" w:header="0" w:footer="677" w:gutter="0"/>
          <w:cols w:equalWidth="0" w:num="1">
            <w:col w:w="8970"/>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4" w:lineRule="auto"/>
        <w:ind w:left="1342"/>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单</w:t>
      </w:r>
      <w:r>
        <w:rPr>
          <w:rFonts w:ascii="宋体" w:hAnsi="宋体" w:eastAsia="宋体" w:cs="宋体"/>
          <w:spacing w:val="10"/>
          <w:sz w:val="43"/>
          <w:szCs w:val="43"/>
          <w14:textOutline w14:w="7975" w14:cap="sq" w14:cmpd="sng">
            <w14:solidFill>
              <w14:srgbClr w14:val="000000"/>
            </w14:solidFill>
            <w14:prstDash w14:val="solid"/>
            <w14:bevel/>
          </w14:textOutline>
        </w:rPr>
        <w:t>位合并、分立或注销业务流程</w:t>
      </w:r>
    </w:p>
    <w:p>
      <w:pPr>
        <w:spacing w:before="185" w:line="221" w:lineRule="auto"/>
        <w:ind w:left="1175"/>
        <w:rPr>
          <w:rFonts w:ascii="仿宋" w:hAnsi="仿宋" w:eastAsia="仿宋" w:cs="仿宋"/>
          <w:sz w:val="31"/>
          <w:szCs w:val="31"/>
        </w:rPr>
      </w:pPr>
      <w:r>
        <w:rPr>
          <w:rFonts w:ascii="仿宋" w:hAnsi="仿宋" w:eastAsia="仿宋" w:cs="仿宋"/>
          <w:spacing w:val="18"/>
          <w:sz w:val="31"/>
          <w:szCs w:val="31"/>
        </w:rPr>
        <w:t>(</w:t>
      </w:r>
      <w:r>
        <w:rPr>
          <w:rFonts w:ascii="仿宋" w:hAnsi="仿宋" w:eastAsia="仿宋" w:cs="仿宋"/>
          <w:spacing w:val="16"/>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002036001004_02)</w:t>
      </w:r>
    </w:p>
    <w:p>
      <w:pPr>
        <w:spacing w:line="322" w:lineRule="auto"/>
        <w:rPr>
          <w:rFonts w:ascii="Arial"/>
          <w:sz w:val="21"/>
        </w:rPr>
      </w:pPr>
    </w:p>
    <w:p>
      <w:pPr>
        <w:spacing w:line="323" w:lineRule="auto"/>
        <w:rPr>
          <w:rFonts w:ascii="Arial"/>
          <w:sz w:val="21"/>
        </w:rPr>
      </w:pPr>
    </w:p>
    <w:p>
      <w:pPr>
        <w:spacing w:before="100" w:line="333" w:lineRule="auto"/>
        <w:ind w:firstLine="650"/>
        <w:rPr>
          <w:rFonts w:ascii="仿宋" w:hAnsi="仿宋" w:eastAsia="仿宋" w:cs="仿宋"/>
          <w:sz w:val="31"/>
          <w:szCs w:val="31"/>
        </w:rPr>
      </w:pPr>
      <w:r>
        <w:rPr>
          <w:rFonts w:ascii="仿宋" w:hAnsi="仿宋" w:eastAsia="仿宋" w:cs="仿宋"/>
          <w:spacing w:val="12"/>
          <w:sz w:val="31"/>
          <w:szCs w:val="31"/>
        </w:rPr>
        <w:t>为明</w:t>
      </w:r>
      <w:r>
        <w:rPr>
          <w:rFonts w:ascii="仿宋" w:hAnsi="仿宋" w:eastAsia="仿宋" w:cs="仿宋"/>
          <w:spacing w:val="10"/>
          <w:sz w:val="31"/>
          <w:szCs w:val="31"/>
        </w:rPr>
        <w:t>确</w:t>
      </w:r>
      <w:r>
        <w:rPr>
          <w:rFonts w:ascii="仿宋" w:hAnsi="仿宋" w:eastAsia="仿宋" w:cs="仿宋"/>
          <w:spacing w:val="6"/>
          <w:sz w:val="31"/>
          <w:szCs w:val="31"/>
        </w:rPr>
        <w:t>单位合并、分立或注销业务的服务对象、受理条件、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办理</w:t>
      </w:r>
      <w:r>
        <w:rPr>
          <w:rFonts w:ascii="仿宋" w:hAnsi="仿宋" w:eastAsia="仿宋" w:cs="仿宋"/>
          <w:spacing w:val="8"/>
          <w:sz w:val="31"/>
          <w:szCs w:val="31"/>
        </w:rPr>
        <w:t>材</w:t>
      </w:r>
      <w:r>
        <w:rPr>
          <w:rFonts w:ascii="仿宋" w:hAnsi="仿宋" w:eastAsia="仿宋" w:cs="仿宋"/>
          <w:spacing w:val="5"/>
          <w:sz w:val="31"/>
          <w:szCs w:val="31"/>
        </w:rPr>
        <w:t>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414" w:lineRule="exact"/>
        <w:ind w:left="659"/>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7" w:line="333" w:lineRule="auto"/>
        <w:ind w:left="2" w:right="54" w:firstLine="646"/>
        <w:rPr>
          <w:rFonts w:ascii="仿宋" w:hAnsi="仿宋" w:eastAsia="仿宋" w:cs="仿宋"/>
          <w:sz w:val="31"/>
          <w:szCs w:val="31"/>
        </w:rPr>
      </w:pPr>
      <w:r>
        <w:rPr>
          <w:rFonts w:ascii="仿宋" w:hAnsi="仿宋" w:eastAsia="仿宋" w:cs="仿宋"/>
          <w:spacing w:val="20"/>
          <w:sz w:val="31"/>
          <w:szCs w:val="31"/>
        </w:rPr>
        <w:t>符</w:t>
      </w:r>
      <w:r>
        <w:rPr>
          <w:rFonts w:ascii="仿宋" w:hAnsi="仿宋" w:eastAsia="仿宋" w:cs="仿宋"/>
          <w:spacing w:val="14"/>
          <w:sz w:val="31"/>
          <w:szCs w:val="31"/>
        </w:rPr>
        <w:t>合</w:t>
      </w:r>
      <w:r>
        <w:rPr>
          <w:rFonts w:ascii="仿宋" w:hAnsi="仿宋" w:eastAsia="仿宋" w:cs="仿宋"/>
          <w:spacing w:val="10"/>
          <w:sz w:val="31"/>
          <w:szCs w:val="31"/>
        </w:rPr>
        <w:t>单位合并、分立或注销条件的参保单位。(由单位经办</w:t>
      </w:r>
      <w:r>
        <w:rPr>
          <w:rFonts w:ascii="仿宋" w:hAnsi="仿宋" w:eastAsia="仿宋" w:cs="仿宋"/>
          <w:sz w:val="31"/>
          <w:szCs w:val="31"/>
        </w:rPr>
        <w:t xml:space="preserve"> </w:t>
      </w:r>
      <w:r>
        <w:rPr>
          <w:rFonts w:ascii="仿宋" w:hAnsi="仿宋" w:eastAsia="仿宋" w:cs="仿宋"/>
          <w:spacing w:val="5"/>
          <w:sz w:val="31"/>
          <w:szCs w:val="31"/>
        </w:rPr>
        <w:t>人办理</w:t>
      </w:r>
      <w:r>
        <w:rPr>
          <w:rFonts w:ascii="仿宋" w:hAnsi="仿宋" w:eastAsia="仿宋" w:cs="仿宋"/>
          <w:spacing w:val="4"/>
          <w:sz w:val="31"/>
          <w:szCs w:val="31"/>
        </w:rPr>
        <w:t>)</w:t>
      </w:r>
    </w:p>
    <w:p>
      <w:pPr>
        <w:spacing w:line="415" w:lineRule="exact"/>
        <w:ind w:left="643"/>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6" w:line="560" w:lineRule="exact"/>
        <w:ind w:left="649"/>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4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6" w:line="231" w:lineRule="auto"/>
        <w:ind w:left="665"/>
        <w:rPr>
          <w:rFonts w:ascii="楷体" w:hAnsi="楷体" w:eastAsia="楷体" w:cs="楷体"/>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3.1</w:t>
      </w:r>
      <w:r>
        <w:rPr>
          <w:rFonts w:ascii="楷体" w:hAnsi="楷体" w:eastAsia="楷体" w:cs="楷体"/>
          <w:spacing w:val="-1"/>
          <w:sz w:val="31"/>
          <w:szCs w:val="31"/>
        </w:rPr>
        <w:t>《基本医疗保险单位参</w:t>
      </w:r>
      <w:r>
        <w:rPr>
          <w:rFonts w:ascii="楷体" w:hAnsi="楷体" w:eastAsia="楷体" w:cs="楷体"/>
          <w:sz w:val="31"/>
          <w:szCs w:val="31"/>
        </w:rPr>
        <w:t>保信息登记表》。</w:t>
      </w:r>
    </w:p>
    <w:p>
      <w:pPr>
        <w:spacing w:before="174" w:line="228" w:lineRule="auto"/>
        <w:ind w:left="665"/>
        <w:rPr>
          <w:rFonts w:ascii="楷体" w:hAnsi="楷体" w:eastAsia="楷体" w:cs="楷体"/>
          <w:sz w:val="31"/>
          <w:szCs w:val="31"/>
        </w:rPr>
      </w:pPr>
      <w:r>
        <w:rPr>
          <w:rFonts w:ascii="仿宋" w:hAnsi="仿宋" w:eastAsia="仿宋" w:cs="仿宋"/>
          <w:spacing w:val="3"/>
          <w:sz w:val="31"/>
          <w:szCs w:val="31"/>
          <w14:textOutline w14:w="5791" w14:cap="sq" w14:cmpd="sng">
            <w14:solidFill>
              <w14:srgbClr w14:val="000000"/>
            </w14:solidFill>
            <w14:prstDash w14:val="solid"/>
            <w14:bevel/>
          </w14:textOutline>
        </w:rPr>
        <w:t>3.2</w:t>
      </w:r>
      <w:r>
        <w:rPr>
          <w:rFonts w:ascii="仿宋" w:hAnsi="仿宋" w:eastAsia="仿宋" w:cs="仿宋"/>
          <w:spacing w:val="3"/>
          <w:sz w:val="31"/>
          <w:szCs w:val="31"/>
        </w:rPr>
        <w:t xml:space="preserve"> </w:t>
      </w:r>
      <w:r>
        <w:rPr>
          <w:rFonts w:ascii="楷体" w:hAnsi="楷体" w:eastAsia="楷体" w:cs="楷体"/>
          <w:spacing w:val="3"/>
          <w:sz w:val="31"/>
          <w:szCs w:val="31"/>
        </w:rPr>
        <w:t>合并、分立、注销通知书或批准文件。</w:t>
      </w:r>
    </w:p>
    <w:p>
      <w:pPr>
        <w:spacing w:before="177" w:line="334" w:lineRule="auto"/>
        <w:ind w:left="8" w:right="49" w:firstLine="657"/>
        <w:rPr>
          <w:rFonts w:ascii="楷体" w:hAnsi="楷体" w:eastAsia="楷体" w:cs="楷体"/>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3.3</w:t>
      </w:r>
      <w:r>
        <w:rPr>
          <w:rFonts w:ascii="楷体" w:hAnsi="楷体" w:eastAsia="楷体" w:cs="楷体"/>
          <w:spacing w:val="4"/>
          <w:sz w:val="31"/>
          <w:szCs w:val="31"/>
        </w:rPr>
        <w:t>《基本医疗保险单位参保合并/分立明细表》或《基本</w:t>
      </w:r>
      <w:r>
        <w:rPr>
          <w:rFonts w:ascii="楷体" w:hAnsi="楷体" w:eastAsia="楷体" w:cs="楷体"/>
          <w:sz w:val="31"/>
          <w:szCs w:val="31"/>
        </w:rPr>
        <w:t xml:space="preserve">医 </w:t>
      </w:r>
      <w:r>
        <w:rPr>
          <w:rFonts w:ascii="楷体" w:hAnsi="楷体" w:eastAsia="楷体" w:cs="楷体"/>
          <w:spacing w:val="-6"/>
          <w:sz w:val="31"/>
          <w:szCs w:val="31"/>
        </w:rPr>
        <w:t>疗保险</w:t>
      </w:r>
      <w:r>
        <w:rPr>
          <w:rFonts w:ascii="楷体" w:hAnsi="楷体" w:eastAsia="楷体" w:cs="楷体"/>
          <w:spacing w:val="-5"/>
          <w:sz w:val="31"/>
          <w:szCs w:val="31"/>
        </w:rPr>
        <w:t>单</w:t>
      </w:r>
      <w:r>
        <w:rPr>
          <w:rFonts w:ascii="楷体" w:hAnsi="楷体" w:eastAsia="楷体" w:cs="楷体"/>
          <w:spacing w:val="-3"/>
          <w:sz w:val="31"/>
          <w:szCs w:val="31"/>
        </w:rPr>
        <w:t>位参保注销明细表》。</w:t>
      </w:r>
    </w:p>
    <w:p>
      <w:pPr>
        <w:spacing w:line="415" w:lineRule="exact"/>
        <w:ind w:left="63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.业务流程</w:t>
      </w:r>
    </w:p>
    <w:p>
      <w:pPr>
        <w:spacing w:before="145" w:line="220"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1" w:line="333" w:lineRule="auto"/>
        <w:ind w:left="5" w:right="49" w:firstLine="642"/>
        <w:rPr>
          <w:rFonts w:ascii="仿宋" w:hAnsi="仿宋" w:eastAsia="仿宋" w:cs="仿宋"/>
          <w:sz w:val="31"/>
          <w:szCs w:val="31"/>
        </w:rPr>
      </w:pPr>
      <w:r>
        <w:rPr>
          <w:rFonts w:ascii="仿宋" w:hAnsi="仿宋" w:eastAsia="仿宋" w:cs="仿宋"/>
          <w:spacing w:val="5"/>
          <w:sz w:val="31"/>
          <w:szCs w:val="31"/>
        </w:rPr>
        <w:t>参保单位办理单位合并、分立或注销业务时，可登录医保</w:t>
      </w:r>
      <w:r>
        <w:rPr>
          <w:rFonts w:ascii="仿宋" w:hAnsi="仿宋" w:eastAsia="仿宋" w:cs="仿宋"/>
          <w:spacing w:val="1"/>
          <w:sz w:val="31"/>
          <w:szCs w:val="31"/>
        </w:rPr>
        <w:t>经</w:t>
      </w:r>
      <w:r>
        <w:rPr>
          <w:rFonts w:ascii="仿宋" w:hAnsi="仿宋" w:eastAsia="仿宋" w:cs="仿宋"/>
          <w:sz w:val="31"/>
          <w:szCs w:val="31"/>
        </w:rPr>
        <w:t xml:space="preserve"> </w:t>
      </w:r>
      <w:r>
        <w:rPr>
          <w:rFonts w:ascii="仿宋" w:hAnsi="仿宋" w:eastAsia="仿宋" w:cs="仿宋"/>
          <w:spacing w:val="17"/>
          <w:sz w:val="31"/>
          <w:szCs w:val="31"/>
        </w:rPr>
        <w:t>办政务服务网上大厅或到医保经办服务窗口进行申请并提供</w:t>
      </w:r>
      <w:r>
        <w:rPr>
          <w:rFonts w:ascii="仿宋" w:hAnsi="仿宋" w:eastAsia="仿宋" w:cs="仿宋"/>
          <w:spacing w:val="14"/>
          <w:sz w:val="31"/>
          <w:szCs w:val="31"/>
        </w:rPr>
        <w:t>材</w:t>
      </w:r>
      <w:r>
        <w:rPr>
          <w:rFonts w:ascii="仿宋" w:hAnsi="仿宋" w:eastAsia="仿宋" w:cs="仿宋"/>
          <w:sz w:val="31"/>
          <w:szCs w:val="31"/>
        </w:rPr>
        <w:t xml:space="preserve"> </w:t>
      </w:r>
      <w:r>
        <w:rPr>
          <w:rFonts w:ascii="仿宋" w:hAnsi="仿宋" w:eastAsia="仿宋" w:cs="仿宋"/>
          <w:spacing w:val="-5"/>
          <w:sz w:val="31"/>
          <w:szCs w:val="31"/>
        </w:rPr>
        <w:t>料</w:t>
      </w:r>
      <w:r>
        <w:rPr>
          <w:rFonts w:ascii="仿宋" w:hAnsi="仿宋" w:eastAsia="仿宋" w:cs="仿宋"/>
          <w:spacing w:val="-4"/>
          <w:sz w:val="31"/>
          <w:szCs w:val="31"/>
        </w:rPr>
        <w:t>。</w:t>
      </w:r>
    </w:p>
    <w:p>
      <w:pPr>
        <w:spacing w:before="2" w:line="224"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ectPr>
          <w:footerReference r:id="rId43" w:type="default"/>
          <w:pgSz w:w="11906" w:h="16839"/>
          <w:pgMar w:top="400" w:right="1423" w:bottom="909" w:left="1598" w:header="0" w:footer="677"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1" w:line="333" w:lineRule="auto"/>
        <w:ind w:left="163" w:firstLine="645"/>
        <w:rPr>
          <w:rFonts w:ascii="仿宋" w:hAnsi="仿宋" w:eastAsia="仿宋" w:cs="仿宋"/>
          <w:sz w:val="31"/>
          <w:szCs w:val="31"/>
        </w:rPr>
      </w:pPr>
      <w:r>
        <w:rPr>
          <w:rFonts w:ascii="仿宋" w:hAnsi="仿宋" w:eastAsia="仿宋" w:cs="仿宋"/>
          <w:spacing w:val="5"/>
          <w:sz w:val="31"/>
          <w:szCs w:val="31"/>
        </w:rPr>
        <w:t>工作人员对参保单位申报的单位合并、分立或注销的基本</w:t>
      </w:r>
      <w:r>
        <w:rPr>
          <w:rFonts w:ascii="仿宋" w:hAnsi="仿宋" w:eastAsia="仿宋" w:cs="仿宋"/>
          <w:sz w:val="31"/>
          <w:szCs w:val="31"/>
        </w:rPr>
        <w:t xml:space="preserve">信 </w:t>
      </w:r>
      <w:r>
        <w:rPr>
          <w:rFonts w:ascii="仿宋" w:hAnsi="仿宋" w:eastAsia="仿宋" w:cs="仿宋"/>
          <w:spacing w:val="10"/>
          <w:sz w:val="31"/>
          <w:szCs w:val="31"/>
        </w:rPr>
        <w:t>息</w:t>
      </w:r>
      <w:r>
        <w:rPr>
          <w:rFonts w:ascii="仿宋" w:hAnsi="仿宋" w:eastAsia="仿宋" w:cs="仿宋"/>
          <w:spacing w:val="8"/>
          <w:sz w:val="31"/>
          <w:szCs w:val="31"/>
        </w:rPr>
        <w:t>和</w:t>
      </w:r>
      <w:r>
        <w:rPr>
          <w:rFonts w:ascii="仿宋" w:hAnsi="仿宋" w:eastAsia="仿宋" w:cs="仿宋"/>
          <w:spacing w:val="5"/>
          <w:sz w:val="31"/>
          <w:szCs w:val="31"/>
        </w:rPr>
        <w:t>提交材料进行受理，填写内容有误或材料提供不全的，不予</w:t>
      </w:r>
      <w:r>
        <w:rPr>
          <w:rFonts w:ascii="仿宋" w:hAnsi="仿宋" w:eastAsia="仿宋" w:cs="仿宋"/>
          <w:sz w:val="31"/>
          <w:szCs w:val="31"/>
        </w:rPr>
        <w:t xml:space="preserve"> </w:t>
      </w:r>
      <w:r>
        <w:rPr>
          <w:rFonts w:ascii="仿宋" w:hAnsi="仿宋" w:eastAsia="仿宋" w:cs="仿宋"/>
          <w:spacing w:val="-4"/>
          <w:sz w:val="31"/>
          <w:szCs w:val="31"/>
        </w:rPr>
        <w:t>受理，</w:t>
      </w:r>
      <w:r>
        <w:rPr>
          <w:rFonts w:ascii="仿宋" w:hAnsi="仿宋" w:eastAsia="仿宋" w:cs="仿宋"/>
          <w:spacing w:val="-2"/>
          <w:sz w:val="31"/>
          <w:szCs w:val="31"/>
        </w:rPr>
        <w:t>并告知原因。参保单位符合条件后可重新申请。单位合并、</w:t>
      </w:r>
      <w:r>
        <w:rPr>
          <w:rFonts w:ascii="仿宋" w:hAnsi="仿宋" w:eastAsia="仿宋" w:cs="仿宋"/>
          <w:sz w:val="31"/>
          <w:szCs w:val="31"/>
        </w:rPr>
        <w:t xml:space="preserve"> </w:t>
      </w:r>
      <w:r>
        <w:rPr>
          <w:rFonts w:ascii="仿宋" w:hAnsi="仿宋" w:eastAsia="仿宋" w:cs="仿宋"/>
          <w:spacing w:val="10"/>
          <w:sz w:val="31"/>
          <w:szCs w:val="31"/>
        </w:rPr>
        <w:t>分</w:t>
      </w:r>
      <w:r>
        <w:rPr>
          <w:rFonts w:ascii="仿宋" w:hAnsi="仿宋" w:eastAsia="仿宋" w:cs="仿宋"/>
          <w:spacing w:val="5"/>
          <w:sz w:val="31"/>
          <w:szCs w:val="31"/>
        </w:rPr>
        <w:t>立或注销打印《吉林省医疗保障业务单》(附件 4)。</w:t>
      </w:r>
    </w:p>
    <w:p>
      <w:pPr>
        <w:spacing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56" w:right="102" w:firstLine="652"/>
        <w:rPr>
          <w:rFonts w:ascii="仿宋" w:hAnsi="仿宋" w:eastAsia="仿宋" w:cs="仿宋"/>
          <w:sz w:val="31"/>
          <w:szCs w:val="31"/>
        </w:rPr>
      </w:pPr>
      <w:r>
        <w:rPr>
          <w:rFonts w:ascii="仿宋" w:hAnsi="仿宋" w:eastAsia="仿宋" w:cs="仿宋"/>
          <w:spacing w:val="13"/>
          <w:sz w:val="31"/>
          <w:szCs w:val="31"/>
        </w:rPr>
        <w:t>单</w:t>
      </w:r>
      <w:r>
        <w:rPr>
          <w:rFonts w:ascii="仿宋" w:hAnsi="仿宋" w:eastAsia="仿宋" w:cs="仿宋"/>
          <w:spacing w:val="10"/>
          <w:sz w:val="31"/>
          <w:szCs w:val="31"/>
        </w:rPr>
        <w:t>位合并、分立打印《吉林省医疗保障业务单》(附件 5)</w:t>
      </w:r>
      <w:r>
        <w:rPr>
          <w:rFonts w:ascii="仿宋" w:hAnsi="仿宋" w:eastAsia="仿宋" w:cs="仿宋"/>
          <w:sz w:val="31"/>
          <w:szCs w:val="31"/>
        </w:rPr>
        <w:t xml:space="preserve"> </w:t>
      </w:r>
      <w:r>
        <w:rPr>
          <w:rFonts w:ascii="仿宋" w:hAnsi="仿宋" w:eastAsia="仿宋" w:cs="仿宋"/>
          <w:spacing w:val="10"/>
          <w:sz w:val="31"/>
          <w:szCs w:val="31"/>
        </w:rPr>
        <w:t>及《</w:t>
      </w:r>
      <w:r>
        <w:rPr>
          <w:rFonts w:ascii="仿宋" w:hAnsi="仿宋" w:eastAsia="仿宋" w:cs="仿宋"/>
          <w:spacing w:val="6"/>
          <w:sz w:val="31"/>
          <w:szCs w:val="31"/>
        </w:rPr>
        <w:t>吉</w:t>
      </w:r>
      <w:r>
        <w:rPr>
          <w:rFonts w:ascii="仿宋" w:hAnsi="仿宋" w:eastAsia="仿宋" w:cs="仿宋"/>
          <w:spacing w:val="5"/>
          <w:sz w:val="31"/>
          <w:szCs w:val="31"/>
        </w:rPr>
        <w:t>林省医疗保险单位登记业务明细表》(附件 6)。</w:t>
      </w:r>
    </w:p>
    <w:p>
      <w:pPr>
        <w:spacing w:line="221" w:lineRule="auto"/>
        <w:ind w:left="809"/>
        <w:rPr>
          <w:rFonts w:ascii="仿宋" w:hAnsi="仿宋" w:eastAsia="仿宋" w:cs="仿宋"/>
          <w:sz w:val="31"/>
          <w:szCs w:val="31"/>
        </w:rPr>
      </w:pPr>
      <w:r>
        <w:rPr>
          <w:rFonts w:ascii="仿宋" w:hAnsi="仿宋" w:eastAsia="仿宋" w:cs="仿宋"/>
          <w:spacing w:val="8"/>
          <w:sz w:val="31"/>
          <w:szCs w:val="31"/>
        </w:rPr>
        <w:t>单位注销</w:t>
      </w:r>
      <w:r>
        <w:rPr>
          <w:rFonts w:ascii="仿宋" w:hAnsi="仿宋" w:eastAsia="仿宋" w:cs="仿宋"/>
          <w:spacing w:val="6"/>
          <w:sz w:val="31"/>
          <w:szCs w:val="31"/>
        </w:rPr>
        <w:t>打</w:t>
      </w:r>
      <w:r>
        <w:rPr>
          <w:rFonts w:ascii="仿宋" w:hAnsi="仿宋" w:eastAsia="仿宋" w:cs="仿宋"/>
          <w:spacing w:val="4"/>
          <w:sz w:val="31"/>
          <w:szCs w:val="31"/>
        </w:rPr>
        <w:t>印《吉林省医疗保障业务单》(附件 7)。</w:t>
      </w:r>
    </w:p>
    <w:p>
      <w:pPr>
        <w:spacing w:before="188" w:line="229"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62"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49" w:line="559" w:lineRule="exact"/>
        <w:ind w:left="835"/>
        <w:rPr>
          <w:rFonts w:ascii="仿宋" w:hAnsi="仿宋" w:eastAsia="仿宋" w:cs="仿宋"/>
          <w:sz w:val="31"/>
          <w:szCs w:val="31"/>
        </w:rPr>
      </w:pPr>
      <w:r>
        <w:rPr>
          <w:rFonts w:ascii="仿宋" w:hAnsi="仿宋" w:eastAsia="仿宋" w:cs="仿宋"/>
          <w:spacing w:val="22"/>
          <w:position w:val="18"/>
          <w:sz w:val="31"/>
          <w:szCs w:val="31"/>
        </w:rPr>
        <w:t>即</w:t>
      </w:r>
      <w:r>
        <w:rPr>
          <w:rFonts w:ascii="仿宋" w:hAnsi="仿宋" w:eastAsia="仿宋" w:cs="仿宋"/>
          <w:spacing w:val="20"/>
          <w:position w:val="18"/>
          <w:sz w:val="31"/>
          <w:szCs w:val="31"/>
        </w:rPr>
        <w:t>办件(承诺件)。</w:t>
      </w:r>
    </w:p>
    <w:p>
      <w:pPr>
        <w:spacing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152" w:line="559" w:lineRule="exact"/>
        <w:ind w:left="835"/>
        <w:rPr>
          <w:rFonts w:ascii="仿宋" w:hAnsi="仿宋" w:eastAsia="仿宋" w:cs="仿宋"/>
          <w:sz w:val="31"/>
          <w:szCs w:val="31"/>
        </w:rPr>
      </w:pPr>
      <w:r>
        <w:rPr>
          <w:rFonts w:ascii="仿宋" w:hAnsi="仿宋" w:eastAsia="仿宋" w:cs="仿宋"/>
          <w:spacing w:val="13"/>
          <w:position w:val="18"/>
          <w:sz w:val="31"/>
          <w:szCs w:val="31"/>
        </w:rPr>
        <w:t>即</w:t>
      </w:r>
      <w:r>
        <w:rPr>
          <w:rFonts w:ascii="仿宋" w:hAnsi="仿宋" w:eastAsia="仿宋" w:cs="仿宋"/>
          <w:spacing w:val="10"/>
          <w:position w:val="18"/>
          <w:sz w:val="31"/>
          <w:szCs w:val="31"/>
        </w:rPr>
        <w:t>时办理(5 个工作日)。</w:t>
      </w:r>
    </w:p>
    <w:p>
      <w:pPr>
        <w:spacing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4" w:line="334" w:lineRule="auto"/>
        <w:ind w:left="816" w:right="1263"/>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7.1</w:t>
      </w:r>
      <w:r>
        <w:rPr>
          <w:rFonts w:ascii="仿宋" w:hAnsi="仿宋" w:eastAsia="仿宋" w:cs="仿宋"/>
          <w:spacing w:val="2"/>
          <w:sz w:val="31"/>
          <w:szCs w:val="31"/>
        </w:rPr>
        <w:t xml:space="preserve"> 凡是被合</w:t>
      </w:r>
      <w:r>
        <w:rPr>
          <w:rFonts w:ascii="仿宋" w:hAnsi="仿宋" w:eastAsia="仿宋" w:cs="仿宋"/>
          <w:spacing w:val="1"/>
          <w:sz w:val="31"/>
          <w:szCs w:val="31"/>
        </w:rPr>
        <w:t>并的参保单位需分别填表。(附件 1)</w:t>
      </w:r>
      <w:r>
        <w:rPr>
          <w:rFonts w:ascii="仿宋" w:hAnsi="仿宋" w:eastAsia="仿宋" w:cs="仿宋"/>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7.2</w:t>
      </w:r>
      <w:r>
        <w:rPr>
          <w:rFonts w:ascii="仿宋" w:hAnsi="仿宋" w:eastAsia="仿宋" w:cs="仿宋"/>
          <w:spacing w:val="1"/>
          <w:sz w:val="31"/>
          <w:szCs w:val="31"/>
        </w:rPr>
        <w:t xml:space="preserve"> 凡是分立的参保单位需分别填表。(附件 2)</w:t>
      </w:r>
    </w:p>
    <w:p>
      <w:pPr>
        <w:spacing w:before="2" w:line="333" w:lineRule="auto"/>
        <w:ind w:left="198" w:right="95" w:firstLine="61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4"/>
          <w:sz w:val="31"/>
          <w:szCs w:val="31"/>
        </w:rPr>
        <w:t xml:space="preserve"> 凡是合并或分立后需要注销原单位的，需加填《吉林省</w:t>
      </w:r>
      <w:r>
        <w:rPr>
          <w:rFonts w:ascii="仿宋" w:hAnsi="仿宋" w:eastAsia="仿宋" w:cs="仿宋"/>
          <w:sz w:val="31"/>
          <w:szCs w:val="31"/>
        </w:rPr>
        <w:t xml:space="preserve"> </w:t>
      </w:r>
      <w:r>
        <w:rPr>
          <w:rFonts w:ascii="仿宋" w:hAnsi="仿宋" w:eastAsia="仿宋" w:cs="仿宋"/>
          <w:spacing w:val="-8"/>
          <w:sz w:val="31"/>
          <w:szCs w:val="31"/>
        </w:rPr>
        <w:t>医疗保险</w:t>
      </w:r>
      <w:r>
        <w:rPr>
          <w:rFonts w:ascii="仿宋" w:hAnsi="仿宋" w:eastAsia="仿宋" w:cs="仿宋"/>
          <w:spacing w:val="-4"/>
          <w:sz w:val="31"/>
          <w:szCs w:val="31"/>
        </w:rPr>
        <w:t>参保单位注销登记表》。(附件 3)</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44" w:type="default"/>
          <w:pgSz w:w="11906" w:h="16839"/>
          <w:pgMar w:top="400" w:right="1378" w:bottom="909" w:left="1438" w:header="0" w:footer="677" w:gutter="0"/>
          <w:cols w:space="720" w:num="1"/>
        </w:sect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7704" w:lineRule="exact"/>
        <w:ind w:firstLine="441"/>
        <w:textAlignment w:val="center"/>
      </w:pPr>
      <w:r>
        <w:drawing>
          <wp:inline distT="0" distB="0" distL="0" distR="0">
            <wp:extent cx="5608320" cy="489204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431"/>
                    <a:stretch>
                      <a:fillRect/>
                    </a:stretch>
                  </pic:blipFill>
                  <pic:spPr>
                    <a:xfrm>
                      <a:off x="0" y="0"/>
                      <a:ext cx="5608320" cy="4892040"/>
                    </a:xfrm>
                    <a:prstGeom prst="rect">
                      <a:avLst/>
                    </a:prstGeom>
                  </pic:spPr>
                </pic:pic>
              </a:graphicData>
            </a:graphic>
          </wp:inline>
        </w:drawing>
      </w:r>
    </w:p>
    <w:p>
      <w:pPr>
        <w:sectPr>
          <w:footerReference r:id="rId45" w:type="default"/>
          <w:pgSz w:w="11906" w:h="16839"/>
          <w:pgMar w:top="400" w:right="846" w:bottom="909" w:left="1785"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407"/>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68" w:line="187" w:lineRule="auto"/>
        <w:ind w:left="2400"/>
        <w:rPr>
          <w:rFonts w:ascii="微软雅黑" w:hAnsi="微软雅黑" w:eastAsia="微软雅黑" w:cs="微软雅黑"/>
          <w:sz w:val="31"/>
          <w:szCs w:val="31"/>
        </w:rPr>
      </w:pPr>
      <w:r>
        <w:rPr>
          <w:rFonts w:ascii="微软雅黑" w:hAnsi="微软雅黑" w:eastAsia="微软雅黑" w:cs="微软雅黑"/>
          <w:spacing w:val="18"/>
          <w:sz w:val="31"/>
          <w:szCs w:val="31"/>
        </w:rPr>
        <w:t>基</w:t>
      </w:r>
      <w:r>
        <w:rPr>
          <w:rFonts w:ascii="微软雅黑" w:hAnsi="微软雅黑" w:eastAsia="微软雅黑" w:cs="微软雅黑"/>
          <w:spacing w:val="10"/>
          <w:sz w:val="31"/>
          <w:szCs w:val="31"/>
        </w:rPr>
        <w:t>本</w:t>
      </w:r>
      <w:r>
        <w:rPr>
          <w:rFonts w:ascii="微软雅黑" w:hAnsi="微软雅黑" w:eastAsia="微软雅黑" w:cs="微软雅黑"/>
          <w:spacing w:val="9"/>
          <w:sz w:val="31"/>
          <w:szCs w:val="31"/>
        </w:rPr>
        <w:t>医疗保险单位参保信息登记表</w:t>
      </w:r>
    </w:p>
    <w:p/>
    <w:p/>
    <w:p>
      <w:pPr>
        <w:spacing w:line="31" w:lineRule="exact"/>
      </w:pPr>
    </w:p>
    <w:tbl>
      <w:tblPr>
        <w:tblStyle w:val="4"/>
        <w:tblW w:w="95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304"/>
        <w:gridCol w:w="504"/>
        <w:gridCol w:w="287"/>
        <w:gridCol w:w="1032"/>
        <w:gridCol w:w="406"/>
        <w:gridCol w:w="992"/>
        <w:gridCol w:w="385"/>
        <w:gridCol w:w="486"/>
        <w:gridCol w:w="587"/>
        <w:gridCol w:w="182"/>
        <w:gridCol w:w="891"/>
        <w:gridCol w:w="182"/>
        <w:gridCol w:w="345"/>
        <w:gridCol w:w="21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9587" w:type="dxa"/>
            <w:gridSpan w:val="15"/>
            <w:vAlign w:val="top"/>
          </w:tcPr>
          <w:p>
            <w:pPr>
              <w:spacing w:before="41" w:line="224" w:lineRule="auto"/>
              <w:ind w:left="140"/>
              <w:rPr>
                <w:rFonts w:ascii="宋体" w:hAnsi="宋体" w:eastAsia="宋体" w:cs="宋体"/>
                <w:sz w:val="23"/>
                <w:szCs w:val="23"/>
              </w:rPr>
            </w:pPr>
            <w:r>
              <w:rPr>
                <w:rFonts w:ascii="宋体" w:hAnsi="宋体" w:eastAsia="宋体" w:cs="宋体"/>
                <w:spacing w:val="7"/>
                <w:sz w:val="23"/>
                <w:szCs w:val="23"/>
              </w:rPr>
              <w:t>□新参保登记       □暂停登记       □注销登记      □拆分合并分</w:t>
            </w:r>
            <w:r>
              <w:rPr>
                <w:rFonts w:ascii="宋体" w:hAnsi="宋体" w:eastAsia="宋体" w:cs="宋体"/>
                <w:spacing w:val="2"/>
                <w:sz w:val="23"/>
                <w:szCs w:val="23"/>
              </w:rPr>
              <w:t>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90" w:type="dxa"/>
            <w:gridSpan w:val="4"/>
            <w:vAlign w:val="top"/>
          </w:tcPr>
          <w:p>
            <w:pPr>
              <w:spacing w:before="37" w:line="224" w:lineRule="auto"/>
              <w:ind w:left="523"/>
              <w:rPr>
                <w:rFonts w:ascii="宋体" w:hAnsi="宋体" w:eastAsia="宋体" w:cs="宋体"/>
                <w:sz w:val="23"/>
                <w:szCs w:val="23"/>
              </w:rPr>
            </w:pPr>
            <w:r>
              <w:rPr>
                <w:rFonts w:ascii="宋体" w:hAnsi="宋体" w:eastAsia="宋体" w:cs="宋体"/>
                <w:spacing w:val="7"/>
                <w:sz w:val="23"/>
                <w:szCs w:val="23"/>
              </w:rPr>
              <w:t>单位名称</w:t>
            </w:r>
          </w:p>
        </w:tc>
        <w:tc>
          <w:tcPr>
            <w:tcW w:w="7597" w:type="dxa"/>
            <w:gridSpan w:val="11"/>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90" w:type="dxa"/>
            <w:gridSpan w:val="4"/>
            <w:vAlign w:val="top"/>
          </w:tcPr>
          <w:p>
            <w:pPr>
              <w:spacing w:before="37" w:line="237" w:lineRule="auto"/>
              <w:ind w:left="521" w:right="392" w:hanging="118"/>
              <w:rPr>
                <w:rFonts w:ascii="宋体" w:hAnsi="宋体" w:eastAsia="宋体" w:cs="宋体"/>
                <w:sz w:val="23"/>
                <w:szCs w:val="23"/>
              </w:rPr>
            </w:pPr>
            <w:r>
              <w:rPr>
                <w:rFonts w:ascii="宋体" w:hAnsi="宋体" w:eastAsia="宋体" w:cs="宋体"/>
                <w:spacing w:val="10"/>
                <w:sz w:val="23"/>
                <w:szCs w:val="23"/>
              </w:rPr>
              <w:t>现</w:t>
            </w:r>
            <w:r>
              <w:rPr>
                <w:rFonts w:ascii="宋体" w:hAnsi="宋体" w:eastAsia="宋体" w:cs="宋体"/>
                <w:spacing w:val="7"/>
                <w:sz w:val="23"/>
                <w:szCs w:val="23"/>
              </w:rPr>
              <w:t>统一社会</w:t>
            </w:r>
            <w:r>
              <w:rPr>
                <w:rFonts w:ascii="宋体" w:hAnsi="宋体" w:eastAsia="宋体" w:cs="宋体"/>
                <w:sz w:val="23"/>
                <w:szCs w:val="23"/>
              </w:rPr>
              <w:t xml:space="preserve"> </w:t>
            </w:r>
            <w:r>
              <w:rPr>
                <w:rFonts w:ascii="宋体" w:hAnsi="宋体" w:eastAsia="宋体" w:cs="宋体"/>
                <w:spacing w:val="9"/>
                <w:sz w:val="23"/>
                <w:szCs w:val="23"/>
              </w:rPr>
              <w:t>信</w:t>
            </w:r>
            <w:r>
              <w:rPr>
                <w:rFonts w:ascii="宋体" w:hAnsi="宋体" w:eastAsia="宋体" w:cs="宋体"/>
                <w:spacing w:val="7"/>
                <w:sz w:val="23"/>
                <w:szCs w:val="23"/>
              </w:rPr>
              <w:t>用代码</w:t>
            </w:r>
          </w:p>
        </w:tc>
        <w:tc>
          <w:tcPr>
            <w:tcW w:w="2430" w:type="dxa"/>
            <w:gridSpan w:val="3"/>
            <w:vAlign w:val="top"/>
          </w:tcPr>
          <w:p>
            <w:pPr>
              <w:rPr>
                <w:rFonts w:ascii="Arial"/>
                <w:sz w:val="21"/>
              </w:rPr>
            </w:pPr>
          </w:p>
        </w:tc>
        <w:tc>
          <w:tcPr>
            <w:tcW w:w="2531" w:type="dxa"/>
            <w:gridSpan w:val="5"/>
            <w:vAlign w:val="top"/>
          </w:tcPr>
          <w:p>
            <w:pPr>
              <w:spacing w:before="37" w:line="312" w:lineRule="exact"/>
              <w:ind w:left="679"/>
              <w:rPr>
                <w:rFonts w:ascii="宋体" w:hAnsi="宋体" w:eastAsia="宋体" w:cs="宋体"/>
                <w:sz w:val="23"/>
                <w:szCs w:val="23"/>
              </w:rPr>
            </w:pPr>
            <w:r>
              <w:rPr>
                <w:rFonts w:ascii="宋体" w:hAnsi="宋体" w:eastAsia="宋体" w:cs="宋体"/>
                <w:spacing w:val="7"/>
                <w:position w:val="5"/>
                <w:sz w:val="23"/>
                <w:szCs w:val="23"/>
              </w:rPr>
              <w:t>原统一社</w:t>
            </w:r>
            <w:r>
              <w:rPr>
                <w:rFonts w:ascii="宋体" w:hAnsi="宋体" w:eastAsia="宋体" w:cs="宋体"/>
                <w:spacing w:val="6"/>
                <w:position w:val="5"/>
                <w:sz w:val="23"/>
                <w:szCs w:val="23"/>
              </w:rPr>
              <w:t>会</w:t>
            </w:r>
          </w:p>
          <w:p>
            <w:pPr>
              <w:spacing w:line="223" w:lineRule="auto"/>
              <w:ind w:left="793"/>
              <w:rPr>
                <w:rFonts w:ascii="宋体" w:hAnsi="宋体" w:eastAsia="宋体" w:cs="宋体"/>
                <w:sz w:val="23"/>
                <w:szCs w:val="23"/>
              </w:rPr>
            </w:pPr>
            <w:r>
              <w:rPr>
                <w:rFonts w:ascii="宋体" w:hAnsi="宋体" w:eastAsia="宋体" w:cs="宋体"/>
                <w:spacing w:val="9"/>
                <w:sz w:val="23"/>
                <w:szCs w:val="23"/>
              </w:rPr>
              <w:t>信</w:t>
            </w:r>
            <w:r>
              <w:rPr>
                <w:rFonts w:ascii="宋体" w:hAnsi="宋体" w:eastAsia="宋体" w:cs="宋体"/>
                <w:spacing w:val="7"/>
                <w:sz w:val="23"/>
                <w:szCs w:val="23"/>
              </w:rPr>
              <w:t>用代码</w:t>
            </w:r>
          </w:p>
        </w:tc>
        <w:tc>
          <w:tcPr>
            <w:tcW w:w="2636"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703" w:type="dxa"/>
            <w:gridSpan w:val="3"/>
            <w:vAlign w:val="top"/>
          </w:tcPr>
          <w:p>
            <w:pPr>
              <w:spacing w:before="37" w:line="224" w:lineRule="auto"/>
              <w:ind w:left="377"/>
              <w:rPr>
                <w:rFonts w:ascii="宋体" w:hAnsi="宋体" w:eastAsia="宋体" w:cs="宋体"/>
                <w:sz w:val="23"/>
                <w:szCs w:val="23"/>
              </w:rPr>
            </w:pPr>
            <w:r>
              <w:rPr>
                <w:rFonts w:ascii="宋体" w:hAnsi="宋体" w:eastAsia="宋体" w:cs="宋体"/>
                <w:spacing w:val="9"/>
                <w:sz w:val="23"/>
                <w:szCs w:val="23"/>
              </w:rPr>
              <w:t>通</w:t>
            </w:r>
            <w:r>
              <w:rPr>
                <w:rFonts w:ascii="宋体" w:hAnsi="宋体" w:eastAsia="宋体" w:cs="宋体"/>
                <w:spacing w:val="7"/>
                <w:sz w:val="23"/>
                <w:szCs w:val="23"/>
              </w:rPr>
              <w:t>讯地址</w:t>
            </w:r>
          </w:p>
        </w:tc>
        <w:tc>
          <w:tcPr>
            <w:tcW w:w="7884" w:type="dxa"/>
            <w:gridSpan w:val="1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703" w:type="dxa"/>
            <w:gridSpan w:val="3"/>
            <w:vAlign w:val="top"/>
          </w:tcPr>
          <w:p>
            <w:pPr>
              <w:spacing w:before="37" w:line="224" w:lineRule="auto"/>
              <w:ind w:left="379"/>
              <w:rPr>
                <w:rFonts w:ascii="宋体" w:hAnsi="宋体" w:eastAsia="宋体" w:cs="宋体"/>
                <w:sz w:val="23"/>
                <w:szCs w:val="23"/>
              </w:rPr>
            </w:pPr>
            <w:r>
              <w:rPr>
                <w:rFonts w:ascii="宋体" w:hAnsi="宋体" w:eastAsia="宋体" w:cs="宋体"/>
                <w:spacing w:val="7"/>
                <w:sz w:val="23"/>
                <w:szCs w:val="23"/>
              </w:rPr>
              <w:t>单位性质</w:t>
            </w:r>
          </w:p>
        </w:tc>
        <w:tc>
          <w:tcPr>
            <w:tcW w:w="7884" w:type="dxa"/>
            <w:gridSpan w:val="1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703" w:type="dxa"/>
            <w:gridSpan w:val="3"/>
            <w:vMerge w:val="restart"/>
            <w:tcBorders>
              <w:bottom w:val="nil"/>
            </w:tcBorders>
            <w:vAlign w:val="top"/>
          </w:tcPr>
          <w:p>
            <w:pPr>
              <w:spacing w:before="200" w:line="227" w:lineRule="auto"/>
              <w:ind w:left="258"/>
              <w:rPr>
                <w:rFonts w:ascii="宋体" w:hAnsi="宋体" w:eastAsia="宋体" w:cs="宋体"/>
                <w:sz w:val="23"/>
                <w:szCs w:val="23"/>
              </w:rPr>
            </w:pPr>
            <w:r>
              <w:rPr>
                <w:rFonts w:ascii="宋体" w:hAnsi="宋体" w:eastAsia="宋体" w:cs="宋体"/>
                <w:spacing w:val="8"/>
                <w:sz w:val="23"/>
                <w:szCs w:val="23"/>
              </w:rPr>
              <w:t>法定代表</w:t>
            </w:r>
            <w:r>
              <w:rPr>
                <w:rFonts w:ascii="宋体" w:hAnsi="宋体" w:eastAsia="宋体" w:cs="宋体"/>
                <w:spacing w:val="7"/>
                <w:sz w:val="23"/>
                <w:szCs w:val="23"/>
              </w:rPr>
              <w:t>人</w:t>
            </w:r>
          </w:p>
        </w:tc>
        <w:tc>
          <w:tcPr>
            <w:tcW w:w="1725" w:type="dxa"/>
            <w:gridSpan w:val="3"/>
            <w:vAlign w:val="top"/>
          </w:tcPr>
          <w:p>
            <w:pPr>
              <w:spacing w:before="39" w:line="223" w:lineRule="auto"/>
              <w:ind w:left="628"/>
              <w:rPr>
                <w:rFonts w:ascii="宋体" w:hAnsi="宋体" w:eastAsia="宋体" w:cs="宋体"/>
                <w:sz w:val="23"/>
                <w:szCs w:val="23"/>
              </w:rPr>
            </w:pPr>
            <w:r>
              <w:rPr>
                <w:rFonts w:ascii="宋体" w:hAnsi="宋体" w:eastAsia="宋体" w:cs="宋体"/>
                <w:spacing w:val="5"/>
                <w:sz w:val="23"/>
                <w:szCs w:val="23"/>
              </w:rPr>
              <w:t>姓名</w:t>
            </w:r>
          </w:p>
        </w:tc>
        <w:tc>
          <w:tcPr>
            <w:tcW w:w="1863" w:type="dxa"/>
            <w:gridSpan w:val="3"/>
            <w:vAlign w:val="top"/>
          </w:tcPr>
          <w:p>
            <w:pPr>
              <w:rPr>
                <w:rFonts w:ascii="Arial"/>
                <w:sz w:val="21"/>
              </w:rPr>
            </w:pPr>
          </w:p>
        </w:tc>
        <w:tc>
          <w:tcPr>
            <w:tcW w:w="1842" w:type="dxa"/>
            <w:gridSpan w:val="4"/>
            <w:vAlign w:val="top"/>
          </w:tcPr>
          <w:p>
            <w:pPr>
              <w:spacing w:before="39" w:line="223" w:lineRule="auto"/>
              <w:ind w:left="449"/>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45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703" w:type="dxa"/>
            <w:gridSpan w:val="3"/>
            <w:vMerge w:val="continue"/>
            <w:tcBorders>
              <w:top w:val="nil"/>
            </w:tcBorders>
            <w:vAlign w:val="top"/>
          </w:tcPr>
          <w:p>
            <w:pPr>
              <w:rPr>
                <w:rFonts w:ascii="Arial"/>
                <w:sz w:val="21"/>
              </w:rPr>
            </w:pPr>
          </w:p>
        </w:tc>
        <w:tc>
          <w:tcPr>
            <w:tcW w:w="1725" w:type="dxa"/>
            <w:gridSpan w:val="3"/>
            <w:vAlign w:val="top"/>
          </w:tcPr>
          <w:p>
            <w:pPr>
              <w:spacing w:before="39" w:line="223" w:lineRule="auto"/>
              <w:ind w:left="154"/>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6159" w:type="dxa"/>
            <w:gridSpan w:val="9"/>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703" w:type="dxa"/>
            <w:gridSpan w:val="3"/>
            <w:vAlign w:val="top"/>
          </w:tcPr>
          <w:p>
            <w:pPr>
              <w:spacing w:before="39" w:line="223" w:lineRule="auto"/>
              <w:ind w:left="378"/>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户银行</w:t>
            </w:r>
          </w:p>
        </w:tc>
        <w:tc>
          <w:tcPr>
            <w:tcW w:w="2717" w:type="dxa"/>
            <w:gridSpan w:val="4"/>
            <w:vAlign w:val="top"/>
          </w:tcPr>
          <w:p>
            <w:pPr>
              <w:rPr>
                <w:rFonts w:ascii="Arial"/>
                <w:sz w:val="21"/>
              </w:rPr>
            </w:pPr>
          </w:p>
        </w:tc>
        <w:tc>
          <w:tcPr>
            <w:tcW w:w="871" w:type="dxa"/>
            <w:gridSpan w:val="2"/>
            <w:vAlign w:val="top"/>
          </w:tcPr>
          <w:p>
            <w:pPr>
              <w:spacing w:before="39" w:line="223" w:lineRule="auto"/>
              <w:ind w:left="204"/>
              <w:rPr>
                <w:rFonts w:ascii="宋体" w:hAnsi="宋体" w:eastAsia="宋体" w:cs="宋体"/>
                <w:sz w:val="23"/>
                <w:szCs w:val="23"/>
              </w:rPr>
            </w:pPr>
            <w:r>
              <w:rPr>
                <w:rFonts w:ascii="宋体" w:hAnsi="宋体" w:eastAsia="宋体" w:cs="宋体"/>
                <w:spacing w:val="5"/>
                <w:sz w:val="23"/>
                <w:szCs w:val="23"/>
              </w:rPr>
              <w:t>户</w:t>
            </w:r>
            <w:r>
              <w:rPr>
                <w:rFonts w:ascii="宋体" w:hAnsi="宋体" w:eastAsia="宋体" w:cs="宋体"/>
                <w:spacing w:val="4"/>
                <w:sz w:val="23"/>
                <w:szCs w:val="23"/>
              </w:rPr>
              <w:t>名</w:t>
            </w:r>
          </w:p>
        </w:tc>
        <w:tc>
          <w:tcPr>
            <w:tcW w:w="4296"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703" w:type="dxa"/>
            <w:gridSpan w:val="3"/>
            <w:vAlign w:val="top"/>
          </w:tcPr>
          <w:p>
            <w:pPr>
              <w:spacing w:before="37" w:line="224" w:lineRule="auto"/>
              <w:ind w:left="378"/>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行帐号</w:t>
            </w:r>
          </w:p>
        </w:tc>
        <w:tc>
          <w:tcPr>
            <w:tcW w:w="7884" w:type="dxa"/>
            <w:gridSpan w:val="1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895" w:type="dxa"/>
            <w:vMerge w:val="restart"/>
            <w:tcBorders>
              <w:bottom w:val="nil"/>
            </w:tcBorders>
            <w:vAlign w:val="top"/>
          </w:tcPr>
          <w:p>
            <w:pPr>
              <w:spacing w:before="198" w:line="312" w:lineRule="exact"/>
              <w:ind w:left="216"/>
              <w:rPr>
                <w:rFonts w:ascii="宋体" w:hAnsi="宋体" w:eastAsia="宋体" w:cs="宋体"/>
                <w:sz w:val="23"/>
                <w:szCs w:val="23"/>
              </w:rPr>
            </w:pPr>
            <w:r>
              <w:rPr>
                <w:rFonts w:ascii="宋体" w:hAnsi="宋体" w:eastAsia="宋体" w:cs="宋体"/>
                <w:spacing w:val="4"/>
                <w:position w:val="5"/>
                <w:sz w:val="23"/>
                <w:szCs w:val="23"/>
              </w:rPr>
              <w:t>经办</w:t>
            </w:r>
          </w:p>
          <w:p>
            <w:pPr>
              <w:spacing w:line="229" w:lineRule="auto"/>
              <w:ind w:left="216"/>
              <w:rPr>
                <w:rFonts w:ascii="宋体" w:hAnsi="宋体" w:eastAsia="宋体" w:cs="宋体"/>
                <w:sz w:val="23"/>
                <w:szCs w:val="23"/>
              </w:rPr>
            </w:pPr>
            <w:r>
              <w:rPr>
                <w:rFonts w:ascii="宋体" w:hAnsi="宋体" w:eastAsia="宋体" w:cs="宋体"/>
                <w:spacing w:val="4"/>
                <w:sz w:val="23"/>
                <w:szCs w:val="23"/>
              </w:rPr>
              <w:t>人员</w:t>
            </w:r>
          </w:p>
        </w:tc>
        <w:tc>
          <w:tcPr>
            <w:tcW w:w="808" w:type="dxa"/>
            <w:gridSpan w:val="2"/>
            <w:vAlign w:val="top"/>
          </w:tcPr>
          <w:p>
            <w:pPr>
              <w:spacing w:before="37" w:line="224" w:lineRule="auto"/>
              <w:ind w:left="168"/>
              <w:rPr>
                <w:rFonts w:ascii="宋体" w:hAnsi="宋体" w:eastAsia="宋体" w:cs="宋体"/>
                <w:sz w:val="23"/>
                <w:szCs w:val="23"/>
              </w:rPr>
            </w:pPr>
            <w:r>
              <w:rPr>
                <w:rFonts w:ascii="宋体" w:hAnsi="宋体" w:eastAsia="宋体" w:cs="宋体"/>
                <w:spacing w:val="5"/>
                <w:sz w:val="23"/>
                <w:szCs w:val="23"/>
              </w:rPr>
              <w:t>姓名</w:t>
            </w:r>
          </w:p>
        </w:tc>
        <w:tc>
          <w:tcPr>
            <w:tcW w:w="3102" w:type="dxa"/>
            <w:gridSpan w:val="5"/>
            <w:vAlign w:val="top"/>
          </w:tcPr>
          <w:p>
            <w:pPr>
              <w:rPr>
                <w:rFonts w:ascii="Arial"/>
                <w:sz w:val="21"/>
              </w:rPr>
            </w:pPr>
          </w:p>
        </w:tc>
        <w:tc>
          <w:tcPr>
            <w:tcW w:w="1255" w:type="dxa"/>
            <w:gridSpan w:val="3"/>
            <w:vAlign w:val="top"/>
          </w:tcPr>
          <w:p>
            <w:pPr>
              <w:spacing w:before="37" w:line="224" w:lineRule="auto"/>
              <w:ind w:left="154"/>
              <w:rPr>
                <w:rFonts w:ascii="宋体" w:hAnsi="宋体" w:eastAsia="宋体" w:cs="宋体"/>
                <w:sz w:val="23"/>
                <w:szCs w:val="23"/>
              </w:rPr>
            </w:pPr>
            <w:r>
              <w:rPr>
                <w:rFonts w:ascii="宋体" w:hAnsi="宋体" w:eastAsia="宋体" w:cs="宋体"/>
                <w:spacing w:val="9"/>
                <w:sz w:val="23"/>
                <w:szCs w:val="23"/>
              </w:rPr>
              <w:t>所</w:t>
            </w:r>
            <w:r>
              <w:rPr>
                <w:rFonts w:ascii="宋体" w:hAnsi="宋体" w:eastAsia="宋体" w:cs="宋体"/>
                <w:spacing w:val="7"/>
                <w:sz w:val="23"/>
                <w:szCs w:val="23"/>
              </w:rPr>
              <w:t>在部门</w:t>
            </w:r>
          </w:p>
        </w:tc>
        <w:tc>
          <w:tcPr>
            <w:tcW w:w="3527"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895" w:type="dxa"/>
            <w:vMerge w:val="continue"/>
            <w:tcBorders>
              <w:top w:val="nil"/>
            </w:tcBorders>
            <w:vAlign w:val="top"/>
          </w:tcPr>
          <w:p>
            <w:pPr>
              <w:rPr>
                <w:rFonts w:ascii="Arial"/>
                <w:sz w:val="21"/>
              </w:rPr>
            </w:pPr>
          </w:p>
        </w:tc>
        <w:tc>
          <w:tcPr>
            <w:tcW w:w="808" w:type="dxa"/>
            <w:gridSpan w:val="2"/>
            <w:vAlign w:val="top"/>
          </w:tcPr>
          <w:p>
            <w:pPr>
              <w:spacing w:before="37" w:line="312" w:lineRule="exact"/>
              <w:ind w:left="168"/>
              <w:rPr>
                <w:rFonts w:ascii="宋体" w:hAnsi="宋体" w:eastAsia="宋体" w:cs="宋体"/>
                <w:sz w:val="23"/>
                <w:szCs w:val="23"/>
              </w:rPr>
            </w:pPr>
            <w:r>
              <w:rPr>
                <w:rFonts w:ascii="宋体" w:hAnsi="宋体" w:eastAsia="宋体" w:cs="宋体"/>
                <w:spacing w:val="5"/>
                <w:position w:val="5"/>
                <w:sz w:val="23"/>
                <w:szCs w:val="23"/>
              </w:rPr>
              <w:t>手机</w:t>
            </w:r>
          </w:p>
          <w:p>
            <w:pPr>
              <w:spacing w:line="223" w:lineRule="auto"/>
              <w:ind w:left="174"/>
              <w:rPr>
                <w:rFonts w:ascii="宋体" w:hAnsi="宋体" w:eastAsia="宋体" w:cs="宋体"/>
                <w:sz w:val="23"/>
                <w:szCs w:val="23"/>
              </w:rPr>
            </w:pPr>
            <w:r>
              <w:rPr>
                <w:rFonts w:ascii="宋体" w:hAnsi="宋体" w:eastAsia="宋体" w:cs="宋体"/>
                <w:spacing w:val="2"/>
                <w:sz w:val="23"/>
                <w:szCs w:val="23"/>
              </w:rPr>
              <w:t>号码</w:t>
            </w:r>
          </w:p>
        </w:tc>
        <w:tc>
          <w:tcPr>
            <w:tcW w:w="3102" w:type="dxa"/>
            <w:gridSpan w:val="5"/>
            <w:vAlign w:val="top"/>
          </w:tcPr>
          <w:p>
            <w:pPr>
              <w:rPr>
                <w:rFonts w:ascii="Arial"/>
                <w:sz w:val="21"/>
              </w:rPr>
            </w:pPr>
          </w:p>
        </w:tc>
        <w:tc>
          <w:tcPr>
            <w:tcW w:w="1255" w:type="dxa"/>
            <w:gridSpan w:val="3"/>
            <w:vAlign w:val="top"/>
          </w:tcPr>
          <w:p>
            <w:pPr>
              <w:spacing w:before="194" w:line="230" w:lineRule="auto"/>
              <w:ind w:left="155"/>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3527"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1199" w:type="dxa"/>
            <w:gridSpan w:val="2"/>
            <w:vAlign w:val="top"/>
          </w:tcPr>
          <w:p>
            <w:pPr>
              <w:spacing w:before="40" w:line="312" w:lineRule="exact"/>
              <w:ind w:left="367"/>
              <w:rPr>
                <w:rFonts w:ascii="宋体" w:hAnsi="宋体" w:eastAsia="宋体" w:cs="宋体"/>
                <w:sz w:val="23"/>
                <w:szCs w:val="23"/>
              </w:rPr>
            </w:pPr>
            <w:r>
              <w:rPr>
                <w:rFonts w:ascii="宋体" w:hAnsi="宋体" w:eastAsia="宋体" w:cs="宋体"/>
                <w:spacing w:val="4"/>
                <w:position w:val="5"/>
                <w:sz w:val="23"/>
                <w:szCs w:val="23"/>
              </w:rPr>
              <w:t>参保</w:t>
            </w:r>
          </w:p>
          <w:p>
            <w:pPr>
              <w:spacing w:before="1" w:line="221" w:lineRule="auto"/>
              <w:ind w:left="378"/>
              <w:rPr>
                <w:rFonts w:ascii="宋体" w:hAnsi="宋体" w:eastAsia="宋体" w:cs="宋体"/>
                <w:sz w:val="23"/>
                <w:szCs w:val="23"/>
              </w:rPr>
            </w:pPr>
            <w:r>
              <w:rPr>
                <w:rFonts w:ascii="宋体" w:hAnsi="宋体" w:eastAsia="宋体" w:cs="宋体"/>
                <w:spacing w:val="-1"/>
                <w:sz w:val="23"/>
                <w:szCs w:val="23"/>
              </w:rPr>
              <w:t>险种</w:t>
            </w:r>
          </w:p>
        </w:tc>
        <w:tc>
          <w:tcPr>
            <w:tcW w:w="8388" w:type="dxa"/>
            <w:gridSpan w:val="13"/>
            <w:vAlign w:val="top"/>
          </w:tcPr>
          <w:p>
            <w:pPr>
              <w:spacing w:before="41" w:line="227" w:lineRule="auto"/>
              <w:ind w:left="136"/>
              <w:rPr>
                <w:rFonts w:ascii="宋体" w:hAnsi="宋体" w:eastAsia="宋体" w:cs="宋体"/>
                <w:sz w:val="23"/>
                <w:szCs w:val="23"/>
              </w:rPr>
            </w:pPr>
            <w:r>
              <w:rPr>
                <w:rFonts w:ascii="宋体" w:hAnsi="宋体" w:eastAsia="宋体" w:cs="宋体"/>
                <w:spacing w:val="9"/>
                <w:sz w:val="23"/>
                <w:szCs w:val="23"/>
              </w:rPr>
              <w:t>□</w:t>
            </w:r>
            <w:r>
              <w:rPr>
                <w:rFonts w:ascii="宋体" w:hAnsi="宋体" w:eastAsia="宋体" w:cs="宋体"/>
                <w:spacing w:val="7"/>
                <w:sz w:val="23"/>
                <w:szCs w:val="23"/>
              </w:rPr>
              <w:t>职工基本医疗保险   □生育保险</w:t>
            </w:r>
          </w:p>
          <w:p>
            <w:pPr>
              <w:spacing w:before="28" w:line="222" w:lineRule="auto"/>
              <w:ind w:left="136"/>
              <w:rPr>
                <w:rFonts w:ascii="宋体" w:hAnsi="宋体" w:eastAsia="宋体" w:cs="宋体"/>
                <w:sz w:val="23"/>
                <w:szCs w:val="23"/>
              </w:rPr>
            </w:pPr>
            <w:r>
              <w:rPr>
                <w:rFonts w:ascii="宋体" w:hAnsi="宋体" w:eastAsia="宋体" w:cs="宋体"/>
                <w:spacing w:val="10"/>
                <w:sz w:val="23"/>
                <w:szCs w:val="23"/>
              </w:rPr>
              <w:t>□</w:t>
            </w:r>
            <w:r>
              <w:rPr>
                <w:rFonts w:ascii="宋体" w:hAnsi="宋体" w:eastAsia="宋体" w:cs="宋体"/>
                <w:spacing w:val="6"/>
                <w:sz w:val="23"/>
                <w:szCs w:val="23"/>
              </w:rPr>
              <w:t>补充医疗保险   □其他(</w:t>
            </w:r>
            <w:r>
              <w:rPr>
                <w:rFonts w:ascii="宋体" w:hAnsi="宋体" w:eastAsia="宋体" w:cs="宋体"/>
                <w:spacing w:val="6"/>
                <w:sz w:val="23"/>
                <w:szCs w:val="23"/>
                <w:u w:val="single" w:color="auto"/>
              </w:rPr>
              <w:t xml:space="preserve">                          </w:t>
            </w:r>
            <w:r>
              <w:rPr>
                <w:rFonts w:ascii="宋体" w:hAnsi="宋体" w:eastAsia="宋体" w:cs="宋体"/>
                <w:spacing w:val="6"/>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9587" w:type="dxa"/>
            <w:gridSpan w:val="15"/>
            <w:vAlign w:val="top"/>
          </w:tcPr>
          <w:p>
            <w:pPr>
              <w:spacing w:before="40" w:line="222" w:lineRule="auto"/>
              <w:ind w:left="2759"/>
              <w:rPr>
                <w:rFonts w:ascii="宋体" w:hAnsi="宋体" w:eastAsia="宋体" w:cs="宋体"/>
                <w:sz w:val="23"/>
                <w:szCs w:val="23"/>
              </w:rPr>
            </w:pPr>
            <w:r>
              <w:rPr>
                <w:rFonts w:ascii="宋体" w:hAnsi="宋体" w:eastAsia="宋体" w:cs="宋体"/>
                <w:spacing w:val="15"/>
                <w:sz w:val="23"/>
                <w:szCs w:val="23"/>
                <w14:textOutline w14:w="4356" w14:cap="sq" w14:cmpd="sng">
                  <w14:solidFill>
                    <w14:srgbClr w14:val="000000"/>
                  </w14:solidFill>
                  <w14:prstDash w14:val="solid"/>
                  <w14:bevel/>
                </w14:textOutline>
              </w:rPr>
              <w:t>机</w:t>
            </w:r>
            <w:r>
              <w:rPr>
                <w:rFonts w:ascii="宋体" w:hAnsi="宋体" w:eastAsia="宋体" w:cs="宋体"/>
                <w:spacing w:val="10"/>
                <w:sz w:val="23"/>
                <w:szCs w:val="23"/>
                <w14:textOutline w14:w="4356" w14:cap="sq" w14:cmpd="sng">
                  <w14:solidFill>
                    <w14:srgbClr w14:val="000000"/>
                  </w14:solidFill>
                  <w14:prstDash w14:val="solid"/>
                  <w14:bevel/>
                </w14:textOutline>
              </w:rPr>
              <w:t>关事业单位及社会团体填报以下信息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703" w:type="dxa"/>
            <w:gridSpan w:val="3"/>
            <w:vAlign w:val="top"/>
          </w:tcPr>
          <w:p>
            <w:pPr>
              <w:spacing w:before="40" w:line="222" w:lineRule="auto"/>
              <w:ind w:left="379"/>
              <w:rPr>
                <w:rFonts w:ascii="宋体" w:hAnsi="宋体" w:eastAsia="宋体" w:cs="宋体"/>
                <w:sz w:val="23"/>
                <w:szCs w:val="23"/>
              </w:rPr>
            </w:pPr>
            <w:r>
              <w:rPr>
                <w:rFonts w:ascii="宋体" w:hAnsi="宋体" w:eastAsia="宋体" w:cs="宋体"/>
                <w:spacing w:val="7"/>
                <w:sz w:val="23"/>
                <w:szCs w:val="23"/>
              </w:rPr>
              <w:t>经费来源</w:t>
            </w:r>
          </w:p>
        </w:tc>
        <w:tc>
          <w:tcPr>
            <w:tcW w:w="1319" w:type="dxa"/>
            <w:gridSpan w:val="2"/>
            <w:vAlign w:val="top"/>
          </w:tcPr>
          <w:p>
            <w:pPr>
              <w:rPr>
                <w:rFonts w:ascii="Arial"/>
                <w:sz w:val="21"/>
              </w:rPr>
            </w:pPr>
          </w:p>
        </w:tc>
        <w:tc>
          <w:tcPr>
            <w:tcW w:w="1398" w:type="dxa"/>
            <w:gridSpan w:val="2"/>
            <w:vAlign w:val="top"/>
          </w:tcPr>
          <w:p>
            <w:pPr>
              <w:spacing w:before="40" w:line="222" w:lineRule="auto"/>
              <w:ind w:left="227"/>
              <w:rPr>
                <w:rFonts w:ascii="宋体" w:hAnsi="宋体" w:eastAsia="宋体" w:cs="宋体"/>
                <w:sz w:val="23"/>
                <w:szCs w:val="23"/>
              </w:rPr>
            </w:pPr>
            <w:r>
              <w:rPr>
                <w:rFonts w:ascii="宋体" w:hAnsi="宋体" w:eastAsia="宋体" w:cs="宋体"/>
                <w:spacing w:val="7"/>
                <w:sz w:val="23"/>
                <w:szCs w:val="23"/>
              </w:rPr>
              <w:t>主管部门</w:t>
            </w:r>
          </w:p>
        </w:tc>
        <w:tc>
          <w:tcPr>
            <w:tcW w:w="5167"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4420" w:type="dxa"/>
            <w:gridSpan w:val="7"/>
            <w:vAlign w:val="top"/>
          </w:tcPr>
          <w:p>
            <w:pPr>
              <w:spacing w:before="39" w:line="223" w:lineRule="auto"/>
              <w:ind w:left="541"/>
              <w:rPr>
                <w:rFonts w:ascii="宋体" w:hAnsi="宋体" w:eastAsia="宋体" w:cs="宋体"/>
                <w:sz w:val="23"/>
                <w:szCs w:val="23"/>
              </w:rPr>
            </w:pPr>
            <w:r>
              <w:rPr>
                <w:rFonts w:ascii="宋体" w:hAnsi="宋体" w:eastAsia="宋体" w:cs="宋体"/>
                <w:spacing w:val="16"/>
                <w:sz w:val="23"/>
                <w:szCs w:val="23"/>
              </w:rPr>
              <w:t>最新核编人数(含纪检、军转</w:t>
            </w:r>
            <w:r>
              <w:rPr>
                <w:rFonts w:ascii="宋体" w:hAnsi="宋体" w:eastAsia="宋体" w:cs="宋体"/>
                <w:spacing w:val="13"/>
                <w:sz w:val="23"/>
                <w:szCs w:val="23"/>
              </w:rPr>
              <w:t>)</w:t>
            </w:r>
          </w:p>
        </w:tc>
        <w:tc>
          <w:tcPr>
            <w:tcW w:w="1458" w:type="dxa"/>
            <w:gridSpan w:val="3"/>
            <w:vAlign w:val="top"/>
          </w:tcPr>
          <w:p>
            <w:pPr>
              <w:rPr>
                <w:rFonts w:ascii="Arial"/>
                <w:sz w:val="21"/>
              </w:rPr>
            </w:pPr>
          </w:p>
        </w:tc>
        <w:tc>
          <w:tcPr>
            <w:tcW w:w="1600" w:type="dxa"/>
            <w:gridSpan w:val="4"/>
            <w:vAlign w:val="top"/>
          </w:tcPr>
          <w:p>
            <w:pPr>
              <w:spacing w:before="39" w:line="223" w:lineRule="auto"/>
              <w:ind w:left="330"/>
              <w:rPr>
                <w:rFonts w:ascii="宋体" w:hAnsi="宋体" w:eastAsia="宋体" w:cs="宋体"/>
                <w:sz w:val="23"/>
                <w:szCs w:val="23"/>
              </w:rPr>
            </w:pPr>
            <w:r>
              <w:rPr>
                <w:rFonts w:ascii="宋体" w:hAnsi="宋体" w:eastAsia="宋体" w:cs="宋体"/>
                <w:spacing w:val="8"/>
                <w:sz w:val="23"/>
                <w:szCs w:val="23"/>
              </w:rPr>
              <w:t>退</w:t>
            </w:r>
            <w:r>
              <w:rPr>
                <w:rFonts w:ascii="宋体" w:hAnsi="宋体" w:eastAsia="宋体" w:cs="宋体"/>
                <w:spacing w:val="7"/>
                <w:sz w:val="23"/>
                <w:szCs w:val="23"/>
              </w:rPr>
              <w:t>休人数</w:t>
            </w:r>
          </w:p>
        </w:tc>
        <w:tc>
          <w:tcPr>
            <w:tcW w:w="21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1703" w:type="dxa"/>
            <w:gridSpan w:val="3"/>
            <w:vAlign w:val="top"/>
          </w:tcPr>
          <w:p>
            <w:pPr>
              <w:spacing w:before="39" w:line="312" w:lineRule="exact"/>
              <w:ind w:left="376"/>
              <w:rPr>
                <w:rFonts w:ascii="宋体" w:hAnsi="宋体" w:eastAsia="宋体" w:cs="宋体"/>
                <w:sz w:val="23"/>
                <w:szCs w:val="23"/>
              </w:rPr>
            </w:pPr>
            <w:r>
              <w:rPr>
                <w:rFonts w:ascii="宋体" w:hAnsi="宋体" w:eastAsia="宋体" w:cs="宋体"/>
                <w:spacing w:val="8"/>
                <w:position w:val="5"/>
                <w:sz w:val="23"/>
                <w:szCs w:val="23"/>
              </w:rPr>
              <w:t>机关在</w:t>
            </w:r>
            <w:r>
              <w:rPr>
                <w:rFonts w:ascii="宋体" w:hAnsi="宋体" w:eastAsia="宋体" w:cs="宋体"/>
                <w:spacing w:val="7"/>
                <w:position w:val="5"/>
                <w:sz w:val="23"/>
                <w:szCs w:val="23"/>
              </w:rPr>
              <w:t>编</w:t>
            </w:r>
          </w:p>
          <w:p>
            <w:pPr>
              <w:spacing w:line="223" w:lineRule="auto"/>
              <w:ind w:left="619"/>
              <w:rPr>
                <w:rFonts w:ascii="宋体" w:hAnsi="宋体" w:eastAsia="宋体" w:cs="宋体"/>
                <w:sz w:val="23"/>
                <w:szCs w:val="23"/>
              </w:rPr>
            </w:pPr>
            <w:r>
              <w:rPr>
                <w:rFonts w:ascii="宋体" w:hAnsi="宋体" w:eastAsia="宋体" w:cs="宋体"/>
                <w:spacing w:val="4"/>
                <w:sz w:val="23"/>
                <w:szCs w:val="23"/>
              </w:rPr>
              <w:t>人数</w:t>
            </w:r>
          </w:p>
        </w:tc>
        <w:tc>
          <w:tcPr>
            <w:tcW w:w="1319" w:type="dxa"/>
            <w:gridSpan w:val="2"/>
            <w:vAlign w:val="top"/>
          </w:tcPr>
          <w:p>
            <w:pPr>
              <w:rPr>
                <w:rFonts w:ascii="Arial"/>
                <w:sz w:val="21"/>
              </w:rPr>
            </w:pPr>
          </w:p>
        </w:tc>
        <w:tc>
          <w:tcPr>
            <w:tcW w:w="1398" w:type="dxa"/>
            <w:gridSpan w:val="2"/>
            <w:vAlign w:val="top"/>
          </w:tcPr>
          <w:p>
            <w:pPr>
              <w:spacing w:before="39" w:line="312" w:lineRule="exact"/>
              <w:ind w:left="353"/>
              <w:rPr>
                <w:rFonts w:ascii="宋体" w:hAnsi="宋体" w:eastAsia="宋体" w:cs="宋体"/>
                <w:sz w:val="23"/>
                <w:szCs w:val="23"/>
              </w:rPr>
            </w:pPr>
            <w:r>
              <w:rPr>
                <w:rFonts w:ascii="宋体" w:hAnsi="宋体" w:eastAsia="宋体" w:cs="宋体"/>
                <w:spacing w:val="5"/>
                <w:position w:val="5"/>
                <w:sz w:val="23"/>
                <w:szCs w:val="23"/>
              </w:rPr>
              <w:t>公</w:t>
            </w:r>
            <w:r>
              <w:rPr>
                <w:rFonts w:ascii="宋体" w:hAnsi="宋体" w:eastAsia="宋体" w:cs="宋体"/>
                <w:spacing w:val="4"/>
                <w:position w:val="5"/>
                <w:sz w:val="23"/>
                <w:szCs w:val="23"/>
              </w:rPr>
              <w:t>务员</w:t>
            </w:r>
          </w:p>
          <w:p>
            <w:pPr>
              <w:spacing w:line="223" w:lineRule="auto"/>
              <w:ind w:left="467"/>
              <w:rPr>
                <w:rFonts w:ascii="宋体" w:hAnsi="宋体" w:eastAsia="宋体" w:cs="宋体"/>
                <w:sz w:val="23"/>
                <w:szCs w:val="23"/>
              </w:rPr>
            </w:pPr>
            <w:r>
              <w:rPr>
                <w:rFonts w:ascii="宋体" w:hAnsi="宋体" w:eastAsia="宋体" w:cs="宋体"/>
                <w:spacing w:val="4"/>
                <w:sz w:val="23"/>
                <w:szCs w:val="23"/>
              </w:rPr>
              <w:t>人数</w:t>
            </w:r>
          </w:p>
        </w:tc>
        <w:tc>
          <w:tcPr>
            <w:tcW w:w="1458" w:type="dxa"/>
            <w:gridSpan w:val="3"/>
            <w:vAlign w:val="top"/>
          </w:tcPr>
          <w:p>
            <w:pPr>
              <w:rPr>
                <w:rFonts w:ascii="Arial"/>
                <w:sz w:val="21"/>
              </w:rPr>
            </w:pPr>
          </w:p>
        </w:tc>
        <w:tc>
          <w:tcPr>
            <w:tcW w:w="1600" w:type="dxa"/>
            <w:gridSpan w:val="4"/>
            <w:vAlign w:val="top"/>
          </w:tcPr>
          <w:p>
            <w:pPr>
              <w:spacing w:before="38" w:line="237" w:lineRule="auto"/>
              <w:ind w:left="571" w:right="315" w:hanging="240"/>
              <w:rPr>
                <w:rFonts w:ascii="宋体" w:hAnsi="宋体" w:eastAsia="宋体" w:cs="宋体"/>
                <w:sz w:val="23"/>
                <w:szCs w:val="23"/>
              </w:rPr>
            </w:pPr>
            <w:r>
              <w:rPr>
                <w:rFonts w:ascii="宋体" w:hAnsi="宋体" w:eastAsia="宋体" w:cs="宋体"/>
                <w:spacing w:val="7"/>
                <w:sz w:val="23"/>
                <w:szCs w:val="23"/>
              </w:rPr>
              <w:t>后勤服务</w:t>
            </w:r>
            <w:r>
              <w:rPr>
                <w:rFonts w:ascii="宋体" w:hAnsi="宋体" w:eastAsia="宋体" w:cs="宋体"/>
                <w:sz w:val="23"/>
                <w:szCs w:val="23"/>
              </w:rPr>
              <w:t xml:space="preserve"> </w:t>
            </w:r>
            <w:r>
              <w:rPr>
                <w:rFonts w:ascii="宋体" w:hAnsi="宋体" w:eastAsia="宋体" w:cs="宋体"/>
                <w:spacing w:val="4"/>
                <w:sz w:val="23"/>
                <w:szCs w:val="23"/>
              </w:rPr>
              <w:t>人数</w:t>
            </w:r>
          </w:p>
        </w:tc>
        <w:tc>
          <w:tcPr>
            <w:tcW w:w="21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703" w:type="dxa"/>
            <w:gridSpan w:val="3"/>
            <w:vAlign w:val="top"/>
          </w:tcPr>
          <w:p>
            <w:pPr>
              <w:spacing w:before="38" w:line="312" w:lineRule="exact"/>
              <w:ind w:left="379"/>
              <w:rPr>
                <w:rFonts w:ascii="宋体" w:hAnsi="宋体" w:eastAsia="宋体" w:cs="宋体"/>
                <w:sz w:val="23"/>
                <w:szCs w:val="23"/>
              </w:rPr>
            </w:pPr>
            <w:r>
              <w:rPr>
                <w:rFonts w:ascii="宋体" w:hAnsi="宋体" w:eastAsia="宋体" w:cs="宋体"/>
                <w:spacing w:val="7"/>
                <w:position w:val="5"/>
                <w:sz w:val="23"/>
                <w:szCs w:val="23"/>
              </w:rPr>
              <w:t>参公在编</w:t>
            </w:r>
          </w:p>
          <w:p>
            <w:pPr>
              <w:spacing w:line="222" w:lineRule="auto"/>
              <w:ind w:left="619"/>
              <w:rPr>
                <w:rFonts w:ascii="宋体" w:hAnsi="宋体" w:eastAsia="宋体" w:cs="宋体"/>
                <w:sz w:val="23"/>
                <w:szCs w:val="23"/>
              </w:rPr>
            </w:pPr>
            <w:r>
              <w:rPr>
                <w:rFonts w:ascii="宋体" w:hAnsi="宋体" w:eastAsia="宋体" w:cs="宋体"/>
                <w:spacing w:val="4"/>
                <w:sz w:val="23"/>
                <w:szCs w:val="23"/>
              </w:rPr>
              <w:t>人数</w:t>
            </w:r>
          </w:p>
        </w:tc>
        <w:tc>
          <w:tcPr>
            <w:tcW w:w="2717" w:type="dxa"/>
            <w:gridSpan w:val="4"/>
            <w:vAlign w:val="top"/>
          </w:tcPr>
          <w:p>
            <w:pPr>
              <w:rPr>
                <w:rFonts w:ascii="Arial"/>
                <w:sz w:val="21"/>
              </w:rPr>
            </w:pPr>
          </w:p>
        </w:tc>
        <w:tc>
          <w:tcPr>
            <w:tcW w:w="3058" w:type="dxa"/>
            <w:gridSpan w:val="7"/>
            <w:vAlign w:val="top"/>
          </w:tcPr>
          <w:p>
            <w:pPr>
              <w:spacing w:before="194" w:line="228" w:lineRule="auto"/>
              <w:ind w:left="817"/>
              <w:rPr>
                <w:rFonts w:ascii="宋体" w:hAnsi="宋体" w:eastAsia="宋体" w:cs="宋体"/>
                <w:sz w:val="23"/>
                <w:szCs w:val="23"/>
              </w:rPr>
            </w:pPr>
            <w:r>
              <w:rPr>
                <w:rFonts w:ascii="宋体" w:hAnsi="宋体" w:eastAsia="宋体" w:cs="宋体"/>
                <w:spacing w:val="10"/>
                <w:sz w:val="23"/>
                <w:szCs w:val="23"/>
              </w:rPr>
              <w:t>事</w:t>
            </w:r>
            <w:r>
              <w:rPr>
                <w:rFonts w:ascii="宋体" w:hAnsi="宋体" w:eastAsia="宋体" w:cs="宋体"/>
                <w:spacing w:val="8"/>
                <w:sz w:val="23"/>
                <w:szCs w:val="23"/>
              </w:rPr>
              <w:t>业在编人数</w:t>
            </w:r>
          </w:p>
        </w:tc>
        <w:tc>
          <w:tcPr>
            <w:tcW w:w="21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6" w:hRule="atLeast"/>
        </w:trPr>
        <w:tc>
          <w:tcPr>
            <w:tcW w:w="1703" w:type="dxa"/>
            <w:gridSpan w:val="3"/>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5" w:line="228" w:lineRule="auto"/>
              <w:ind w:left="379"/>
              <w:rPr>
                <w:rFonts w:ascii="宋体" w:hAnsi="宋体" w:eastAsia="宋体" w:cs="宋体"/>
                <w:sz w:val="23"/>
                <w:szCs w:val="23"/>
              </w:rPr>
            </w:pPr>
            <w:r>
              <w:rPr>
                <w:rFonts w:ascii="宋体" w:hAnsi="宋体" w:eastAsia="宋体" w:cs="宋体"/>
                <w:spacing w:val="7"/>
                <w:sz w:val="23"/>
                <w:szCs w:val="23"/>
              </w:rPr>
              <w:t>单位声明</w:t>
            </w:r>
          </w:p>
        </w:tc>
        <w:tc>
          <w:tcPr>
            <w:tcW w:w="7884" w:type="dxa"/>
            <w:gridSpan w:val="12"/>
            <w:vAlign w:val="top"/>
          </w:tcPr>
          <w:p>
            <w:pPr>
              <w:spacing w:before="41" w:line="265" w:lineRule="auto"/>
              <w:ind w:left="119" w:right="108" w:firstLine="473"/>
              <w:rPr>
                <w:rFonts w:ascii="宋体" w:hAnsi="宋体" w:eastAsia="宋体" w:cs="宋体"/>
                <w:sz w:val="23"/>
                <w:szCs w:val="23"/>
              </w:rPr>
            </w:pPr>
            <w:r>
              <w:rPr>
                <w:rFonts w:ascii="宋体" w:hAnsi="宋体" w:eastAsia="宋体" w:cs="宋体"/>
                <w:spacing w:val="2"/>
                <w:sz w:val="23"/>
                <w:szCs w:val="23"/>
              </w:rPr>
              <w:t xml:space="preserve">本单位依法申请医疗保险登记， </w:t>
            </w:r>
            <w:r>
              <w:rPr>
                <w:rFonts w:ascii="宋体" w:hAnsi="宋体" w:eastAsia="宋体" w:cs="宋体"/>
                <w:spacing w:val="1"/>
                <w:sz w:val="23"/>
                <w:szCs w:val="23"/>
              </w:rPr>
              <w:t>承诺填报信息真实、准确、完整， 请</w:t>
            </w:r>
            <w:r>
              <w:rPr>
                <w:rFonts w:ascii="宋体" w:hAnsi="宋体" w:eastAsia="宋体" w:cs="宋体"/>
                <w:sz w:val="23"/>
                <w:szCs w:val="23"/>
              </w:rPr>
              <w:t xml:space="preserve"> </w:t>
            </w:r>
            <w:r>
              <w:rPr>
                <w:rFonts w:ascii="宋体" w:hAnsi="宋体" w:eastAsia="宋体" w:cs="宋体"/>
                <w:spacing w:val="-3"/>
                <w:sz w:val="23"/>
                <w:szCs w:val="23"/>
              </w:rPr>
              <w:t>予办理。</w:t>
            </w:r>
          </w:p>
          <w:p>
            <w:pPr>
              <w:spacing w:before="275" w:line="624" w:lineRule="exact"/>
              <w:ind w:left="5034"/>
              <w:rPr>
                <w:rFonts w:ascii="宋体" w:hAnsi="宋体" w:eastAsia="宋体" w:cs="宋体"/>
                <w:sz w:val="23"/>
                <w:szCs w:val="23"/>
              </w:rPr>
            </w:pPr>
            <w:r>
              <w:rPr>
                <w:rFonts w:ascii="宋体" w:hAnsi="宋体" w:eastAsia="宋体" w:cs="宋体"/>
                <w:spacing w:val="24"/>
                <w:position w:val="30"/>
                <w:sz w:val="23"/>
                <w:szCs w:val="23"/>
              </w:rPr>
              <w:t>单位(盖章</w:t>
            </w:r>
            <w:r>
              <w:rPr>
                <w:rFonts w:ascii="宋体" w:hAnsi="宋体" w:eastAsia="宋体" w:cs="宋体"/>
                <w:spacing w:val="22"/>
                <w:position w:val="30"/>
                <w:sz w:val="23"/>
                <w:szCs w:val="23"/>
              </w:rPr>
              <w:t>)</w:t>
            </w:r>
          </w:p>
          <w:p>
            <w:pPr>
              <w:spacing w:line="220" w:lineRule="auto"/>
              <w:ind w:left="4913"/>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81" w:hRule="atLeast"/>
        </w:trPr>
        <w:tc>
          <w:tcPr>
            <w:tcW w:w="1703" w:type="dxa"/>
            <w:gridSpan w:val="3"/>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5" w:line="227" w:lineRule="auto"/>
              <w:ind w:left="139"/>
              <w:rPr>
                <w:rFonts w:ascii="宋体" w:hAnsi="宋体" w:eastAsia="宋体" w:cs="宋体"/>
                <w:sz w:val="23"/>
                <w:szCs w:val="23"/>
              </w:rPr>
            </w:pPr>
            <w:r>
              <w:rPr>
                <w:rFonts w:ascii="宋体" w:hAnsi="宋体" w:eastAsia="宋体" w:cs="宋体"/>
                <w:spacing w:val="8"/>
                <w:sz w:val="23"/>
                <w:szCs w:val="23"/>
              </w:rPr>
              <w:t>经办机构意见</w:t>
            </w:r>
          </w:p>
        </w:tc>
        <w:tc>
          <w:tcPr>
            <w:tcW w:w="7884" w:type="dxa"/>
            <w:gridSpan w:val="12"/>
            <w:vAlign w:val="top"/>
          </w:tcPr>
          <w:p>
            <w:pPr>
              <w:spacing w:before="43" w:line="237" w:lineRule="auto"/>
              <w:ind w:left="114" w:right="2775" w:firstLine="22"/>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spacing w:val="11"/>
                <w:sz w:val="23"/>
                <w:szCs w:val="23"/>
              </w:rPr>
              <w:t>经</w:t>
            </w:r>
            <w:r>
              <w:rPr>
                <w:rFonts w:ascii="宋体" w:hAnsi="宋体" w:eastAsia="宋体" w:cs="宋体"/>
                <w:spacing w:val="6"/>
                <w:sz w:val="23"/>
                <w:szCs w:val="23"/>
              </w:rPr>
              <w:t>审核，申报单位不符合参保登记办理条件。</w:t>
            </w:r>
            <w:r>
              <w:rPr>
                <w:rFonts w:ascii="宋体" w:hAnsi="宋体" w:eastAsia="宋体" w:cs="宋体"/>
                <w:sz w:val="23"/>
                <w:szCs w:val="23"/>
              </w:rPr>
              <w:t xml:space="preserve"> </w:t>
            </w:r>
            <w:r>
              <w:rPr>
                <w:rFonts w:ascii="宋体" w:hAnsi="宋体" w:eastAsia="宋体" w:cs="宋体"/>
                <w:spacing w:val="12"/>
                <w:sz w:val="23"/>
                <w:szCs w:val="23"/>
              </w:rPr>
              <w:t>经审</w:t>
            </w:r>
            <w:r>
              <w:rPr>
                <w:rFonts w:ascii="宋体" w:hAnsi="宋体" w:eastAsia="宋体" w:cs="宋体"/>
                <w:spacing w:val="6"/>
                <w:sz w:val="23"/>
                <w:szCs w:val="23"/>
              </w:rPr>
              <w:t>核，同意申报单位办理以下社会保险登记：</w:t>
            </w:r>
          </w:p>
          <w:p>
            <w:pPr>
              <w:spacing w:before="32" w:line="227" w:lineRule="auto"/>
              <w:ind w:left="136"/>
              <w:rPr>
                <w:rFonts w:ascii="宋体" w:hAnsi="宋体" w:eastAsia="宋体" w:cs="宋体"/>
                <w:sz w:val="23"/>
                <w:szCs w:val="23"/>
              </w:rPr>
            </w:pPr>
            <w:r>
              <w:rPr>
                <w:rFonts w:ascii="宋体" w:hAnsi="宋体" w:eastAsia="宋体" w:cs="宋体"/>
                <w:spacing w:val="9"/>
                <w:sz w:val="23"/>
                <w:szCs w:val="23"/>
              </w:rPr>
              <w:t>□</w:t>
            </w:r>
            <w:r>
              <w:rPr>
                <w:rFonts w:ascii="宋体" w:hAnsi="宋体" w:eastAsia="宋体" w:cs="宋体"/>
                <w:spacing w:val="7"/>
                <w:sz w:val="23"/>
                <w:szCs w:val="23"/>
              </w:rPr>
              <w:t>职工基本医疗保险   □生育保险</w:t>
            </w:r>
          </w:p>
          <w:p>
            <w:pPr>
              <w:spacing w:before="28" w:line="226" w:lineRule="auto"/>
              <w:ind w:left="136"/>
              <w:rPr>
                <w:rFonts w:ascii="宋体" w:hAnsi="宋体" w:eastAsia="宋体" w:cs="宋体"/>
                <w:sz w:val="23"/>
                <w:szCs w:val="23"/>
              </w:rPr>
            </w:pPr>
            <w:r>
              <w:rPr>
                <w:rFonts w:ascii="宋体" w:hAnsi="宋体" w:eastAsia="宋体" w:cs="宋体"/>
                <w:spacing w:val="12"/>
                <w:sz w:val="23"/>
                <w:szCs w:val="23"/>
              </w:rPr>
              <w:t>□</w:t>
            </w:r>
            <w:r>
              <w:rPr>
                <w:rFonts w:ascii="宋体" w:hAnsi="宋体" w:eastAsia="宋体" w:cs="宋体"/>
                <w:spacing w:val="7"/>
                <w:sz w:val="23"/>
                <w:szCs w:val="23"/>
              </w:rPr>
              <w:t>补</w:t>
            </w:r>
            <w:r>
              <w:rPr>
                <w:rFonts w:ascii="宋体" w:hAnsi="宋体" w:eastAsia="宋体" w:cs="宋体"/>
                <w:spacing w:val="6"/>
                <w:sz w:val="23"/>
                <w:szCs w:val="23"/>
              </w:rPr>
              <w:t>充医疗保险  □其他(                        )</w:t>
            </w:r>
          </w:p>
          <w:p>
            <w:pPr>
              <w:spacing w:line="265" w:lineRule="auto"/>
              <w:rPr>
                <w:rFonts w:ascii="Arial"/>
                <w:sz w:val="21"/>
              </w:rPr>
            </w:pPr>
          </w:p>
          <w:p>
            <w:pPr>
              <w:spacing w:before="75" w:line="224" w:lineRule="auto"/>
              <w:ind w:left="114"/>
              <w:rPr>
                <w:rFonts w:ascii="宋体" w:hAnsi="宋体" w:eastAsia="宋体" w:cs="宋体"/>
                <w:sz w:val="23"/>
                <w:szCs w:val="23"/>
              </w:rPr>
            </w:pPr>
            <w:r>
              <w:rPr>
                <w:rFonts w:ascii="宋体" w:hAnsi="宋体" w:eastAsia="宋体" w:cs="宋体"/>
                <w:spacing w:val="14"/>
                <w:sz w:val="23"/>
                <w:szCs w:val="23"/>
              </w:rPr>
              <w:t>经办人</w:t>
            </w:r>
            <w:r>
              <w:rPr>
                <w:rFonts w:ascii="宋体" w:hAnsi="宋体" w:eastAsia="宋体" w:cs="宋体"/>
                <w:spacing w:val="10"/>
                <w:sz w:val="23"/>
                <w:szCs w:val="23"/>
              </w:rPr>
              <w:t>签</w:t>
            </w:r>
            <w:r>
              <w:rPr>
                <w:rFonts w:ascii="宋体" w:hAnsi="宋体" w:eastAsia="宋体" w:cs="宋体"/>
                <w:spacing w:val="7"/>
                <w:sz w:val="23"/>
                <w:szCs w:val="23"/>
              </w:rPr>
              <w:t>字：        经办机构(盖章)       年    月    日</w:t>
            </w:r>
          </w:p>
        </w:tc>
      </w:tr>
    </w:tbl>
    <w:p>
      <w:pPr>
        <w:rPr>
          <w:rFonts w:ascii="Arial"/>
          <w:sz w:val="21"/>
        </w:rPr>
      </w:pPr>
    </w:p>
    <w:p>
      <w:pPr>
        <w:sectPr>
          <w:footerReference r:id="rId46" w:type="default"/>
          <w:pgSz w:w="11906" w:h="16839"/>
          <w:pgMar w:top="400" w:right="1100" w:bottom="909" w:left="1213"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544"/>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210" w:line="216" w:lineRule="auto"/>
        <w:ind w:left="2333"/>
        <w:rPr>
          <w:rFonts w:ascii="微软雅黑" w:hAnsi="微软雅黑" w:eastAsia="微软雅黑" w:cs="微软雅黑"/>
          <w:sz w:val="31"/>
          <w:szCs w:val="31"/>
        </w:rPr>
      </w:pPr>
      <w:r>
        <w:rPr>
          <w:rFonts w:ascii="微软雅黑" w:hAnsi="微软雅黑" w:eastAsia="微软雅黑" w:cs="微软雅黑"/>
          <w:spacing w:val="12"/>
          <w:sz w:val="31"/>
          <w:szCs w:val="31"/>
        </w:rPr>
        <w:t>基</w:t>
      </w:r>
      <w:r>
        <w:rPr>
          <w:rFonts w:ascii="微软雅黑" w:hAnsi="微软雅黑" w:eastAsia="微软雅黑" w:cs="微软雅黑"/>
          <w:spacing w:val="10"/>
          <w:sz w:val="31"/>
          <w:szCs w:val="31"/>
        </w:rPr>
        <w:t>本</w:t>
      </w:r>
      <w:r>
        <w:rPr>
          <w:rFonts w:ascii="微软雅黑" w:hAnsi="微软雅黑" w:eastAsia="微软雅黑" w:cs="微软雅黑"/>
          <w:spacing w:val="6"/>
          <w:sz w:val="31"/>
          <w:szCs w:val="31"/>
        </w:rPr>
        <w:t>医疗保险单位参保合并/分立明细表</w:t>
      </w:r>
    </w:p>
    <w:p>
      <w:pPr>
        <w:spacing w:line="62" w:lineRule="exact"/>
      </w:pPr>
    </w:p>
    <w:tbl>
      <w:tblPr>
        <w:tblStyle w:val="4"/>
        <w:tblW w:w="973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2"/>
        <w:gridCol w:w="2100"/>
        <w:gridCol w:w="1698"/>
        <w:gridCol w:w="917"/>
        <w:gridCol w:w="1174"/>
        <w:gridCol w:w="1603"/>
        <w:gridCol w:w="13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8" w:hRule="atLeast"/>
        </w:trPr>
        <w:tc>
          <w:tcPr>
            <w:tcW w:w="862" w:type="dxa"/>
            <w:vMerge w:val="restart"/>
            <w:tcBorders>
              <w:top w:val="single" w:color="000000" w:sz="2"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5" w:line="265" w:lineRule="auto"/>
              <w:ind w:left="206" w:right="49" w:hanging="114"/>
              <w:rPr>
                <w:rFonts w:ascii="宋体" w:hAnsi="宋体" w:eastAsia="宋体" w:cs="宋体"/>
                <w:sz w:val="23"/>
                <w:szCs w:val="23"/>
              </w:rPr>
            </w:pPr>
            <w:r>
              <w:rPr>
                <w:rFonts w:ascii="宋体" w:hAnsi="宋体" w:eastAsia="宋体" w:cs="宋体"/>
                <w:spacing w:val="5"/>
                <w:sz w:val="23"/>
                <w:szCs w:val="23"/>
              </w:rPr>
              <w:t>原单</w:t>
            </w:r>
            <w:r>
              <w:rPr>
                <w:rFonts w:ascii="宋体" w:hAnsi="宋体" w:eastAsia="宋体" w:cs="宋体"/>
                <w:spacing w:val="4"/>
                <w:sz w:val="23"/>
                <w:szCs w:val="23"/>
              </w:rPr>
              <w:t>位</w:t>
            </w:r>
            <w:r>
              <w:rPr>
                <w:rFonts w:ascii="宋体" w:hAnsi="宋体" w:eastAsia="宋体" w:cs="宋体"/>
                <w:sz w:val="23"/>
                <w:szCs w:val="23"/>
              </w:rPr>
              <w:t xml:space="preserve"> </w:t>
            </w:r>
            <w:r>
              <w:rPr>
                <w:rFonts w:ascii="宋体" w:hAnsi="宋体" w:eastAsia="宋体" w:cs="宋体"/>
                <w:spacing w:val="5"/>
                <w:sz w:val="23"/>
                <w:szCs w:val="23"/>
              </w:rPr>
              <w:t>信息</w:t>
            </w:r>
          </w:p>
        </w:tc>
        <w:tc>
          <w:tcPr>
            <w:tcW w:w="2100" w:type="dxa"/>
            <w:tcBorders>
              <w:top w:val="single" w:color="000000" w:sz="2" w:space="0"/>
              <w:bottom w:val="single" w:color="000000" w:sz="2" w:space="0"/>
            </w:tcBorders>
            <w:vAlign w:val="top"/>
          </w:tcPr>
          <w:p>
            <w:pPr>
              <w:spacing w:before="208" w:line="228" w:lineRule="auto"/>
              <w:ind w:left="568"/>
              <w:rPr>
                <w:rFonts w:ascii="宋体" w:hAnsi="宋体" w:eastAsia="宋体" w:cs="宋体"/>
                <w:sz w:val="23"/>
                <w:szCs w:val="23"/>
              </w:rPr>
            </w:pPr>
            <w:r>
              <w:rPr>
                <w:rFonts w:ascii="宋体" w:hAnsi="宋体" w:eastAsia="宋体" w:cs="宋体"/>
                <w:spacing w:val="7"/>
                <w:sz w:val="23"/>
                <w:szCs w:val="23"/>
              </w:rPr>
              <w:t>单位编码</w:t>
            </w:r>
          </w:p>
        </w:tc>
        <w:tc>
          <w:tcPr>
            <w:tcW w:w="3789" w:type="dxa"/>
            <w:gridSpan w:val="3"/>
            <w:tcBorders>
              <w:top w:val="single" w:color="000000" w:sz="2" w:space="0"/>
              <w:bottom w:val="single" w:color="000000" w:sz="2" w:space="0"/>
            </w:tcBorders>
            <w:vAlign w:val="top"/>
          </w:tcPr>
          <w:p>
            <w:pPr>
              <w:rPr>
                <w:rFonts w:ascii="Arial"/>
                <w:sz w:val="21"/>
              </w:rPr>
            </w:pPr>
          </w:p>
        </w:tc>
        <w:tc>
          <w:tcPr>
            <w:tcW w:w="1603" w:type="dxa"/>
            <w:tcBorders>
              <w:top w:val="single" w:color="000000" w:sz="2" w:space="0"/>
              <w:bottom w:val="single" w:color="000000" w:sz="2" w:space="0"/>
            </w:tcBorders>
            <w:vAlign w:val="top"/>
          </w:tcPr>
          <w:p>
            <w:pPr>
              <w:spacing w:before="53" w:line="249" w:lineRule="auto"/>
              <w:ind w:left="139" w:firstLine="275"/>
              <w:rPr>
                <w:rFonts w:ascii="宋体" w:hAnsi="宋体" w:eastAsia="宋体" w:cs="宋体"/>
                <w:sz w:val="22"/>
                <w:szCs w:val="22"/>
              </w:rPr>
            </w:pPr>
            <w:r>
              <w:rPr>
                <w:rFonts w:ascii="宋体" w:hAnsi="宋体" w:eastAsia="宋体" w:cs="宋体"/>
                <w:spacing w:val="9"/>
                <w:sz w:val="22"/>
                <w:szCs w:val="22"/>
              </w:rPr>
              <w:t>变</w:t>
            </w:r>
            <w:r>
              <w:rPr>
                <w:rFonts w:ascii="宋体" w:hAnsi="宋体" w:eastAsia="宋体" w:cs="宋体"/>
                <w:spacing w:val="6"/>
                <w:sz w:val="22"/>
                <w:szCs w:val="22"/>
              </w:rPr>
              <w:t>更类型</w:t>
            </w:r>
            <w:r>
              <w:rPr>
                <w:rFonts w:ascii="宋体" w:hAnsi="宋体" w:eastAsia="宋体" w:cs="宋体"/>
                <w:sz w:val="22"/>
                <w:szCs w:val="22"/>
              </w:rPr>
              <w:t xml:space="preserve">  </w:t>
            </w:r>
            <w:r>
              <w:rPr>
                <w:rFonts w:ascii="宋体" w:hAnsi="宋体" w:eastAsia="宋体" w:cs="宋体"/>
                <w:spacing w:val="21"/>
                <w:sz w:val="22"/>
                <w:szCs w:val="22"/>
              </w:rPr>
              <w:t>(</w:t>
            </w:r>
            <w:r>
              <w:rPr>
                <w:rFonts w:ascii="宋体" w:hAnsi="宋体" w:eastAsia="宋体" w:cs="宋体"/>
                <w:spacing w:val="18"/>
                <w:sz w:val="22"/>
                <w:szCs w:val="22"/>
              </w:rPr>
              <w:t>合并/分立)</w:t>
            </w:r>
          </w:p>
        </w:tc>
        <w:tc>
          <w:tcPr>
            <w:tcW w:w="138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862" w:type="dxa"/>
            <w:vMerge w:val="continue"/>
            <w:tcBorders>
              <w:top w:val="nil"/>
              <w:bottom w:val="nil"/>
            </w:tcBorders>
            <w:vAlign w:val="top"/>
          </w:tcPr>
          <w:p>
            <w:pPr>
              <w:rPr>
                <w:rFonts w:ascii="Arial"/>
                <w:sz w:val="21"/>
              </w:rPr>
            </w:pPr>
          </w:p>
        </w:tc>
        <w:tc>
          <w:tcPr>
            <w:tcW w:w="2100" w:type="dxa"/>
            <w:tcBorders>
              <w:top w:val="single" w:color="000000" w:sz="2" w:space="0"/>
              <w:bottom w:val="single" w:color="000000" w:sz="2" w:space="0"/>
            </w:tcBorders>
            <w:vAlign w:val="top"/>
          </w:tcPr>
          <w:p>
            <w:pPr>
              <w:spacing w:before="261" w:line="229" w:lineRule="auto"/>
              <w:ind w:left="568"/>
              <w:rPr>
                <w:rFonts w:ascii="宋体" w:hAnsi="宋体" w:eastAsia="宋体" w:cs="宋体"/>
                <w:sz w:val="23"/>
                <w:szCs w:val="23"/>
              </w:rPr>
            </w:pPr>
            <w:r>
              <w:rPr>
                <w:rFonts w:ascii="宋体" w:hAnsi="宋体" w:eastAsia="宋体" w:cs="宋体"/>
                <w:spacing w:val="7"/>
                <w:sz w:val="23"/>
                <w:szCs w:val="23"/>
              </w:rPr>
              <w:t>单位名称</w:t>
            </w:r>
          </w:p>
        </w:tc>
        <w:tc>
          <w:tcPr>
            <w:tcW w:w="3789" w:type="dxa"/>
            <w:gridSpan w:val="3"/>
            <w:tcBorders>
              <w:top w:val="single" w:color="000000" w:sz="2" w:space="0"/>
              <w:bottom w:val="single" w:color="000000" w:sz="2" w:space="0"/>
            </w:tcBorders>
            <w:vAlign w:val="top"/>
          </w:tcPr>
          <w:p>
            <w:pPr>
              <w:rPr>
                <w:rFonts w:ascii="Arial"/>
                <w:sz w:val="21"/>
              </w:rPr>
            </w:pPr>
          </w:p>
        </w:tc>
        <w:tc>
          <w:tcPr>
            <w:tcW w:w="1603" w:type="dxa"/>
            <w:tcBorders>
              <w:top w:val="single" w:color="000000" w:sz="2" w:space="0"/>
              <w:bottom w:val="single" w:color="000000" w:sz="2" w:space="0"/>
            </w:tcBorders>
            <w:vAlign w:val="top"/>
          </w:tcPr>
          <w:p>
            <w:pPr>
              <w:spacing w:before="261" w:line="229" w:lineRule="auto"/>
              <w:ind w:left="429"/>
              <w:rPr>
                <w:rFonts w:ascii="宋体" w:hAnsi="宋体" w:eastAsia="宋体" w:cs="宋体"/>
                <w:sz w:val="23"/>
                <w:szCs w:val="23"/>
              </w:rPr>
            </w:pPr>
            <w:r>
              <w:rPr>
                <w:rFonts w:ascii="宋体" w:hAnsi="宋体" w:eastAsia="宋体" w:cs="宋体"/>
                <w:spacing w:val="7"/>
                <w:sz w:val="23"/>
                <w:szCs w:val="23"/>
              </w:rPr>
              <w:t>参保时间</w:t>
            </w:r>
          </w:p>
        </w:tc>
        <w:tc>
          <w:tcPr>
            <w:tcW w:w="138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862" w:type="dxa"/>
            <w:vMerge w:val="continue"/>
            <w:tcBorders>
              <w:top w:val="nil"/>
              <w:bottom w:val="nil"/>
            </w:tcBorders>
            <w:vAlign w:val="top"/>
          </w:tcPr>
          <w:p>
            <w:pPr>
              <w:rPr>
                <w:rFonts w:ascii="Arial"/>
                <w:sz w:val="21"/>
              </w:rPr>
            </w:pPr>
          </w:p>
        </w:tc>
        <w:tc>
          <w:tcPr>
            <w:tcW w:w="2100" w:type="dxa"/>
            <w:tcBorders>
              <w:top w:val="single" w:color="000000" w:sz="2" w:space="0"/>
              <w:bottom w:val="single" w:color="000000" w:sz="2" w:space="0"/>
            </w:tcBorders>
            <w:vAlign w:val="top"/>
          </w:tcPr>
          <w:p>
            <w:pPr>
              <w:spacing w:before="232" w:line="225" w:lineRule="auto"/>
              <w:ind w:left="262"/>
              <w:rPr>
                <w:rFonts w:ascii="宋体" w:hAnsi="宋体" w:eastAsia="宋体" w:cs="宋体"/>
                <w:sz w:val="23"/>
                <w:szCs w:val="23"/>
              </w:rPr>
            </w:pPr>
            <w:r>
              <w:rPr>
                <w:rFonts w:ascii="宋体" w:hAnsi="宋体" w:eastAsia="宋体" w:cs="宋体"/>
                <w:spacing w:val="-25"/>
                <w:sz w:val="23"/>
                <w:szCs w:val="23"/>
              </w:rPr>
              <w:t>统</w:t>
            </w:r>
            <w:r>
              <w:rPr>
                <w:rFonts w:ascii="宋体" w:hAnsi="宋体" w:eastAsia="宋体" w:cs="宋体"/>
                <w:spacing w:val="-23"/>
                <w:sz w:val="23"/>
                <w:szCs w:val="23"/>
              </w:rPr>
              <w:t>一社会信用代码</w:t>
            </w:r>
          </w:p>
        </w:tc>
        <w:tc>
          <w:tcPr>
            <w:tcW w:w="3789" w:type="dxa"/>
            <w:gridSpan w:val="3"/>
            <w:tcBorders>
              <w:top w:val="single" w:color="000000" w:sz="2" w:space="0"/>
              <w:bottom w:val="single" w:color="000000" w:sz="2" w:space="0"/>
            </w:tcBorders>
            <w:vAlign w:val="top"/>
          </w:tcPr>
          <w:p>
            <w:pPr>
              <w:rPr>
                <w:rFonts w:ascii="Arial"/>
                <w:sz w:val="21"/>
              </w:rPr>
            </w:pPr>
          </w:p>
        </w:tc>
        <w:tc>
          <w:tcPr>
            <w:tcW w:w="1603" w:type="dxa"/>
            <w:tcBorders>
              <w:top w:val="single" w:color="000000" w:sz="2" w:space="0"/>
              <w:bottom w:val="single" w:color="000000" w:sz="2" w:space="0"/>
            </w:tcBorders>
            <w:vAlign w:val="top"/>
          </w:tcPr>
          <w:p>
            <w:pPr>
              <w:spacing w:before="233" w:line="228" w:lineRule="auto"/>
              <w:ind w:left="429"/>
              <w:rPr>
                <w:rFonts w:ascii="宋体" w:hAnsi="宋体" w:eastAsia="宋体" w:cs="宋体"/>
                <w:sz w:val="23"/>
                <w:szCs w:val="23"/>
              </w:rPr>
            </w:pPr>
            <w:r>
              <w:rPr>
                <w:rFonts w:ascii="宋体" w:hAnsi="宋体" w:eastAsia="宋体" w:cs="宋体"/>
                <w:spacing w:val="7"/>
                <w:sz w:val="23"/>
                <w:szCs w:val="23"/>
              </w:rPr>
              <w:t>主管单位</w:t>
            </w:r>
          </w:p>
        </w:tc>
        <w:tc>
          <w:tcPr>
            <w:tcW w:w="138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862" w:type="dxa"/>
            <w:vMerge w:val="continue"/>
            <w:tcBorders>
              <w:top w:val="nil"/>
              <w:bottom w:val="nil"/>
            </w:tcBorders>
            <w:vAlign w:val="top"/>
          </w:tcPr>
          <w:p>
            <w:pPr>
              <w:rPr>
                <w:rFonts w:ascii="Arial"/>
                <w:sz w:val="21"/>
              </w:rPr>
            </w:pPr>
          </w:p>
        </w:tc>
        <w:tc>
          <w:tcPr>
            <w:tcW w:w="2100" w:type="dxa"/>
            <w:vMerge w:val="restart"/>
            <w:tcBorders>
              <w:top w:val="single" w:color="000000" w:sz="2" w:space="0"/>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75" w:line="265" w:lineRule="auto"/>
              <w:ind w:left="668" w:right="287" w:hanging="180"/>
              <w:rPr>
                <w:rFonts w:ascii="宋体" w:hAnsi="宋体" w:eastAsia="宋体" w:cs="宋体"/>
                <w:sz w:val="23"/>
                <w:szCs w:val="23"/>
              </w:rPr>
            </w:pPr>
            <w:r>
              <w:rPr>
                <w:rFonts w:ascii="宋体" w:hAnsi="宋体" w:eastAsia="宋体" w:cs="宋体"/>
                <w:spacing w:val="9"/>
                <w:sz w:val="23"/>
                <w:szCs w:val="23"/>
              </w:rPr>
              <w:t>合</w:t>
            </w:r>
            <w:r>
              <w:rPr>
                <w:rFonts w:ascii="宋体" w:hAnsi="宋体" w:eastAsia="宋体" w:cs="宋体"/>
                <w:spacing w:val="7"/>
                <w:sz w:val="23"/>
                <w:szCs w:val="23"/>
              </w:rPr>
              <w:t>并/分立前</w:t>
            </w:r>
            <w:r>
              <w:rPr>
                <w:rFonts w:ascii="宋体" w:hAnsi="宋体" w:eastAsia="宋体" w:cs="宋体"/>
                <w:sz w:val="23"/>
                <w:szCs w:val="23"/>
              </w:rPr>
              <w:t xml:space="preserve"> </w:t>
            </w:r>
            <w:r>
              <w:rPr>
                <w:rFonts w:ascii="宋体" w:hAnsi="宋体" w:eastAsia="宋体" w:cs="宋体"/>
                <w:spacing w:val="7"/>
                <w:sz w:val="23"/>
                <w:szCs w:val="23"/>
              </w:rPr>
              <w:t>人员信息</w:t>
            </w:r>
          </w:p>
        </w:tc>
        <w:tc>
          <w:tcPr>
            <w:tcW w:w="1698" w:type="dxa"/>
            <w:tcBorders>
              <w:top w:val="single" w:color="000000" w:sz="2" w:space="0"/>
              <w:bottom w:val="single" w:color="000000" w:sz="2" w:space="0"/>
            </w:tcBorders>
            <w:vAlign w:val="top"/>
          </w:tcPr>
          <w:p>
            <w:pPr>
              <w:spacing w:before="88" w:line="228" w:lineRule="auto"/>
              <w:ind w:left="368"/>
              <w:rPr>
                <w:rFonts w:ascii="宋体" w:hAnsi="宋体" w:eastAsia="宋体" w:cs="宋体"/>
                <w:sz w:val="23"/>
                <w:szCs w:val="23"/>
              </w:rPr>
            </w:pPr>
            <w:r>
              <w:rPr>
                <w:rFonts w:ascii="宋体" w:hAnsi="宋体" w:eastAsia="宋体" w:cs="宋体"/>
                <w:spacing w:val="8"/>
                <w:sz w:val="23"/>
                <w:szCs w:val="23"/>
              </w:rPr>
              <w:t>在职人</w:t>
            </w:r>
            <w:r>
              <w:rPr>
                <w:rFonts w:ascii="宋体" w:hAnsi="宋体" w:eastAsia="宋体" w:cs="宋体"/>
                <w:spacing w:val="7"/>
                <w:sz w:val="23"/>
                <w:szCs w:val="23"/>
              </w:rPr>
              <w:t>数</w:t>
            </w:r>
          </w:p>
        </w:tc>
        <w:tc>
          <w:tcPr>
            <w:tcW w:w="917" w:type="dxa"/>
            <w:tcBorders>
              <w:top w:val="single" w:color="000000" w:sz="2" w:space="0"/>
              <w:bottom w:val="single" w:color="000000" w:sz="2" w:space="0"/>
            </w:tcBorders>
            <w:vAlign w:val="top"/>
          </w:tcPr>
          <w:p>
            <w:pPr>
              <w:rPr>
                <w:rFonts w:ascii="Arial"/>
                <w:sz w:val="21"/>
              </w:rPr>
            </w:pPr>
          </w:p>
        </w:tc>
        <w:tc>
          <w:tcPr>
            <w:tcW w:w="1174" w:type="dxa"/>
            <w:vMerge w:val="restart"/>
            <w:tcBorders>
              <w:top w:val="single" w:color="000000" w:sz="2" w:space="0"/>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5" w:line="228" w:lineRule="auto"/>
              <w:ind w:left="108"/>
              <w:rPr>
                <w:rFonts w:ascii="宋体" w:hAnsi="宋体" w:eastAsia="宋体" w:cs="宋体"/>
                <w:sz w:val="23"/>
                <w:szCs w:val="23"/>
              </w:rPr>
            </w:pPr>
            <w:r>
              <w:rPr>
                <w:rFonts w:ascii="宋体" w:hAnsi="宋体" w:eastAsia="宋体" w:cs="宋体"/>
                <w:spacing w:val="7"/>
                <w:sz w:val="23"/>
                <w:szCs w:val="23"/>
              </w:rPr>
              <w:t>单位意见</w:t>
            </w:r>
          </w:p>
        </w:tc>
        <w:tc>
          <w:tcPr>
            <w:tcW w:w="2987" w:type="dxa"/>
            <w:gridSpan w:val="2"/>
            <w:vMerge w:val="restart"/>
            <w:tcBorders>
              <w:top w:val="single" w:color="000000" w:sz="2" w:space="0"/>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4" w:line="227" w:lineRule="auto"/>
              <w:ind w:left="1324"/>
              <w:rPr>
                <w:rFonts w:ascii="宋体" w:hAnsi="宋体" w:eastAsia="宋体" w:cs="宋体"/>
                <w:sz w:val="23"/>
                <w:szCs w:val="23"/>
              </w:rPr>
            </w:pPr>
            <w:r>
              <w:rPr>
                <w:rFonts w:ascii="宋体" w:hAnsi="宋体" w:eastAsia="宋体" w:cs="宋体"/>
                <w:spacing w:val="23"/>
                <w:sz w:val="23"/>
                <w:szCs w:val="23"/>
              </w:rPr>
              <w:t>(</w:t>
            </w:r>
            <w:r>
              <w:rPr>
                <w:rFonts w:ascii="宋体" w:hAnsi="宋体" w:eastAsia="宋体" w:cs="宋体"/>
                <w:spacing w:val="22"/>
                <w:sz w:val="23"/>
                <w:szCs w:val="23"/>
              </w:rPr>
              <w:t>单位盖章)</w:t>
            </w:r>
          </w:p>
          <w:p>
            <w:pPr>
              <w:spacing w:line="287" w:lineRule="auto"/>
              <w:rPr>
                <w:rFonts w:ascii="Arial"/>
                <w:sz w:val="21"/>
              </w:rPr>
            </w:pPr>
          </w:p>
          <w:p>
            <w:pPr>
              <w:spacing w:line="287" w:lineRule="auto"/>
              <w:rPr>
                <w:rFonts w:ascii="Arial"/>
                <w:sz w:val="21"/>
              </w:rPr>
            </w:pPr>
          </w:p>
          <w:p>
            <w:pPr>
              <w:spacing w:before="75" w:line="228" w:lineRule="auto"/>
              <w:ind w:left="947"/>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12" w:hRule="atLeast"/>
        </w:trPr>
        <w:tc>
          <w:tcPr>
            <w:tcW w:w="862" w:type="dxa"/>
            <w:vMerge w:val="continue"/>
            <w:tcBorders>
              <w:top w:val="nil"/>
              <w:bottom w:val="nil"/>
            </w:tcBorders>
            <w:vAlign w:val="top"/>
          </w:tcPr>
          <w:p>
            <w:pPr>
              <w:rPr>
                <w:rFonts w:ascii="Arial"/>
                <w:sz w:val="21"/>
              </w:rPr>
            </w:pPr>
          </w:p>
        </w:tc>
        <w:tc>
          <w:tcPr>
            <w:tcW w:w="2100" w:type="dxa"/>
            <w:vMerge w:val="continue"/>
            <w:tcBorders>
              <w:top w:val="nil"/>
              <w:bottom w:val="nil"/>
            </w:tcBorders>
            <w:vAlign w:val="top"/>
          </w:tcPr>
          <w:p>
            <w:pPr>
              <w:rPr>
                <w:rFonts w:ascii="Arial"/>
                <w:sz w:val="21"/>
              </w:rPr>
            </w:pPr>
          </w:p>
        </w:tc>
        <w:tc>
          <w:tcPr>
            <w:tcW w:w="1698" w:type="dxa"/>
            <w:tcBorders>
              <w:top w:val="single" w:color="000000" w:sz="2" w:space="0"/>
              <w:bottom w:val="single" w:color="000000" w:sz="2" w:space="0"/>
            </w:tcBorders>
            <w:vAlign w:val="top"/>
          </w:tcPr>
          <w:p>
            <w:pPr>
              <w:spacing w:before="87" w:line="228" w:lineRule="auto"/>
              <w:ind w:left="370"/>
              <w:rPr>
                <w:rFonts w:ascii="宋体" w:hAnsi="宋体" w:eastAsia="宋体" w:cs="宋体"/>
                <w:sz w:val="23"/>
                <w:szCs w:val="23"/>
              </w:rPr>
            </w:pPr>
            <w:r>
              <w:rPr>
                <w:rFonts w:ascii="宋体" w:hAnsi="宋体" w:eastAsia="宋体" w:cs="宋体"/>
                <w:spacing w:val="8"/>
                <w:sz w:val="23"/>
                <w:szCs w:val="23"/>
              </w:rPr>
              <w:t>退</w:t>
            </w:r>
            <w:r>
              <w:rPr>
                <w:rFonts w:ascii="宋体" w:hAnsi="宋体" w:eastAsia="宋体" w:cs="宋体"/>
                <w:spacing w:val="7"/>
                <w:sz w:val="23"/>
                <w:szCs w:val="23"/>
              </w:rPr>
              <w:t>休人数</w:t>
            </w:r>
          </w:p>
        </w:tc>
        <w:tc>
          <w:tcPr>
            <w:tcW w:w="917" w:type="dxa"/>
            <w:tcBorders>
              <w:top w:val="single" w:color="000000" w:sz="2" w:space="0"/>
              <w:bottom w:val="single" w:color="000000" w:sz="2" w:space="0"/>
            </w:tcBorders>
            <w:vAlign w:val="top"/>
          </w:tcPr>
          <w:p>
            <w:pPr>
              <w:rPr>
                <w:rFonts w:ascii="Arial"/>
                <w:sz w:val="21"/>
              </w:rPr>
            </w:pPr>
          </w:p>
        </w:tc>
        <w:tc>
          <w:tcPr>
            <w:tcW w:w="1174" w:type="dxa"/>
            <w:vMerge w:val="continue"/>
            <w:tcBorders>
              <w:top w:val="nil"/>
              <w:bottom w:val="nil"/>
            </w:tcBorders>
            <w:vAlign w:val="top"/>
          </w:tcPr>
          <w:p>
            <w:pPr>
              <w:rPr>
                <w:rFonts w:ascii="Arial"/>
                <w:sz w:val="21"/>
              </w:rPr>
            </w:pPr>
          </w:p>
        </w:tc>
        <w:tc>
          <w:tcPr>
            <w:tcW w:w="2987" w:type="dxa"/>
            <w:gridSpan w:val="2"/>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7" w:hRule="atLeast"/>
        </w:trPr>
        <w:tc>
          <w:tcPr>
            <w:tcW w:w="862" w:type="dxa"/>
            <w:vMerge w:val="continue"/>
            <w:tcBorders>
              <w:top w:val="nil"/>
              <w:bottom w:val="nil"/>
            </w:tcBorders>
            <w:vAlign w:val="top"/>
          </w:tcPr>
          <w:p>
            <w:pPr>
              <w:rPr>
                <w:rFonts w:ascii="Arial"/>
                <w:sz w:val="21"/>
              </w:rPr>
            </w:pPr>
          </w:p>
        </w:tc>
        <w:tc>
          <w:tcPr>
            <w:tcW w:w="2100" w:type="dxa"/>
            <w:vMerge w:val="continue"/>
            <w:tcBorders>
              <w:top w:val="nil"/>
              <w:bottom w:val="nil"/>
            </w:tcBorders>
            <w:vAlign w:val="top"/>
          </w:tcPr>
          <w:p>
            <w:pPr>
              <w:rPr>
                <w:rFonts w:ascii="Arial"/>
                <w:sz w:val="21"/>
              </w:rPr>
            </w:pPr>
          </w:p>
        </w:tc>
        <w:tc>
          <w:tcPr>
            <w:tcW w:w="1698" w:type="dxa"/>
            <w:tcBorders>
              <w:top w:val="single" w:color="000000" w:sz="2" w:space="0"/>
              <w:bottom w:val="single" w:color="000000" w:sz="2" w:space="0"/>
            </w:tcBorders>
            <w:vAlign w:val="top"/>
          </w:tcPr>
          <w:p>
            <w:pPr>
              <w:spacing w:before="85" w:line="228" w:lineRule="auto"/>
              <w:ind w:left="373"/>
              <w:rPr>
                <w:rFonts w:ascii="宋体" w:hAnsi="宋体" w:eastAsia="宋体" w:cs="宋体"/>
                <w:sz w:val="23"/>
                <w:szCs w:val="23"/>
              </w:rPr>
            </w:pPr>
            <w:r>
              <w:rPr>
                <w:rFonts w:ascii="宋体" w:hAnsi="宋体" w:eastAsia="宋体" w:cs="宋体"/>
                <w:spacing w:val="8"/>
                <w:sz w:val="23"/>
                <w:szCs w:val="23"/>
              </w:rPr>
              <w:t>离</w:t>
            </w:r>
            <w:r>
              <w:rPr>
                <w:rFonts w:ascii="宋体" w:hAnsi="宋体" w:eastAsia="宋体" w:cs="宋体"/>
                <w:spacing w:val="6"/>
                <w:sz w:val="23"/>
                <w:szCs w:val="23"/>
              </w:rPr>
              <w:t>休人员</w:t>
            </w:r>
          </w:p>
        </w:tc>
        <w:tc>
          <w:tcPr>
            <w:tcW w:w="917" w:type="dxa"/>
            <w:tcBorders>
              <w:top w:val="single" w:color="000000" w:sz="2" w:space="0"/>
              <w:bottom w:val="single" w:color="000000" w:sz="2" w:space="0"/>
            </w:tcBorders>
            <w:vAlign w:val="top"/>
          </w:tcPr>
          <w:p>
            <w:pPr>
              <w:rPr>
                <w:rFonts w:ascii="Arial"/>
                <w:sz w:val="21"/>
              </w:rPr>
            </w:pPr>
          </w:p>
        </w:tc>
        <w:tc>
          <w:tcPr>
            <w:tcW w:w="1174" w:type="dxa"/>
            <w:vMerge w:val="continue"/>
            <w:tcBorders>
              <w:top w:val="nil"/>
              <w:bottom w:val="nil"/>
            </w:tcBorders>
            <w:vAlign w:val="top"/>
          </w:tcPr>
          <w:p>
            <w:pPr>
              <w:rPr>
                <w:rFonts w:ascii="Arial"/>
                <w:sz w:val="21"/>
              </w:rPr>
            </w:pPr>
          </w:p>
        </w:tc>
        <w:tc>
          <w:tcPr>
            <w:tcW w:w="2987" w:type="dxa"/>
            <w:gridSpan w:val="2"/>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atLeast"/>
        </w:trPr>
        <w:tc>
          <w:tcPr>
            <w:tcW w:w="862" w:type="dxa"/>
            <w:vMerge w:val="continue"/>
            <w:tcBorders>
              <w:top w:val="nil"/>
              <w:bottom w:val="nil"/>
            </w:tcBorders>
            <w:vAlign w:val="top"/>
          </w:tcPr>
          <w:p>
            <w:pPr>
              <w:rPr>
                <w:rFonts w:ascii="Arial"/>
                <w:sz w:val="21"/>
              </w:rPr>
            </w:pPr>
          </w:p>
        </w:tc>
        <w:tc>
          <w:tcPr>
            <w:tcW w:w="2100" w:type="dxa"/>
            <w:vMerge w:val="continue"/>
            <w:tcBorders>
              <w:top w:val="nil"/>
              <w:bottom w:val="nil"/>
            </w:tcBorders>
            <w:vAlign w:val="top"/>
          </w:tcPr>
          <w:p>
            <w:pPr>
              <w:rPr>
                <w:rFonts w:ascii="Arial"/>
                <w:sz w:val="21"/>
              </w:rPr>
            </w:pPr>
          </w:p>
        </w:tc>
        <w:tc>
          <w:tcPr>
            <w:tcW w:w="1698" w:type="dxa"/>
            <w:tcBorders>
              <w:top w:val="single" w:color="000000" w:sz="2" w:space="0"/>
              <w:bottom w:val="single" w:color="000000" w:sz="2" w:space="0"/>
            </w:tcBorders>
            <w:vAlign w:val="top"/>
          </w:tcPr>
          <w:p>
            <w:pPr>
              <w:spacing w:before="50" w:line="236" w:lineRule="auto"/>
              <w:ind w:left="369" w:right="242" w:hanging="118"/>
              <w:rPr>
                <w:rFonts w:ascii="宋体" w:hAnsi="宋体" w:eastAsia="宋体" w:cs="宋体"/>
                <w:sz w:val="23"/>
                <w:szCs w:val="23"/>
              </w:rPr>
            </w:pPr>
            <w:r>
              <w:rPr>
                <w:rFonts w:ascii="宋体" w:hAnsi="宋体" w:eastAsia="宋体" w:cs="宋体"/>
                <w:spacing w:val="10"/>
                <w:sz w:val="23"/>
                <w:szCs w:val="23"/>
              </w:rPr>
              <w:t>六</w:t>
            </w:r>
            <w:r>
              <w:rPr>
                <w:rFonts w:ascii="宋体" w:hAnsi="宋体" w:eastAsia="宋体" w:cs="宋体"/>
                <w:spacing w:val="7"/>
                <w:sz w:val="23"/>
                <w:szCs w:val="23"/>
              </w:rPr>
              <w:t>级及以上</w:t>
            </w:r>
            <w:r>
              <w:rPr>
                <w:rFonts w:ascii="宋体" w:hAnsi="宋体" w:eastAsia="宋体" w:cs="宋体"/>
                <w:sz w:val="23"/>
                <w:szCs w:val="23"/>
              </w:rPr>
              <w:t xml:space="preserve"> </w:t>
            </w:r>
            <w:r>
              <w:rPr>
                <w:rFonts w:ascii="宋体" w:hAnsi="宋体" w:eastAsia="宋体" w:cs="宋体"/>
                <w:spacing w:val="9"/>
                <w:sz w:val="23"/>
                <w:szCs w:val="23"/>
              </w:rPr>
              <w:t>残</w:t>
            </w:r>
            <w:r>
              <w:rPr>
                <w:rFonts w:ascii="宋体" w:hAnsi="宋体" w:eastAsia="宋体" w:cs="宋体"/>
                <w:spacing w:val="7"/>
                <w:sz w:val="23"/>
                <w:szCs w:val="23"/>
              </w:rPr>
              <w:t>疾军人</w:t>
            </w:r>
          </w:p>
        </w:tc>
        <w:tc>
          <w:tcPr>
            <w:tcW w:w="917" w:type="dxa"/>
            <w:tcBorders>
              <w:top w:val="single" w:color="000000" w:sz="2" w:space="0"/>
              <w:bottom w:val="single" w:color="000000" w:sz="2" w:space="0"/>
            </w:tcBorders>
            <w:vAlign w:val="top"/>
          </w:tcPr>
          <w:p>
            <w:pPr>
              <w:rPr>
                <w:rFonts w:ascii="Arial"/>
                <w:sz w:val="21"/>
              </w:rPr>
            </w:pPr>
          </w:p>
        </w:tc>
        <w:tc>
          <w:tcPr>
            <w:tcW w:w="1174" w:type="dxa"/>
            <w:vMerge w:val="continue"/>
            <w:tcBorders>
              <w:top w:val="nil"/>
              <w:bottom w:val="nil"/>
            </w:tcBorders>
            <w:vAlign w:val="top"/>
          </w:tcPr>
          <w:p>
            <w:pPr>
              <w:rPr>
                <w:rFonts w:ascii="Arial"/>
                <w:sz w:val="21"/>
              </w:rPr>
            </w:pPr>
          </w:p>
        </w:tc>
        <w:tc>
          <w:tcPr>
            <w:tcW w:w="2987" w:type="dxa"/>
            <w:gridSpan w:val="2"/>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34" w:hRule="atLeast"/>
        </w:trPr>
        <w:tc>
          <w:tcPr>
            <w:tcW w:w="862" w:type="dxa"/>
            <w:vMerge w:val="continue"/>
            <w:tcBorders>
              <w:top w:val="nil"/>
              <w:bottom w:val="nil"/>
            </w:tcBorders>
            <w:vAlign w:val="top"/>
          </w:tcPr>
          <w:p>
            <w:pPr>
              <w:rPr>
                <w:rFonts w:ascii="Arial"/>
                <w:sz w:val="21"/>
              </w:rPr>
            </w:pPr>
          </w:p>
        </w:tc>
        <w:tc>
          <w:tcPr>
            <w:tcW w:w="2100" w:type="dxa"/>
            <w:vMerge w:val="continue"/>
            <w:tcBorders>
              <w:top w:val="nil"/>
              <w:bottom w:val="single" w:color="000000" w:sz="2" w:space="0"/>
            </w:tcBorders>
            <w:vAlign w:val="top"/>
          </w:tcPr>
          <w:p>
            <w:pPr>
              <w:rPr>
                <w:rFonts w:ascii="Arial"/>
                <w:sz w:val="21"/>
              </w:rPr>
            </w:pPr>
          </w:p>
        </w:tc>
        <w:tc>
          <w:tcPr>
            <w:tcW w:w="1698" w:type="dxa"/>
            <w:tcBorders>
              <w:top w:val="single" w:color="000000" w:sz="2" w:space="0"/>
              <w:bottom w:val="single" w:color="000000" w:sz="2" w:space="0"/>
            </w:tcBorders>
            <w:vAlign w:val="top"/>
          </w:tcPr>
          <w:p>
            <w:pPr>
              <w:spacing w:line="311" w:lineRule="auto"/>
              <w:rPr>
                <w:rFonts w:ascii="Arial"/>
                <w:sz w:val="21"/>
              </w:rPr>
            </w:pPr>
          </w:p>
          <w:p>
            <w:pPr>
              <w:spacing w:line="312" w:lineRule="auto"/>
              <w:rPr>
                <w:rFonts w:ascii="Arial"/>
                <w:sz w:val="21"/>
              </w:rPr>
            </w:pPr>
          </w:p>
          <w:p>
            <w:pPr>
              <w:spacing w:before="75" w:line="230" w:lineRule="auto"/>
              <w:ind w:left="610"/>
              <w:rPr>
                <w:rFonts w:ascii="宋体" w:hAnsi="宋体" w:eastAsia="宋体" w:cs="宋体"/>
                <w:sz w:val="23"/>
                <w:szCs w:val="23"/>
              </w:rPr>
            </w:pPr>
            <w:r>
              <w:rPr>
                <w:rFonts w:ascii="宋体" w:hAnsi="宋体" w:eastAsia="宋体" w:cs="宋体"/>
                <w:spacing w:val="5"/>
                <w:sz w:val="23"/>
                <w:szCs w:val="23"/>
              </w:rPr>
              <w:t>合</w:t>
            </w:r>
            <w:r>
              <w:rPr>
                <w:rFonts w:ascii="宋体" w:hAnsi="宋体" w:eastAsia="宋体" w:cs="宋体"/>
                <w:spacing w:val="4"/>
                <w:sz w:val="23"/>
                <w:szCs w:val="23"/>
              </w:rPr>
              <w:t>计</w:t>
            </w:r>
          </w:p>
        </w:tc>
        <w:tc>
          <w:tcPr>
            <w:tcW w:w="917" w:type="dxa"/>
            <w:tcBorders>
              <w:top w:val="single" w:color="000000" w:sz="2" w:space="0"/>
              <w:bottom w:val="single" w:color="000000" w:sz="2" w:space="0"/>
            </w:tcBorders>
            <w:vAlign w:val="top"/>
          </w:tcPr>
          <w:p>
            <w:pPr>
              <w:rPr>
                <w:rFonts w:ascii="Arial"/>
                <w:sz w:val="21"/>
              </w:rPr>
            </w:pPr>
          </w:p>
        </w:tc>
        <w:tc>
          <w:tcPr>
            <w:tcW w:w="1174" w:type="dxa"/>
            <w:vMerge w:val="continue"/>
            <w:tcBorders>
              <w:top w:val="nil"/>
              <w:bottom w:val="single" w:color="000000" w:sz="2" w:space="0"/>
            </w:tcBorders>
            <w:vAlign w:val="top"/>
          </w:tcPr>
          <w:p>
            <w:pPr>
              <w:rPr>
                <w:rFonts w:ascii="Arial"/>
                <w:sz w:val="21"/>
              </w:rPr>
            </w:pPr>
          </w:p>
        </w:tc>
        <w:tc>
          <w:tcPr>
            <w:tcW w:w="2987" w:type="dxa"/>
            <w:gridSpan w:val="2"/>
            <w:vMerge w:val="continue"/>
            <w:tcBorders>
              <w:top w:val="nil"/>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51" w:hRule="atLeast"/>
        </w:trPr>
        <w:tc>
          <w:tcPr>
            <w:tcW w:w="862" w:type="dxa"/>
            <w:vMerge w:val="continue"/>
            <w:tcBorders>
              <w:top w:val="nil"/>
              <w:bottom w:val="nil"/>
            </w:tcBorders>
            <w:vAlign w:val="top"/>
          </w:tcPr>
          <w:p>
            <w:pPr>
              <w:rPr>
                <w:rFonts w:ascii="Arial"/>
                <w:sz w:val="21"/>
              </w:rPr>
            </w:pPr>
          </w:p>
        </w:tc>
        <w:tc>
          <w:tcPr>
            <w:tcW w:w="2100" w:type="dxa"/>
            <w:tcBorders>
              <w:top w:val="single" w:color="000000" w:sz="2" w:space="0"/>
              <w:bottom w:val="single" w:color="000000" w:sz="2" w:space="0"/>
            </w:tcBorders>
            <w:vAlign w:val="top"/>
          </w:tcPr>
          <w:p>
            <w:pPr>
              <w:spacing w:before="258" w:line="225" w:lineRule="auto"/>
              <w:ind w:left="252"/>
              <w:rPr>
                <w:rFonts w:ascii="宋体" w:hAnsi="宋体" w:eastAsia="宋体" w:cs="宋体"/>
                <w:sz w:val="23"/>
                <w:szCs w:val="23"/>
              </w:rPr>
            </w:pPr>
            <w:r>
              <w:rPr>
                <w:rFonts w:ascii="宋体" w:hAnsi="宋体" w:eastAsia="宋体" w:cs="宋体"/>
                <w:spacing w:val="-25"/>
                <w:sz w:val="23"/>
                <w:szCs w:val="23"/>
              </w:rPr>
              <w:t>统</w:t>
            </w:r>
            <w:r>
              <w:rPr>
                <w:rFonts w:ascii="宋体" w:hAnsi="宋体" w:eastAsia="宋体" w:cs="宋体"/>
                <w:spacing w:val="-23"/>
                <w:sz w:val="23"/>
                <w:szCs w:val="23"/>
              </w:rPr>
              <w:t>一社会信用代码</w:t>
            </w:r>
          </w:p>
        </w:tc>
        <w:tc>
          <w:tcPr>
            <w:tcW w:w="1698" w:type="dxa"/>
            <w:tcBorders>
              <w:top w:val="single" w:color="000000" w:sz="2" w:space="0"/>
              <w:bottom w:val="single" w:color="000000" w:sz="2" w:space="0"/>
            </w:tcBorders>
            <w:vAlign w:val="top"/>
          </w:tcPr>
          <w:p>
            <w:pPr>
              <w:rPr>
                <w:rFonts w:ascii="Arial"/>
                <w:sz w:val="21"/>
              </w:rPr>
            </w:pPr>
          </w:p>
        </w:tc>
        <w:tc>
          <w:tcPr>
            <w:tcW w:w="2091" w:type="dxa"/>
            <w:gridSpan w:val="2"/>
            <w:tcBorders>
              <w:top w:val="single" w:color="000000" w:sz="2" w:space="0"/>
              <w:bottom w:val="single" w:color="000000" w:sz="2" w:space="0"/>
            </w:tcBorders>
            <w:vAlign w:val="top"/>
          </w:tcPr>
          <w:p>
            <w:pPr>
              <w:spacing w:before="258" w:line="229" w:lineRule="auto"/>
              <w:ind w:left="111"/>
              <w:rPr>
                <w:rFonts w:ascii="宋体" w:hAnsi="宋体" w:eastAsia="宋体" w:cs="宋体"/>
                <w:sz w:val="23"/>
                <w:szCs w:val="23"/>
              </w:rPr>
            </w:pPr>
            <w:r>
              <w:rPr>
                <w:rFonts w:ascii="宋体" w:hAnsi="宋体" w:eastAsia="宋体" w:cs="宋体"/>
                <w:spacing w:val="7"/>
                <w:sz w:val="23"/>
                <w:szCs w:val="23"/>
              </w:rPr>
              <w:t>单位名称</w:t>
            </w:r>
          </w:p>
        </w:tc>
        <w:tc>
          <w:tcPr>
            <w:tcW w:w="2987"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46" w:hRule="atLeast"/>
        </w:trPr>
        <w:tc>
          <w:tcPr>
            <w:tcW w:w="862" w:type="dxa"/>
            <w:vMerge w:val="continue"/>
            <w:tcBorders>
              <w:top w:val="nil"/>
              <w:bottom w:val="nil"/>
            </w:tcBorders>
            <w:vAlign w:val="top"/>
          </w:tcPr>
          <w:p>
            <w:pPr>
              <w:rPr>
                <w:rFonts w:ascii="Arial"/>
                <w:sz w:val="21"/>
              </w:rPr>
            </w:pPr>
          </w:p>
        </w:tc>
        <w:tc>
          <w:tcPr>
            <w:tcW w:w="2100" w:type="dxa"/>
            <w:vMerge w:val="restart"/>
            <w:tcBorders>
              <w:top w:val="single" w:color="000000" w:sz="2" w:space="0"/>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5" w:line="265" w:lineRule="auto"/>
              <w:ind w:left="567" w:right="388" w:hanging="180"/>
              <w:rPr>
                <w:rFonts w:ascii="宋体" w:hAnsi="宋体" w:eastAsia="宋体" w:cs="宋体"/>
                <w:sz w:val="23"/>
                <w:szCs w:val="23"/>
              </w:rPr>
            </w:pPr>
            <w:r>
              <w:rPr>
                <w:rFonts w:ascii="宋体" w:hAnsi="宋体" w:eastAsia="宋体" w:cs="宋体"/>
                <w:spacing w:val="9"/>
                <w:sz w:val="23"/>
                <w:szCs w:val="23"/>
              </w:rPr>
              <w:t>合</w:t>
            </w:r>
            <w:r>
              <w:rPr>
                <w:rFonts w:ascii="宋体" w:hAnsi="宋体" w:eastAsia="宋体" w:cs="宋体"/>
                <w:spacing w:val="7"/>
                <w:sz w:val="23"/>
                <w:szCs w:val="23"/>
              </w:rPr>
              <w:t>并/分立后</w:t>
            </w:r>
            <w:r>
              <w:rPr>
                <w:rFonts w:ascii="宋体" w:hAnsi="宋体" w:eastAsia="宋体" w:cs="宋体"/>
                <w:sz w:val="23"/>
                <w:szCs w:val="23"/>
              </w:rPr>
              <w:t xml:space="preserve"> </w:t>
            </w:r>
            <w:r>
              <w:rPr>
                <w:rFonts w:ascii="宋体" w:hAnsi="宋体" w:eastAsia="宋体" w:cs="宋体"/>
                <w:spacing w:val="7"/>
                <w:sz w:val="23"/>
                <w:szCs w:val="23"/>
              </w:rPr>
              <w:t>人员信息</w:t>
            </w:r>
          </w:p>
        </w:tc>
        <w:tc>
          <w:tcPr>
            <w:tcW w:w="1698" w:type="dxa"/>
            <w:tcBorders>
              <w:top w:val="single" w:color="000000" w:sz="2" w:space="0"/>
              <w:bottom w:val="single" w:color="000000" w:sz="2" w:space="0"/>
            </w:tcBorders>
            <w:vAlign w:val="top"/>
          </w:tcPr>
          <w:p>
            <w:pPr>
              <w:spacing w:before="258" w:line="228" w:lineRule="auto"/>
              <w:ind w:left="368"/>
              <w:rPr>
                <w:rFonts w:ascii="宋体" w:hAnsi="宋体" w:eastAsia="宋体" w:cs="宋体"/>
                <w:sz w:val="23"/>
                <w:szCs w:val="23"/>
              </w:rPr>
            </w:pPr>
            <w:r>
              <w:rPr>
                <w:rFonts w:ascii="宋体" w:hAnsi="宋体" w:eastAsia="宋体" w:cs="宋体"/>
                <w:spacing w:val="8"/>
                <w:sz w:val="23"/>
                <w:szCs w:val="23"/>
              </w:rPr>
              <w:t>在职人</w:t>
            </w:r>
            <w:r>
              <w:rPr>
                <w:rFonts w:ascii="宋体" w:hAnsi="宋体" w:eastAsia="宋体" w:cs="宋体"/>
                <w:spacing w:val="7"/>
                <w:sz w:val="23"/>
                <w:szCs w:val="23"/>
              </w:rPr>
              <w:t>数</w:t>
            </w:r>
          </w:p>
        </w:tc>
        <w:tc>
          <w:tcPr>
            <w:tcW w:w="917" w:type="dxa"/>
            <w:tcBorders>
              <w:top w:val="single" w:color="000000" w:sz="2" w:space="0"/>
              <w:bottom w:val="single" w:color="000000" w:sz="2" w:space="0"/>
            </w:tcBorders>
            <w:vAlign w:val="top"/>
          </w:tcPr>
          <w:p>
            <w:pPr>
              <w:rPr>
                <w:rFonts w:ascii="Arial"/>
                <w:sz w:val="21"/>
              </w:rPr>
            </w:pPr>
          </w:p>
        </w:tc>
        <w:tc>
          <w:tcPr>
            <w:tcW w:w="1174" w:type="dxa"/>
            <w:vMerge w:val="restart"/>
            <w:tcBorders>
              <w:top w:val="single" w:color="000000" w:sz="2" w:space="0"/>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5" w:line="228" w:lineRule="auto"/>
              <w:ind w:left="113"/>
              <w:rPr>
                <w:rFonts w:ascii="宋体" w:hAnsi="宋体" w:eastAsia="宋体" w:cs="宋体"/>
                <w:sz w:val="23"/>
                <w:szCs w:val="23"/>
              </w:rPr>
            </w:pPr>
            <w:r>
              <w:rPr>
                <w:rFonts w:ascii="宋体" w:hAnsi="宋体" w:eastAsia="宋体" w:cs="宋体"/>
                <w:spacing w:val="7"/>
                <w:sz w:val="23"/>
                <w:szCs w:val="23"/>
              </w:rPr>
              <w:t>单位意见</w:t>
            </w:r>
          </w:p>
        </w:tc>
        <w:tc>
          <w:tcPr>
            <w:tcW w:w="2987" w:type="dxa"/>
            <w:gridSpan w:val="2"/>
            <w:vMerge w:val="restart"/>
            <w:tcBorders>
              <w:top w:val="single" w:color="000000" w:sz="2" w:space="0"/>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4" w:line="227" w:lineRule="auto"/>
              <w:ind w:left="1324"/>
              <w:rPr>
                <w:rFonts w:ascii="宋体" w:hAnsi="宋体" w:eastAsia="宋体" w:cs="宋体"/>
                <w:sz w:val="23"/>
                <w:szCs w:val="23"/>
              </w:rPr>
            </w:pPr>
            <w:r>
              <w:rPr>
                <w:rFonts w:ascii="宋体" w:hAnsi="宋体" w:eastAsia="宋体" w:cs="宋体"/>
                <w:spacing w:val="23"/>
                <w:sz w:val="23"/>
                <w:szCs w:val="23"/>
              </w:rPr>
              <w:t>(</w:t>
            </w:r>
            <w:r>
              <w:rPr>
                <w:rFonts w:ascii="宋体" w:hAnsi="宋体" w:eastAsia="宋体" w:cs="宋体"/>
                <w:spacing w:val="22"/>
                <w:sz w:val="23"/>
                <w:szCs w:val="23"/>
              </w:rPr>
              <w:t>单位盖章)</w:t>
            </w:r>
          </w:p>
          <w:p>
            <w:pPr>
              <w:spacing w:line="287" w:lineRule="auto"/>
              <w:rPr>
                <w:rFonts w:ascii="Arial"/>
                <w:sz w:val="21"/>
              </w:rPr>
            </w:pPr>
          </w:p>
          <w:p>
            <w:pPr>
              <w:spacing w:line="287" w:lineRule="auto"/>
              <w:rPr>
                <w:rFonts w:ascii="Arial"/>
                <w:sz w:val="21"/>
              </w:rPr>
            </w:pPr>
          </w:p>
          <w:p>
            <w:pPr>
              <w:spacing w:before="75" w:line="228" w:lineRule="auto"/>
              <w:ind w:left="1074"/>
              <w:rPr>
                <w:rFonts w:ascii="宋体" w:hAnsi="宋体" w:eastAsia="宋体" w:cs="宋体"/>
                <w:sz w:val="23"/>
                <w:szCs w:val="23"/>
              </w:rPr>
            </w:pPr>
            <w:r>
              <w:rPr>
                <w:rFonts w:ascii="宋体" w:hAnsi="宋体" w:eastAsia="宋体" w:cs="宋体"/>
                <w:spacing w:val="14"/>
                <w:sz w:val="23"/>
                <w:szCs w:val="23"/>
              </w:rPr>
              <w:t>年</w:t>
            </w:r>
            <w:r>
              <w:rPr>
                <w:rFonts w:ascii="宋体" w:hAnsi="宋体" w:eastAsia="宋体" w:cs="宋体"/>
                <w:spacing w:val="9"/>
                <w:sz w:val="23"/>
                <w:szCs w:val="23"/>
              </w:rPr>
              <w:t xml:space="preserve">   月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04" w:hRule="atLeast"/>
        </w:trPr>
        <w:tc>
          <w:tcPr>
            <w:tcW w:w="862" w:type="dxa"/>
            <w:vMerge w:val="continue"/>
            <w:tcBorders>
              <w:top w:val="nil"/>
              <w:bottom w:val="nil"/>
            </w:tcBorders>
            <w:vAlign w:val="top"/>
          </w:tcPr>
          <w:p>
            <w:pPr>
              <w:rPr>
                <w:rFonts w:ascii="Arial"/>
                <w:sz w:val="21"/>
              </w:rPr>
            </w:pPr>
          </w:p>
        </w:tc>
        <w:tc>
          <w:tcPr>
            <w:tcW w:w="2100" w:type="dxa"/>
            <w:vMerge w:val="continue"/>
            <w:tcBorders>
              <w:top w:val="nil"/>
              <w:bottom w:val="nil"/>
            </w:tcBorders>
            <w:vAlign w:val="top"/>
          </w:tcPr>
          <w:p>
            <w:pPr>
              <w:rPr>
                <w:rFonts w:ascii="Arial"/>
                <w:sz w:val="21"/>
              </w:rPr>
            </w:pPr>
          </w:p>
        </w:tc>
        <w:tc>
          <w:tcPr>
            <w:tcW w:w="1698" w:type="dxa"/>
            <w:tcBorders>
              <w:top w:val="single" w:color="000000" w:sz="2" w:space="0"/>
              <w:bottom w:val="single" w:color="000000" w:sz="2" w:space="0"/>
            </w:tcBorders>
            <w:vAlign w:val="top"/>
          </w:tcPr>
          <w:p>
            <w:pPr>
              <w:spacing w:before="239" w:line="228" w:lineRule="auto"/>
              <w:ind w:left="370"/>
              <w:rPr>
                <w:rFonts w:ascii="宋体" w:hAnsi="宋体" w:eastAsia="宋体" w:cs="宋体"/>
                <w:sz w:val="23"/>
                <w:szCs w:val="23"/>
              </w:rPr>
            </w:pPr>
            <w:r>
              <w:rPr>
                <w:rFonts w:ascii="宋体" w:hAnsi="宋体" w:eastAsia="宋体" w:cs="宋体"/>
                <w:spacing w:val="8"/>
                <w:sz w:val="23"/>
                <w:szCs w:val="23"/>
              </w:rPr>
              <w:t>退</w:t>
            </w:r>
            <w:r>
              <w:rPr>
                <w:rFonts w:ascii="宋体" w:hAnsi="宋体" w:eastAsia="宋体" w:cs="宋体"/>
                <w:spacing w:val="7"/>
                <w:sz w:val="23"/>
                <w:szCs w:val="23"/>
              </w:rPr>
              <w:t>休人数</w:t>
            </w:r>
          </w:p>
        </w:tc>
        <w:tc>
          <w:tcPr>
            <w:tcW w:w="917" w:type="dxa"/>
            <w:tcBorders>
              <w:top w:val="single" w:color="000000" w:sz="2" w:space="0"/>
              <w:bottom w:val="single" w:color="000000" w:sz="2" w:space="0"/>
            </w:tcBorders>
            <w:vAlign w:val="top"/>
          </w:tcPr>
          <w:p>
            <w:pPr>
              <w:rPr>
                <w:rFonts w:ascii="Arial"/>
                <w:sz w:val="21"/>
              </w:rPr>
            </w:pPr>
          </w:p>
        </w:tc>
        <w:tc>
          <w:tcPr>
            <w:tcW w:w="1174" w:type="dxa"/>
            <w:vMerge w:val="continue"/>
            <w:tcBorders>
              <w:top w:val="nil"/>
              <w:bottom w:val="nil"/>
            </w:tcBorders>
            <w:vAlign w:val="top"/>
          </w:tcPr>
          <w:p>
            <w:pPr>
              <w:rPr>
                <w:rFonts w:ascii="Arial"/>
                <w:sz w:val="21"/>
              </w:rPr>
            </w:pPr>
          </w:p>
        </w:tc>
        <w:tc>
          <w:tcPr>
            <w:tcW w:w="2987" w:type="dxa"/>
            <w:gridSpan w:val="2"/>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14" w:hRule="atLeast"/>
        </w:trPr>
        <w:tc>
          <w:tcPr>
            <w:tcW w:w="862" w:type="dxa"/>
            <w:vMerge w:val="continue"/>
            <w:tcBorders>
              <w:top w:val="nil"/>
              <w:bottom w:val="nil"/>
            </w:tcBorders>
            <w:vAlign w:val="top"/>
          </w:tcPr>
          <w:p>
            <w:pPr>
              <w:rPr>
                <w:rFonts w:ascii="Arial"/>
                <w:sz w:val="21"/>
              </w:rPr>
            </w:pPr>
          </w:p>
        </w:tc>
        <w:tc>
          <w:tcPr>
            <w:tcW w:w="2100" w:type="dxa"/>
            <w:vMerge w:val="continue"/>
            <w:tcBorders>
              <w:top w:val="nil"/>
              <w:bottom w:val="nil"/>
            </w:tcBorders>
            <w:vAlign w:val="top"/>
          </w:tcPr>
          <w:p>
            <w:pPr>
              <w:rPr>
                <w:rFonts w:ascii="Arial"/>
                <w:sz w:val="21"/>
              </w:rPr>
            </w:pPr>
          </w:p>
        </w:tc>
        <w:tc>
          <w:tcPr>
            <w:tcW w:w="1698" w:type="dxa"/>
            <w:tcBorders>
              <w:top w:val="single" w:color="000000" w:sz="2" w:space="0"/>
              <w:bottom w:val="single" w:color="000000" w:sz="2" w:space="0"/>
            </w:tcBorders>
            <w:vAlign w:val="top"/>
          </w:tcPr>
          <w:p>
            <w:pPr>
              <w:spacing w:before="246" w:line="228" w:lineRule="auto"/>
              <w:ind w:left="373"/>
              <w:rPr>
                <w:rFonts w:ascii="宋体" w:hAnsi="宋体" w:eastAsia="宋体" w:cs="宋体"/>
                <w:sz w:val="23"/>
                <w:szCs w:val="23"/>
              </w:rPr>
            </w:pPr>
            <w:r>
              <w:rPr>
                <w:rFonts w:ascii="宋体" w:hAnsi="宋体" w:eastAsia="宋体" w:cs="宋体"/>
                <w:spacing w:val="8"/>
                <w:sz w:val="23"/>
                <w:szCs w:val="23"/>
              </w:rPr>
              <w:t>离</w:t>
            </w:r>
            <w:r>
              <w:rPr>
                <w:rFonts w:ascii="宋体" w:hAnsi="宋体" w:eastAsia="宋体" w:cs="宋体"/>
                <w:spacing w:val="6"/>
                <w:sz w:val="23"/>
                <w:szCs w:val="23"/>
              </w:rPr>
              <w:t>休人员</w:t>
            </w:r>
          </w:p>
        </w:tc>
        <w:tc>
          <w:tcPr>
            <w:tcW w:w="917" w:type="dxa"/>
            <w:tcBorders>
              <w:top w:val="single" w:color="000000" w:sz="2" w:space="0"/>
              <w:bottom w:val="single" w:color="000000" w:sz="2" w:space="0"/>
            </w:tcBorders>
            <w:vAlign w:val="top"/>
          </w:tcPr>
          <w:p>
            <w:pPr>
              <w:rPr>
                <w:rFonts w:ascii="Arial"/>
                <w:sz w:val="21"/>
              </w:rPr>
            </w:pPr>
          </w:p>
        </w:tc>
        <w:tc>
          <w:tcPr>
            <w:tcW w:w="1174" w:type="dxa"/>
            <w:vMerge w:val="continue"/>
            <w:tcBorders>
              <w:top w:val="nil"/>
              <w:bottom w:val="nil"/>
            </w:tcBorders>
            <w:vAlign w:val="top"/>
          </w:tcPr>
          <w:p>
            <w:pPr>
              <w:rPr>
                <w:rFonts w:ascii="Arial"/>
                <w:sz w:val="21"/>
              </w:rPr>
            </w:pPr>
          </w:p>
        </w:tc>
        <w:tc>
          <w:tcPr>
            <w:tcW w:w="2987" w:type="dxa"/>
            <w:gridSpan w:val="2"/>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atLeast"/>
        </w:trPr>
        <w:tc>
          <w:tcPr>
            <w:tcW w:w="862" w:type="dxa"/>
            <w:vMerge w:val="continue"/>
            <w:tcBorders>
              <w:top w:val="nil"/>
              <w:bottom w:val="nil"/>
            </w:tcBorders>
            <w:vAlign w:val="top"/>
          </w:tcPr>
          <w:p>
            <w:pPr>
              <w:rPr>
                <w:rFonts w:ascii="Arial"/>
                <w:sz w:val="21"/>
              </w:rPr>
            </w:pPr>
          </w:p>
        </w:tc>
        <w:tc>
          <w:tcPr>
            <w:tcW w:w="2100" w:type="dxa"/>
            <w:vMerge w:val="continue"/>
            <w:tcBorders>
              <w:top w:val="nil"/>
              <w:bottom w:val="nil"/>
            </w:tcBorders>
            <w:vAlign w:val="top"/>
          </w:tcPr>
          <w:p>
            <w:pPr>
              <w:rPr>
                <w:rFonts w:ascii="Arial"/>
                <w:sz w:val="21"/>
              </w:rPr>
            </w:pPr>
          </w:p>
        </w:tc>
        <w:tc>
          <w:tcPr>
            <w:tcW w:w="1698" w:type="dxa"/>
            <w:tcBorders>
              <w:top w:val="single" w:color="000000" w:sz="2" w:space="0"/>
              <w:bottom w:val="single" w:color="000000" w:sz="2" w:space="0"/>
            </w:tcBorders>
            <w:vAlign w:val="top"/>
          </w:tcPr>
          <w:p>
            <w:pPr>
              <w:spacing w:before="53" w:line="235" w:lineRule="auto"/>
              <w:ind w:left="369" w:right="242" w:hanging="118"/>
              <w:rPr>
                <w:rFonts w:ascii="宋体" w:hAnsi="宋体" w:eastAsia="宋体" w:cs="宋体"/>
                <w:sz w:val="23"/>
                <w:szCs w:val="23"/>
              </w:rPr>
            </w:pPr>
            <w:r>
              <w:rPr>
                <w:rFonts w:ascii="宋体" w:hAnsi="宋体" w:eastAsia="宋体" w:cs="宋体"/>
                <w:spacing w:val="10"/>
                <w:sz w:val="23"/>
                <w:szCs w:val="23"/>
              </w:rPr>
              <w:t>六</w:t>
            </w:r>
            <w:r>
              <w:rPr>
                <w:rFonts w:ascii="宋体" w:hAnsi="宋体" w:eastAsia="宋体" w:cs="宋体"/>
                <w:spacing w:val="7"/>
                <w:sz w:val="23"/>
                <w:szCs w:val="23"/>
              </w:rPr>
              <w:t>级及以上</w:t>
            </w:r>
            <w:r>
              <w:rPr>
                <w:rFonts w:ascii="宋体" w:hAnsi="宋体" w:eastAsia="宋体" w:cs="宋体"/>
                <w:sz w:val="23"/>
                <w:szCs w:val="23"/>
              </w:rPr>
              <w:t xml:space="preserve"> </w:t>
            </w:r>
            <w:r>
              <w:rPr>
                <w:rFonts w:ascii="宋体" w:hAnsi="宋体" w:eastAsia="宋体" w:cs="宋体"/>
                <w:spacing w:val="9"/>
                <w:sz w:val="23"/>
                <w:szCs w:val="23"/>
              </w:rPr>
              <w:t>残</w:t>
            </w:r>
            <w:r>
              <w:rPr>
                <w:rFonts w:ascii="宋体" w:hAnsi="宋体" w:eastAsia="宋体" w:cs="宋体"/>
                <w:spacing w:val="7"/>
                <w:sz w:val="23"/>
                <w:szCs w:val="23"/>
              </w:rPr>
              <w:t>疾军人</w:t>
            </w:r>
          </w:p>
        </w:tc>
        <w:tc>
          <w:tcPr>
            <w:tcW w:w="917" w:type="dxa"/>
            <w:tcBorders>
              <w:top w:val="single" w:color="000000" w:sz="2" w:space="0"/>
              <w:bottom w:val="single" w:color="000000" w:sz="2" w:space="0"/>
            </w:tcBorders>
            <w:vAlign w:val="top"/>
          </w:tcPr>
          <w:p>
            <w:pPr>
              <w:rPr>
                <w:rFonts w:ascii="Arial"/>
                <w:sz w:val="21"/>
              </w:rPr>
            </w:pPr>
          </w:p>
        </w:tc>
        <w:tc>
          <w:tcPr>
            <w:tcW w:w="1174" w:type="dxa"/>
            <w:vMerge w:val="continue"/>
            <w:tcBorders>
              <w:top w:val="nil"/>
              <w:bottom w:val="nil"/>
            </w:tcBorders>
            <w:vAlign w:val="top"/>
          </w:tcPr>
          <w:p>
            <w:pPr>
              <w:rPr>
                <w:rFonts w:ascii="Arial"/>
                <w:sz w:val="21"/>
              </w:rPr>
            </w:pPr>
          </w:p>
        </w:tc>
        <w:tc>
          <w:tcPr>
            <w:tcW w:w="2987" w:type="dxa"/>
            <w:gridSpan w:val="2"/>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46" w:hRule="atLeast"/>
        </w:trPr>
        <w:tc>
          <w:tcPr>
            <w:tcW w:w="862" w:type="dxa"/>
            <w:vMerge w:val="continue"/>
            <w:tcBorders>
              <w:top w:val="nil"/>
              <w:bottom w:val="single" w:color="000000" w:sz="2" w:space="0"/>
            </w:tcBorders>
            <w:vAlign w:val="top"/>
          </w:tcPr>
          <w:p>
            <w:pPr>
              <w:rPr>
                <w:rFonts w:ascii="Arial"/>
                <w:sz w:val="21"/>
              </w:rPr>
            </w:pPr>
          </w:p>
        </w:tc>
        <w:tc>
          <w:tcPr>
            <w:tcW w:w="2100" w:type="dxa"/>
            <w:vMerge w:val="continue"/>
            <w:tcBorders>
              <w:top w:val="nil"/>
              <w:bottom w:val="single" w:color="000000" w:sz="2" w:space="0"/>
            </w:tcBorders>
            <w:vAlign w:val="top"/>
          </w:tcPr>
          <w:p>
            <w:pPr>
              <w:rPr>
                <w:rFonts w:ascii="Arial"/>
                <w:sz w:val="21"/>
              </w:rPr>
            </w:pPr>
          </w:p>
        </w:tc>
        <w:tc>
          <w:tcPr>
            <w:tcW w:w="1698" w:type="dxa"/>
            <w:tcBorders>
              <w:top w:val="single" w:color="000000" w:sz="2" w:space="0"/>
              <w:bottom w:val="single" w:color="000000" w:sz="2" w:space="0"/>
            </w:tcBorders>
            <w:vAlign w:val="top"/>
          </w:tcPr>
          <w:p>
            <w:pPr>
              <w:spacing w:line="312" w:lineRule="auto"/>
              <w:rPr>
                <w:rFonts w:ascii="Arial"/>
                <w:sz w:val="21"/>
              </w:rPr>
            </w:pPr>
          </w:p>
          <w:p>
            <w:pPr>
              <w:spacing w:line="313" w:lineRule="auto"/>
              <w:rPr>
                <w:rFonts w:ascii="Arial"/>
                <w:sz w:val="21"/>
              </w:rPr>
            </w:pPr>
          </w:p>
          <w:p>
            <w:pPr>
              <w:spacing w:before="75" w:line="230" w:lineRule="auto"/>
              <w:ind w:left="610"/>
              <w:rPr>
                <w:rFonts w:ascii="宋体" w:hAnsi="宋体" w:eastAsia="宋体" w:cs="宋体"/>
                <w:sz w:val="23"/>
                <w:szCs w:val="23"/>
              </w:rPr>
            </w:pPr>
            <w:r>
              <w:rPr>
                <w:rFonts w:ascii="宋体" w:hAnsi="宋体" w:eastAsia="宋体" w:cs="宋体"/>
                <w:spacing w:val="5"/>
                <w:sz w:val="23"/>
                <w:szCs w:val="23"/>
              </w:rPr>
              <w:t>合</w:t>
            </w:r>
            <w:r>
              <w:rPr>
                <w:rFonts w:ascii="宋体" w:hAnsi="宋体" w:eastAsia="宋体" w:cs="宋体"/>
                <w:spacing w:val="4"/>
                <w:sz w:val="23"/>
                <w:szCs w:val="23"/>
              </w:rPr>
              <w:t>计</w:t>
            </w:r>
          </w:p>
        </w:tc>
        <w:tc>
          <w:tcPr>
            <w:tcW w:w="917" w:type="dxa"/>
            <w:tcBorders>
              <w:top w:val="single" w:color="000000" w:sz="2" w:space="0"/>
              <w:bottom w:val="single" w:color="000000" w:sz="2" w:space="0"/>
            </w:tcBorders>
            <w:vAlign w:val="top"/>
          </w:tcPr>
          <w:p>
            <w:pPr>
              <w:rPr>
                <w:rFonts w:ascii="Arial"/>
                <w:sz w:val="21"/>
              </w:rPr>
            </w:pPr>
          </w:p>
        </w:tc>
        <w:tc>
          <w:tcPr>
            <w:tcW w:w="1174" w:type="dxa"/>
            <w:vMerge w:val="continue"/>
            <w:tcBorders>
              <w:top w:val="nil"/>
              <w:bottom w:val="single" w:color="000000" w:sz="2" w:space="0"/>
            </w:tcBorders>
            <w:vAlign w:val="top"/>
          </w:tcPr>
          <w:p>
            <w:pPr>
              <w:rPr>
                <w:rFonts w:ascii="Arial"/>
                <w:sz w:val="21"/>
              </w:rPr>
            </w:pPr>
          </w:p>
        </w:tc>
        <w:tc>
          <w:tcPr>
            <w:tcW w:w="2987" w:type="dxa"/>
            <w:gridSpan w:val="2"/>
            <w:vMerge w:val="continue"/>
            <w:tcBorders>
              <w:top w:val="nil"/>
              <w:bottom w:val="single" w:color="000000" w:sz="2" w:space="0"/>
            </w:tcBorders>
            <w:vAlign w:val="top"/>
          </w:tcPr>
          <w:p>
            <w:pPr>
              <w:rPr>
                <w:rFonts w:ascii="Arial"/>
                <w:sz w:val="21"/>
              </w:rPr>
            </w:pPr>
          </w:p>
        </w:tc>
      </w:tr>
    </w:tbl>
    <w:p>
      <w:pPr>
        <w:spacing w:line="14" w:lineRule="auto"/>
        <w:rPr>
          <w:rFonts w:ascii="Arial"/>
          <w:sz w:val="2"/>
        </w:rPr>
      </w:pPr>
    </w:p>
    <w:p>
      <w:pPr>
        <w:sectPr>
          <w:footerReference r:id="rId47" w:type="default"/>
          <w:pgSz w:w="11906" w:h="16839"/>
          <w:pgMar w:top="400" w:right="1076" w:bottom="909" w:left="1076" w:header="0" w:footer="677" w:gutter="0"/>
          <w:cols w:equalWidth="0" w:num="1">
            <w:col w:w="9754"/>
          </w:cols>
        </w:sectPr>
      </w:pPr>
    </w:p>
    <w:p>
      <w:pPr>
        <w:spacing w:before="38" w:line="193" w:lineRule="auto"/>
        <w:ind w:left="1001"/>
        <w:rPr>
          <w:rFonts w:ascii="宋体" w:hAnsi="宋体" w:eastAsia="宋体" w:cs="宋体"/>
          <w:sz w:val="23"/>
          <w:szCs w:val="23"/>
        </w:rPr>
      </w:pPr>
      <w:r>
        <w:rPr>
          <w:rFonts w:ascii="宋体" w:hAnsi="宋体" w:eastAsia="宋体" w:cs="宋体"/>
          <w:spacing w:val="-6"/>
          <w:sz w:val="23"/>
          <w:szCs w:val="23"/>
        </w:rPr>
        <w:t>填表人：</w:t>
      </w:r>
    </w:p>
    <w:p>
      <w:pPr>
        <w:spacing w:line="14" w:lineRule="auto"/>
        <w:rPr>
          <w:rFonts w:ascii="Arial"/>
          <w:sz w:val="2"/>
        </w:rPr>
      </w:pPr>
      <w:r>
        <w:rPr>
          <w:rFonts w:ascii="Arial" w:hAnsi="Arial" w:eastAsia="Arial" w:cs="Arial"/>
          <w:sz w:val="2"/>
          <w:szCs w:val="2"/>
        </w:rPr>
        <w:br w:type="column"/>
      </w:r>
    </w:p>
    <w:p>
      <w:pPr>
        <w:spacing w:before="36" w:line="193" w:lineRule="auto"/>
        <w:rPr>
          <w:rFonts w:ascii="宋体" w:hAnsi="宋体" w:eastAsia="宋体" w:cs="宋体"/>
          <w:sz w:val="23"/>
          <w:szCs w:val="23"/>
        </w:rPr>
      </w:pPr>
      <w:r>
        <w:rPr>
          <w:rFonts w:ascii="宋体" w:hAnsi="宋体" w:eastAsia="宋体" w:cs="宋体"/>
          <w:spacing w:val="-5"/>
          <w:sz w:val="23"/>
          <w:szCs w:val="23"/>
        </w:rPr>
        <w:t>联</w:t>
      </w:r>
      <w:r>
        <w:rPr>
          <w:rFonts w:ascii="宋体" w:hAnsi="宋体" w:eastAsia="宋体" w:cs="宋体"/>
          <w:spacing w:val="-3"/>
          <w:sz w:val="23"/>
          <w:szCs w:val="23"/>
        </w:rPr>
        <w:t>系电话：</w:t>
      </w:r>
    </w:p>
    <w:p>
      <w:pPr>
        <w:sectPr>
          <w:type w:val="continuous"/>
          <w:pgSz w:w="11906" w:h="16839"/>
          <w:pgMar w:top="400" w:right="1076" w:bottom="909" w:left="1076" w:header="0" w:footer="677" w:gutter="0"/>
          <w:cols w:equalWidth="0" w:num="2">
            <w:col w:w="6541" w:space="100"/>
            <w:col w:w="3113"/>
          </w:cols>
        </w:sect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101" w:line="226" w:lineRule="auto"/>
        <w:ind w:left="201"/>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114" w:line="187" w:lineRule="auto"/>
        <w:ind w:left="2352"/>
        <w:rPr>
          <w:rFonts w:ascii="微软雅黑" w:hAnsi="微软雅黑" w:eastAsia="微软雅黑" w:cs="微软雅黑"/>
          <w:sz w:val="31"/>
          <w:szCs w:val="31"/>
        </w:rPr>
      </w:pPr>
      <w:r>
        <w:rPr>
          <w:rFonts w:ascii="微软雅黑" w:hAnsi="微软雅黑" w:eastAsia="微软雅黑" w:cs="微软雅黑"/>
          <w:spacing w:val="18"/>
          <w:sz w:val="31"/>
          <w:szCs w:val="31"/>
        </w:rPr>
        <w:t>基</w:t>
      </w:r>
      <w:r>
        <w:rPr>
          <w:rFonts w:ascii="微软雅黑" w:hAnsi="微软雅黑" w:eastAsia="微软雅黑" w:cs="微软雅黑"/>
          <w:spacing w:val="10"/>
          <w:sz w:val="31"/>
          <w:szCs w:val="31"/>
        </w:rPr>
        <w:t>本</w:t>
      </w:r>
      <w:r>
        <w:rPr>
          <w:rFonts w:ascii="微软雅黑" w:hAnsi="微软雅黑" w:eastAsia="微软雅黑" w:cs="微软雅黑"/>
          <w:spacing w:val="9"/>
          <w:sz w:val="31"/>
          <w:szCs w:val="31"/>
        </w:rPr>
        <w:t>医疗保险单位参保注销明细表</w:t>
      </w:r>
    </w:p>
    <w:p/>
    <w:p>
      <w:pPr>
        <w:spacing w:line="112" w:lineRule="exact"/>
      </w:pPr>
    </w:p>
    <w:tbl>
      <w:tblPr>
        <w:tblStyle w:val="4"/>
        <w:tblW w:w="916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1997"/>
        <w:gridCol w:w="58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8" w:hRule="atLeast"/>
        </w:trPr>
        <w:tc>
          <w:tcPr>
            <w:tcW w:w="3292" w:type="dxa"/>
            <w:gridSpan w:val="2"/>
            <w:tcBorders>
              <w:top w:val="single" w:color="000000" w:sz="2" w:space="0"/>
              <w:bottom w:val="single" w:color="000000" w:sz="2" w:space="0"/>
            </w:tcBorders>
            <w:vAlign w:val="top"/>
          </w:tcPr>
          <w:p>
            <w:pPr>
              <w:spacing w:before="188" w:line="229" w:lineRule="auto"/>
              <w:ind w:left="1168"/>
              <w:rPr>
                <w:rFonts w:ascii="宋体" w:hAnsi="宋体" w:eastAsia="宋体" w:cs="宋体"/>
                <w:sz w:val="23"/>
                <w:szCs w:val="23"/>
              </w:rPr>
            </w:pPr>
            <w:r>
              <w:rPr>
                <w:rFonts w:ascii="宋体" w:hAnsi="宋体" w:eastAsia="宋体" w:cs="宋体"/>
                <w:spacing w:val="7"/>
                <w:sz w:val="23"/>
                <w:szCs w:val="23"/>
              </w:rPr>
              <w:t>单位名称</w:t>
            </w:r>
          </w:p>
        </w:tc>
        <w:tc>
          <w:tcPr>
            <w:tcW w:w="587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3292" w:type="dxa"/>
            <w:gridSpan w:val="2"/>
            <w:tcBorders>
              <w:top w:val="single" w:color="000000" w:sz="2" w:space="0"/>
              <w:bottom w:val="single" w:color="000000" w:sz="2" w:space="0"/>
            </w:tcBorders>
            <w:vAlign w:val="top"/>
          </w:tcPr>
          <w:p>
            <w:pPr>
              <w:spacing w:before="178" w:line="228" w:lineRule="auto"/>
              <w:ind w:left="205"/>
              <w:rPr>
                <w:rFonts w:ascii="宋体" w:hAnsi="宋体" w:eastAsia="宋体" w:cs="宋体"/>
                <w:sz w:val="23"/>
                <w:szCs w:val="23"/>
              </w:rPr>
            </w:pPr>
            <w:r>
              <w:rPr>
                <w:rFonts w:ascii="宋体" w:hAnsi="宋体" w:eastAsia="宋体" w:cs="宋体"/>
                <w:spacing w:val="12"/>
                <w:sz w:val="23"/>
                <w:szCs w:val="23"/>
              </w:rPr>
              <w:t>批</w:t>
            </w:r>
            <w:r>
              <w:rPr>
                <w:rFonts w:ascii="宋体" w:hAnsi="宋体" w:eastAsia="宋体" w:cs="宋体"/>
                <w:spacing w:val="9"/>
                <w:sz w:val="23"/>
                <w:szCs w:val="23"/>
              </w:rPr>
              <w:t>准注销、解散等文件名称</w:t>
            </w:r>
          </w:p>
        </w:tc>
        <w:tc>
          <w:tcPr>
            <w:tcW w:w="587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trPr>
        <w:tc>
          <w:tcPr>
            <w:tcW w:w="3292" w:type="dxa"/>
            <w:gridSpan w:val="2"/>
            <w:tcBorders>
              <w:top w:val="single" w:color="000000" w:sz="2" w:space="0"/>
              <w:bottom w:val="single" w:color="000000" w:sz="2" w:space="0"/>
            </w:tcBorders>
            <w:vAlign w:val="top"/>
          </w:tcPr>
          <w:p>
            <w:pPr>
              <w:spacing w:before="148" w:line="229" w:lineRule="auto"/>
              <w:ind w:left="1166"/>
              <w:rPr>
                <w:rFonts w:ascii="宋体" w:hAnsi="宋体" w:eastAsia="宋体" w:cs="宋体"/>
                <w:sz w:val="23"/>
                <w:szCs w:val="23"/>
              </w:rPr>
            </w:pPr>
            <w:r>
              <w:rPr>
                <w:rFonts w:ascii="宋体" w:hAnsi="宋体" w:eastAsia="宋体" w:cs="宋体"/>
                <w:spacing w:val="8"/>
                <w:sz w:val="23"/>
                <w:szCs w:val="23"/>
              </w:rPr>
              <w:t>批准日</w:t>
            </w:r>
            <w:r>
              <w:rPr>
                <w:rFonts w:ascii="宋体" w:hAnsi="宋体" w:eastAsia="宋体" w:cs="宋体"/>
                <w:spacing w:val="7"/>
                <w:sz w:val="23"/>
                <w:szCs w:val="23"/>
              </w:rPr>
              <w:t>期</w:t>
            </w:r>
          </w:p>
        </w:tc>
        <w:tc>
          <w:tcPr>
            <w:tcW w:w="587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2" w:hRule="atLeast"/>
        </w:trPr>
        <w:tc>
          <w:tcPr>
            <w:tcW w:w="1295" w:type="dxa"/>
            <w:tcBorders>
              <w:top w:val="single" w:color="000000" w:sz="2" w:space="0"/>
              <w:bottom w:val="single" w:color="000000" w:sz="2" w:space="0"/>
            </w:tcBorders>
            <w:textDirection w:val="tbRlV"/>
            <w:vAlign w:val="top"/>
          </w:tcPr>
          <w:p>
            <w:pPr>
              <w:spacing w:line="426" w:lineRule="auto"/>
              <w:rPr>
                <w:rFonts w:ascii="Arial"/>
                <w:sz w:val="21"/>
              </w:rPr>
            </w:pPr>
          </w:p>
          <w:p>
            <w:pPr>
              <w:spacing w:before="77" w:line="225" w:lineRule="auto"/>
              <w:ind w:left="2023"/>
              <w:rPr>
                <w:rFonts w:ascii="宋体" w:hAnsi="宋体" w:eastAsia="宋体" w:cs="宋体"/>
                <w:sz w:val="23"/>
                <w:szCs w:val="23"/>
              </w:rPr>
            </w:pPr>
            <w:r>
              <w:rPr>
                <w:rFonts w:ascii="宋体" w:hAnsi="宋体" w:eastAsia="宋体" w:cs="宋体"/>
                <w:spacing w:val="8"/>
                <w:sz w:val="23"/>
                <w:szCs w:val="23"/>
              </w:rPr>
              <w:t xml:space="preserve">注 销 原 </w:t>
            </w:r>
            <w:r>
              <w:rPr>
                <w:rFonts w:ascii="宋体" w:hAnsi="宋体" w:eastAsia="宋体" w:cs="宋体"/>
                <w:spacing w:val="7"/>
                <w:sz w:val="23"/>
                <w:szCs w:val="23"/>
              </w:rPr>
              <w:t>因</w:t>
            </w:r>
          </w:p>
        </w:tc>
        <w:tc>
          <w:tcPr>
            <w:tcW w:w="7871" w:type="dxa"/>
            <w:gridSpan w:val="2"/>
            <w:tcBorders>
              <w:top w:val="single" w:color="000000" w:sz="2" w:space="0"/>
              <w:bottom w:val="single" w:color="000000" w:sz="2" w:space="0"/>
            </w:tcBorders>
            <w:vAlign w:val="top"/>
          </w:tcPr>
          <w:p>
            <w:pPr>
              <w:spacing w:line="365" w:lineRule="auto"/>
              <w:rPr>
                <w:rFonts w:ascii="Arial"/>
                <w:sz w:val="21"/>
              </w:rPr>
            </w:pPr>
          </w:p>
          <w:p>
            <w:pPr>
              <w:spacing w:before="74" w:line="228" w:lineRule="auto"/>
              <w:ind w:left="583"/>
              <w:rPr>
                <w:rFonts w:ascii="宋体" w:hAnsi="宋体" w:eastAsia="宋体" w:cs="宋体"/>
                <w:sz w:val="23"/>
                <w:szCs w:val="23"/>
              </w:rPr>
            </w:pPr>
            <w:r>
              <w:rPr>
                <w:rFonts w:ascii="宋体" w:hAnsi="宋体" w:eastAsia="宋体" w:cs="宋体"/>
                <w:spacing w:val="22"/>
                <w:sz w:val="23"/>
                <w:szCs w:val="23"/>
              </w:rPr>
              <w:t>破</w:t>
            </w:r>
            <w:r>
              <w:rPr>
                <w:rFonts w:ascii="宋体" w:hAnsi="宋体" w:eastAsia="宋体" w:cs="宋体"/>
                <w:spacing w:val="13"/>
                <w:sz w:val="23"/>
                <w:szCs w:val="23"/>
              </w:rPr>
              <w:t>产(关闭)     (      )</w:t>
            </w:r>
          </w:p>
          <w:p>
            <w:pPr>
              <w:spacing w:line="437" w:lineRule="auto"/>
              <w:rPr>
                <w:rFonts w:ascii="Arial"/>
                <w:sz w:val="21"/>
              </w:rPr>
            </w:pPr>
          </w:p>
          <w:p>
            <w:pPr>
              <w:spacing w:before="75" w:line="228" w:lineRule="auto"/>
              <w:ind w:left="590"/>
              <w:rPr>
                <w:rFonts w:ascii="宋体" w:hAnsi="宋体" w:eastAsia="宋体" w:cs="宋体"/>
                <w:sz w:val="23"/>
                <w:szCs w:val="23"/>
              </w:rPr>
            </w:pPr>
            <w:r>
              <w:rPr>
                <w:rFonts w:ascii="宋体" w:hAnsi="宋体" w:eastAsia="宋体" w:cs="宋体"/>
                <w:spacing w:val="24"/>
                <w:sz w:val="23"/>
                <w:szCs w:val="23"/>
              </w:rPr>
              <w:t>兼</w:t>
            </w:r>
            <w:r>
              <w:rPr>
                <w:rFonts w:ascii="宋体" w:hAnsi="宋体" w:eastAsia="宋体" w:cs="宋体"/>
                <w:spacing w:val="19"/>
                <w:sz w:val="23"/>
                <w:szCs w:val="23"/>
              </w:rPr>
              <w:t>(合)并      (      )</w:t>
            </w:r>
          </w:p>
          <w:p>
            <w:pPr>
              <w:spacing w:line="439" w:lineRule="auto"/>
              <w:rPr>
                <w:rFonts w:ascii="Arial"/>
                <w:sz w:val="21"/>
              </w:rPr>
            </w:pPr>
          </w:p>
          <w:p>
            <w:pPr>
              <w:spacing w:before="75" w:line="229" w:lineRule="auto"/>
              <w:ind w:left="590"/>
              <w:rPr>
                <w:rFonts w:ascii="宋体" w:hAnsi="宋体" w:eastAsia="宋体" w:cs="宋体"/>
                <w:sz w:val="23"/>
                <w:szCs w:val="23"/>
              </w:rPr>
            </w:pPr>
            <w:r>
              <w:rPr>
                <w:rFonts w:ascii="宋体" w:hAnsi="宋体" w:eastAsia="宋体" w:cs="宋体"/>
                <w:spacing w:val="11"/>
                <w:sz w:val="23"/>
                <w:szCs w:val="23"/>
              </w:rPr>
              <w:t>分</w:t>
            </w:r>
            <w:r>
              <w:rPr>
                <w:rFonts w:ascii="宋体" w:hAnsi="宋体" w:eastAsia="宋体" w:cs="宋体"/>
                <w:spacing w:val="6"/>
                <w:sz w:val="23"/>
                <w:szCs w:val="23"/>
              </w:rPr>
              <w:t xml:space="preserve">      立      (      )</w:t>
            </w:r>
          </w:p>
          <w:p>
            <w:pPr>
              <w:spacing w:line="437" w:lineRule="auto"/>
              <w:rPr>
                <w:rFonts w:ascii="Arial"/>
                <w:sz w:val="21"/>
              </w:rPr>
            </w:pPr>
          </w:p>
          <w:p>
            <w:pPr>
              <w:spacing w:before="74" w:line="227" w:lineRule="auto"/>
              <w:ind w:left="586"/>
              <w:rPr>
                <w:rFonts w:ascii="宋体" w:hAnsi="宋体" w:eastAsia="宋体" w:cs="宋体"/>
                <w:sz w:val="23"/>
                <w:szCs w:val="23"/>
              </w:rPr>
            </w:pPr>
            <w:r>
              <w:rPr>
                <w:rFonts w:ascii="宋体" w:hAnsi="宋体" w:eastAsia="宋体" w:cs="宋体"/>
                <w:spacing w:val="13"/>
                <w:sz w:val="23"/>
                <w:szCs w:val="23"/>
              </w:rPr>
              <w:t>批</w:t>
            </w:r>
            <w:r>
              <w:rPr>
                <w:rFonts w:ascii="宋体" w:hAnsi="宋体" w:eastAsia="宋体" w:cs="宋体"/>
                <w:spacing w:val="8"/>
                <w:sz w:val="23"/>
                <w:szCs w:val="23"/>
              </w:rPr>
              <w:t>准或宣布终止  (      )</w:t>
            </w:r>
          </w:p>
          <w:p>
            <w:pPr>
              <w:spacing w:line="438" w:lineRule="auto"/>
              <w:rPr>
                <w:rFonts w:ascii="Arial"/>
                <w:sz w:val="21"/>
              </w:rPr>
            </w:pPr>
          </w:p>
          <w:p>
            <w:pPr>
              <w:spacing w:before="76" w:line="228" w:lineRule="auto"/>
              <w:ind w:left="586"/>
              <w:rPr>
                <w:rFonts w:ascii="宋体" w:hAnsi="宋体" w:eastAsia="宋体" w:cs="宋体"/>
                <w:sz w:val="23"/>
                <w:szCs w:val="23"/>
              </w:rPr>
            </w:pPr>
            <w:r>
              <w:rPr>
                <w:rFonts w:ascii="宋体" w:hAnsi="宋体" w:eastAsia="宋体" w:cs="宋体"/>
                <w:spacing w:val="14"/>
                <w:sz w:val="23"/>
                <w:szCs w:val="23"/>
              </w:rPr>
              <w:t>迁</w:t>
            </w:r>
            <w:r>
              <w:rPr>
                <w:rFonts w:ascii="宋体" w:hAnsi="宋体" w:eastAsia="宋体" w:cs="宋体"/>
                <w:spacing w:val="8"/>
                <w:sz w:val="23"/>
                <w:szCs w:val="23"/>
              </w:rPr>
              <w:t>往</w:t>
            </w:r>
            <w:r>
              <w:rPr>
                <w:rFonts w:ascii="宋体" w:hAnsi="宋体" w:eastAsia="宋体" w:cs="宋体"/>
                <w:spacing w:val="7"/>
                <w:sz w:val="23"/>
                <w:szCs w:val="23"/>
              </w:rPr>
              <w:t>外省市      (      )</w:t>
            </w:r>
          </w:p>
          <w:p>
            <w:pPr>
              <w:spacing w:line="439" w:lineRule="auto"/>
              <w:rPr>
                <w:rFonts w:ascii="Arial"/>
                <w:sz w:val="21"/>
              </w:rPr>
            </w:pPr>
          </w:p>
          <w:p>
            <w:pPr>
              <w:spacing w:before="75" w:line="226" w:lineRule="auto"/>
              <w:ind w:left="588"/>
              <w:rPr>
                <w:rFonts w:ascii="宋体" w:hAnsi="宋体" w:eastAsia="宋体" w:cs="宋体"/>
                <w:sz w:val="23"/>
                <w:szCs w:val="23"/>
              </w:rPr>
            </w:pPr>
            <w:r>
              <w:rPr>
                <w:rFonts w:ascii="宋体" w:hAnsi="宋体" w:eastAsia="宋体" w:cs="宋体"/>
                <w:spacing w:val="7"/>
                <w:sz w:val="23"/>
                <w:szCs w:val="23"/>
              </w:rPr>
              <w:t xml:space="preserve">其他原因        (      </w:t>
            </w:r>
            <w:r>
              <w:rPr>
                <w:rFonts w:ascii="宋体" w:hAnsi="宋体" w:eastAsia="宋体" w:cs="宋体"/>
                <w:spacing w:val="6"/>
                <w:sz w:val="23"/>
                <w:szCs w:val="23"/>
              </w:rPr>
              <w:t>)</w:t>
            </w:r>
          </w:p>
          <w:p>
            <w:pPr>
              <w:spacing w:line="440" w:lineRule="auto"/>
              <w:rPr>
                <w:rFonts w:ascii="Arial"/>
                <w:sz w:val="21"/>
              </w:rPr>
            </w:pPr>
          </w:p>
          <w:p>
            <w:pPr>
              <w:spacing w:before="75" w:line="228" w:lineRule="auto"/>
              <w:ind w:left="590"/>
              <w:rPr>
                <w:rFonts w:ascii="宋体" w:hAnsi="宋体" w:eastAsia="宋体" w:cs="宋体"/>
                <w:sz w:val="23"/>
                <w:szCs w:val="23"/>
              </w:rPr>
            </w:pPr>
            <w:r>
              <w:rPr>
                <w:rFonts w:ascii="宋体" w:hAnsi="宋体" w:eastAsia="宋体" w:cs="宋体"/>
                <w:spacing w:val="-11"/>
                <w:sz w:val="23"/>
                <w:szCs w:val="23"/>
              </w:rPr>
              <w:t>说</w:t>
            </w:r>
            <w:r>
              <w:rPr>
                <w:rFonts w:ascii="宋体" w:hAnsi="宋体" w:eastAsia="宋体" w:cs="宋体"/>
                <w:spacing w:val="-9"/>
                <w:sz w:val="23"/>
                <w:szCs w:val="23"/>
              </w:rPr>
              <w:t>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22" w:hRule="atLeast"/>
        </w:trPr>
        <w:tc>
          <w:tcPr>
            <w:tcW w:w="1295" w:type="dxa"/>
            <w:tcBorders>
              <w:top w:val="single" w:color="000000" w:sz="2" w:space="0"/>
              <w:bottom w:val="single" w:color="000000" w:sz="2"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5" w:line="228" w:lineRule="auto"/>
              <w:ind w:left="170"/>
              <w:rPr>
                <w:rFonts w:ascii="宋体" w:hAnsi="宋体" w:eastAsia="宋体" w:cs="宋体"/>
                <w:sz w:val="23"/>
                <w:szCs w:val="23"/>
              </w:rPr>
            </w:pPr>
            <w:r>
              <w:rPr>
                <w:rFonts w:ascii="宋体" w:hAnsi="宋体" w:eastAsia="宋体" w:cs="宋体"/>
                <w:spacing w:val="7"/>
                <w:sz w:val="23"/>
                <w:szCs w:val="23"/>
              </w:rPr>
              <w:t>单位意见</w:t>
            </w:r>
          </w:p>
        </w:tc>
        <w:tc>
          <w:tcPr>
            <w:tcW w:w="7871" w:type="dxa"/>
            <w:gridSpan w:val="2"/>
            <w:tcBorders>
              <w:top w:val="single" w:color="000000" w:sz="2" w:space="0"/>
              <w:bottom w:val="single" w:color="000000" w:sz="2" w:space="0"/>
            </w:tcBorders>
            <w:vAlign w:val="top"/>
          </w:tcPr>
          <w:p>
            <w:pPr>
              <w:spacing w:before="124" w:line="227" w:lineRule="auto"/>
              <w:ind w:left="105"/>
              <w:rPr>
                <w:rFonts w:ascii="宋体" w:hAnsi="宋体" w:eastAsia="宋体" w:cs="宋体"/>
                <w:sz w:val="23"/>
                <w:szCs w:val="23"/>
              </w:rPr>
            </w:pPr>
            <w:r>
              <w:rPr>
                <w:rFonts w:ascii="宋体" w:hAnsi="宋体" w:eastAsia="宋体" w:cs="宋体"/>
                <w:spacing w:val="5"/>
                <w:sz w:val="23"/>
                <w:szCs w:val="23"/>
              </w:rPr>
              <w:t>法人：(签章</w:t>
            </w:r>
            <w:r>
              <w:rPr>
                <w:rFonts w:ascii="宋体" w:hAnsi="宋体" w:eastAsia="宋体" w:cs="宋体"/>
                <w:spacing w:val="3"/>
                <w:sz w:val="23"/>
                <w:szCs w:val="23"/>
              </w:rPr>
              <w:t>)</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5" w:line="227" w:lineRule="auto"/>
              <w:ind w:left="4076"/>
              <w:rPr>
                <w:rFonts w:ascii="宋体" w:hAnsi="宋体" w:eastAsia="宋体" w:cs="宋体"/>
                <w:sz w:val="23"/>
                <w:szCs w:val="23"/>
              </w:rPr>
            </w:pPr>
            <w:r>
              <w:rPr>
                <w:rFonts w:ascii="宋体" w:hAnsi="宋体" w:eastAsia="宋体" w:cs="宋体"/>
                <w:spacing w:val="23"/>
                <w:sz w:val="23"/>
                <w:szCs w:val="23"/>
              </w:rPr>
              <w:t>(</w:t>
            </w:r>
            <w:r>
              <w:rPr>
                <w:rFonts w:ascii="宋体" w:hAnsi="宋体" w:eastAsia="宋体" w:cs="宋体"/>
                <w:spacing w:val="22"/>
                <w:sz w:val="23"/>
                <w:szCs w:val="23"/>
              </w:rPr>
              <w:t>单位盖章)</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5" w:line="228" w:lineRule="auto"/>
              <w:ind w:left="4545"/>
              <w:rPr>
                <w:rFonts w:ascii="宋体" w:hAnsi="宋体" w:eastAsia="宋体" w:cs="宋体"/>
                <w:sz w:val="23"/>
                <w:szCs w:val="23"/>
              </w:rPr>
            </w:pPr>
            <w:r>
              <w:rPr>
                <w:rFonts w:ascii="宋体" w:hAnsi="宋体" w:eastAsia="宋体" w:cs="宋体"/>
                <w:spacing w:val="8"/>
                <w:sz w:val="23"/>
                <w:szCs w:val="23"/>
              </w:rPr>
              <w:t>年      月      日</w:t>
            </w:r>
          </w:p>
        </w:tc>
      </w:tr>
    </w:tbl>
    <w:p>
      <w:pPr>
        <w:spacing w:line="14" w:lineRule="auto"/>
        <w:rPr>
          <w:rFonts w:ascii="Arial"/>
          <w:sz w:val="2"/>
        </w:rPr>
      </w:pPr>
    </w:p>
    <w:p>
      <w:pPr>
        <w:sectPr>
          <w:footerReference r:id="rId48" w:type="default"/>
          <w:pgSz w:w="11906" w:h="16839"/>
          <w:pgMar w:top="400" w:right="1305" w:bottom="909" w:left="1419" w:header="0" w:footer="677" w:gutter="0"/>
          <w:cols w:equalWidth="0" w:num="1">
            <w:col w:w="9182"/>
          </w:cols>
        </w:sectPr>
      </w:pPr>
    </w:p>
    <w:p>
      <w:pPr>
        <w:spacing w:before="37" w:line="193" w:lineRule="auto"/>
        <w:ind w:left="658"/>
        <w:rPr>
          <w:rFonts w:ascii="宋体" w:hAnsi="宋体" w:eastAsia="宋体" w:cs="宋体"/>
          <w:sz w:val="23"/>
          <w:szCs w:val="23"/>
        </w:rPr>
      </w:pPr>
      <w:r>
        <w:rPr>
          <w:rFonts w:ascii="宋体" w:hAnsi="宋体" w:eastAsia="宋体" w:cs="宋体"/>
          <w:spacing w:val="-6"/>
          <w:sz w:val="23"/>
          <w:szCs w:val="23"/>
        </w:rPr>
        <w:t>填表人：</w:t>
      </w:r>
    </w:p>
    <w:p>
      <w:pPr>
        <w:spacing w:line="14" w:lineRule="auto"/>
        <w:rPr>
          <w:rFonts w:ascii="Arial"/>
          <w:sz w:val="2"/>
        </w:rPr>
      </w:pPr>
      <w:r>
        <w:rPr>
          <w:rFonts w:ascii="Arial" w:hAnsi="Arial" w:eastAsia="Arial" w:cs="Arial"/>
          <w:sz w:val="2"/>
          <w:szCs w:val="2"/>
        </w:rPr>
        <w:br w:type="column"/>
      </w:r>
    </w:p>
    <w:p>
      <w:pPr>
        <w:spacing w:before="36" w:line="193" w:lineRule="auto"/>
        <w:rPr>
          <w:rFonts w:ascii="宋体" w:hAnsi="宋体" w:eastAsia="宋体" w:cs="宋体"/>
          <w:sz w:val="23"/>
          <w:szCs w:val="23"/>
        </w:rPr>
      </w:pPr>
      <w:r>
        <w:rPr>
          <w:rFonts w:ascii="宋体" w:hAnsi="宋体" w:eastAsia="宋体" w:cs="宋体"/>
          <w:spacing w:val="-5"/>
          <w:sz w:val="23"/>
          <w:szCs w:val="23"/>
        </w:rPr>
        <w:t>联</w:t>
      </w:r>
      <w:r>
        <w:rPr>
          <w:rFonts w:ascii="宋体" w:hAnsi="宋体" w:eastAsia="宋体" w:cs="宋体"/>
          <w:spacing w:val="-3"/>
          <w:sz w:val="23"/>
          <w:szCs w:val="23"/>
        </w:rPr>
        <w:t>系电话：</w:t>
      </w:r>
    </w:p>
    <w:p>
      <w:pPr>
        <w:sectPr>
          <w:type w:val="continuous"/>
          <w:pgSz w:w="11906" w:h="16839"/>
          <w:pgMar w:top="400" w:right="1305" w:bottom="909" w:left="1419" w:header="0" w:footer="677" w:gutter="0"/>
          <w:cols w:equalWidth="0" w:num="2">
            <w:col w:w="6198" w:space="100"/>
            <w:col w:w="2884"/>
          </w:cols>
        </w:sectPr>
      </w:pPr>
    </w:p>
    <w:p/>
    <w:p/>
    <w:p/>
    <w:p/>
    <w:p/>
    <w:p/>
    <w:p/>
    <w:p>
      <w:pPr>
        <w:spacing w:line="24" w:lineRule="exact"/>
      </w:pPr>
    </w:p>
    <w:p>
      <w:pPr>
        <w:sectPr>
          <w:footerReference r:id="rId49" w:type="default"/>
          <w:pgSz w:w="11906" w:h="16839"/>
          <w:pgMar w:top="400" w:right="1437" w:bottom="909" w:left="1586" w:header="0" w:footer="677" w:gutter="0"/>
          <w:cols w:equalWidth="0" w:num="1">
            <w:col w:w="8883"/>
          </w:cols>
        </w:sectPr>
      </w:pPr>
    </w:p>
    <w:p>
      <w:pPr>
        <w:spacing w:before="64" w:line="226" w:lineRule="auto"/>
        <w:ind w:left="275"/>
        <w:rPr>
          <w:rFonts w:ascii="黑体" w:hAnsi="黑体" w:eastAsia="黑体" w:cs="黑体"/>
          <w:sz w:val="31"/>
          <w:szCs w:val="31"/>
        </w:rPr>
      </w:pPr>
      <w:r>
        <w:rPr>
          <w:rFonts w:ascii="黑体" w:hAnsi="黑体" w:eastAsia="黑体" w:cs="黑体"/>
          <w:spacing w:val="-20"/>
          <w:sz w:val="31"/>
          <w:szCs w:val="31"/>
        </w:rPr>
        <w:t>附件 4</w:t>
      </w:r>
    </w:p>
    <w:p>
      <w:pPr>
        <w:spacing w:before="50" w:line="794" w:lineRule="exact"/>
        <w:ind w:firstLine="201"/>
        <w:textAlignment w:val="center"/>
      </w:pPr>
      <w:r>
        <w:drawing>
          <wp:inline distT="0" distB="0" distL="0" distR="0">
            <wp:extent cx="687705" cy="50419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5"/>
                    <a:stretch>
                      <a:fillRect/>
                    </a:stretch>
                  </pic:blipFill>
                  <pic:spPr>
                    <a:xfrm>
                      <a:off x="0" y="0"/>
                      <a:ext cx="687865" cy="504443"/>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5" w:line="193" w:lineRule="auto"/>
        <w:ind w:left="293"/>
        <w:rPr>
          <w:rFonts w:ascii="宋体" w:hAnsi="宋体" w:eastAsia="宋体" w:cs="宋体"/>
          <w:sz w:val="23"/>
          <w:szCs w:val="23"/>
        </w:rPr>
      </w:pPr>
      <w:r>
        <w:rPr>
          <w:rFonts w:ascii="宋体" w:hAnsi="宋体" w:eastAsia="宋体" w:cs="宋体"/>
          <w:spacing w:val="8"/>
          <w:sz w:val="20"/>
          <w:szCs w:val="20"/>
          <w14:textOutline w14:w="3797" w14:cap="sq" w14:cmpd="sng">
            <w14:solidFill>
              <w14:srgbClr w14:val="000000"/>
            </w14:solidFill>
            <w14:prstDash w14:val="solid"/>
            <w14:bevel/>
          </w14:textOutline>
        </w:rPr>
        <w:t>受</w:t>
      </w:r>
      <w:r>
        <w:rPr>
          <w:rFonts w:ascii="宋体" w:hAnsi="宋体" w:eastAsia="宋体" w:cs="宋体"/>
          <w:spacing w:val="8"/>
          <w:sz w:val="23"/>
          <w:szCs w:val="23"/>
          <w14:textOutline w14:w="4356" w14:cap="sq" w14:cmpd="sng">
            <w14:solidFill>
              <w14:srgbClr w14:val="000000"/>
            </w14:solidFill>
            <w14:prstDash w14:val="solid"/>
            <w14:bevel/>
          </w14:textOutline>
        </w:rPr>
        <w:t>理编</w:t>
      </w:r>
      <w:r>
        <w:rPr>
          <w:rFonts w:ascii="宋体" w:hAnsi="宋体" w:eastAsia="宋体" w:cs="宋体"/>
          <w:spacing w:val="7"/>
          <w:sz w:val="23"/>
          <w:szCs w:val="23"/>
          <w14:textOutline w14:w="4356" w14:cap="sq" w14:cmpd="sng">
            <w14:solidFill>
              <w14:srgbClr w14:val="000000"/>
            </w14:solidFill>
            <w14:prstDash w14:val="solid"/>
            <w14:bevel/>
          </w14:textOutline>
        </w:rPr>
        <w:t>号</w:t>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70" w:lineRule="auto"/>
        <w:rPr>
          <w:rFonts w:ascii="Arial"/>
          <w:sz w:val="21"/>
        </w:rPr>
      </w:pPr>
    </w:p>
    <w:p>
      <w:pPr>
        <w:spacing w:before="75" w:line="193" w:lineRule="auto"/>
        <w:ind w:right="69"/>
        <w:jc w:val="right"/>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pacing w:line="14" w:lineRule="auto"/>
        <w:rPr>
          <w:rFonts w:ascii="Arial"/>
          <w:sz w:val="2"/>
        </w:rPr>
      </w:pPr>
      <w:r>
        <w:rPr>
          <w:rFonts w:ascii="Arial" w:hAnsi="Arial" w:eastAsia="Arial" w:cs="Arial"/>
          <w:sz w:val="2"/>
          <w:szCs w:val="2"/>
        </w:rPr>
        <w:br w:type="column"/>
      </w:r>
    </w:p>
    <w:p>
      <w:pPr>
        <w:spacing w:before="80" w:line="1237" w:lineRule="exact"/>
        <w:textAlignment w:val="center"/>
      </w:pPr>
      <w:r>
        <w:drawing>
          <wp:inline distT="0" distB="0" distL="0" distR="0">
            <wp:extent cx="777240" cy="784860"/>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432"/>
                    <a:stretch>
                      <a:fillRect/>
                    </a:stretch>
                  </pic:blipFill>
                  <pic:spPr>
                    <a:xfrm>
                      <a:off x="0" y="0"/>
                      <a:ext cx="777240" cy="785494"/>
                    </a:xfrm>
                    <a:prstGeom prst="rect">
                      <a:avLst/>
                    </a:prstGeom>
                  </pic:spPr>
                </pic:pic>
              </a:graphicData>
            </a:graphic>
          </wp:inline>
        </w:drawing>
      </w:r>
    </w:p>
    <w:p>
      <w:pPr>
        <w:sectPr>
          <w:type w:val="continuous"/>
          <w:pgSz w:w="11906" w:h="16839"/>
          <w:pgMar w:top="400" w:right="1437" w:bottom="909" w:left="1586" w:header="0" w:footer="677" w:gutter="0"/>
          <w:cols w:equalWidth="0" w:num="3">
            <w:col w:w="2742" w:space="100"/>
            <w:col w:w="4587" w:space="100"/>
            <w:col w:w="1355"/>
          </w:cols>
        </w:sectPr>
      </w:pPr>
    </w:p>
    <w:tbl>
      <w:tblPr>
        <w:tblStyle w:val="4"/>
        <w:tblW w:w="8845"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3"/>
        <w:gridCol w:w="634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2" w:hRule="atLeast"/>
        </w:trPr>
        <w:tc>
          <w:tcPr>
            <w:tcW w:w="8845" w:type="dxa"/>
            <w:gridSpan w:val="2"/>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13" w:hRule="atLeast"/>
        </w:trPr>
        <w:tc>
          <w:tcPr>
            <w:tcW w:w="2503" w:type="dxa"/>
            <w:tcBorders>
              <w:bottom w:val="single" w:color="000000" w:sz="2" w:space="0"/>
              <w:right w:val="nil"/>
            </w:tcBorders>
            <w:vAlign w:val="top"/>
          </w:tcPr>
          <w:p>
            <w:pPr>
              <w:spacing w:before="189" w:line="312" w:lineRule="exact"/>
              <w:ind w:left="438"/>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line="228" w:lineRule="auto"/>
              <w:ind w:left="438"/>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29" w:lineRule="auto"/>
              <w:ind w:left="434"/>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tc>
        <w:tc>
          <w:tcPr>
            <w:tcW w:w="6342" w:type="dxa"/>
            <w:tcBorders>
              <w:left w:val="nil"/>
              <w:bottom w:val="single" w:color="000000" w:sz="2" w:space="0"/>
            </w:tcBorders>
            <w:vAlign w:val="top"/>
          </w:tcPr>
          <w:p>
            <w:pPr>
              <w:spacing w:before="189" w:line="312" w:lineRule="exact"/>
              <w:ind w:left="1185"/>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1189"/>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229" w:lineRule="auto"/>
              <w:ind w:left="1186"/>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2" w:hRule="atLeast"/>
        </w:trPr>
        <w:tc>
          <w:tcPr>
            <w:tcW w:w="8845" w:type="dxa"/>
            <w:gridSpan w:val="2"/>
            <w:tcBorders>
              <w:top w:val="single" w:color="000000" w:sz="2" w:space="0"/>
              <w:bottom w:val="single" w:color="000000" w:sz="2" w:space="0"/>
            </w:tcBorders>
            <w:vAlign w:val="top"/>
          </w:tcPr>
          <w:p>
            <w:pPr>
              <w:spacing w:before="241" w:line="407" w:lineRule="auto"/>
              <w:ind w:left="433" w:right="1660" w:hanging="153"/>
              <w:rPr>
                <w:rFonts w:ascii="仿宋" w:hAnsi="仿宋" w:eastAsia="仿宋" w:cs="仿宋"/>
                <w:sz w:val="20"/>
                <w:szCs w:val="20"/>
              </w:rPr>
            </w:pPr>
            <w:r>
              <w:rPr>
                <w:rFonts w:ascii="宋体" w:hAnsi="宋体" w:eastAsia="宋体" w:cs="宋体"/>
                <w:spacing w:val="6"/>
                <w:sz w:val="23"/>
                <w:szCs w:val="23"/>
                <w14:textOutline w14:w="4356" w14:cap="sq" w14:cmpd="sng">
                  <w14:solidFill>
                    <w14:srgbClr w14:val="000000"/>
                  </w14:solidFill>
                  <w14:prstDash w14:val="solid"/>
                  <w14:bevel/>
                </w14:textOutline>
              </w:rPr>
              <w:t>申</w:t>
            </w:r>
            <w:r>
              <w:rPr>
                <w:rFonts w:ascii="宋体" w:hAnsi="宋体" w:eastAsia="宋体" w:cs="宋体"/>
                <w:spacing w:val="4"/>
                <w:sz w:val="23"/>
                <w:szCs w:val="23"/>
                <w14:textOutline w14:w="4356" w14:cap="sq" w14:cmpd="sng">
                  <w14:solidFill>
                    <w14:srgbClr w14:val="000000"/>
                  </w14:solidFill>
                  <w14:prstDash w14:val="solid"/>
                  <w14:bevel/>
                </w14:textOutline>
              </w:rPr>
              <w:t>报信息：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(请您仔细核对信息内容，如与申报情况不一致，请及时调整)</w:t>
            </w:r>
            <w:r>
              <w:rPr>
                <w:rFonts w:ascii="仿宋" w:hAnsi="仿宋" w:eastAsia="仿宋" w:cs="仿宋"/>
                <w:sz w:val="20"/>
                <w:szCs w:val="20"/>
              </w:rPr>
              <w:t xml:space="preserve"> </w:t>
            </w:r>
            <w:r>
              <w:rPr>
                <w:rFonts w:ascii="仿宋" w:hAnsi="仿宋" w:eastAsia="仿宋" w:cs="仿宋"/>
                <w:spacing w:val="15"/>
                <w:sz w:val="20"/>
                <w:szCs w:val="20"/>
              </w:rPr>
              <w:t>业</w:t>
            </w:r>
            <w:r>
              <w:rPr>
                <w:rFonts w:ascii="仿宋" w:hAnsi="仿宋" w:eastAsia="仿宋" w:cs="仿宋"/>
                <w:spacing w:val="8"/>
                <w:sz w:val="20"/>
                <w:szCs w:val="20"/>
              </w:rPr>
              <w:t>务名称：单位合并/分立/注销业务</w:t>
            </w:r>
          </w:p>
          <w:p>
            <w:pPr>
              <w:spacing w:before="1" w:line="232"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568" w:hRule="atLeast"/>
        </w:trPr>
        <w:tc>
          <w:tcPr>
            <w:tcW w:w="8845" w:type="dxa"/>
            <w:gridSpan w:val="2"/>
            <w:tcBorders>
              <w:top w:val="single" w:color="000000" w:sz="2" w:space="0"/>
              <w:bottom w:val="single" w:color="000000" w:sz="2" w:space="0"/>
            </w:tcBorders>
            <w:vAlign w:val="top"/>
          </w:tcPr>
          <w:p>
            <w:pPr>
              <w:spacing w:before="245" w:line="227" w:lineRule="auto"/>
              <w:ind w:left="250"/>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77" w:line="223" w:lineRule="auto"/>
              <w:ind w:left="229"/>
              <w:rPr>
                <w:rFonts w:ascii="仿宋" w:hAnsi="仿宋" w:eastAsia="仿宋" w:cs="仿宋"/>
                <w:sz w:val="20"/>
                <w:szCs w:val="20"/>
              </w:rPr>
            </w:pPr>
            <w:r>
              <w:rPr>
                <w:rFonts w:ascii="仿宋" w:hAnsi="仿宋" w:eastAsia="仿宋" w:cs="仿宋"/>
                <w:position w:val="-4"/>
                <w:sz w:val="20"/>
                <w:szCs w:val="20"/>
              </w:rPr>
              <w:drawing>
                <wp:inline distT="0" distB="0" distL="0" distR="0">
                  <wp:extent cx="95885" cy="1397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33"/>
                          <a:stretch>
                            <a:fillRect/>
                          </a:stretch>
                        </pic:blipFill>
                        <pic:spPr>
                          <a:xfrm>
                            <a:off x="0" y="0"/>
                            <a:ext cx="95952" cy="139748"/>
                          </a:xfrm>
                          <a:prstGeom prst="rect">
                            <a:avLst/>
                          </a:prstGeom>
                        </pic:spPr>
                      </pic:pic>
                    </a:graphicData>
                  </a:graphic>
                </wp:inline>
              </w:drawing>
            </w:r>
            <w:r>
              <w:rPr>
                <w:rFonts w:ascii="仿宋" w:hAnsi="仿宋" w:eastAsia="仿宋" w:cs="仿宋"/>
                <w:spacing w:val="8"/>
                <w:sz w:val="20"/>
                <w:szCs w:val="20"/>
              </w:rPr>
              <w:t xml:space="preserve"> </w:t>
            </w:r>
            <w:r>
              <w:rPr>
                <w:rFonts w:ascii="仿宋" w:hAnsi="仿宋" w:eastAsia="仿宋" w:cs="仿宋"/>
                <w:spacing w:val="4"/>
                <w:sz w:val="20"/>
                <w:szCs w:val="20"/>
              </w:rPr>
              <w:t>《基本医疗保险单位参保信息登记表》</w:t>
            </w:r>
          </w:p>
          <w:p>
            <w:pPr>
              <w:spacing w:before="118" w:line="337" w:lineRule="exact"/>
              <w:ind w:left="229"/>
              <w:rPr>
                <w:rFonts w:ascii="仿宋" w:hAnsi="仿宋" w:eastAsia="仿宋" w:cs="仿宋"/>
                <w:sz w:val="20"/>
                <w:szCs w:val="20"/>
              </w:rPr>
            </w:pPr>
            <w:r>
              <w:rPr>
                <w:rFonts w:ascii="仿宋" w:hAnsi="仿宋" w:eastAsia="仿宋" w:cs="仿宋"/>
                <w:position w:val="5"/>
                <w:sz w:val="20"/>
                <w:szCs w:val="20"/>
              </w:rPr>
              <w:drawing>
                <wp:inline distT="0" distB="0" distL="0" distR="0">
                  <wp:extent cx="95885" cy="139700"/>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433"/>
                          <a:stretch>
                            <a:fillRect/>
                          </a:stretch>
                        </pic:blipFill>
                        <pic:spPr>
                          <a:xfrm>
                            <a:off x="0" y="0"/>
                            <a:ext cx="95952" cy="139748"/>
                          </a:xfrm>
                          <a:prstGeom prst="rect">
                            <a:avLst/>
                          </a:prstGeom>
                        </pic:spPr>
                      </pic:pic>
                    </a:graphicData>
                  </a:graphic>
                </wp:inline>
              </w:drawing>
            </w:r>
            <w:r>
              <w:rPr>
                <w:rFonts w:ascii="仿宋" w:hAnsi="仿宋" w:eastAsia="仿宋" w:cs="仿宋"/>
                <w:spacing w:val="10"/>
                <w:position w:val="9"/>
                <w:sz w:val="20"/>
                <w:szCs w:val="20"/>
              </w:rPr>
              <w:t xml:space="preserve"> 合并通知书或批准文件/分立通知书或批准文件/注销通知书或批准文件</w:t>
            </w:r>
          </w:p>
          <w:p>
            <w:pPr>
              <w:spacing w:line="252" w:lineRule="exact"/>
              <w:ind w:left="238"/>
              <w:rPr>
                <w:rFonts w:ascii="Arial" w:hAnsi="Arial" w:eastAsia="Arial" w:cs="Arial"/>
                <w:sz w:val="21"/>
                <w:szCs w:val="21"/>
              </w:rPr>
            </w:pPr>
            <w:r>
              <w:rPr>
                <w:position w:val="-5"/>
              </w:rPr>
              <w:drawing>
                <wp:inline distT="0" distB="0" distL="0" distR="0">
                  <wp:extent cx="109855" cy="16002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34"/>
                          <a:stretch>
                            <a:fillRect/>
                          </a:stretch>
                        </pic:blipFill>
                        <pic:spPr>
                          <a:xfrm>
                            <a:off x="0" y="0"/>
                            <a:ext cx="110185" cy="160477"/>
                          </a:xfrm>
                          <a:prstGeom prst="rect">
                            <a:avLst/>
                          </a:prstGeom>
                        </pic:spPr>
                      </pic:pic>
                    </a:graphicData>
                  </a:graphic>
                </wp:inline>
              </w:drawing>
            </w:r>
            <w:r>
              <w:rPr>
                <w:rFonts w:ascii="Arial" w:hAnsi="Arial" w:eastAsia="Arial" w:cs="Arial"/>
                <w:position w:val="-5"/>
                <w:sz w:val="21"/>
                <w:szCs w:val="21"/>
                <w:u w:val="single" w:color="auto"/>
              </w:rPr>
              <w:t xml:space="preserve">                                                              </w:t>
            </w:r>
          </w:p>
        </w:tc>
      </w:tr>
    </w:tbl>
    <w:p>
      <w:pPr>
        <w:spacing w:before="282" w:line="391" w:lineRule="auto"/>
        <w:ind w:left="227" w:right="52" w:firstLine="21"/>
        <w:rPr>
          <w:rFonts w:ascii="仿宋" w:hAnsi="仿宋" w:eastAsia="仿宋" w:cs="仿宋"/>
          <w:sz w:val="20"/>
          <w:szCs w:val="20"/>
        </w:rPr>
      </w:pPr>
      <w:r>
        <w:rPr>
          <w:rFonts w:ascii="宋体" w:hAnsi="宋体" w:eastAsia="宋体" w:cs="宋体"/>
          <w:spacing w:val="5"/>
          <w:sz w:val="23"/>
          <w:szCs w:val="23"/>
          <w14:textOutline w14:w="4356" w14:cap="sq" w14:cmpd="sng">
            <w14:solidFill>
              <w14:srgbClr w14:val="000000"/>
            </w14:solidFill>
            <w14:prstDash w14:val="solid"/>
            <w14:bevel/>
          </w14:textOutline>
        </w:rPr>
        <w:t>确认信息：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408"/>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您所申报的单位合并/分立/注销业务已受理，办理时限为 5 个工作日，您可</w:t>
      </w:r>
      <w:r>
        <w:rPr>
          <w:rFonts w:ascii="仿宋" w:hAnsi="仿宋" w:eastAsia="仿宋" w:cs="仿宋"/>
          <w:spacing w:val="2"/>
          <w:sz w:val="20"/>
          <w:szCs w:val="20"/>
        </w:rPr>
        <w:t>拨</w:t>
      </w:r>
      <w:r>
        <w:rPr>
          <w:rFonts w:ascii="仿宋" w:hAnsi="仿宋" w:eastAsia="仿宋" w:cs="仿宋"/>
          <w:sz w:val="20"/>
          <w:szCs w:val="20"/>
        </w:rPr>
        <w:t xml:space="preserve"> </w:t>
      </w:r>
      <w:r>
        <w:rPr>
          <w:rFonts w:ascii="仿宋" w:hAnsi="仿宋" w:eastAsia="仿宋" w:cs="仿宋"/>
          <w:spacing w:val="17"/>
          <w:sz w:val="20"/>
          <w:szCs w:val="20"/>
        </w:rPr>
        <w:t>打</w:t>
      </w:r>
      <w:r>
        <w:rPr>
          <w:rFonts w:ascii="仿宋" w:hAnsi="仿宋" w:eastAsia="仿宋" w:cs="仿宋"/>
          <w:spacing w:val="9"/>
          <w:sz w:val="20"/>
          <w:szCs w:val="20"/>
        </w:rPr>
        <w:t>查询业务办理进度，也可扫描登记单右上方的二维码可查询此项业务办理进度。</w:t>
      </w:r>
    </w:p>
    <w:p>
      <w:pPr>
        <w:ind w:left="144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11"/>
          <w:sz w:val="20"/>
          <w:szCs w:val="20"/>
        </w:rPr>
        <w:t>您</w:t>
      </w:r>
      <w:r>
        <w:rPr>
          <w:rFonts w:ascii="仿宋" w:hAnsi="仿宋" w:eastAsia="仿宋" w:cs="仿宋"/>
          <w:spacing w:val="10"/>
          <w:sz w:val="20"/>
          <w:szCs w:val="20"/>
        </w:rPr>
        <w:t>所申报单位合并/分立/注销业务不符合受理条件，原因：</w:t>
      </w:r>
    </w:p>
    <w:p>
      <w:pPr>
        <w:tabs>
          <w:tab w:val="left" w:pos="8845"/>
        </w:tabs>
        <w:spacing w:before="206" w:line="242" w:lineRule="exact"/>
        <w:rPr>
          <w:rFonts w:ascii="Arial"/>
          <w:sz w:val="21"/>
        </w:rPr>
      </w:pPr>
      <w:r>
        <w:rPr>
          <w:rFonts w:ascii="Arial" w:hAnsi="Arial" w:eastAsia="Arial" w:cs="Arial"/>
          <w:sz w:val="21"/>
          <w:szCs w:val="21"/>
          <w:u w:val="single" w:color="auto"/>
        </w:rPr>
        <w:tab/>
      </w:r>
    </w:p>
    <w:p>
      <w:pPr>
        <w:spacing w:before="66" w:line="232" w:lineRule="auto"/>
        <w:ind w:left="455"/>
        <w:rPr>
          <w:rFonts w:ascii="宋体" w:hAnsi="宋体" w:eastAsia="宋体" w:cs="宋体"/>
          <w:sz w:val="20"/>
          <w:szCs w:val="20"/>
        </w:rPr>
      </w:pPr>
      <w:r>
        <w:rPr>
          <w:rFonts w:ascii="宋体" w:hAnsi="宋体" w:eastAsia="宋体" w:cs="宋体"/>
          <w:spacing w:val="-1"/>
          <w:sz w:val="20"/>
          <w:szCs w:val="20"/>
        </w:rPr>
        <w:t>申请人/经办人</w:t>
      </w:r>
      <w:r>
        <w:rPr>
          <w:rFonts w:ascii="仿宋" w:hAnsi="仿宋" w:eastAsia="仿宋" w:cs="仿宋"/>
          <w:spacing w:val="-1"/>
          <w:sz w:val="20"/>
          <w:szCs w:val="20"/>
        </w:rPr>
        <w:t xml:space="preserve">：             </w:t>
      </w:r>
      <w:r>
        <w:rPr>
          <w:rFonts w:ascii="仿宋" w:hAnsi="仿宋" w:eastAsia="仿宋" w:cs="仿宋"/>
          <w:sz w:val="20"/>
          <w:szCs w:val="20"/>
        </w:rPr>
        <w:t xml:space="preserve">                                </w:t>
      </w:r>
      <w:r>
        <w:rPr>
          <w:rFonts w:ascii="宋体" w:hAnsi="宋体" w:eastAsia="宋体" w:cs="宋体"/>
          <w:sz w:val="20"/>
          <w:szCs w:val="20"/>
        </w:rPr>
        <w:t>受理人：</w:t>
      </w:r>
    </w:p>
    <w:p>
      <w:pPr>
        <w:spacing w:line="255" w:lineRule="auto"/>
        <w:rPr>
          <w:rFonts w:ascii="Arial"/>
          <w:sz w:val="21"/>
        </w:rPr>
      </w:pPr>
    </w:p>
    <w:p>
      <w:pPr>
        <w:spacing w:before="1" w:line="29" w:lineRule="exact"/>
      </w:pPr>
      <w:r>
        <w:rPr>
          <w:position w:val="-1"/>
        </w:rPr>
        <w:drawing>
          <wp:inline distT="0" distB="0" distL="0" distR="0">
            <wp:extent cx="5616575" cy="1841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436"/>
                    <a:stretch>
                      <a:fillRect/>
                    </a:stretch>
                  </pic:blipFill>
                  <pic:spPr>
                    <a:xfrm>
                      <a:off x="0" y="0"/>
                      <a:ext cx="5617209" cy="18796"/>
                    </a:xfrm>
                    <a:prstGeom prst="rect">
                      <a:avLst/>
                    </a:prstGeom>
                  </pic:spPr>
                </pic:pic>
              </a:graphicData>
            </a:graphic>
          </wp:inline>
        </w:drawing>
      </w:r>
    </w:p>
    <w:p>
      <w:pPr>
        <w:sectPr>
          <w:type w:val="continuous"/>
          <w:pgSz w:w="11906" w:h="16839"/>
          <w:pgMar w:top="400" w:right="1437" w:bottom="909" w:left="1586" w:header="0" w:footer="677" w:gutter="0"/>
          <w:cols w:equalWidth="0" w:num="1">
            <w:col w:w="8883"/>
          </w:cols>
        </w:sectPr>
      </w:pPr>
    </w:p>
    <w:p/>
    <w:p/>
    <w:p/>
    <w:p/>
    <w:p/>
    <w:p/>
    <w:p>
      <w:pPr>
        <w:spacing w:line="240" w:lineRule="exact"/>
      </w:pPr>
    </w:p>
    <w:p>
      <w:pPr>
        <w:sectPr>
          <w:footerReference r:id="rId50" w:type="default"/>
          <w:pgSz w:w="11906" w:h="16839"/>
          <w:pgMar w:top="400" w:right="1474" w:bottom="909" w:left="1438" w:header="0" w:footer="677" w:gutter="0"/>
          <w:cols w:equalWidth="0" w:num="1">
            <w:col w:w="8994"/>
          </w:cols>
        </w:sectPr>
      </w:pPr>
    </w:p>
    <w:p>
      <w:pPr>
        <w:spacing w:before="164" w:line="226" w:lineRule="auto"/>
        <w:ind w:left="50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5</w:t>
      </w:r>
    </w:p>
    <w:p>
      <w:pPr>
        <w:spacing w:before="158" w:line="794" w:lineRule="exact"/>
        <w:ind w:firstLine="469"/>
        <w:textAlignment w:val="center"/>
      </w:pPr>
      <w:r>
        <w:drawing>
          <wp:inline distT="0" distB="0" distL="0" distR="0">
            <wp:extent cx="687705" cy="50419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87400" cy="78486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437"/>
                    <a:stretch>
                      <a:fillRect/>
                    </a:stretch>
                  </pic:blipFill>
                  <pic:spPr>
                    <a:xfrm>
                      <a:off x="0" y="0"/>
                      <a:ext cx="787400" cy="785494"/>
                    </a:xfrm>
                    <a:prstGeom prst="rect">
                      <a:avLst/>
                    </a:prstGeom>
                  </pic:spPr>
                </pic:pic>
              </a:graphicData>
            </a:graphic>
          </wp:inline>
        </w:drawing>
      </w:r>
    </w:p>
    <w:p>
      <w:pPr>
        <w:sectPr>
          <w:type w:val="continuous"/>
          <w:pgSz w:w="11906" w:h="16839"/>
          <w:pgMar w:top="400" w:right="1474" w:bottom="909" w:left="1438" w:header="0" w:footer="677" w:gutter="0"/>
          <w:cols w:equalWidth="0" w:num="3">
            <w:col w:w="2890" w:space="100"/>
            <w:col w:w="4617" w:space="100"/>
            <w:col w:w="1288"/>
          </w:cols>
        </w:sectPr>
      </w:pPr>
    </w:p>
    <w:p/>
    <w:p/>
    <w:p>
      <w:pPr>
        <w:spacing w:line="44" w:lineRule="exact"/>
      </w:pPr>
    </w:p>
    <w:p>
      <w:pPr>
        <w:sectPr>
          <w:type w:val="continuous"/>
          <w:pgSz w:w="11906" w:h="16839"/>
          <w:pgMar w:top="400" w:right="1474" w:bottom="909" w:left="1438" w:header="0" w:footer="677" w:gutter="0"/>
          <w:cols w:equalWidth="0" w:num="1">
            <w:col w:w="8994"/>
          </w:cols>
        </w:sectPr>
      </w:pPr>
    </w:p>
    <w:p>
      <w:pPr>
        <w:spacing w:before="48" w:line="193" w:lineRule="auto"/>
        <w:ind w:left="388"/>
        <w:rPr>
          <w:rFonts w:ascii="宋体" w:hAnsi="宋体" w:eastAsia="宋体" w:cs="宋体"/>
          <w:sz w:val="23"/>
          <w:szCs w:val="23"/>
        </w:rPr>
      </w:pPr>
      <w:r>
        <w:pict>
          <v:shape id="_x0000_s1046" o:spid="_x0000_s1046" style="position:absolute;left:0pt;margin-left:7.35pt;margin-top:13.9pt;height:1.8pt;width:442.3pt;z-index:251682816;mso-width-relative:page;mso-height-relative:page;" filled="f" stroked="t" coordsize="8845,35" path="m0,5l8845,5m0,30l8845,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办理日期</w:t>
      </w:r>
    </w:p>
    <w:p>
      <w:pPr>
        <w:sectPr>
          <w:type w:val="continuous"/>
          <w:pgSz w:w="11906" w:h="16839"/>
          <w:pgMar w:top="400" w:right="1474" w:bottom="909" w:left="1438" w:header="0" w:footer="677" w:gutter="0"/>
          <w:cols w:equalWidth="0" w:num="2">
            <w:col w:w="6915" w:space="100"/>
            <w:col w:w="1980"/>
          </w:cols>
        </w:sectPr>
      </w:pPr>
    </w:p>
    <w:p>
      <w:pPr>
        <w:spacing w:before="160" w:line="227" w:lineRule="auto"/>
        <w:ind w:left="39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Pr>
        <w:spacing w:line="99" w:lineRule="exact"/>
      </w:pPr>
    </w:p>
    <w:p>
      <w:pPr>
        <w:sectPr>
          <w:type w:val="continuous"/>
          <w:pgSz w:w="11906" w:h="16839"/>
          <w:pgMar w:top="400" w:right="1474" w:bottom="909" w:left="1438" w:header="0" w:footer="677" w:gutter="0"/>
          <w:cols w:equalWidth="0" w:num="1">
            <w:col w:w="8994"/>
          </w:cols>
        </w:sectPr>
      </w:pPr>
    </w:p>
    <w:p>
      <w:pPr>
        <w:spacing w:before="42" w:line="401" w:lineRule="exact"/>
        <w:ind w:left="586"/>
        <w:rPr>
          <w:rFonts w:ascii="仿宋" w:hAnsi="仿宋" w:eastAsia="仿宋" w:cs="仿宋"/>
          <w:sz w:val="20"/>
          <w:szCs w:val="20"/>
        </w:rPr>
      </w:pPr>
      <w:r>
        <w:rPr>
          <w:rFonts w:ascii="仿宋" w:hAnsi="仿宋" w:eastAsia="仿宋" w:cs="仿宋"/>
          <w:spacing w:val="4"/>
          <w:position w:val="14"/>
          <w:sz w:val="20"/>
          <w:szCs w:val="20"/>
        </w:rPr>
        <w:t>单位名称</w:t>
      </w:r>
      <w:r>
        <w:rPr>
          <w:rFonts w:ascii="仿宋" w:hAnsi="仿宋" w:eastAsia="仿宋" w:cs="仿宋"/>
          <w:spacing w:val="3"/>
          <w:position w:val="14"/>
          <w:sz w:val="20"/>
          <w:szCs w:val="20"/>
        </w:rPr>
        <w:t>：</w:t>
      </w:r>
    </w:p>
    <w:p>
      <w:pPr>
        <w:spacing w:before="1" w:line="228" w:lineRule="auto"/>
        <w:ind w:left="586"/>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153" w:line="197" w:lineRule="auto"/>
        <w:ind w:left="582"/>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4" w:lineRule="auto"/>
        <w:rPr>
          <w:rFonts w:ascii="Arial"/>
          <w:sz w:val="2"/>
        </w:rPr>
      </w:pPr>
      <w:r>
        <w:rPr>
          <w:rFonts w:ascii="Arial" w:hAnsi="Arial" w:eastAsia="Arial" w:cs="Arial"/>
          <w:sz w:val="2"/>
          <w:szCs w:val="2"/>
        </w:rPr>
        <w:br w:type="column"/>
      </w:r>
    </w:p>
    <w:p>
      <w:pPr>
        <w:spacing w:before="41" w:line="401" w:lineRule="exact"/>
        <w:rPr>
          <w:rFonts w:ascii="仿宋" w:hAnsi="仿宋" w:eastAsia="仿宋" w:cs="仿宋"/>
          <w:sz w:val="20"/>
          <w:szCs w:val="20"/>
        </w:rPr>
      </w:pPr>
      <w:r>
        <w:rPr>
          <w:rFonts w:ascii="仿宋" w:hAnsi="仿宋" w:eastAsia="仿宋" w:cs="仿宋"/>
          <w:spacing w:val="7"/>
          <w:position w:val="14"/>
          <w:sz w:val="20"/>
          <w:szCs w:val="20"/>
        </w:rPr>
        <w:t>社会统一信用代码：</w:t>
      </w:r>
    </w:p>
    <w:p>
      <w:pPr>
        <w:spacing w:line="232" w:lineRule="auto"/>
        <w:ind w:left="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150"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474" w:bottom="909" w:left="1438" w:header="0" w:footer="677" w:gutter="0"/>
          <w:cols w:equalWidth="0" w:num="2">
            <w:col w:w="3737" w:space="100"/>
            <w:col w:w="5158"/>
          </w:cols>
        </w:sectPr>
      </w:pPr>
    </w:p>
    <w:p/>
    <w:p>
      <w:pPr>
        <w:spacing w:line="143" w:lineRule="exact"/>
      </w:pPr>
    </w:p>
    <w:tbl>
      <w:tblPr>
        <w:tblStyle w:val="4"/>
        <w:tblW w:w="8845" w:type="dxa"/>
        <w:tblInd w:w="14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188"/>
        <w:gridCol w:w="1115"/>
        <w:gridCol w:w="1020"/>
        <w:gridCol w:w="2522"/>
        <w:gridCol w:w="1430"/>
        <w:gridCol w:w="57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400" w:hRule="atLeast"/>
        </w:trPr>
        <w:tc>
          <w:tcPr>
            <w:tcW w:w="8845" w:type="dxa"/>
            <w:gridSpan w:val="6"/>
            <w:tcBorders>
              <w:top w:val="single" w:color="000000" w:sz="2" w:space="0"/>
            </w:tcBorders>
            <w:vAlign w:val="top"/>
          </w:tcPr>
          <w:p>
            <w:pPr>
              <w:spacing w:before="107" w:line="227" w:lineRule="auto"/>
              <w:ind w:left="276"/>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登</w:t>
            </w:r>
            <w:r>
              <w:rPr>
                <w:rFonts w:ascii="宋体" w:hAnsi="宋体" w:eastAsia="宋体" w:cs="宋体"/>
                <w:spacing w:val="5"/>
                <w:sz w:val="23"/>
                <w:szCs w:val="23"/>
                <w14:textOutline w14:w="4356" w14:cap="sq" w14:cmpd="sng">
                  <w14:solidFill>
                    <w14:srgbClr w14:val="000000"/>
                  </w14:solidFill>
                  <w14:prstDash w14:val="solid"/>
                  <w14:bevel/>
                </w14:textOutline>
              </w:rPr>
              <w:t>记信息：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916" w:hRule="atLeast"/>
        </w:trPr>
        <w:tc>
          <w:tcPr>
            <w:tcW w:w="2188" w:type="dxa"/>
            <w:tcBorders>
              <w:bottom w:val="single" w:color="000000" w:sz="2" w:space="0"/>
              <w:right w:val="nil"/>
            </w:tcBorders>
            <w:vAlign w:val="top"/>
          </w:tcPr>
          <w:p>
            <w:pPr>
              <w:spacing w:before="53" w:line="229" w:lineRule="auto"/>
              <w:ind w:left="434"/>
              <w:rPr>
                <w:rFonts w:ascii="仿宋" w:hAnsi="仿宋" w:eastAsia="仿宋" w:cs="仿宋"/>
                <w:sz w:val="20"/>
                <w:szCs w:val="20"/>
              </w:rPr>
            </w:pPr>
            <w:r>
              <w:rPr>
                <w:rFonts w:ascii="仿宋" w:hAnsi="仿宋" w:eastAsia="仿宋" w:cs="仿宋"/>
                <w:spacing w:val="7"/>
                <w:sz w:val="20"/>
                <w:szCs w:val="20"/>
              </w:rPr>
              <w:t>业</w:t>
            </w:r>
            <w:r>
              <w:rPr>
                <w:rFonts w:ascii="仿宋" w:hAnsi="仿宋" w:eastAsia="仿宋" w:cs="仿宋"/>
                <w:spacing w:val="4"/>
                <w:sz w:val="20"/>
                <w:szCs w:val="20"/>
              </w:rPr>
              <w:t>务名称：</w:t>
            </w:r>
          </w:p>
          <w:p>
            <w:pPr>
              <w:spacing w:before="70" w:line="296" w:lineRule="auto"/>
              <w:ind w:left="439" w:right="231" w:hanging="1"/>
              <w:rPr>
                <w:rFonts w:ascii="仿宋" w:hAnsi="仿宋" w:eastAsia="仿宋" w:cs="仿宋"/>
                <w:sz w:val="20"/>
                <w:szCs w:val="20"/>
              </w:rPr>
            </w:pPr>
            <w:r>
              <w:rPr>
                <w:rFonts w:ascii="仿宋" w:hAnsi="仿宋" w:eastAsia="仿宋" w:cs="仿宋"/>
                <w:spacing w:val="-32"/>
                <w:sz w:val="20"/>
                <w:szCs w:val="20"/>
              </w:rPr>
              <w:t>变</w:t>
            </w:r>
            <w:r>
              <w:rPr>
                <w:rFonts w:ascii="仿宋" w:hAnsi="仿宋" w:eastAsia="仿宋" w:cs="仿宋"/>
                <w:spacing w:val="-25"/>
                <w:sz w:val="20"/>
                <w:szCs w:val="20"/>
              </w:rPr>
              <w:t xml:space="preserve"> 动 人 数 ：在职</w:t>
            </w:r>
            <w:r>
              <w:rPr>
                <w:rFonts w:ascii="仿宋" w:hAnsi="仿宋" w:eastAsia="仿宋" w:cs="仿宋"/>
                <w:sz w:val="20"/>
                <w:szCs w:val="20"/>
              </w:rPr>
              <w:t xml:space="preserve"> </w:t>
            </w:r>
            <w:r>
              <w:rPr>
                <w:rFonts w:ascii="仿宋" w:hAnsi="仿宋" w:eastAsia="仿宋" w:cs="仿宋"/>
                <w:spacing w:val="3"/>
                <w:sz w:val="20"/>
                <w:szCs w:val="20"/>
              </w:rPr>
              <w:t>共    人</w:t>
            </w:r>
            <w:r>
              <w:rPr>
                <w:rFonts w:ascii="仿宋" w:hAnsi="仿宋" w:eastAsia="仿宋" w:cs="仿宋"/>
                <w:spacing w:val="2"/>
                <w:sz w:val="20"/>
                <w:szCs w:val="20"/>
              </w:rPr>
              <w:t>。</w:t>
            </w:r>
          </w:p>
          <w:p>
            <w:pPr>
              <w:spacing w:before="1" w:line="307" w:lineRule="auto"/>
              <w:ind w:left="418" w:right="207"/>
              <w:rPr>
                <w:rFonts w:ascii="仿宋" w:hAnsi="仿宋" w:eastAsia="仿宋" w:cs="仿宋"/>
                <w:sz w:val="20"/>
                <w:szCs w:val="20"/>
              </w:rPr>
            </w:pPr>
            <w:r>
              <w:rPr>
                <w:rFonts w:ascii="仿宋" w:hAnsi="仿宋" w:eastAsia="仿宋" w:cs="仿宋"/>
                <w:spacing w:val="-5"/>
                <w:sz w:val="20"/>
                <w:szCs w:val="20"/>
              </w:rPr>
              <w:t>变动后人数：在</w:t>
            </w:r>
            <w:r>
              <w:rPr>
                <w:rFonts w:ascii="仿宋" w:hAnsi="仿宋" w:eastAsia="仿宋" w:cs="仿宋"/>
                <w:spacing w:val="-4"/>
                <w:sz w:val="20"/>
                <w:szCs w:val="20"/>
              </w:rPr>
              <w:t>职</w:t>
            </w:r>
            <w:r>
              <w:rPr>
                <w:rFonts w:ascii="仿宋" w:hAnsi="仿宋" w:eastAsia="仿宋" w:cs="仿宋"/>
                <w:sz w:val="20"/>
                <w:szCs w:val="20"/>
              </w:rPr>
              <w:t xml:space="preserve"> </w:t>
            </w:r>
            <w:r>
              <w:rPr>
                <w:rFonts w:ascii="仿宋" w:hAnsi="仿宋" w:eastAsia="仿宋" w:cs="仿宋"/>
                <w:spacing w:val="3"/>
                <w:sz w:val="20"/>
                <w:szCs w:val="20"/>
              </w:rPr>
              <w:t>共    人</w:t>
            </w:r>
            <w:r>
              <w:rPr>
                <w:rFonts w:ascii="仿宋" w:hAnsi="仿宋" w:eastAsia="仿宋" w:cs="仿宋"/>
                <w:spacing w:val="2"/>
                <w:sz w:val="20"/>
                <w:szCs w:val="20"/>
              </w:rPr>
              <w:t>。</w:t>
            </w:r>
          </w:p>
        </w:tc>
        <w:tc>
          <w:tcPr>
            <w:tcW w:w="1115" w:type="dxa"/>
            <w:tcBorders>
              <w:left w:val="nil"/>
              <w:bottom w:val="single" w:color="000000" w:sz="2" w:space="0"/>
              <w:right w:val="nil"/>
            </w:tcBorders>
            <w:vAlign w:val="top"/>
          </w:tcPr>
          <w:p>
            <w:pPr>
              <w:spacing w:line="306" w:lineRule="auto"/>
              <w:rPr>
                <w:rFonts w:ascii="Arial"/>
                <w:sz w:val="21"/>
              </w:rPr>
            </w:pPr>
          </w:p>
          <w:p>
            <w:pPr>
              <w:spacing w:before="65" w:line="587" w:lineRule="auto"/>
              <w:ind w:left="230" w:right="158" w:hanging="23"/>
              <w:rPr>
                <w:rFonts w:ascii="仿宋" w:hAnsi="仿宋" w:eastAsia="仿宋" w:cs="仿宋"/>
                <w:sz w:val="20"/>
                <w:szCs w:val="20"/>
              </w:rPr>
            </w:pPr>
            <w:r>
              <w:rPr>
                <w:rFonts w:ascii="仿宋" w:hAnsi="仿宋" w:eastAsia="仿宋" w:cs="仿宋"/>
                <w:spacing w:val="-18"/>
                <w:sz w:val="20"/>
                <w:szCs w:val="20"/>
              </w:rPr>
              <w:t>人</w:t>
            </w:r>
            <w:r>
              <w:rPr>
                <w:rFonts w:ascii="仿宋" w:hAnsi="仿宋" w:eastAsia="仿宋" w:cs="仿宋"/>
                <w:spacing w:val="-17"/>
                <w:sz w:val="20"/>
                <w:szCs w:val="20"/>
              </w:rPr>
              <w:t>，退休</w:t>
            </w:r>
            <w:r>
              <w:rPr>
                <w:rFonts w:ascii="仿宋" w:hAnsi="仿宋" w:eastAsia="仿宋" w:cs="仿宋"/>
                <w:sz w:val="20"/>
                <w:szCs w:val="20"/>
              </w:rPr>
              <w:t xml:space="preserve"> </w:t>
            </w:r>
            <w:r>
              <w:rPr>
                <w:rFonts w:ascii="仿宋" w:hAnsi="仿宋" w:eastAsia="仿宋" w:cs="仿宋"/>
                <w:spacing w:val="-19"/>
                <w:sz w:val="20"/>
                <w:szCs w:val="20"/>
              </w:rPr>
              <w:t>人，退休</w:t>
            </w:r>
          </w:p>
        </w:tc>
        <w:tc>
          <w:tcPr>
            <w:tcW w:w="1020" w:type="dxa"/>
            <w:tcBorders>
              <w:left w:val="nil"/>
              <w:bottom w:val="single" w:color="000000" w:sz="2" w:space="0"/>
              <w:right w:val="nil"/>
            </w:tcBorders>
            <w:vAlign w:val="top"/>
          </w:tcPr>
          <w:p>
            <w:pPr>
              <w:spacing w:line="306" w:lineRule="auto"/>
              <w:rPr>
                <w:rFonts w:ascii="Arial"/>
                <w:sz w:val="21"/>
              </w:rPr>
            </w:pPr>
          </w:p>
          <w:p>
            <w:pPr>
              <w:spacing w:before="65" w:line="587" w:lineRule="auto"/>
              <w:ind w:left="177" w:right="117" w:hanging="19"/>
              <w:rPr>
                <w:rFonts w:ascii="仿宋" w:hAnsi="仿宋" w:eastAsia="仿宋" w:cs="仿宋"/>
                <w:sz w:val="20"/>
                <w:szCs w:val="20"/>
              </w:rPr>
            </w:pPr>
            <w:r>
              <w:rPr>
                <w:rFonts w:ascii="仿宋" w:hAnsi="仿宋" w:eastAsia="仿宋" w:cs="仿宋"/>
                <w:spacing w:val="-18"/>
                <w:sz w:val="20"/>
                <w:szCs w:val="20"/>
              </w:rPr>
              <w:t>人</w:t>
            </w:r>
            <w:r>
              <w:rPr>
                <w:rFonts w:ascii="仿宋" w:hAnsi="仿宋" w:eastAsia="仿宋" w:cs="仿宋"/>
                <w:spacing w:val="-17"/>
                <w:sz w:val="20"/>
                <w:szCs w:val="20"/>
              </w:rPr>
              <w:t>，离休</w:t>
            </w:r>
            <w:r>
              <w:rPr>
                <w:rFonts w:ascii="仿宋" w:hAnsi="仿宋" w:eastAsia="仿宋" w:cs="仿宋"/>
                <w:sz w:val="20"/>
                <w:szCs w:val="20"/>
              </w:rPr>
              <w:t xml:space="preserve"> </w:t>
            </w:r>
            <w:r>
              <w:rPr>
                <w:rFonts w:ascii="仿宋" w:hAnsi="仿宋" w:eastAsia="仿宋" w:cs="仿宋"/>
                <w:spacing w:val="-19"/>
                <w:sz w:val="20"/>
                <w:szCs w:val="20"/>
              </w:rPr>
              <w:t>人，离休</w:t>
            </w:r>
          </w:p>
        </w:tc>
        <w:tc>
          <w:tcPr>
            <w:tcW w:w="2522" w:type="dxa"/>
            <w:tcBorders>
              <w:left w:val="nil"/>
              <w:bottom w:val="single" w:color="000000" w:sz="2" w:space="0"/>
              <w:right w:val="nil"/>
            </w:tcBorders>
            <w:vAlign w:val="top"/>
          </w:tcPr>
          <w:p>
            <w:pPr>
              <w:spacing w:before="52" w:line="231" w:lineRule="auto"/>
              <w:ind w:left="118"/>
              <w:rPr>
                <w:rFonts w:ascii="仿宋" w:hAnsi="仿宋" w:eastAsia="仿宋" w:cs="仿宋"/>
                <w:sz w:val="20"/>
                <w:szCs w:val="20"/>
              </w:rPr>
            </w:pPr>
            <w:r>
              <w:rPr>
                <w:rFonts w:ascii="仿宋" w:hAnsi="仿宋" w:eastAsia="仿宋" w:cs="仿宋"/>
                <w:spacing w:val="-6"/>
                <w:sz w:val="20"/>
                <w:szCs w:val="20"/>
              </w:rPr>
              <w:t>审核状态： 已审</w:t>
            </w:r>
            <w:r>
              <w:rPr>
                <w:rFonts w:ascii="仿宋" w:hAnsi="仿宋" w:eastAsia="仿宋" w:cs="仿宋"/>
                <w:spacing w:val="-5"/>
                <w:sz w:val="20"/>
                <w:szCs w:val="20"/>
              </w:rPr>
              <w:t>核</w:t>
            </w:r>
          </w:p>
          <w:p>
            <w:pPr>
              <w:spacing w:before="68" w:line="589" w:lineRule="auto"/>
              <w:ind w:left="215" w:right="110" w:hanging="11"/>
              <w:rPr>
                <w:rFonts w:ascii="仿宋" w:hAnsi="仿宋" w:eastAsia="仿宋" w:cs="仿宋"/>
                <w:sz w:val="20"/>
                <w:szCs w:val="20"/>
              </w:rPr>
            </w:pPr>
            <w:r>
              <w:rPr>
                <w:rFonts w:ascii="仿宋" w:hAnsi="仿宋" w:eastAsia="仿宋" w:cs="仿宋"/>
                <w:sz w:val="20"/>
                <w:szCs w:val="20"/>
              </w:rPr>
              <w:t xml:space="preserve">人，六级及以上残疾军人 </w:t>
            </w:r>
            <w:r>
              <w:rPr>
                <w:rFonts w:ascii="仿宋" w:hAnsi="仿宋" w:eastAsia="仿宋" w:cs="仿宋"/>
                <w:spacing w:val="-1"/>
                <w:sz w:val="20"/>
                <w:szCs w:val="20"/>
              </w:rPr>
              <w:t>人，六级及</w:t>
            </w:r>
            <w:r>
              <w:rPr>
                <w:rFonts w:ascii="仿宋" w:hAnsi="仿宋" w:eastAsia="仿宋" w:cs="仿宋"/>
                <w:sz w:val="20"/>
                <w:szCs w:val="20"/>
              </w:rPr>
              <w:t>以上残疾军人</w:t>
            </w:r>
          </w:p>
        </w:tc>
        <w:tc>
          <w:tcPr>
            <w:tcW w:w="1430" w:type="dxa"/>
            <w:tcBorders>
              <w:left w:val="nil"/>
              <w:bottom w:val="single" w:color="000000" w:sz="2" w:space="0"/>
              <w:right w:val="nil"/>
            </w:tcBorders>
            <w:vAlign w:val="top"/>
          </w:tcPr>
          <w:p>
            <w:pPr>
              <w:spacing w:line="304" w:lineRule="auto"/>
              <w:rPr>
                <w:rFonts w:ascii="Arial"/>
                <w:sz w:val="21"/>
              </w:rPr>
            </w:pPr>
          </w:p>
          <w:p>
            <w:pPr>
              <w:spacing w:before="65" w:line="588" w:lineRule="auto"/>
              <w:ind w:left="117" w:right="167" w:hanging="7"/>
              <w:rPr>
                <w:rFonts w:ascii="仿宋" w:hAnsi="仿宋" w:eastAsia="仿宋" w:cs="仿宋"/>
                <w:sz w:val="20"/>
                <w:szCs w:val="20"/>
              </w:rPr>
            </w:pPr>
            <w:r>
              <w:rPr>
                <w:rFonts w:ascii="仿宋" w:hAnsi="仿宋" w:eastAsia="仿宋" w:cs="仿宋"/>
                <w:spacing w:val="-9"/>
                <w:sz w:val="20"/>
                <w:szCs w:val="20"/>
              </w:rPr>
              <w:t>人</w:t>
            </w:r>
            <w:r>
              <w:rPr>
                <w:rFonts w:ascii="仿宋" w:hAnsi="仿宋" w:eastAsia="仿宋" w:cs="仿宋"/>
                <w:spacing w:val="-8"/>
                <w:sz w:val="20"/>
                <w:szCs w:val="20"/>
              </w:rPr>
              <w:t>，保健对象</w:t>
            </w:r>
            <w:r>
              <w:rPr>
                <w:rFonts w:ascii="仿宋" w:hAnsi="仿宋" w:eastAsia="仿宋" w:cs="仿宋"/>
                <w:sz w:val="20"/>
                <w:szCs w:val="20"/>
              </w:rPr>
              <w:t xml:space="preserve"> </w:t>
            </w:r>
            <w:r>
              <w:rPr>
                <w:rFonts w:ascii="仿宋" w:hAnsi="仿宋" w:eastAsia="仿宋" w:cs="仿宋"/>
                <w:spacing w:val="-11"/>
                <w:sz w:val="20"/>
                <w:szCs w:val="20"/>
              </w:rPr>
              <w:t>人</w:t>
            </w:r>
            <w:r>
              <w:rPr>
                <w:rFonts w:ascii="仿宋" w:hAnsi="仿宋" w:eastAsia="仿宋" w:cs="仿宋"/>
                <w:spacing w:val="-9"/>
                <w:sz w:val="20"/>
                <w:szCs w:val="20"/>
              </w:rPr>
              <w:t>，保健对象</w:t>
            </w:r>
          </w:p>
        </w:tc>
        <w:tc>
          <w:tcPr>
            <w:tcW w:w="570" w:type="dxa"/>
            <w:tcBorders>
              <w:left w:val="nil"/>
              <w:bottom w:val="single" w:color="000000" w:sz="2" w:space="0"/>
            </w:tcBorders>
            <w:vAlign w:val="top"/>
          </w:tcPr>
          <w:p>
            <w:pPr>
              <w:spacing w:line="312" w:lineRule="auto"/>
              <w:rPr>
                <w:rFonts w:ascii="Arial"/>
                <w:sz w:val="21"/>
              </w:rPr>
            </w:pPr>
          </w:p>
          <w:p>
            <w:pPr>
              <w:spacing w:before="58" w:line="654" w:lineRule="auto"/>
              <w:ind w:left="168"/>
              <w:rPr>
                <w:rFonts w:ascii="仿宋" w:hAnsi="仿宋" w:eastAsia="仿宋" w:cs="仿宋"/>
                <w:sz w:val="18"/>
                <w:szCs w:val="18"/>
              </w:rPr>
            </w:pPr>
            <w:r>
              <w:rPr>
                <w:rFonts w:ascii="仿宋" w:hAnsi="仿宋" w:eastAsia="仿宋" w:cs="仿宋"/>
                <w:spacing w:val="-17"/>
                <w:sz w:val="18"/>
                <w:szCs w:val="18"/>
              </w:rPr>
              <w:t>人</w:t>
            </w:r>
            <w:r>
              <w:rPr>
                <w:rFonts w:ascii="仿宋" w:hAnsi="仿宋" w:eastAsia="仿宋" w:cs="仿宋"/>
                <w:spacing w:val="-16"/>
                <w:sz w:val="18"/>
                <w:szCs w:val="18"/>
              </w:rPr>
              <w:t xml:space="preserve"> ，</w:t>
            </w:r>
            <w:r>
              <w:rPr>
                <w:rFonts w:ascii="仿宋" w:hAnsi="仿宋" w:eastAsia="仿宋" w:cs="仿宋"/>
                <w:sz w:val="18"/>
                <w:szCs w:val="18"/>
              </w:rPr>
              <w:t xml:space="preserve"> </w:t>
            </w:r>
            <w:r>
              <w:rPr>
                <w:rFonts w:ascii="仿宋" w:hAnsi="仿宋" w:eastAsia="仿宋" w:cs="仿宋"/>
                <w:spacing w:val="-17"/>
                <w:sz w:val="18"/>
                <w:szCs w:val="18"/>
              </w:rPr>
              <w:t>人</w:t>
            </w:r>
            <w:r>
              <w:rPr>
                <w:rFonts w:ascii="仿宋" w:hAnsi="仿宋" w:eastAsia="仿宋" w:cs="仿宋"/>
                <w:spacing w:val="-16"/>
                <w:sz w:val="18"/>
                <w:szCs w:val="18"/>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632" w:hRule="atLeast"/>
        </w:trPr>
        <w:tc>
          <w:tcPr>
            <w:tcW w:w="8845" w:type="dxa"/>
            <w:gridSpan w:val="6"/>
            <w:tcBorders>
              <w:top w:val="single" w:color="000000" w:sz="2" w:space="0"/>
              <w:bottom w:val="single" w:color="000000" w:sz="2" w:space="0"/>
            </w:tcBorders>
            <w:vAlign w:val="top"/>
          </w:tcPr>
          <w:p>
            <w:pPr>
              <w:spacing w:before="104"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62" w:line="229" w:lineRule="auto"/>
              <w:ind w:left="654"/>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1"/>
                <w:sz w:val="20"/>
                <w:szCs w:val="20"/>
              </w:rPr>
              <w:t>您</w:t>
            </w:r>
            <w:r>
              <w:rPr>
                <w:rFonts w:ascii="仿宋" w:hAnsi="仿宋" w:eastAsia="仿宋" w:cs="仿宋"/>
                <w:spacing w:val="8"/>
                <w:sz w:val="20"/>
                <w:szCs w:val="20"/>
              </w:rPr>
              <w:t>申请的单位合并/分立登记业务已经办理完成，请您仔细核对信息。</w:t>
            </w:r>
          </w:p>
          <w:p>
            <w:pPr>
              <w:spacing w:before="73" w:line="232" w:lineRule="auto"/>
              <w:ind w:left="641"/>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7" w:line="232" w:lineRule="auto"/>
              <w:ind w:left="643"/>
              <w:rPr>
                <w:rFonts w:ascii="仿宋" w:hAnsi="仿宋" w:eastAsia="仿宋" w:cs="仿宋"/>
                <w:sz w:val="20"/>
                <w:szCs w:val="20"/>
              </w:rPr>
            </w:pPr>
            <w:r>
              <w:rPr>
                <w:rFonts w:ascii="仿宋" w:hAnsi="仿宋" w:eastAsia="仿宋" w:cs="仿宋"/>
                <w:spacing w:val="12"/>
                <w:sz w:val="20"/>
                <w:szCs w:val="20"/>
              </w:rPr>
              <w:t>3</w:t>
            </w:r>
            <w:r>
              <w:rPr>
                <w:rFonts w:ascii="仿宋" w:hAnsi="仿宋" w:eastAsia="仿宋" w:cs="仿宋"/>
                <w:spacing w:val="6"/>
                <w:sz w:val="20"/>
                <w:szCs w:val="20"/>
              </w:rPr>
              <w:t>、业务咨询电话：</w:t>
            </w:r>
          </w:p>
          <w:p>
            <w:pPr>
              <w:spacing w:before="69" w:line="229" w:lineRule="auto"/>
              <w:ind w:left="638"/>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5"/>
                <w:sz w:val="20"/>
                <w:szCs w:val="20"/>
              </w:rPr>
              <w:t>。</w:t>
            </w:r>
          </w:p>
          <w:p>
            <w:pPr>
              <w:spacing w:before="72" w:line="229" w:lineRule="auto"/>
              <w:ind w:left="643"/>
              <w:rPr>
                <w:rFonts w:ascii="仿宋" w:hAnsi="仿宋" w:eastAsia="仿宋" w:cs="仿宋"/>
                <w:sz w:val="20"/>
                <w:szCs w:val="20"/>
              </w:rPr>
            </w:pPr>
            <w:r>
              <w:rPr>
                <w:rFonts w:ascii="仿宋" w:hAnsi="仿宋" w:eastAsia="仿宋" w:cs="仿宋"/>
                <w:spacing w:val="10"/>
                <w:sz w:val="20"/>
                <w:szCs w:val="20"/>
              </w:rPr>
              <w:t>5、更多政策</w:t>
            </w:r>
            <w:r>
              <w:rPr>
                <w:rFonts w:ascii="仿宋" w:hAnsi="仿宋" w:eastAsia="仿宋" w:cs="仿宋"/>
                <w:spacing w:val="6"/>
                <w:sz w:val="20"/>
                <w:szCs w:val="20"/>
              </w:rPr>
              <w:t>信</w:t>
            </w:r>
            <w:r>
              <w:rPr>
                <w:rFonts w:ascii="仿宋" w:hAnsi="仿宋" w:eastAsia="仿宋" w:cs="仿宋"/>
                <w:spacing w:val="5"/>
                <w:sz w:val="20"/>
                <w:szCs w:val="20"/>
              </w:rPr>
              <w:t>息、经办流程请登录       官方网站            或         微信公众号</w:t>
            </w:r>
          </w:p>
          <w:p>
            <w:pPr>
              <w:spacing w:before="72" w:line="229" w:lineRule="auto"/>
              <w:ind w:left="15"/>
              <w:rPr>
                <w:rFonts w:ascii="仿宋" w:hAnsi="仿宋" w:eastAsia="仿宋" w:cs="仿宋"/>
                <w:sz w:val="20"/>
                <w:szCs w:val="20"/>
              </w:rPr>
            </w:pPr>
            <w:r>
              <w:rPr>
                <w:rFonts w:ascii="仿宋" w:hAnsi="仿宋" w:eastAsia="仿宋" w:cs="仿宋"/>
                <w:spacing w:val="6"/>
                <w:sz w:val="20"/>
                <w:szCs w:val="20"/>
              </w:rPr>
              <w:t>进</w:t>
            </w:r>
            <w:r>
              <w:rPr>
                <w:rFonts w:ascii="仿宋" w:hAnsi="仿宋" w:eastAsia="仿宋" w:cs="仿宋"/>
                <w:spacing w:val="4"/>
                <w:sz w:val="20"/>
                <w:szCs w:val="20"/>
              </w:rPr>
              <w:t>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94" w:hRule="atLeast"/>
        </w:trPr>
        <w:tc>
          <w:tcPr>
            <w:tcW w:w="8845" w:type="dxa"/>
            <w:gridSpan w:val="6"/>
            <w:tcBorders>
              <w:top w:val="single" w:color="000000" w:sz="2" w:space="0"/>
              <w:bottom w:val="single" w:color="000000" w:sz="2" w:space="0"/>
            </w:tcBorders>
            <w:vAlign w:val="top"/>
          </w:tcPr>
          <w:p>
            <w:pPr>
              <w:spacing w:before="126"/>
              <w:ind w:left="324"/>
              <w:rPr>
                <w:rFonts w:ascii="仿宋" w:hAnsi="仿宋" w:eastAsia="仿宋" w:cs="仿宋"/>
                <w:sz w:val="20"/>
                <w:szCs w:val="20"/>
              </w:rPr>
            </w:pPr>
            <w:r>
              <w:rPr>
                <w:rFonts w:ascii="宋体" w:hAnsi="宋体" w:eastAsia="宋体" w:cs="宋体"/>
                <w:spacing w:val="6"/>
                <w:sz w:val="23"/>
                <w:szCs w:val="23"/>
                <w14:textOutline w14:w="4356" w14:cap="sq" w14:cmpd="sng">
                  <w14:solidFill>
                    <w14:srgbClr w14:val="000000"/>
                  </w14:solidFill>
                  <w14:prstDash w14:val="solid"/>
                  <w14:bevel/>
                </w14:textOutline>
              </w:rPr>
              <w:t>确认信息：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您所办理的单位合并/分立业务已办结</w:t>
            </w:r>
            <w:r>
              <w:rPr>
                <w:rFonts w:ascii="仿宋" w:hAnsi="仿宋" w:eastAsia="仿宋" w:cs="仿宋"/>
                <w:spacing w:val="2"/>
                <w:sz w:val="20"/>
                <w:szCs w:val="20"/>
              </w:rPr>
              <w:t>。</w:t>
            </w:r>
          </w:p>
          <w:p>
            <w:pPr>
              <w:spacing w:before="70"/>
              <w:ind w:left="15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13"/>
                <w:sz w:val="20"/>
                <w:szCs w:val="20"/>
              </w:rPr>
              <w:t>您</w:t>
            </w:r>
            <w:r>
              <w:rPr>
                <w:rFonts w:ascii="仿宋" w:hAnsi="仿宋" w:eastAsia="仿宋" w:cs="仿宋"/>
                <w:spacing w:val="10"/>
                <w:sz w:val="20"/>
                <w:szCs w:val="20"/>
              </w:rPr>
              <w:t>办理的单位合并/分立业务不符合办理条件，原因：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820" w:hRule="atLeast"/>
        </w:trPr>
        <w:tc>
          <w:tcPr>
            <w:tcW w:w="2188" w:type="dxa"/>
            <w:tcBorders>
              <w:top w:val="single" w:color="000000" w:sz="2" w:space="0"/>
              <w:bottom w:val="single" w:color="000000" w:sz="2" w:space="0"/>
              <w:right w:val="nil"/>
            </w:tcBorders>
            <w:vAlign w:val="top"/>
          </w:tcPr>
          <w:p>
            <w:pPr>
              <w:spacing w:before="200" w:line="228" w:lineRule="auto"/>
              <w:ind w:left="45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4657" w:type="dxa"/>
            <w:gridSpan w:val="3"/>
            <w:tcBorders>
              <w:top w:val="single" w:color="000000" w:sz="2" w:space="0"/>
              <w:left w:val="nil"/>
              <w:bottom w:val="single" w:color="000000" w:sz="2" w:space="0"/>
              <w:right w:val="nil"/>
            </w:tcBorders>
            <w:vAlign w:val="top"/>
          </w:tcPr>
          <w:p>
            <w:pPr>
              <w:spacing w:before="199" w:line="231" w:lineRule="auto"/>
              <w:ind w:left="2130"/>
              <w:rPr>
                <w:rFonts w:ascii="宋体" w:hAnsi="宋体" w:eastAsia="宋体" w:cs="宋体"/>
                <w:sz w:val="20"/>
                <w:szCs w:val="20"/>
              </w:rPr>
            </w:pPr>
            <w:r>
              <w:rPr>
                <w:rFonts w:ascii="宋体" w:hAnsi="宋体" w:eastAsia="宋体" w:cs="宋体"/>
                <w:spacing w:val="4"/>
                <w:sz w:val="20"/>
                <w:szCs w:val="20"/>
              </w:rPr>
              <w:t>受理人：</w:t>
            </w:r>
          </w:p>
        </w:tc>
        <w:tc>
          <w:tcPr>
            <w:tcW w:w="2000" w:type="dxa"/>
            <w:gridSpan w:val="2"/>
            <w:tcBorders>
              <w:top w:val="single" w:color="000000" w:sz="2" w:space="0"/>
              <w:left w:val="nil"/>
              <w:bottom w:val="single" w:color="000000" w:sz="2" w:space="0"/>
            </w:tcBorders>
            <w:vAlign w:val="top"/>
          </w:tcPr>
          <w:p>
            <w:pPr>
              <w:spacing w:before="199" w:line="228" w:lineRule="auto"/>
              <w:ind w:left="624"/>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74" w:bottom="909" w:left="1438" w:header="0" w:footer="677" w:gutter="0"/>
          <w:cols w:equalWidth="0" w:num="1">
            <w:col w:w="8994"/>
          </w:cols>
        </w:sect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101" w:line="226" w:lineRule="auto"/>
        <w:ind w:left="146"/>
        <w:rPr>
          <w:rFonts w:ascii="黑体" w:hAnsi="黑体" w:eastAsia="黑体" w:cs="黑体"/>
          <w:sz w:val="31"/>
          <w:szCs w:val="31"/>
        </w:rPr>
      </w:pPr>
      <w:r>
        <w:rPr>
          <w:rFonts w:ascii="黑体" w:hAnsi="黑体" w:eastAsia="黑体" w:cs="黑体"/>
          <w:spacing w:val="-19"/>
          <w:sz w:val="31"/>
          <w:szCs w:val="31"/>
        </w:rPr>
        <w:t>附</w:t>
      </w:r>
      <w:r>
        <w:rPr>
          <w:rFonts w:ascii="黑体" w:hAnsi="黑体" w:eastAsia="黑体" w:cs="黑体"/>
          <w:spacing w:val="-18"/>
          <w:sz w:val="31"/>
          <w:szCs w:val="31"/>
        </w:rPr>
        <w:t>件 6</w:t>
      </w:r>
    </w:p>
    <w:p>
      <w:pPr>
        <w:spacing w:line="319" w:lineRule="auto"/>
        <w:rPr>
          <w:rFonts w:ascii="Arial"/>
          <w:sz w:val="21"/>
        </w:rPr>
      </w:pPr>
    </w:p>
    <w:p>
      <w:pPr>
        <w:spacing w:line="319" w:lineRule="auto"/>
        <w:rPr>
          <w:rFonts w:ascii="Arial"/>
          <w:sz w:val="21"/>
        </w:rPr>
      </w:pPr>
    </w:p>
    <w:p>
      <w:pPr>
        <w:spacing w:before="101" w:line="225" w:lineRule="auto"/>
        <w:ind w:left="2132"/>
        <w:rPr>
          <w:rFonts w:ascii="宋体" w:hAnsi="宋体" w:eastAsia="宋体" w:cs="宋体"/>
          <w:sz w:val="31"/>
          <w:szCs w:val="31"/>
        </w:rPr>
      </w:pPr>
      <w:r>
        <w:rPr>
          <w:rFonts w:ascii="宋体" w:hAnsi="宋体" w:eastAsia="宋体" w:cs="宋体"/>
          <w:spacing w:val="18"/>
          <w:sz w:val="31"/>
          <w:szCs w:val="31"/>
          <w14:textOutline w14:w="5791" w14:cap="sq" w14:cmpd="sng">
            <w14:solidFill>
              <w14:srgbClr w14:val="000000"/>
            </w14:solidFill>
            <w14:prstDash w14:val="solid"/>
            <w14:bevel/>
          </w14:textOutline>
        </w:rPr>
        <w:t>吉</w:t>
      </w:r>
      <w:r>
        <w:rPr>
          <w:rFonts w:ascii="宋体" w:hAnsi="宋体" w:eastAsia="宋体" w:cs="宋体"/>
          <w:spacing w:val="10"/>
          <w:sz w:val="31"/>
          <w:szCs w:val="31"/>
          <w14:textOutline w14:w="5791" w14:cap="sq" w14:cmpd="sng">
            <w14:solidFill>
              <w14:srgbClr w14:val="000000"/>
            </w14:solidFill>
            <w14:prstDash w14:val="solid"/>
            <w14:bevel/>
          </w14:textOutline>
        </w:rPr>
        <w:t>林</w:t>
      </w:r>
      <w:r>
        <w:rPr>
          <w:rFonts w:ascii="宋体" w:hAnsi="宋体" w:eastAsia="宋体" w:cs="宋体"/>
          <w:spacing w:val="9"/>
          <w:sz w:val="31"/>
          <w:szCs w:val="31"/>
          <w14:textOutline w14:w="5791" w14:cap="sq" w14:cmpd="sng">
            <w14:solidFill>
              <w14:srgbClr w14:val="000000"/>
            </w14:solidFill>
            <w14:prstDash w14:val="solid"/>
            <w14:bevel/>
          </w14:textOutline>
        </w:rPr>
        <w:t>省医疗保险单位登记业务明细表</w:t>
      </w:r>
    </w:p>
    <w:p>
      <w:pPr>
        <w:spacing w:line="183" w:lineRule="exact"/>
      </w:pPr>
    </w:p>
    <w:p>
      <w:pPr>
        <w:sectPr>
          <w:footerReference r:id="rId51" w:type="default"/>
          <w:pgSz w:w="11906" w:h="16839"/>
          <w:pgMar w:top="400" w:right="1221" w:bottom="909" w:left="1333" w:header="0" w:footer="677" w:gutter="0"/>
          <w:cols w:equalWidth="0" w:num="1">
            <w:col w:w="9352"/>
          </w:cols>
        </w:sectPr>
      </w:pPr>
    </w:p>
    <w:p>
      <w:pPr>
        <w:spacing w:before="39" w:line="194" w:lineRule="auto"/>
        <w:ind w:left="123"/>
        <w:rPr>
          <w:rFonts w:ascii="宋体" w:hAnsi="宋体" w:eastAsia="宋体" w:cs="宋体"/>
          <w:sz w:val="19"/>
          <w:szCs w:val="19"/>
        </w:rPr>
      </w:pPr>
      <w:r>
        <w:rPr>
          <w:rFonts w:ascii="宋体" w:hAnsi="宋体" w:eastAsia="宋体" w:cs="宋体"/>
          <w:spacing w:val="7"/>
          <w:sz w:val="19"/>
          <w:szCs w:val="19"/>
        </w:rPr>
        <w:t>登</w:t>
      </w:r>
      <w:r>
        <w:rPr>
          <w:rFonts w:ascii="宋体" w:hAnsi="宋体" w:eastAsia="宋体" w:cs="宋体"/>
          <w:spacing w:val="5"/>
          <w:sz w:val="19"/>
          <w:szCs w:val="19"/>
        </w:rPr>
        <w:t>记编号：</w:t>
      </w:r>
    </w:p>
    <w:p>
      <w:pPr>
        <w:spacing w:line="14" w:lineRule="auto"/>
        <w:rPr>
          <w:rFonts w:ascii="Arial"/>
          <w:sz w:val="2"/>
        </w:rPr>
      </w:pPr>
      <w:r>
        <w:rPr>
          <w:rFonts w:ascii="Arial" w:hAnsi="Arial" w:eastAsia="Arial" w:cs="Arial"/>
          <w:sz w:val="2"/>
          <w:szCs w:val="2"/>
        </w:rPr>
        <w:br w:type="column"/>
      </w:r>
    </w:p>
    <w:p>
      <w:pPr>
        <w:spacing w:before="38" w:line="194" w:lineRule="auto"/>
        <w:rPr>
          <w:rFonts w:ascii="宋体" w:hAnsi="宋体" w:eastAsia="宋体" w:cs="宋体"/>
          <w:sz w:val="19"/>
          <w:szCs w:val="19"/>
        </w:rPr>
      </w:pPr>
      <w:r>
        <w:rPr>
          <w:rFonts w:ascii="宋体" w:hAnsi="宋体" w:eastAsia="宋体" w:cs="宋体"/>
          <w:spacing w:val="6"/>
          <w:sz w:val="19"/>
          <w:szCs w:val="19"/>
        </w:rPr>
        <w:t>单位名称</w:t>
      </w:r>
      <w:r>
        <w:rPr>
          <w:rFonts w:ascii="宋体" w:hAnsi="宋体" w:eastAsia="宋体" w:cs="宋体"/>
          <w:spacing w:val="5"/>
          <w:sz w:val="19"/>
          <w:szCs w:val="19"/>
        </w:rPr>
        <w:t>：</w:t>
      </w:r>
    </w:p>
    <w:p>
      <w:pPr>
        <w:spacing w:line="14" w:lineRule="auto"/>
        <w:rPr>
          <w:rFonts w:ascii="Arial"/>
          <w:sz w:val="2"/>
        </w:rPr>
      </w:pPr>
      <w:r>
        <w:rPr>
          <w:rFonts w:ascii="Arial" w:hAnsi="Arial" w:eastAsia="Arial" w:cs="Arial"/>
          <w:sz w:val="2"/>
          <w:szCs w:val="2"/>
        </w:rPr>
        <w:br w:type="column"/>
      </w:r>
    </w:p>
    <w:p>
      <w:pPr>
        <w:spacing w:before="38" w:line="194" w:lineRule="auto"/>
        <w:rPr>
          <w:rFonts w:ascii="宋体" w:hAnsi="宋体" w:eastAsia="宋体" w:cs="宋体"/>
          <w:sz w:val="19"/>
          <w:szCs w:val="19"/>
        </w:rPr>
      </w:pPr>
      <w:r>
        <w:rPr>
          <w:rFonts w:ascii="宋体" w:hAnsi="宋体" w:eastAsia="宋体" w:cs="宋体"/>
          <w:spacing w:val="6"/>
          <w:sz w:val="19"/>
          <w:szCs w:val="19"/>
        </w:rPr>
        <w:t>单位编号</w:t>
      </w:r>
      <w:r>
        <w:rPr>
          <w:rFonts w:ascii="宋体" w:hAnsi="宋体" w:eastAsia="宋体" w:cs="宋体"/>
          <w:spacing w:val="5"/>
          <w:sz w:val="19"/>
          <w:szCs w:val="19"/>
        </w:rPr>
        <w:t>：</w:t>
      </w:r>
    </w:p>
    <w:p>
      <w:pPr>
        <w:sectPr>
          <w:type w:val="continuous"/>
          <w:pgSz w:w="11906" w:h="16839"/>
          <w:pgMar w:top="400" w:right="1221" w:bottom="909" w:left="1333" w:header="0" w:footer="677" w:gutter="0"/>
          <w:cols w:equalWidth="0" w:num="3">
            <w:col w:w="2721" w:space="100"/>
            <w:col w:w="4801" w:space="100"/>
            <w:col w:w="1630"/>
          </w:cols>
        </w:sectPr>
      </w:pPr>
    </w:p>
    <w:p>
      <w:pPr>
        <w:spacing w:line="128" w:lineRule="exact"/>
      </w:pPr>
    </w:p>
    <w:tbl>
      <w:tblPr>
        <w:tblStyle w:val="4"/>
        <w:tblW w:w="93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1478"/>
        <w:gridCol w:w="763"/>
        <w:gridCol w:w="1121"/>
        <w:gridCol w:w="1478"/>
        <w:gridCol w:w="1478"/>
        <w:gridCol w:w="18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4" w:hRule="atLeast"/>
        </w:trPr>
        <w:tc>
          <w:tcPr>
            <w:tcW w:w="1177" w:type="dxa"/>
            <w:vAlign w:val="top"/>
          </w:tcPr>
          <w:p>
            <w:pPr>
              <w:spacing w:before="181" w:line="222" w:lineRule="auto"/>
              <w:ind w:left="373"/>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序号</w:t>
            </w:r>
          </w:p>
        </w:tc>
        <w:tc>
          <w:tcPr>
            <w:tcW w:w="1478" w:type="dxa"/>
            <w:vAlign w:val="top"/>
          </w:tcPr>
          <w:p>
            <w:pPr>
              <w:spacing w:before="180" w:line="221" w:lineRule="auto"/>
              <w:ind w:left="303"/>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个人</w:t>
            </w:r>
            <w:r>
              <w:rPr>
                <w:rFonts w:ascii="宋体" w:hAnsi="宋体" w:eastAsia="宋体" w:cs="宋体"/>
                <w:spacing w:val="-1"/>
                <w:sz w:val="22"/>
                <w:szCs w:val="22"/>
                <w14:textOutline w14:w="4013" w14:cap="sq" w14:cmpd="sng">
                  <w14:solidFill>
                    <w14:srgbClr w14:val="000000"/>
                  </w14:solidFill>
                  <w14:prstDash w14:val="solid"/>
                  <w14:bevel/>
                </w14:textOutline>
              </w:rPr>
              <w:t>编号</w:t>
            </w:r>
          </w:p>
        </w:tc>
        <w:tc>
          <w:tcPr>
            <w:tcW w:w="763" w:type="dxa"/>
            <w:vAlign w:val="top"/>
          </w:tcPr>
          <w:p>
            <w:pPr>
              <w:spacing w:before="180" w:line="221" w:lineRule="auto"/>
              <w:ind w:left="167"/>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姓</w:t>
            </w:r>
            <w:r>
              <w:rPr>
                <w:rFonts w:ascii="宋体" w:hAnsi="宋体" w:eastAsia="宋体" w:cs="宋体"/>
                <w:spacing w:val="-3"/>
                <w:sz w:val="22"/>
                <w:szCs w:val="22"/>
                <w14:textOutline w14:w="4013" w14:cap="sq" w14:cmpd="sng">
                  <w14:solidFill>
                    <w14:srgbClr w14:val="000000"/>
                  </w14:solidFill>
                  <w14:prstDash w14:val="solid"/>
                  <w14:bevel/>
                </w14:textOutline>
              </w:rPr>
              <w:t>名</w:t>
            </w:r>
          </w:p>
        </w:tc>
        <w:tc>
          <w:tcPr>
            <w:tcW w:w="1121" w:type="dxa"/>
            <w:vAlign w:val="top"/>
          </w:tcPr>
          <w:p>
            <w:pPr>
              <w:spacing w:before="180" w:line="221" w:lineRule="auto"/>
              <w:ind w:left="237"/>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证</w:t>
            </w:r>
            <w:r>
              <w:rPr>
                <w:rFonts w:ascii="宋体" w:hAnsi="宋体" w:eastAsia="宋体" w:cs="宋体"/>
                <w:spacing w:val="-2"/>
                <w:sz w:val="22"/>
                <w:szCs w:val="22"/>
                <w14:textOutline w14:w="4013" w14:cap="sq" w14:cmpd="sng">
                  <w14:solidFill>
                    <w14:srgbClr w14:val="000000"/>
                  </w14:solidFill>
                  <w14:prstDash w14:val="solid"/>
                  <w14:bevel/>
                </w14:textOutline>
              </w:rPr>
              <w:t>件号</w:t>
            </w:r>
          </w:p>
        </w:tc>
        <w:tc>
          <w:tcPr>
            <w:tcW w:w="1478" w:type="dxa"/>
            <w:vAlign w:val="top"/>
          </w:tcPr>
          <w:p>
            <w:pPr>
              <w:spacing w:before="180" w:line="221" w:lineRule="auto"/>
              <w:ind w:left="305"/>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人员状</w:t>
            </w:r>
            <w:r>
              <w:rPr>
                <w:rFonts w:ascii="宋体" w:hAnsi="宋体" w:eastAsia="宋体" w:cs="宋体"/>
                <w:spacing w:val="-1"/>
                <w:sz w:val="22"/>
                <w:szCs w:val="22"/>
                <w14:textOutline w14:w="4013" w14:cap="sq" w14:cmpd="sng">
                  <w14:solidFill>
                    <w14:srgbClr w14:val="000000"/>
                  </w14:solidFill>
                  <w14:prstDash w14:val="solid"/>
                  <w14:bevel/>
                </w14:textOutline>
              </w:rPr>
              <w:t>态</w:t>
            </w:r>
          </w:p>
        </w:tc>
        <w:tc>
          <w:tcPr>
            <w:tcW w:w="1478" w:type="dxa"/>
            <w:vAlign w:val="top"/>
          </w:tcPr>
          <w:p>
            <w:pPr>
              <w:spacing w:before="181" w:line="219" w:lineRule="auto"/>
              <w:ind w:left="309"/>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工资基数</w:t>
            </w:r>
          </w:p>
        </w:tc>
        <w:tc>
          <w:tcPr>
            <w:tcW w:w="1851" w:type="dxa"/>
            <w:vAlign w:val="top"/>
          </w:tcPr>
          <w:p>
            <w:pPr>
              <w:spacing w:before="180" w:line="221" w:lineRule="auto"/>
              <w:ind w:left="273"/>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待遇生效时间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77" w:type="dxa"/>
            <w:vAlign w:val="top"/>
          </w:tcPr>
          <w:p>
            <w:pPr>
              <w:spacing w:before="259" w:line="187" w:lineRule="auto"/>
              <w:ind w:left="556"/>
              <w:rPr>
                <w:rFonts w:ascii="宋体" w:hAnsi="宋体" w:eastAsia="宋体" w:cs="宋体"/>
                <w:sz w:val="22"/>
                <w:szCs w:val="22"/>
              </w:rPr>
            </w:pPr>
            <w:r>
              <w:rPr>
                <w:rFonts w:ascii="宋体" w:hAnsi="宋体" w:eastAsia="宋体" w:cs="宋体"/>
                <w:sz w:val="22"/>
                <w:szCs w:val="22"/>
              </w:rPr>
              <w:t>1</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177" w:type="dxa"/>
            <w:vAlign w:val="top"/>
          </w:tcPr>
          <w:p>
            <w:pPr>
              <w:spacing w:before="261" w:line="187" w:lineRule="auto"/>
              <w:ind w:left="542"/>
              <w:rPr>
                <w:rFonts w:ascii="宋体" w:hAnsi="宋体" w:eastAsia="宋体" w:cs="宋体"/>
                <w:sz w:val="22"/>
                <w:szCs w:val="22"/>
              </w:rPr>
            </w:pPr>
            <w:r>
              <w:rPr>
                <w:rFonts w:ascii="宋体" w:hAnsi="宋体" w:eastAsia="宋体" w:cs="宋体"/>
                <w:sz w:val="22"/>
                <w:szCs w:val="22"/>
              </w:rPr>
              <w:t>2</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177" w:type="dxa"/>
            <w:vAlign w:val="top"/>
          </w:tcPr>
          <w:p>
            <w:pPr>
              <w:spacing w:before="261" w:line="185" w:lineRule="auto"/>
              <w:ind w:left="544"/>
              <w:rPr>
                <w:rFonts w:ascii="宋体" w:hAnsi="宋体" w:eastAsia="宋体" w:cs="宋体"/>
                <w:sz w:val="22"/>
                <w:szCs w:val="22"/>
              </w:rPr>
            </w:pPr>
            <w:r>
              <w:rPr>
                <w:rFonts w:ascii="宋体" w:hAnsi="宋体" w:eastAsia="宋体" w:cs="宋体"/>
                <w:sz w:val="22"/>
                <w:szCs w:val="22"/>
              </w:rPr>
              <w:t>3</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77" w:type="dxa"/>
            <w:vAlign w:val="top"/>
          </w:tcPr>
          <w:p>
            <w:pPr>
              <w:spacing w:before="261" w:line="187" w:lineRule="auto"/>
              <w:ind w:left="539"/>
              <w:rPr>
                <w:rFonts w:ascii="宋体" w:hAnsi="宋体" w:eastAsia="宋体" w:cs="宋体"/>
                <w:sz w:val="22"/>
                <w:szCs w:val="22"/>
              </w:rPr>
            </w:pPr>
            <w:r>
              <w:rPr>
                <w:rFonts w:ascii="宋体" w:hAnsi="宋体" w:eastAsia="宋体" w:cs="宋体"/>
                <w:sz w:val="22"/>
                <w:szCs w:val="22"/>
              </w:rPr>
              <w:t>4</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4" w:hRule="atLeast"/>
        </w:trPr>
        <w:tc>
          <w:tcPr>
            <w:tcW w:w="1177" w:type="dxa"/>
            <w:vAlign w:val="top"/>
          </w:tcPr>
          <w:p>
            <w:pPr>
              <w:spacing w:before="262" w:line="184" w:lineRule="auto"/>
              <w:ind w:left="544"/>
              <w:rPr>
                <w:rFonts w:ascii="宋体" w:hAnsi="宋体" w:eastAsia="宋体" w:cs="宋体"/>
                <w:sz w:val="22"/>
                <w:szCs w:val="22"/>
              </w:rPr>
            </w:pPr>
            <w:r>
              <w:rPr>
                <w:rFonts w:ascii="宋体" w:hAnsi="宋体" w:eastAsia="宋体" w:cs="宋体"/>
                <w:sz w:val="22"/>
                <w:szCs w:val="22"/>
              </w:rPr>
              <w:t>5</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3" w:hRule="atLeast"/>
        </w:trPr>
        <w:tc>
          <w:tcPr>
            <w:tcW w:w="1177" w:type="dxa"/>
            <w:vAlign w:val="top"/>
          </w:tcPr>
          <w:p>
            <w:pPr>
              <w:spacing w:before="261" w:line="185" w:lineRule="auto"/>
              <w:ind w:left="541"/>
              <w:rPr>
                <w:rFonts w:ascii="宋体" w:hAnsi="宋体" w:eastAsia="宋体" w:cs="宋体"/>
                <w:sz w:val="22"/>
                <w:szCs w:val="22"/>
              </w:rPr>
            </w:pPr>
            <w:r>
              <w:rPr>
                <w:rFonts w:ascii="宋体" w:hAnsi="宋体" w:eastAsia="宋体" w:cs="宋体"/>
                <w:sz w:val="22"/>
                <w:szCs w:val="22"/>
              </w:rPr>
              <w:t>6</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4" w:hRule="atLeast"/>
        </w:trPr>
        <w:tc>
          <w:tcPr>
            <w:tcW w:w="1177" w:type="dxa"/>
            <w:vAlign w:val="top"/>
          </w:tcPr>
          <w:p>
            <w:pPr>
              <w:spacing w:before="263" w:line="184" w:lineRule="auto"/>
              <w:ind w:left="545"/>
              <w:rPr>
                <w:rFonts w:ascii="宋体" w:hAnsi="宋体" w:eastAsia="宋体" w:cs="宋体"/>
                <w:sz w:val="22"/>
                <w:szCs w:val="22"/>
              </w:rPr>
            </w:pPr>
            <w:r>
              <w:rPr>
                <w:rFonts w:ascii="宋体" w:hAnsi="宋体" w:eastAsia="宋体" w:cs="宋体"/>
                <w:sz w:val="22"/>
                <w:szCs w:val="22"/>
              </w:rPr>
              <w:t>7</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4" w:hRule="atLeast"/>
        </w:trPr>
        <w:tc>
          <w:tcPr>
            <w:tcW w:w="1177" w:type="dxa"/>
            <w:vAlign w:val="top"/>
          </w:tcPr>
          <w:p>
            <w:pPr>
              <w:spacing w:before="262" w:line="185" w:lineRule="auto"/>
              <w:ind w:left="540"/>
              <w:rPr>
                <w:rFonts w:ascii="宋体" w:hAnsi="宋体" w:eastAsia="宋体" w:cs="宋体"/>
                <w:sz w:val="22"/>
                <w:szCs w:val="22"/>
              </w:rPr>
            </w:pPr>
            <w:r>
              <w:rPr>
                <w:rFonts w:ascii="宋体" w:hAnsi="宋体" w:eastAsia="宋体" w:cs="宋体"/>
                <w:sz w:val="22"/>
                <w:szCs w:val="22"/>
              </w:rPr>
              <w:t>8</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4" w:hRule="atLeast"/>
        </w:trPr>
        <w:tc>
          <w:tcPr>
            <w:tcW w:w="1177" w:type="dxa"/>
            <w:vAlign w:val="top"/>
          </w:tcPr>
          <w:p>
            <w:pPr>
              <w:spacing w:before="262" w:line="185" w:lineRule="auto"/>
              <w:ind w:left="540"/>
              <w:rPr>
                <w:rFonts w:ascii="宋体" w:hAnsi="宋体" w:eastAsia="宋体" w:cs="宋体"/>
                <w:sz w:val="22"/>
                <w:szCs w:val="22"/>
              </w:rPr>
            </w:pPr>
            <w:r>
              <w:rPr>
                <w:rFonts w:ascii="宋体" w:hAnsi="宋体" w:eastAsia="宋体" w:cs="宋体"/>
                <w:sz w:val="22"/>
                <w:szCs w:val="22"/>
              </w:rPr>
              <w:t>9</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4" w:hRule="atLeast"/>
        </w:trPr>
        <w:tc>
          <w:tcPr>
            <w:tcW w:w="1177" w:type="dxa"/>
            <w:vAlign w:val="top"/>
          </w:tcPr>
          <w:p>
            <w:pPr>
              <w:spacing w:before="261" w:line="186" w:lineRule="auto"/>
              <w:ind w:left="501"/>
              <w:rPr>
                <w:rFonts w:ascii="宋体" w:hAnsi="宋体" w:eastAsia="宋体" w:cs="宋体"/>
                <w:sz w:val="22"/>
                <w:szCs w:val="22"/>
              </w:rPr>
            </w:pPr>
            <w:r>
              <w:rPr>
                <w:rFonts w:ascii="宋体" w:hAnsi="宋体" w:eastAsia="宋体" w:cs="宋体"/>
                <w:spacing w:val="-6"/>
                <w:sz w:val="22"/>
                <w:szCs w:val="22"/>
              </w:rPr>
              <w:t>10</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3" w:hRule="atLeast"/>
        </w:trPr>
        <w:tc>
          <w:tcPr>
            <w:tcW w:w="1177" w:type="dxa"/>
            <w:vAlign w:val="top"/>
          </w:tcPr>
          <w:p>
            <w:pPr>
              <w:spacing w:before="228" w:line="346" w:lineRule="exact"/>
              <w:ind w:left="498"/>
              <w:rPr>
                <w:rFonts w:ascii="宋体" w:hAnsi="宋体" w:eastAsia="宋体" w:cs="宋体"/>
                <w:sz w:val="22"/>
                <w:szCs w:val="22"/>
              </w:rPr>
            </w:pPr>
            <w:r>
              <w:rPr>
                <w:rFonts w:ascii="宋体" w:hAnsi="宋体" w:eastAsia="宋体" w:cs="宋体"/>
                <w:position w:val="2"/>
                <w:sz w:val="22"/>
                <w:szCs w:val="22"/>
              </w:rPr>
              <w:t>…</w:t>
            </w:r>
          </w:p>
        </w:tc>
        <w:tc>
          <w:tcPr>
            <w:tcW w:w="1478" w:type="dxa"/>
            <w:vAlign w:val="top"/>
          </w:tcPr>
          <w:p>
            <w:pPr>
              <w:rPr>
                <w:rFonts w:ascii="Arial"/>
                <w:sz w:val="21"/>
              </w:rPr>
            </w:pPr>
          </w:p>
        </w:tc>
        <w:tc>
          <w:tcPr>
            <w:tcW w:w="763" w:type="dxa"/>
            <w:vAlign w:val="top"/>
          </w:tcPr>
          <w:p>
            <w:pPr>
              <w:rPr>
                <w:rFonts w:ascii="Arial"/>
                <w:sz w:val="21"/>
              </w:rPr>
            </w:pPr>
          </w:p>
        </w:tc>
        <w:tc>
          <w:tcPr>
            <w:tcW w:w="1121" w:type="dxa"/>
            <w:vAlign w:val="top"/>
          </w:tcPr>
          <w:p>
            <w:pPr>
              <w:rPr>
                <w:rFonts w:ascii="Arial"/>
                <w:sz w:val="21"/>
              </w:rPr>
            </w:pPr>
          </w:p>
        </w:tc>
        <w:tc>
          <w:tcPr>
            <w:tcW w:w="1478" w:type="dxa"/>
            <w:vAlign w:val="top"/>
          </w:tcPr>
          <w:p>
            <w:pPr>
              <w:rPr>
                <w:rFonts w:ascii="Arial"/>
                <w:sz w:val="21"/>
              </w:rPr>
            </w:pPr>
          </w:p>
        </w:tc>
        <w:tc>
          <w:tcPr>
            <w:tcW w:w="1478" w:type="dxa"/>
            <w:vAlign w:val="top"/>
          </w:tcPr>
          <w:p>
            <w:pPr>
              <w:rPr>
                <w:rFonts w:ascii="Arial"/>
                <w:sz w:val="21"/>
              </w:rPr>
            </w:pPr>
          </w:p>
        </w:tc>
        <w:tc>
          <w:tcPr>
            <w:tcW w:w="18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4" w:hRule="atLeast"/>
        </w:trPr>
        <w:tc>
          <w:tcPr>
            <w:tcW w:w="9346" w:type="dxa"/>
            <w:gridSpan w:val="7"/>
            <w:vAlign w:val="top"/>
          </w:tcPr>
          <w:p>
            <w:pPr>
              <w:spacing w:before="191" w:line="212" w:lineRule="auto"/>
              <w:ind w:left="169"/>
              <w:rPr>
                <w:rFonts w:ascii="仿宋" w:hAnsi="仿宋" w:eastAsia="仿宋" w:cs="仿宋"/>
                <w:sz w:val="20"/>
                <w:szCs w:val="20"/>
              </w:rPr>
            </w:pPr>
            <w:r>
              <w:rPr>
                <w:rFonts w:ascii="仿宋" w:hAnsi="仿宋" w:eastAsia="仿宋" w:cs="仿宋"/>
                <w:spacing w:val="14"/>
                <w:sz w:val="20"/>
                <w:szCs w:val="20"/>
              </w:rPr>
              <w:t xml:space="preserve">合计  </w:t>
            </w:r>
            <w:r>
              <w:rPr>
                <w:rFonts w:ascii="仿宋" w:hAnsi="仿宋" w:eastAsia="仿宋" w:cs="仿宋"/>
                <w:spacing w:val="10"/>
                <w:sz w:val="20"/>
                <w:szCs w:val="20"/>
              </w:rPr>
              <w:t xml:space="preserve"> </w:t>
            </w:r>
            <w:r>
              <w:rPr>
                <w:rFonts w:ascii="仿宋" w:hAnsi="仿宋" w:eastAsia="仿宋" w:cs="仿宋"/>
                <w:spacing w:val="7"/>
                <w:sz w:val="20"/>
                <w:szCs w:val="20"/>
              </w:rPr>
              <w:t>人</w:t>
            </w:r>
            <w:r>
              <w:rPr>
                <w:rFonts w:ascii="宋体" w:hAnsi="宋体" w:eastAsia="宋体" w:cs="宋体"/>
                <w:spacing w:val="7"/>
                <w:sz w:val="22"/>
                <w:szCs w:val="22"/>
              </w:rPr>
              <w:t>，</w:t>
            </w:r>
            <w:r>
              <w:rPr>
                <w:rFonts w:ascii="仿宋" w:hAnsi="仿宋" w:eastAsia="仿宋" w:cs="仿宋"/>
                <w:spacing w:val="7"/>
                <w:sz w:val="20"/>
                <w:szCs w:val="20"/>
              </w:rPr>
              <w:t>在职     人，退休    人，离休    人，六级及以上残疾军人   人，保健对象   人</w:t>
            </w:r>
          </w:p>
        </w:tc>
      </w:tr>
    </w:tbl>
    <w:p>
      <w:pPr>
        <w:spacing w:before="200" w:line="197" w:lineRule="auto"/>
        <w:ind w:left="127"/>
        <w:rPr>
          <w:rFonts w:ascii="仿宋" w:hAnsi="仿宋" w:eastAsia="仿宋" w:cs="仿宋"/>
          <w:sz w:val="20"/>
          <w:szCs w:val="20"/>
        </w:rPr>
      </w:pPr>
      <w:r>
        <w:rPr>
          <w:rFonts w:ascii="仿宋" w:hAnsi="仿宋" w:eastAsia="仿宋" w:cs="仿宋"/>
          <w:spacing w:val="9"/>
          <w:sz w:val="20"/>
          <w:szCs w:val="20"/>
        </w:rPr>
        <w:t>温馨提示：请您仔细核对相关信息，如有疑问请拨打</w:t>
      </w:r>
      <w:r>
        <w:rPr>
          <w:rFonts w:ascii="仿宋" w:hAnsi="仿宋" w:eastAsia="仿宋" w:cs="仿宋"/>
          <w:spacing w:val="5"/>
          <w:sz w:val="20"/>
          <w:szCs w:val="20"/>
        </w:rPr>
        <w:t>：</w:t>
      </w:r>
    </w:p>
    <w:p>
      <w:pPr>
        <w:sectPr>
          <w:type w:val="continuous"/>
          <w:pgSz w:w="11906" w:h="16839"/>
          <w:pgMar w:top="400" w:right="1221" w:bottom="909" w:left="1333" w:header="0" w:footer="677" w:gutter="0"/>
          <w:cols w:equalWidth="0" w:num="1">
            <w:col w:w="9352"/>
          </w:cols>
        </w:sectPr>
      </w:pPr>
    </w:p>
    <w:p>
      <w:r>
        <w:pict>
          <v:shape id="_x0000_s1047" o:spid="_x0000_s1047" style="position:absolute;left:0pt;margin-left:79.3pt;margin-top:415.2pt;height:0.5pt;width:442.3pt;mso-position-horizontal-relative:page;mso-position-vertical-relative:page;z-index:251684864;mso-width-relative:page;mso-height-relative:page;" filled="f" stroked="t" coordsize="8845,10" o:allowincell="f" path="m0,4l8845,4e">
            <v:fill on="f" focussize="0,0"/>
            <v:stroke weight="0.48pt" color="#000000" miterlimit="2" joinstyle="bevel"/>
            <v:imagedata o:title=""/>
            <o:lock v:ext="edit"/>
          </v:shape>
        </w:pict>
      </w:r>
      <w:r>
        <w:pict>
          <v:shape id="_x0000_s1048" o:spid="_x0000_s1048" style="position:absolute;left:0pt;margin-left:79.3pt;margin-top:574.8pt;height:0.5pt;width:442.3pt;mso-position-horizontal-relative:page;mso-position-vertical-relative:page;z-index:251685888;mso-width-relative:page;mso-height-relative:page;" filled="f" stroked="t" coordsize="8845,10" o:allowincell="f" path="m0,4l8845,4e">
            <v:fill on="f" focussize="0,0"/>
            <v:stroke weight="0.48pt" color="#000000" miterlimit="2" joinstyle="bevel"/>
            <v:imagedata o:title=""/>
            <o:lock v:ext="edit"/>
          </v:shape>
        </w:pict>
      </w:r>
      <w:r>
        <w:pict>
          <v:shape id="_x0000_s1049" o:spid="_x0000_s1049" style="position:absolute;left:0pt;margin-left:79.3pt;margin-top:642pt;height:0.5pt;width:442.3pt;mso-position-horizontal-relative:page;mso-position-vertical-relative:page;z-index:251683840;mso-width-relative:page;mso-height-relative:page;" filled="f" stroked="t" coordsize="8845,10" o:allowincell="f" path="m0,4l8845,4e">
            <v:fill on="f" focussize="0,0"/>
            <v:stroke weight="0.48pt" color="#000000" miterlimit="2" joinstyle="bevel"/>
            <v:imagedata o:title=""/>
            <o:lock v:ext="edit"/>
          </v:shape>
        </w:pict>
      </w:r>
    </w:p>
    <w:p/>
    <w:p/>
    <w:p/>
    <w:p/>
    <w:p/>
    <w:p>
      <w:pPr>
        <w:spacing w:line="100" w:lineRule="exact"/>
      </w:pPr>
    </w:p>
    <w:p>
      <w:pPr>
        <w:sectPr>
          <w:footerReference r:id="rId52" w:type="default"/>
          <w:pgSz w:w="11906" w:h="16839"/>
          <w:pgMar w:top="400" w:right="1473" w:bottom="909" w:left="1438" w:header="0" w:footer="677" w:gutter="0"/>
          <w:cols w:equalWidth="0" w:num="1">
            <w:col w:w="8995"/>
          </w:cols>
        </w:sectPr>
      </w:pPr>
    </w:p>
    <w:p>
      <w:pPr>
        <w:spacing w:before="64" w:line="226" w:lineRule="auto"/>
        <w:ind w:left="684"/>
        <w:rPr>
          <w:rFonts w:ascii="黑体" w:hAnsi="黑体" w:eastAsia="黑体" w:cs="黑体"/>
          <w:sz w:val="31"/>
          <w:szCs w:val="31"/>
        </w:rPr>
      </w:pPr>
      <w:r>
        <w:rPr>
          <w:rFonts w:ascii="黑体" w:hAnsi="黑体" w:eastAsia="黑体" w:cs="黑体"/>
          <w:spacing w:val="-19"/>
          <w:sz w:val="31"/>
          <w:szCs w:val="31"/>
        </w:rPr>
        <w:t>附</w:t>
      </w:r>
      <w:r>
        <w:rPr>
          <w:rFonts w:ascii="黑体" w:hAnsi="黑体" w:eastAsia="黑体" w:cs="黑体"/>
          <w:spacing w:val="-17"/>
          <w:sz w:val="31"/>
          <w:szCs w:val="31"/>
        </w:rPr>
        <w:t>件 7</w:t>
      </w:r>
    </w:p>
    <w:p>
      <w:pPr>
        <w:spacing w:before="33" w:line="795" w:lineRule="exact"/>
        <w:ind w:firstLine="589"/>
        <w:textAlignment w:val="center"/>
      </w:pPr>
      <w:r>
        <w:drawing>
          <wp:inline distT="0" distB="0" distL="0" distR="0">
            <wp:extent cx="687705" cy="50419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p>
    <w:p>
      <w:pPr>
        <w:spacing w:line="1237" w:lineRule="exact"/>
        <w:textAlignment w:val="center"/>
      </w:pPr>
      <w:r>
        <w:drawing>
          <wp:inline distT="0" distB="0" distL="0" distR="0">
            <wp:extent cx="777240" cy="78486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438"/>
                    <a:stretch>
                      <a:fillRect/>
                    </a:stretch>
                  </pic:blipFill>
                  <pic:spPr>
                    <a:xfrm>
                      <a:off x="0" y="0"/>
                      <a:ext cx="777240" cy="785494"/>
                    </a:xfrm>
                    <a:prstGeom prst="rect">
                      <a:avLst/>
                    </a:prstGeom>
                  </pic:spPr>
                </pic:pic>
              </a:graphicData>
            </a:graphic>
          </wp:inline>
        </w:drawing>
      </w:r>
    </w:p>
    <w:p>
      <w:pPr>
        <w:sectPr>
          <w:type w:val="continuous"/>
          <w:pgSz w:w="11906" w:h="16839"/>
          <w:pgMar w:top="400" w:right="1473" w:bottom="909" w:left="1438" w:header="0" w:footer="677" w:gutter="0"/>
          <w:cols w:equalWidth="0" w:num="3">
            <w:col w:w="2890" w:space="100"/>
            <w:col w:w="4619" w:space="100"/>
            <w:col w:w="1287"/>
          </w:cols>
        </w:sectPr>
      </w:pPr>
    </w:p>
    <w:p/>
    <w:p/>
    <w:p>
      <w:pPr>
        <w:spacing w:line="44" w:lineRule="exact"/>
      </w:pPr>
    </w:p>
    <w:p>
      <w:pPr>
        <w:sectPr>
          <w:type w:val="continuous"/>
          <w:pgSz w:w="11906" w:h="16839"/>
          <w:pgMar w:top="400" w:right="1473" w:bottom="909" w:left="1438" w:header="0" w:footer="677" w:gutter="0"/>
          <w:cols w:equalWidth="0" w:num="1">
            <w:col w:w="8995"/>
          </w:cols>
        </w:sectPr>
      </w:pPr>
    </w:p>
    <w:p>
      <w:pPr>
        <w:spacing w:before="48" w:line="193" w:lineRule="auto"/>
        <w:ind w:left="424"/>
        <w:rPr>
          <w:rFonts w:ascii="宋体" w:hAnsi="宋体" w:eastAsia="宋体" w:cs="宋体"/>
          <w:sz w:val="23"/>
          <w:szCs w:val="23"/>
        </w:rPr>
      </w:pPr>
      <w:r>
        <w:pict>
          <v:shape id="_x0000_s1050" o:spid="_x0000_s1050" style="position:absolute;left:0pt;margin-left:7.35pt;margin-top:13.9pt;height:1.8pt;width:442.3pt;z-index:251686912;mso-width-relative:page;mso-height-relative:page;" filled="f" stroked="t" coordsize="8845,35" path="m0,5l8393,5m0,30l8393,30m8392,5l8845,5m8392,30l8845,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473" w:bottom="909" w:left="1438" w:header="0" w:footer="677" w:gutter="0"/>
          <w:cols w:equalWidth="0" w:num="2">
            <w:col w:w="6828" w:space="100"/>
            <w:col w:w="2067"/>
          </w:cols>
        </w:sectPr>
      </w:pPr>
    </w:p>
    <w:p>
      <w:pPr>
        <w:spacing w:before="160" w:line="227" w:lineRule="auto"/>
        <w:ind w:left="397"/>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基本信息：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142" w:line="229" w:lineRule="auto"/>
        <w:ind w:left="377"/>
        <w:rPr>
          <w:rFonts w:ascii="仿宋" w:hAnsi="仿宋" w:eastAsia="仿宋" w:cs="仿宋"/>
          <w:sz w:val="20"/>
          <w:szCs w:val="20"/>
        </w:rPr>
      </w:pPr>
      <w:r>
        <w:rPr>
          <w:rFonts w:ascii="仿宋" w:hAnsi="仿宋" w:eastAsia="仿宋" w:cs="仿宋"/>
          <w:spacing w:val="1"/>
          <w:sz w:val="20"/>
          <w:szCs w:val="20"/>
        </w:rPr>
        <w:t xml:space="preserve">单位名称：        </w:t>
      </w:r>
      <w:r>
        <w:rPr>
          <w:rFonts w:ascii="仿宋" w:hAnsi="仿宋" w:eastAsia="仿宋" w:cs="仿宋"/>
          <w:sz w:val="20"/>
          <w:szCs w:val="20"/>
        </w:rPr>
        <w:t xml:space="preserve">               社会统一信用代码：</w:t>
      </w:r>
    </w:p>
    <w:p>
      <w:pPr>
        <w:spacing w:before="152" w:line="229" w:lineRule="auto"/>
        <w:ind w:left="377"/>
        <w:rPr>
          <w:rFonts w:ascii="仿宋" w:hAnsi="仿宋" w:eastAsia="仿宋" w:cs="仿宋"/>
          <w:sz w:val="20"/>
          <w:szCs w:val="20"/>
        </w:rPr>
      </w:pPr>
      <w:r>
        <w:rPr>
          <w:rFonts w:ascii="仿宋" w:hAnsi="仿宋" w:eastAsia="仿宋" w:cs="仿宋"/>
          <w:spacing w:val="-1"/>
          <w:sz w:val="20"/>
          <w:szCs w:val="20"/>
        </w:rPr>
        <w:t xml:space="preserve">单位性质：                      </w:t>
      </w:r>
      <w:r>
        <w:rPr>
          <w:rFonts w:ascii="仿宋" w:hAnsi="仿宋" w:eastAsia="仿宋" w:cs="仿宋"/>
          <w:sz w:val="20"/>
          <w:szCs w:val="20"/>
        </w:rPr>
        <w:t xml:space="preserve"> 通讯地址：</w:t>
      </w:r>
    </w:p>
    <w:p>
      <w:pPr>
        <w:spacing w:before="154" w:line="229" w:lineRule="auto"/>
        <w:ind w:left="373"/>
        <w:rPr>
          <w:rFonts w:ascii="仿宋" w:hAnsi="仿宋" w:eastAsia="仿宋" w:cs="仿宋"/>
          <w:sz w:val="20"/>
          <w:szCs w:val="20"/>
        </w:rPr>
      </w:pPr>
      <w:r>
        <w:rPr>
          <w:rFonts w:ascii="仿宋" w:hAnsi="仿宋" w:eastAsia="仿宋" w:cs="仿宋"/>
          <w:spacing w:val="-1"/>
          <w:sz w:val="20"/>
          <w:szCs w:val="20"/>
        </w:rPr>
        <w:t xml:space="preserve">开户银行：                 </w:t>
      </w:r>
      <w:r>
        <w:rPr>
          <w:rFonts w:ascii="仿宋" w:hAnsi="仿宋" w:eastAsia="仿宋" w:cs="仿宋"/>
          <w:sz w:val="20"/>
          <w:szCs w:val="20"/>
        </w:rPr>
        <w:t xml:space="preserve">      银行账号：</w:t>
      </w:r>
    </w:p>
    <w:p>
      <w:pPr>
        <w:tabs>
          <w:tab w:val="left" w:pos="8992"/>
        </w:tabs>
        <w:spacing w:before="157" w:line="242" w:lineRule="exact"/>
        <w:ind w:left="147"/>
        <w:rPr>
          <w:rFonts w:ascii="Arial"/>
          <w:sz w:val="21"/>
        </w:rPr>
      </w:pPr>
      <w:r>
        <w:rPr>
          <w:rFonts w:ascii="Arial" w:hAnsi="Arial" w:eastAsia="Arial" w:cs="Arial"/>
          <w:sz w:val="21"/>
          <w:szCs w:val="21"/>
          <w:u w:val="single" w:color="auto"/>
        </w:rPr>
        <w:tab/>
      </w:r>
    </w:p>
    <w:p>
      <w:pPr>
        <w:spacing w:before="125" w:line="227" w:lineRule="auto"/>
        <w:ind w:left="402"/>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登记信息</w:t>
      </w:r>
      <w:r>
        <w:rPr>
          <w:rFonts w:ascii="宋体" w:hAnsi="宋体" w:eastAsia="宋体" w:cs="宋体"/>
          <w:spacing w:val="6"/>
          <w:sz w:val="23"/>
          <w:szCs w:val="23"/>
          <w14:textOutline w14:w="4356" w14:cap="sq" w14:cmpd="sng">
            <w14:solidFill>
              <w14:srgbClr w14:val="000000"/>
            </w14:solidFill>
            <w14:prstDash w14:val="solid"/>
            <w14:bevel/>
          </w14:textOutline>
        </w:rPr>
        <w:t>：</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line="90" w:lineRule="exact"/>
      </w:pPr>
    </w:p>
    <w:p>
      <w:pPr>
        <w:sectPr>
          <w:type w:val="continuous"/>
          <w:pgSz w:w="11906" w:h="16839"/>
          <w:pgMar w:top="400" w:right="1473" w:bottom="909" w:left="1438" w:header="0" w:footer="677" w:gutter="0"/>
          <w:cols w:equalWidth="0" w:num="1">
            <w:col w:w="8995"/>
          </w:cols>
        </w:sectPr>
      </w:pPr>
    </w:p>
    <w:p>
      <w:pPr>
        <w:spacing w:before="42" w:line="468" w:lineRule="exact"/>
        <w:ind w:left="582"/>
        <w:rPr>
          <w:rFonts w:ascii="仿宋" w:hAnsi="仿宋" w:eastAsia="仿宋" w:cs="仿宋"/>
          <w:sz w:val="20"/>
          <w:szCs w:val="20"/>
        </w:rPr>
      </w:pPr>
      <w:r>
        <w:rPr>
          <w:rFonts w:ascii="仿宋" w:hAnsi="仿宋" w:eastAsia="仿宋" w:cs="仿宋"/>
          <w:spacing w:val="15"/>
          <w:position w:val="20"/>
          <w:sz w:val="20"/>
          <w:szCs w:val="20"/>
        </w:rPr>
        <w:t>业</w:t>
      </w:r>
      <w:r>
        <w:rPr>
          <w:rFonts w:ascii="仿宋" w:hAnsi="仿宋" w:eastAsia="仿宋" w:cs="仿宋"/>
          <w:spacing w:val="8"/>
          <w:position w:val="20"/>
          <w:sz w:val="20"/>
          <w:szCs w:val="20"/>
        </w:rPr>
        <w:t>务名称：单位注销登记</w:t>
      </w:r>
    </w:p>
    <w:p>
      <w:pPr>
        <w:spacing w:before="1" w:line="197" w:lineRule="auto"/>
        <w:ind w:left="582"/>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line="14" w:lineRule="auto"/>
        <w:rPr>
          <w:rFonts w:ascii="Arial"/>
          <w:sz w:val="2"/>
        </w:rPr>
      </w:pPr>
      <w:r>
        <w:rPr>
          <w:rFonts w:ascii="Arial" w:hAnsi="Arial" w:eastAsia="Arial" w:cs="Arial"/>
          <w:sz w:val="2"/>
          <w:szCs w:val="2"/>
        </w:rPr>
        <w:br w:type="column"/>
      </w:r>
    </w:p>
    <w:p>
      <w:pPr>
        <w:spacing w:before="41" w:line="468" w:lineRule="exact"/>
        <w:rPr>
          <w:rFonts w:ascii="仿宋" w:hAnsi="仿宋" w:eastAsia="仿宋" w:cs="仿宋"/>
          <w:sz w:val="20"/>
          <w:szCs w:val="20"/>
        </w:rPr>
      </w:pPr>
      <w:r>
        <w:rPr>
          <w:rFonts w:ascii="仿宋" w:hAnsi="仿宋" w:eastAsia="仿宋" w:cs="仿宋"/>
          <w:spacing w:val="6"/>
          <w:position w:val="20"/>
          <w:sz w:val="20"/>
          <w:szCs w:val="20"/>
        </w:rPr>
        <w:t>注</w:t>
      </w:r>
      <w:r>
        <w:rPr>
          <w:rFonts w:ascii="仿宋" w:hAnsi="仿宋" w:eastAsia="仿宋" w:cs="仿宋"/>
          <w:spacing w:val="3"/>
          <w:position w:val="20"/>
          <w:sz w:val="20"/>
          <w:szCs w:val="20"/>
        </w:rPr>
        <w:t>销原因：</w:t>
      </w:r>
    </w:p>
    <w:p>
      <w:pPr>
        <w:spacing w:line="197" w:lineRule="auto"/>
        <w:ind w:left="97"/>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系方式：</w:t>
      </w:r>
    </w:p>
    <w:p>
      <w:pPr>
        <w:sectPr>
          <w:type w:val="continuous"/>
          <w:pgSz w:w="11906" w:h="16839"/>
          <w:pgMar w:top="400" w:right="1473" w:bottom="909" w:left="1438" w:header="0" w:footer="677" w:gutter="0"/>
          <w:cols w:equalWidth="0" w:num="2">
            <w:col w:w="5214" w:space="100"/>
            <w:col w:w="3681"/>
          </w:cols>
        </w:sectPr>
      </w:pPr>
    </w:p>
    <w:p>
      <w:pPr>
        <w:spacing w:line="249" w:lineRule="auto"/>
        <w:rPr>
          <w:rFonts w:ascii="Arial"/>
          <w:sz w:val="21"/>
        </w:rPr>
      </w:pPr>
    </w:p>
    <w:p>
      <w:pPr>
        <w:spacing w:line="249" w:lineRule="auto"/>
        <w:rPr>
          <w:rFonts w:ascii="Arial"/>
          <w:sz w:val="21"/>
        </w:rPr>
      </w:pPr>
    </w:p>
    <w:p>
      <w:pPr>
        <w:spacing w:before="75" w:line="227" w:lineRule="auto"/>
        <w:ind w:left="398"/>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6"/>
          <w:sz w:val="23"/>
          <w:szCs w:val="23"/>
        </w:rPr>
        <w:t xml:space="preserve"> </w:t>
      </w:r>
      <w:r>
        <w:rPr>
          <w:rFonts w:ascii="仿宋" w:hAnsi="仿宋" w:eastAsia="仿宋" w:cs="仿宋"/>
          <w:spacing w:val="4"/>
          <w:sz w:val="20"/>
          <w:szCs w:val="20"/>
        </w:rPr>
        <w:t>(请您仔细核对信息内容，如有问题可向业务人员咨询)</w:t>
      </w:r>
    </w:p>
    <w:p>
      <w:pPr>
        <w:spacing w:before="62" w:line="229" w:lineRule="auto"/>
        <w:ind w:left="591"/>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2"/>
          <w:sz w:val="20"/>
          <w:szCs w:val="20"/>
        </w:rPr>
        <w:t>您</w:t>
      </w:r>
      <w:r>
        <w:rPr>
          <w:rFonts w:ascii="仿宋" w:hAnsi="仿宋" w:eastAsia="仿宋" w:cs="仿宋"/>
          <w:spacing w:val="8"/>
          <w:sz w:val="20"/>
          <w:szCs w:val="20"/>
        </w:rPr>
        <w:t>申请的单位注销登记业务已经办理完成，请您仔细核对信息。</w:t>
      </w:r>
    </w:p>
    <w:p>
      <w:pPr>
        <w:spacing w:before="71" w:line="296" w:lineRule="auto"/>
        <w:ind w:left="167" w:firstLine="410"/>
        <w:rPr>
          <w:rFonts w:ascii="仿宋" w:hAnsi="仿宋" w:eastAsia="仿宋" w:cs="仿宋"/>
          <w:sz w:val="20"/>
          <w:szCs w:val="20"/>
        </w:rPr>
      </w:pPr>
      <w:r>
        <w:rPr>
          <w:rFonts w:ascii="仿宋" w:hAnsi="仿宋" w:eastAsia="仿宋" w:cs="仿宋"/>
          <w:spacing w:val="14"/>
          <w:sz w:val="20"/>
          <w:szCs w:val="20"/>
        </w:rPr>
        <w:t>2、注销</w:t>
      </w:r>
      <w:r>
        <w:rPr>
          <w:rFonts w:ascii="仿宋" w:hAnsi="仿宋" w:eastAsia="仿宋" w:cs="仿宋"/>
          <w:spacing w:val="8"/>
          <w:sz w:val="20"/>
          <w:szCs w:val="20"/>
        </w:rPr>
        <w:t>业</w:t>
      </w:r>
      <w:r>
        <w:rPr>
          <w:rFonts w:ascii="仿宋" w:hAnsi="仿宋" w:eastAsia="仿宋" w:cs="仿宋"/>
          <w:spacing w:val="7"/>
          <w:sz w:val="20"/>
          <w:szCs w:val="20"/>
        </w:rPr>
        <w:t>务办理完成后，该账户已不可启用，若您单位仍想在省医保参保请按单位新参保业</w:t>
      </w:r>
      <w:r>
        <w:rPr>
          <w:rFonts w:ascii="仿宋" w:hAnsi="仿宋" w:eastAsia="仿宋" w:cs="仿宋"/>
          <w:sz w:val="20"/>
          <w:szCs w:val="20"/>
        </w:rPr>
        <w:t xml:space="preserve"> </w:t>
      </w:r>
      <w:r>
        <w:rPr>
          <w:rFonts w:ascii="仿宋" w:hAnsi="仿宋" w:eastAsia="仿宋" w:cs="仿宋"/>
          <w:spacing w:val="3"/>
          <w:sz w:val="20"/>
          <w:szCs w:val="20"/>
        </w:rPr>
        <w:t>务</w:t>
      </w:r>
      <w:r>
        <w:rPr>
          <w:rFonts w:ascii="仿宋" w:hAnsi="仿宋" w:eastAsia="仿宋" w:cs="仿宋"/>
          <w:spacing w:val="2"/>
          <w:sz w:val="20"/>
          <w:szCs w:val="20"/>
        </w:rPr>
        <w:t>办理。</w:t>
      </w:r>
    </w:p>
    <w:p>
      <w:pPr>
        <w:spacing w:line="231" w:lineRule="auto"/>
        <w:ind w:left="579"/>
        <w:rPr>
          <w:rFonts w:ascii="仿宋" w:hAnsi="仿宋" w:eastAsia="仿宋" w:cs="仿宋"/>
          <w:sz w:val="20"/>
          <w:szCs w:val="20"/>
        </w:rPr>
      </w:pPr>
      <w:r>
        <w:rPr>
          <w:rFonts w:ascii="仿宋" w:hAnsi="仿宋" w:eastAsia="仿宋" w:cs="仿宋"/>
          <w:spacing w:val="12"/>
          <w:sz w:val="20"/>
          <w:szCs w:val="20"/>
        </w:rPr>
        <w:t>3、业务办理时间：工作日(法定节假日、休息日除外)，请您安排恰当时间办理</w:t>
      </w:r>
      <w:r>
        <w:rPr>
          <w:rFonts w:ascii="仿宋" w:hAnsi="仿宋" w:eastAsia="仿宋" w:cs="仿宋"/>
          <w:spacing w:val="5"/>
          <w:sz w:val="20"/>
          <w:szCs w:val="20"/>
        </w:rPr>
        <w:t>。</w:t>
      </w:r>
    </w:p>
    <w:p>
      <w:pPr>
        <w:spacing w:before="68" w:line="232" w:lineRule="auto"/>
        <w:ind w:left="574"/>
        <w:rPr>
          <w:rFonts w:ascii="仿宋" w:hAnsi="仿宋" w:eastAsia="仿宋" w:cs="仿宋"/>
          <w:sz w:val="20"/>
          <w:szCs w:val="20"/>
        </w:rPr>
      </w:pPr>
      <w:r>
        <w:rPr>
          <w:rFonts w:ascii="仿宋" w:hAnsi="仿宋" w:eastAsia="仿宋" w:cs="仿宋"/>
          <w:spacing w:val="11"/>
          <w:sz w:val="20"/>
          <w:szCs w:val="20"/>
        </w:rPr>
        <w:t>4</w:t>
      </w:r>
      <w:r>
        <w:rPr>
          <w:rFonts w:ascii="仿宋" w:hAnsi="仿宋" w:eastAsia="仿宋" w:cs="仿宋"/>
          <w:spacing w:val="7"/>
          <w:sz w:val="20"/>
          <w:szCs w:val="20"/>
        </w:rPr>
        <w:t>、业务咨询电话：</w:t>
      </w:r>
    </w:p>
    <w:p>
      <w:pPr>
        <w:spacing w:before="71" w:line="229" w:lineRule="auto"/>
        <w:ind w:left="579"/>
        <w:rPr>
          <w:rFonts w:ascii="仿宋" w:hAnsi="仿宋" w:eastAsia="仿宋" w:cs="仿宋"/>
          <w:sz w:val="20"/>
          <w:szCs w:val="20"/>
        </w:rPr>
      </w:pPr>
      <w:r>
        <w:rPr>
          <w:rFonts w:ascii="仿宋" w:hAnsi="仿宋" w:eastAsia="仿宋" w:cs="仿宋"/>
          <w:spacing w:val="16"/>
          <w:sz w:val="20"/>
          <w:szCs w:val="20"/>
        </w:rPr>
        <w:t>5</w:t>
      </w:r>
      <w:r>
        <w:rPr>
          <w:rFonts w:ascii="仿宋" w:hAnsi="仿宋" w:eastAsia="仿宋" w:cs="仿宋"/>
          <w:spacing w:val="15"/>
          <w:sz w:val="20"/>
          <w:szCs w:val="20"/>
        </w:rPr>
        <w:t>、</w:t>
      </w:r>
      <w:r>
        <w:rPr>
          <w:rFonts w:ascii="仿宋" w:hAnsi="仿宋" w:eastAsia="仿宋" w:cs="仿宋"/>
          <w:spacing w:val="8"/>
          <w:sz w:val="20"/>
          <w:szCs w:val="20"/>
        </w:rPr>
        <w:t>扫描登记单右上方的二维码可查询此项业务。</w:t>
      </w:r>
    </w:p>
    <w:p>
      <w:pPr>
        <w:spacing w:before="71" w:line="306" w:lineRule="auto"/>
        <w:ind w:left="161" w:right="2" w:firstLine="415"/>
        <w:rPr>
          <w:rFonts w:ascii="仿宋" w:hAnsi="仿宋" w:eastAsia="仿宋" w:cs="仿宋"/>
          <w:sz w:val="20"/>
          <w:szCs w:val="20"/>
        </w:rPr>
      </w:pPr>
      <w:r>
        <w:rPr>
          <w:rFonts w:ascii="仿宋" w:hAnsi="仿宋" w:eastAsia="仿宋" w:cs="仿宋"/>
          <w:spacing w:val="14"/>
          <w:sz w:val="20"/>
          <w:szCs w:val="20"/>
        </w:rPr>
        <w:t>6、更</w:t>
      </w:r>
      <w:r>
        <w:rPr>
          <w:rFonts w:ascii="仿宋" w:hAnsi="仿宋" w:eastAsia="仿宋" w:cs="仿宋"/>
          <w:spacing w:val="13"/>
          <w:sz w:val="20"/>
          <w:szCs w:val="20"/>
        </w:rPr>
        <w:t>多</w:t>
      </w:r>
      <w:r>
        <w:rPr>
          <w:rFonts w:ascii="仿宋" w:hAnsi="仿宋" w:eastAsia="仿宋" w:cs="仿宋"/>
          <w:spacing w:val="7"/>
          <w:sz w:val="20"/>
          <w:szCs w:val="20"/>
        </w:rPr>
        <w:t>政策信息、经办流程请登录吉林省社会医疗保险管理局官方网站或关注吉林医保公共</w:t>
      </w:r>
      <w:r>
        <w:rPr>
          <w:rFonts w:ascii="仿宋" w:hAnsi="仿宋" w:eastAsia="仿宋" w:cs="仿宋"/>
          <w:sz w:val="20"/>
          <w:szCs w:val="20"/>
        </w:rPr>
        <w:t xml:space="preserve"> </w:t>
      </w:r>
      <w:r>
        <w:rPr>
          <w:rFonts w:ascii="仿宋" w:hAnsi="仿宋" w:eastAsia="仿宋" w:cs="仿宋"/>
          <w:spacing w:val="8"/>
          <w:sz w:val="20"/>
          <w:szCs w:val="20"/>
        </w:rPr>
        <w:t>服</w:t>
      </w:r>
      <w:r>
        <w:rPr>
          <w:rFonts w:ascii="仿宋" w:hAnsi="仿宋" w:eastAsia="仿宋" w:cs="仿宋"/>
          <w:spacing w:val="6"/>
          <w:sz w:val="20"/>
          <w:szCs w:val="20"/>
        </w:rPr>
        <w:t>务进行查询。</w:t>
      </w:r>
    </w:p>
    <w:p>
      <w:pPr>
        <w:spacing w:before="248"/>
        <w:ind w:left="39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9"/>
          <w:sz w:val="23"/>
          <w:szCs w:val="23"/>
          <w14:textOutline w14:w="4356" w14:cap="sq" w14:cmpd="sng">
            <w14:solidFill>
              <w14:srgbClr w14:val="000000"/>
            </w14:solidFill>
            <w14:prstDash w14:val="solid"/>
            <w14:bevel/>
          </w14:textOutline>
        </w:rPr>
        <w:t>认</w:t>
      </w:r>
      <w:r>
        <w:rPr>
          <w:rFonts w:ascii="宋体" w:hAnsi="宋体" w:eastAsia="宋体" w:cs="宋体"/>
          <w:spacing w:val="5"/>
          <w:sz w:val="23"/>
          <w:szCs w:val="23"/>
          <w14:textOutline w14:w="4356" w14:cap="sq" w14:cmpd="sng">
            <w14:solidFill>
              <w14:srgbClr w14:val="000000"/>
            </w14:solidFill>
            <w14:prstDash w14:val="solid"/>
            <w14:bevel/>
          </w14:textOutline>
        </w:rPr>
        <w:t>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5"/>
          <w:sz w:val="20"/>
          <w:szCs w:val="20"/>
        </w:rPr>
        <w:t>您所办理的单位注销业务已办结。</w:t>
      </w:r>
    </w:p>
    <w:p>
      <w:pPr>
        <w:spacing w:before="32"/>
        <w:ind w:left="1616"/>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办理的单位注销业务不符合办理条件，原因：</w:t>
      </w:r>
    </w:p>
    <w:p/>
    <w:p/>
    <w:p>
      <w:pPr>
        <w:spacing w:line="155" w:lineRule="exact"/>
      </w:pPr>
    </w:p>
    <w:p>
      <w:pPr>
        <w:sectPr>
          <w:type w:val="continuous"/>
          <w:pgSz w:w="11906" w:h="16839"/>
          <w:pgMar w:top="400" w:right="1473" w:bottom="909" w:left="1438" w:header="0" w:footer="677" w:gutter="0"/>
          <w:cols w:equalWidth="0" w:num="1">
            <w:col w:w="8995"/>
          </w:cols>
        </w:sectPr>
      </w:pPr>
    </w:p>
    <w:p>
      <w:pPr>
        <w:spacing w:before="41" w:line="194" w:lineRule="auto"/>
        <w:ind w:left="603"/>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473" w:bottom="909" w:left="1438" w:header="0" w:footer="677" w:gutter="0"/>
          <w:cols w:equalWidth="0" w:num="3">
            <w:col w:w="4367" w:space="100"/>
            <w:col w:w="3051" w:space="100"/>
            <w:col w:w="1378"/>
          </w:cols>
        </w:sectPr>
      </w:pPr>
    </w:p>
    <w:p>
      <w:pPr>
        <w:spacing w:line="300" w:lineRule="auto"/>
        <w:rPr>
          <w:rFonts w:ascii="Arial"/>
          <w:sz w:val="21"/>
        </w:rPr>
      </w:pPr>
    </w:p>
    <w:p>
      <w:pPr>
        <w:spacing w:line="29" w:lineRule="exact"/>
        <w:ind w:firstLine="147"/>
        <w:textAlignment w:val="center"/>
      </w:pPr>
      <w:r>
        <w:pict>
          <v:shape id="_x0000_s1051" o:spid="_x0000_s1051" style="height:1.45pt;width:442.3pt;" filled="f" stroked="t" coordsize="8845,29" path="m0,4l8845,4m0,23l8845,23e">
            <v:fill on="f" focussize="0,0"/>
            <v:stroke weight="0.48pt" color="#000000" miterlimit="2" joinstyle="bevel"/>
            <v:imagedata o:title=""/>
            <o:lock v:ext="edit"/>
            <w10:wrap type="none"/>
            <w10:anchorlock/>
          </v:shape>
        </w:pict>
      </w:r>
    </w:p>
    <w:p>
      <w:pPr>
        <w:sectPr>
          <w:type w:val="continuous"/>
          <w:pgSz w:w="11906" w:h="16839"/>
          <w:pgMar w:top="400" w:right="1473" w:bottom="909" w:left="1438" w:header="0" w:footer="677" w:gutter="0"/>
          <w:cols w:equalWidth="0" w:num="1">
            <w:col w:w="8995"/>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774"/>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职工基本信息变更业务流程</w:t>
      </w:r>
    </w:p>
    <w:p>
      <w:pPr>
        <w:spacing w:before="186" w:line="221" w:lineRule="auto"/>
        <w:ind w:left="1164"/>
        <w:rPr>
          <w:rFonts w:ascii="仿宋" w:hAnsi="仿宋" w:eastAsia="仿宋" w:cs="仿宋"/>
          <w:sz w:val="31"/>
          <w:szCs w:val="31"/>
        </w:rPr>
      </w:pPr>
      <w:r>
        <w:rPr>
          <w:rFonts w:ascii="仿宋" w:hAnsi="仿宋" w:eastAsia="仿宋" w:cs="仿宋"/>
          <w:spacing w:val="18"/>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002036001005_01)</w:t>
      </w:r>
    </w:p>
    <w:p>
      <w:pPr>
        <w:spacing w:line="354" w:lineRule="auto"/>
        <w:rPr>
          <w:rFonts w:ascii="Arial"/>
          <w:sz w:val="21"/>
        </w:rPr>
      </w:pPr>
    </w:p>
    <w:p>
      <w:pPr>
        <w:spacing w:line="355" w:lineRule="auto"/>
        <w:rPr>
          <w:rFonts w:ascii="Arial"/>
          <w:sz w:val="21"/>
        </w:rPr>
      </w:pPr>
    </w:p>
    <w:p>
      <w:pPr>
        <w:spacing w:before="101" w:line="333" w:lineRule="auto"/>
        <w:ind w:left="7" w:right="62" w:firstLine="644"/>
        <w:rPr>
          <w:rFonts w:ascii="仿宋" w:hAnsi="仿宋" w:eastAsia="仿宋" w:cs="仿宋"/>
          <w:sz w:val="31"/>
          <w:szCs w:val="31"/>
        </w:rPr>
      </w:pPr>
      <w:r>
        <w:rPr>
          <w:rFonts w:ascii="仿宋" w:hAnsi="仿宋" w:eastAsia="仿宋" w:cs="仿宋"/>
          <w:spacing w:val="6"/>
          <w:sz w:val="31"/>
          <w:szCs w:val="31"/>
        </w:rPr>
        <w:t>为明确职工基</w:t>
      </w:r>
      <w:r>
        <w:rPr>
          <w:rFonts w:ascii="仿宋" w:hAnsi="仿宋" w:eastAsia="仿宋" w:cs="仿宋"/>
          <w:spacing w:val="3"/>
          <w:sz w:val="31"/>
          <w:szCs w:val="31"/>
        </w:rPr>
        <w:t>本信息变更业务的服务对象、受理条件、办理</w:t>
      </w:r>
      <w:r>
        <w:rPr>
          <w:rFonts w:ascii="仿宋" w:hAnsi="仿宋" w:eastAsia="仿宋" w:cs="仿宋"/>
          <w:sz w:val="31"/>
          <w:szCs w:val="31"/>
        </w:rPr>
        <w:t xml:space="preserve"> </w:t>
      </w:r>
      <w:r>
        <w:rPr>
          <w:rFonts w:ascii="仿宋" w:hAnsi="仿宋" w:eastAsia="仿宋" w:cs="仿宋"/>
          <w:spacing w:val="8"/>
          <w:sz w:val="31"/>
          <w:szCs w:val="31"/>
        </w:rPr>
        <w:t>材料</w:t>
      </w:r>
      <w:r>
        <w:rPr>
          <w:rFonts w:ascii="仿宋" w:hAnsi="仿宋" w:eastAsia="仿宋" w:cs="仿宋"/>
          <w:spacing w:val="7"/>
          <w:sz w:val="31"/>
          <w:szCs w:val="31"/>
        </w:rPr>
        <w:t>明</w:t>
      </w:r>
      <w:r>
        <w:rPr>
          <w:rFonts w:ascii="仿宋" w:hAnsi="仿宋" w:eastAsia="仿宋" w:cs="仿宋"/>
          <w:spacing w:val="4"/>
          <w:sz w:val="31"/>
          <w:szCs w:val="31"/>
        </w:rPr>
        <w:t>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line="559"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line="221" w:lineRule="auto"/>
        <w:ind w:left="648"/>
        <w:rPr>
          <w:rFonts w:ascii="仿宋" w:hAnsi="仿宋" w:eastAsia="仿宋" w:cs="仿宋"/>
          <w:sz w:val="31"/>
          <w:szCs w:val="31"/>
        </w:rPr>
      </w:pPr>
      <w:r>
        <w:rPr>
          <w:rFonts w:ascii="仿宋" w:hAnsi="仿宋" w:eastAsia="仿宋" w:cs="仿宋"/>
          <w:spacing w:val="4"/>
          <w:sz w:val="31"/>
          <w:szCs w:val="31"/>
        </w:rPr>
        <w:t>参保职工。</w:t>
      </w:r>
    </w:p>
    <w:p>
      <w:pPr>
        <w:spacing w:before="190"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221" w:lineRule="auto"/>
        <w:ind w:left="65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7" w:line="334" w:lineRule="auto"/>
        <w:ind w:left="666" w:right="325" w:hanging="23"/>
        <w:rPr>
          <w:rFonts w:ascii="仿宋" w:hAnsi="仿宋" w:eastAsia="仿宋" w:cs="仿宋"/>
          <w:sz w:val="31"/>
          <w:szCs w:val="31"/>
        </w:rPr>
      </w:pPr>
      <w:r>
        <w:rPr>
          <w:rFonts w:ascii="黑体" w:hAnsi="黑体" w:eastAsia="黑体" w:cs="黑体"/>
          <w:spacing w:val="8"/>
          <w:sz w:val="31"/>
          <w:szCs w:val="31"/>
        </w:rPr>
        <w:t>3</w:t>
      </w:r>
      <w:r>
        <w:rPr>
          <w:rFonts w:ascii="黑体" w:hAnsi="黑体" w:eastAsia="黑体" w:cs="黑体"/>
          <w:spacing w:val="7"/>
          <w:sz w:val="31"/>
          <w:szCs w:val="31"/>
        </w:rPr>
        <w:t>.办理材料明细</w:t>
      </w:r>
      <w:r>
        <w:rPr>
          <w:rFonts w:ascii="黑体" w:hAnsi="黑体" w:eastAsia="黑体" w:cs="黑体"/>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3.1</w:t>
      </w:r>
      <w:r>
        <w:rPr>
          <w:rFonts w:ascii="仿宋" w:hAnsi="仿宋" w:eastAsia="仿宋" w:cs="仿宋"/>
          <w:spacing w:val="8"/>
          <w:sz w:val="31"/>
          <w:szCs w:val="31"/>
        </w:rPr>
        <w:t>《</w:t>
      </w:r>
      <w:r>
        <w:rPr>
          <w:rFonts w:ascii="仿宋" w:hAnsi="仿宋" w:eastAsia="仿宋" w:cs="仿宋"/>
          <w:spacing w:val="6"/>
          <w:sz w:val="31"/>
          <w:szCs w:val="31"/>
        </w:rPr>
        <w:t>基</w:t>
      </w:r>
      <w:r>
        <w:rPr>
          <w:rFonts w:ascii="仿宋" w:hAnsi="仿宋" w:eastAsia="仿宋" w:cs="仿宋"/>
          <w:spacing w:val="4"/>
          <w:sz w:val="31"/>
          <w:szCs w:val="31"/>
        </w:rPr>
        <w:t>本医疗保险职工参保信息变更登记表》(附件 1)</w:t>
      </w:r>
    </w:p>
    <w:p>
      <w:pPr>
        <w:spacing w:line="559" w:lineRule="exact"/>
        <w:ind w:left="667"/>
        <w:rPr>
          <w:rFonts w:ascii="仿宋" w:hAnsi="仿宋" w:eastAsia="仿宋" w:cs="仿宋"/>
          <w:sz w:val="31"/>
          <w:szCs w:val="31"/>
        </w:rPr>
      </w:pPr>
      <w:r>
        <w:rPr>
          <w:rFonts w:ascii="仿宋" w:hAnsi="仿宋" w:eastAsia="仿宋" w:cs="仿宋"/>
          <w:spacing w:val="-4"/>
          <w:position w:val="18"/>
          <w:sz w:val="31"/>
          <w:szCs w:val="31"/>
          <w14:textOutline w14:w="5791" w14:cap="sq" w14:cmpd="sng">
            <w14:solidFill>
              <w14:srgbClr w14:val="000000"/>
            </w14:solidFill>
            <w14:prstDash w14:val="solid"/>
            <w14:bevel/>
          </w14:textOutline>
        </w:rPr>
        <w:t>3</w:t>
      </w:r>
      <w:r>
        <w:rPr>
          <w:rFonts w:ascii="仿宋" w:hAnsi="仿宋" w:eastAsia="仿宋" w:cs="仿宋"/>
          <w:spacing w:val="-3"/>
          <w:position w:val="18"/>
          <w:sz w:val="31"/>
          <w:szCs w:val="31"/>
          <w14:textOutline w14:w="5791" w14:cap="sq" w14:cmpd="sng">
            <w14:solidFill>
              <w14:srgbClr w14:val="000000"/>
            </w14:solidFill>
            <w14:prstDash w14:val="solid"/>
            <w14:bevel/>
          </w14:textOutline>
        </w:rPr>
        <w:t>.</w:t>
      </w:r>
      <w:r>
        <w:rPr>
          <w:rFonts w:ascii="仿宋" w:hAnsi="仿宋" w:eastAsia="仿宋" w:cs="仿宋"/>
          <w:spacing w:val="-2"/>
          <w:position w:val="18"/>
          <w:sz w:val="31"/>
          <w:szCs w:val="31"/>
          <w14:textOutline w14:w="5791" w14:cap="sq" w14:cmpd="sng">
            <w14:solidFill>
              <w14:srgbClr w14:val="000000"/>
            </w14:solidFill>
            <w14:prstDash w14:val="solid"/>
            <w14:bevel/>
          </w14:textOutline>
        </w:rPr>
        <w:t>2</w:t>
      </w:r>
      <w:r>
        <w:rPr>
          <w:rFonts w:ascii="仿宋" w:hAnsi="仿宋" w:eastAsia="仿宋" w:cs="仿宋"/>
          <w:spacing w:val="-2"/>
          <w:position w:val="18"/>
          <w:sz w:val="31"/>
          <w:szCs w:val="31"/>
        </w:rPr>
        <w:t xml:space="preserve"> 身份证或户口簿</w:t>
      </w:r>
    </w:p>
    <w:p>
      <w:pPr>
        <w:spacing w:before="1" w:line="222" w:lineRule="auto"/>
        <w:ind w:left="639"/>
        <w:rPr>
          <w:rFonts w:ascii="黑体" w:hAnsi="黑体" w:eastAsia="黑体" w:cs="黑体"/>
          <w:sz w:val="31"/>
          <w:szCs w:val="31"/>
        </w:rPr>
      </w:pPr>
      <w:r>
        <w:rPr>
          <w:rFonts w:ascii="黑体" w:hAnsi="黑体" w:eastAsia="黑体" w:cs="黑体"/>
          <w:spacing w:val="10"/>
          <w:sz w:val="31"/>
          <w:szCs w:val="31"/>
        </w:rPr>
        <w:t>4</w:t>
      </w:r>
      <w:r>
        <w:rPr>
          <w:rFonts w:ascii="黑体" w:hAnsi="黑体" w:eastAsia="黑体" w:cs="黑体"/>
          <w:spacing w:val="6"/>
          <w:sz w:val="31"/>
          <w:szCs w:val="31"/>
        </w:rPr>
        <w:t xml:space="preserve"> 业务流程</w:t>
      </w:r>
    </w:p>
    <w:p>
      <w:pPr>
        <w:spacing w:before="189"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8" w:line="334" w:lineRule="auto"/>
        <w:ind w:left="10" w:right="64" w:firstLine="638"/>
        <w:rPr>
          <w:rFonts w:ascii="仿宋" w:hAnsi="仿宋" w:eastAsia="仿宋" w:cs="仿宋"/>
          <w:sz w:val="31"/>
          <w:szCs w:val="31"/>
        </w:rPr>
      </w:pPr>
      <w:r>
        <w:rPr>
          <w:rFonts w:ascii="仿宋" w:hAnsi="仿宋" w:eastAsia="仿宋" w:cs="仿宋"/>
          <w:spacing w:val="4"/>
          <w:sz w:val="31"/>
          <w:szCs w:val="31"/>
        </w:rPr>
        <w:t>参保人员办理职工基本信息变更业务时，可登录医保经办</w:t>
      </w:r>
      <w:r>
        <w:rPr>
          <w:rFonts w:ascii="仿宋" w:hAnsi="仿宋" w:eastAsia="仿宋" w:cs="仿宋"/>
          <w:sz w:val="31"/>
          <w:szCs w:val="31"/>
        </w:rPr>
        <w:t xml:space="preserve">政 </w:t>
      </w:r>
      <w:r>
        <w:rPr>
          <w:rFonts w:ascii="仿宋" w:hAnsi="仿宋" w:eastAsia="仿宋" w:cs="仿宋"/>
          <w:spacing w:val="9"/>
          <w:sz w:val="31"/>
          <w:szCs w:val="31"/>
        </w:rPr>
        <w:t>务服务网上大厅或到医保经办服务窗口进行申请并提交材料</w:t>
      </w:r>
      <w:r>
        <w:rPr>
          <w:rFonts w:ascii="仿宋" w:hAnsi="仿宋" w:eastAsia="仿宋" w:cs="仿宋"/>
          <w:spacing w:val="5"/>
          <w:sz w:val="31"/>
          <w:szCs w:val="31"/>
        </w:rPr>
        <w:t>。</w:t>
      </w:r>
    </w:p>
    <w:p>
      <w:pPr>
        <w:spacing w:before="1" w:line="224"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5" w:line="333" w:lineRule="auto"/>
        <w:ind w:firstLine="649"/>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人员对参保人员申报的变更信息和提交材料进行受理，</w:t>
      </w:r>
      <w:r>
        <w:rPr>
          <w:rFonts w:ascii="仿宋" w:hAnsi="仿宋" w:eastAsia="仿宋" w:cs="仿宋"/>
          <w:sz w:val="31"/>
          <w:szCs w:val="31"/>
        </w:rPr>
        <w:t xml:space="preserve"> </w:t>
      </w:r>
      <w:r>
        <w:rPr>
          <w:rFonts w:ascii="仿宋" w:hAnsi="仿宋" w:eastAsia="仿宋" w:cs="仿宋"/>
          <w:spacing w:val="8"/>
          <w:sz w:val="31"/>
          <w:szCs w:val="31"/>
        </w:rPr>
        <w:t>如填写内容</w:t>
      </w:r>
      <w:r>
        <w:rPr>
          <w:rFonts w:ascii="仿宋" w:hAnsi="仿宋" w:eastAsia="仿宋" w:cs="仿宋"/>
          <w:spacing w:val="5"/>
          <w:sz w:val="31"/>
          <w:szCs w:val="31"/>
        </w:rPr>
        <w:t>有</w:t>
      </w:r>
      <w:r>
        <w:rPr>
          <w:rFonts w:ascii="仿宋" w:hAnsi="仿宋" w:eastAsia="仿宋" w:cs="仿宋"/>
          <w:spacing w:val="4"/>
          <w:sz w:val="31"/>
          <w:szCs w:val="31"/>
        </w:rPr>
        <w:t>误或材料提供不全的，不予受理，并告知原因。参</w:t>
      </w:r>
      <w:r>
        <w:rPr>
          <w:rFonts w:ascii="仿宋" w:hAnsi="仿宋" w:eastAsia="仿宋" w:cs="仿宋"/>
          <w:sz w:val="31"/>
          <w:szCs w:val="31"/>
        </w:rPr>
        <w:t xml:space="preserve"> </w:t>
      </w:r>
      <w:r>
        <w:rPr>
          <w:rFonts w:ascii="仿宋" w:hAnsi="仿宋" w:eastAsia="仿宋" w:cs="仿宋"/>
          <w:spacing w:val="16"/>
          <w:sz w:val="31"/>
          <w:szCs w:val="31"/>
        </w:rPr>
        <w:t>保</w:t>
      </w:r>
      <w:r>
        <w:rPr>
          <w:rFonts w:ascii="仿宋" w:hAnsi="仿宋" w:eastAsia="仿宋" w:cs="仿宋"/>
          <w:spacing w:val="8"/>
          <w:sz w:val="31"/>
          <w:szCs w:val="31"/>
        </w:rPr>
        <w:t>单位符合条件后可重新申请。</w:t>
      </w:r>
    </w:p>
    <w:p>
      <w:pPr>
        <w:spacing w:line="222"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ectPr>
          <w:footerReference r:id="rId53" w:type="default"/>
          <w:pgSz w:w="11906" w:h="16839"/>
          <w:pgMar w:top="400" w:right="1435" w:bottom="909" w:left="159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805"/>
        <w:rPr>
          <w:rFonts w:ascii="仿宋" w:hAnsi="仿宋" w:eastAsia="仿宋" w:cs="仿宋"/>
          <w:sz w:val="31"/>
          <w:szCs w:val="31"/>
        </w:rPr>
      </w:pPr>
      <w:r>
        <w:rPr>
          <w:rFonts w:ascii="仿宋" w:hAnsi="仿宋" w:eastAsia="仿宋" w:cs="仿宋"/>
          <w:spacing w:val="4"/>
          <w:sz w:val="31"/>
          <w:szCs w:val="31"/>
        </w:rPr>
        <w:t>打印《吉林省医疗保障业务单》(附件 3)</w:t>
      </w:r>
      <w:r>
        <w:rPr>
          <w:rFonts w:ascii="仿宋" w:hAnsi="仿宋" w:eastAsia="仿宋" w:cs="仿宋"/>
          <w:spacing w:val="3"/>
          <w:sz w:val="31"/>
          <w:szCs w:val="31"/>
        </w:rPr>
        <w:t>。</w:t>
      </w:r>
    </w:p>
    <w:p>
      <w:pPr>
        <w:spacing w:before="190" w:line="229"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09"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3" w:line="222" w:lineRule="auto"/>
        <w:ind w:left="83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6" w:line="409"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1"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8" w:line="414"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21" w:line="372" w:lineRule="auto"/>
        <w:ind w:left="163" w:firstLine="648"/>
        <w:rPr>
          <w:rFonts w:ascii="仿宋" w:hAnsi="仿宋" w:eastAsia="仿宋" w:cs="仿宋"/>
          <w:sz w:val="31"/>
          <w:szCs w:val="31"/>
        </w:rPr>
      </w:pPr>
      <w:r>
        <w:rPr>
          <w:rFonts w:ascii="仿宋" w:hAnsi="仿宋" w:eastAsia="仿宋" w:cs="仿宋"/>
          <w:spacing w:val="-10"/>
          <w:sz w:val="31"/>
          <w:szCs w:val="31"/>
        </w:rPr>
        <w:t>证</w:t>
      </w:r>
      <w:r>
        <w:rPr>
          <w:rFonts w:ascii="仿宋" w:hAnsi="仿宋" w:eastAsia="仿宋" w:cs="仿宋"/>
          <w:spacing w:val="-6"/>
          <w:sz w:val="31"/>
          <w:szCs w:val="31"/>
        </w:rPr>
        <w:t>件</w:t>
      </w:r>
      <w:r>
        <w:rPr>
          <w:rFonts w:ascii="仿宋" w:hAnsi="仿宋" w:eastAsia="仿宋" w:cs="仿宋"/>
          <w:spacing w:val="-5"/>
          <w:sz w:val="31"/>
          <w:szCs w:val="31"/>
        </w:rPr>
        <w:t>号码、姓名、性别、民族等五项需上传或提供材料办理；</w:t>
      </w:r>
      <w:r>
        <w:rPr>
          <w:rFonts w:ascii="仿宋" w:hAnsi="仿宋" w:eastAsia="仿宋" w:cs="仿宋"/>
          <w:sz w:val="31"/>
          <w:szCs w:val="31"/>
        </w:rPr>
        <w:t xml:space="preserve"> </w:t>
      </w:r>
      <w:r>
        <w:rPr>
          <w:rFonts w:ascii="仿宋" w:hAnsi="仿宋" w:eastAsia="仿宋" w:cs="仿宋"/>
          <w:spacing w:val="8"/>
          <w:sz w:val="31"/>
          <w:szCs w:val="31"/>
        </w:rPr>
        <w:t>其他变</w:t>
      </w:r>
      <w:r>
        <w:rPr>
          <w:rFonts w:ascii="仿宋" w:hAnsi="仿宋" w:eastAsia="仿宋" w:cs="仿宋"/>
          <w:spacing w:val="4"/>
          <w:sz w:val="31"/>
          <w:szCs w:val="31"/>
        </w:rPr>
        <w:t>更事项无需上传或提供材料即可办理，详见《职工基本信</w:t>
      </w:r>
      <w:r>
        <w:rPr>
          <w:rFonts w:ascii="仿宋" w:hAnsi="仿宋" w:eastAsia="仿宋" w:cs="仿宋"/>
          <w:sz w:val="31"/>
          <w:szCs w:val="31"/>
        </w:rPr>
        <w:t xml:space="preserve"> </w:t>
      </w:r>
      <w:r>
        <w:rPr>
          <w:rFonts w:ascii="仿宋" w:hAnsi="仿宋" w:eastAsia="仿宋" w:cs="仿宋"/>
          <w:spacing w:val="4"/>
          <w:sz w:val="31"/>
          <w:szCs w:val="31"/>
        </w:rPr>
        <w:t>息变</w:t>
      </w:r>
      <w:r>
        <w:rPr>
          <w:rFonts w:ascii="仿宋" w:hAnsi="仿宋" w:eastAsia="仿宋" w:cs="仿宋"/>
          <w:spacing w:val="2"/>
          <w:sz w:val="31"/>
          <w:szCs w:val="31"/>
        </w:rPr>
        <w:t>更项目汇总表》(附件 2)。</w:t>
      </w:r>
    </w:p>
    <w:p>
      <w:pPr>
        <w:spacing w:line="411" w:lineRule="exact"/>
        <w:ind w:left="80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54" w:type="default"/>
          <w:pgSz w:w="11906" w:h="16839"/>
          <w:pgMar w:top="400" w:right="1427" w:bottom="909" w:left="1438"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6103" w:lineRule="exact"/>
        <w:textAlignment w:val="center"/>
      </w:pPr>
      <w:r>
        <w:drawing>
          <wp:inline distT="0" distB="0" distL="0" distR="0">
            <wp:extent cx="5608320" cy="387540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94"/>
                    <a:stretch>
                      <a:fillRect/>
                    </a:stretch>
                  </pic:blipFill>
                  <pic:spPr>
                    <a:xfrm>
                      <a:off x="0" y="0"/>
                      <a:ext cx="5608320" cy="3875532"/>
                    </a:xfrm>
                    <a:prstGeom prst="rect">
                      <a:avLst/>
                    </a:prstGeom>
                  </pic:spPr>
                </pic:pic>
              </a:graphicData>
            </a:graphic>
          </wp:inline>
        </w:drawing>
      </w:r>
    </w:p>
    <w:p>
      <w:pPr>
        <w:sectPr>
          <w:footerReference r:id="rId55" w:type="default"/>
          <w:pgSz w:w="11906" w:h="16839"/>
          <w:pgMar w:top="400" w:right="1437" w:bottom="909" w:left="1588" w:header="0" w:footer="677" w:gutter="0"/>
          <w:cols w:space="720" w:num="1"/>
        </w:sectPr>
      </w:pPr>
    </w:p>
    <w:p>
      <w:r>
        <mc:AlternateContent>
          <mc:Choice Requires="wps">
            <w:drawing>
              <wp:anchor distT="0" distB="0" distL="0" distR="0" simplePos="0" relativeHeight="251687936" behindDoc="0" locked="0" layoutInCell="0" allowOverlap="1">
                <wp:simplePos x="0" y="0"/>
                <wp:positionH relativeFrom="page">
                  <wp:posOffset>196850</wp:posOffset>
                </wp:positionH>
                <wp:positionV relativeFrom="page">
                  <wp:posOffset>1120775</wp:posOffset>
                </wp:positionV>
                <wp:extent cx="647700" cy="207010"/>
                <wp:effectExtent l="0" t="0" r="0" b="0"/>
                <wp:wrapNone/>
                <wp:docPr id="79" name="TextBox 79"/>
                <wp:cNvGraphicFramePr/>
                <a:graphic xmlns:a="http://schemas.openxmlformats.org/drawingml/2006/main">
                  <a:graphicData uri="http://schemas.microsoft.com/office/word/2010/wordprocessingShape">
                    <wps:wsp>
                      <wps:cNvSpPr txBox="1"/>
                      <wps:spPr>
                        <a:xfrm rot="5400000">
                          <a:off x="197325" y="1120960"/>
                          <a:ext cx="64770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0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9" o:spid="_x0000_s1026" o:spt="202" type="#_x0000_t202" style="position:absolute;left:0pt;margin-left:15.5pt;margin-top:88.25pt;height:16.3pt;width:51pt;mso-position-horizontal-relative:page;mso-position-vertical-relative:page;rotation:5898240f;z-index:251687936;mso-width-relative:page;mso-height-relative:page;" filled="f" stroked="f" coordsize="21600,21600" o:allowincell="f" o:gfxdata="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b2vIdUAAAAKAQAADwAAAAAAAAABACAAAAAiAAAAZHJzL2Rvd25yZXYueG1sUEsBAhQA&#10;FAAAAAgAh07iQI6QunEuAgAAawQAAA4AAAAAAAAAAQAgAAAAJAEAAGRycy9lMm9Eb2MueG1sUEsF&#10;BgAAAAAGAAYAWQEAAMQFA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0 —</w:t>
                      </w:r>
                    </w:p>
                  </w:txbxContent>
                </v:textbox>
              </v:shape>
            </w:pict>
          </mc:Fallback>
        </mc:AlternateContent>
      </w:r>
    </w:p>
    <w:p/>
    <w:p/>
    <w:p/>
    <w:p>
      <w:pPr>
        <w:spacing w:line="90" w:lineRule="auto"/>
        <w:rPr>
          <w:rFonts w:ascii="Arial"/>
          <w:sz w:val="2"/>
        </w:rPr>
      </w:pPr>
    </w:p>
    <w:p>
      <w:pPr>
        <w:sectPr>
          <w:footerReference r:id="rId56" w:type="default"/>
          <w:pgSz w:w="16839" w:h="11906"/>
          <w:pgMar w:top="400" w:right="899" w:bottom="400" w:left="731" w:header="0" w:footer="0" w:gutter="0"/>
          <w:cols w:equalWidth="0" w:num="1">
            <w:col w:w="15208"/>
          </w:cols>
        </w:sectPr>
      </w:pPr>
    </w:p>
    <w:p>
      <w:pPr>
        <w:spacing w:line="303" w:lineRule="auto"/>
        <w:rPr>
          <w:rFonts w:ascii="Arial"/>
          <w:sz w:val="21"/>
        </w:rPr>
      </w:pPr>
    </w:p>
    <w:p>
      <w:pPr>
        <w:spacing w:before="101" w:line="226" w:lineRule="auto"/>
        <w:ind w:left="75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14" w:lineRule="auto"/>
        <w:rPr>
          <w:rFonts w:ascii="Arial"/>
          <w:sz w:val="2"/>
        </w:rPr>
      </w:pPr>
      <w:r>
        <w:rPr>
          <w:rFonts w:ascii="Arial" w:hAnsi="Arial" w:eastAsia="Arial" w:cs="Arial"/>
          <w:sz w:val="2"/>
          <w:szCs w:val="2"/>
        </w:rPr>
        <w:br w:type="column"/>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133" w:line="316" w:lineRule="exact"/>
        <w:rPr>
          <w:rFonts w:ascii="微软雅黑" w:hAnsi="微软雅黑" w:eastAsia="微软雅黑" w:cs="微软雅黑"/>
          <w:sz w:val="31"/>
          <w:szCs w:val="31"/>
        </w:rPr>
      </w:pPr>
      <w:r>
        <w:rPr>
          <w:rFonts w:ascii="微软雅黑" w:hAnsi="微软雅黑" w:eastAsia="微软雅黑" w:cs="微软雅黑"/>
          <w:spacing w:val="18"/>
          <w:position w:val="-1"/>
          <w:sz w:val="31"/>
          <w:szCs w:val="31"/>
        </w:rPr>
        <w:t>基</w:t>
      </w:r>
      <w:r>
        <w:rPr>
          <w:rFonts w:ascii="微软雅黑" w:hAnsi="微软雅黑" w:eastAsia="微软雅黑" w:cs="微软雅黑"/>
          <w:spacing w:val="10"/>
          <w:position w:val="-1"/>
          <w:sz w:val="31"/>
          <w:szCs w:val="31"/>
        </w:rPr>
        <w:t>本</w:t>
      </w:r>
      <w:r>
        <w:rPr>
          <w:rFonts w:ascii="微软雅黑" w:hAnsi="微软雅黑" w:eastAsia="微软雅黑" w:cs="微软雅黑"/>
          <w:spacing w:val="9"/>
          <w:position w:val="-1"/>
          <w:sz w:val="31"/>
          <w:szCs w:val="31"/>
        </w:rPr>
        <w:t>医疗保险职工参保信息变更登记表</w:t>
      </w:r>
    </w:p>
    <w:p>
      <w:pPr>
        <w:sectPr>
          <w:type w:val="continuous"/>
          <w:pgSz w:w="16839" w:h="11906"/>
          <w:pgMar w:top="400" w:right="899" w:bottom="400" w:left="731" w:header="0" w:footer="0" w:gutter="0"/>
          <w:cols w:equalWidth="0" w:num="2">
            <w:col w:w="5093" w:space="100"/>
            <w:col w:w="10016"/>
          </w:cols>
        </w:sect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5" w:line="228" w:lineRule="auto"/>
        <w:ind w:left="731"/>
        <w:rPr>
          <w:rFonts w:ascii="宋体" w:hAnsi="宋体" w:eastAsia="宋体" w:cs="宋体"/>
          <w:sz w:val="23"/>
          <w:szCs w:val="23"/>
        </w:rPr>
      </w:pPr>
      <w:r>
        <w:rPr>
          <w:rFonts w:ascii="宋体" w:hAnsi="宋体" w:eastAsia="宋体" w:cs="宋体"/>
          <w:spacing w:val="1"/>
          <w:sz w:val="23"/>
          <w:szCs w:val="23"/>
        </w:rPr>
        <w:t xml:space="preserve">单位名称：           单位编码：         联系电话：   </w:t>
      </w:r>
      <w:r>
        <w:rPr>
          <w:rFonts w:ascii="宋体" w:hAnsi="宋体" w:eastAsia="宋体" w:cs="宋体"/>
          <w:sz w:val="23"/>
          <w:szCs w:val="23"/>
        </w:rPr>
        <w:t xml:space="preserve">           □关键信息          □非关键信息            年    月    日</w:t>
      </w:r>
    </w:p>
    <w:p>
      <w:pPr>
        <w:spacing w:line="85" w:lineRule="exact"/>
      </w:pPr>
    </w:p>
    <w:tbl>
      <w:tblPr>
        <w:tblStyle w:val="4"/>
        <w:tblW w:w="14594" w:type="dxa"/>
        <w:tblInd w:w="6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7"/>
        <w:gridCol w:w="538"/>
        <w:gridCol w:w="2142"/>
        <w:gridCol w:w="942"/>
        <w:gridCol w:w="945"/>
        <w:gridCol w:w="942"/>
        <w:gridCol w:w="945"/>
        <w:gridCol w:w="942"/>
        <w:gridCol w:w="945"/>
        <w:gridCol w:w="941"/>
        <w:gridCol w:w="944"/>
        <w:gridCol w:w="1511"/>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1337" w:type="dxa"/>
            <w:vAlign w:val="top"/>
          </w:tcPr>
          <w:p>
            <w:pPr>
              <w:spacing w:before="195" w:line="230" w:lineRule="auto"/>
              <w:ind w:left="434"/>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2680" w:type="dxa"/>
            <w:gridSpan w:val="2"/>
            <w:vAlign w:val="top"/>
          </w:tcPr>
          <w:p>
            <w:pPr>
              <w:spacing w:before="196" w:line="228" w:lineRule="auto"/>
              <w:ind w:left="631"/>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1887" w:type="dxa"/>
            <w:gridSpan w:val="2"/>
            <w:vAlign w:val="top"/>
          </w:tcPr>
          <w:p>
            <w:pPr>
              <w:spacing w:before="196" w:line="228" w:lineRule="auto"/>
              <w:ind w:left="709"/>
              <w:rPr>
                <w:rFonts w:ascii="宋体" w:hAnsi="宋体" w:eastAsia="宋体" w:cs="宋体"/>
                <w:sz w:val="23"/>
                <w:szCs w:val="23"/>
              </w:rPr>
            </w:pPr>
            <w:r>
              <w:rPr>
                <w:rFonts w:ascii="宋体" w:hAnsi="宋体" w:eastAsia="宋体" w:cs="宋体"/>
                <w:spacing w:val="5"/>
                <w:sz w:val="23"/>
                <w:szCs w:val="23"/>
              </w:rPr>
              <w:t>姓名</w:t>
            </w:r>
          </w:p>
        </w:tc>
        <w:tc>
          <w:tcPr>
            <w:tcW w:w="1887" w:type="dxa"/>
            <w:gridSpan w:val="2"/>
            <w:vAlign w:val="top"/>
          </w:tcPr>
          <w:p>
            <w:pPr>
              <w:spacing w:before="196" w:line="228" w:lineRule="auto"/>
              <w:ind w:left="468"/>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更项目</w:t>
            </w:r>
          </w:p>
        </w:tc>
        <w:tc>
          <w:tcPr>
            <w:tcW w:w="1887" w:type="dxa"/>
            <w:gridSpan w:val="2"/>
            <w:vAlign w:val="top"/>
          </w:tcPr>
          <w:p>
            <w:pPr>
              <w:spacing w:before="195" w:line="230" w:lineRule="auto"/>
              <w:ind w:left="588"/>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前</w:t>
            </w:r>
          </w:p>
        </w:tc>
        <w:tc>
          <w:tcPr>
            <w:tcW w:w="1885" w:type="dxa"/>
            <w:gridSpan w:val="2"/>
            <w:vAlign w:val="top"/>
          </w:tcPr>
          <w:p>
            <w:pPr>
              <w:spacing w:before="196" w:line="229" w:lineRule="auto"/>
              <w:ind w:left="587"/>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后</w:t>
            </w:r>
          </w:p>
        </w:tc>
        <w:tc>
          <w:tcPr>
            <w:tcW w:w="1511" w:type="dxa"/>
            <w:vAlign w:val="top"/>
          </w:tcPr>
          <w:p>
            <w:pPr>
              <w:spacing w:before="196" w:line="228" w:lineRule="auto"/>
              <w:ind w:left="523"/>
              <w:rPr>
                <w:rFonts w:ascii="宋体" w:hAnsi="宋体" w:eastAsia="宋体" w:cs="宋体"/>
                <w:sz w:val="23"/>
                <w:szCs w:val="23"/>
              </w:rPr>
            </w:pPr>
            <w:r>
              <w:rPr>
                <w:rFonts w:ascii="宋体" w:hAnsi="宋体" w:eastAsia="宋体" w:cs="宋体"/>
                <w:spacing w:val="5"/>
                <w:sz w:val="23"/>
                <w:szCs w:val="23"/>
              </w:rPr>
              <w:t>签字</w:t>
            </w:r>
          </w:p>
        </w:tc>
        <w:tc>
          <w:tcPr>
            <w:tcW w:w="1520" w:type="dxa"/>
            <w:vAlign w:val="top"/>
          </w:tcPr>
          <w:p>
            <w:pPr>
              <w:spacing w:before="195" w:line="230" w:lineRule="auto"/>
              <w:ind w:left="530"/>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37" w:type="dxa"/>
            <w:vAlign w:val="top"/>
          </w:tcPr>
          <w:p>
            <w:pPr>
              <w:spacing w:before="231" w:line="192" w:lineRule="auto"/>
              <w:ind w:left="633"/>
              <w:rPr>
                <w:rFonts w:ascii="宋体" w:hAnsi="宋体" w:eastAsia="宋体" w:cs="宋体"/>
                <w:sz w:val="23"/>
                <w:szCs w:val="23"/>
              </w:rPr>
            </w:pPr>
            <w:r>
              <w:rPr>
                <w:rFonts w:ascii="宋体" w:hAnsi="宋体" w:eastAsia="宋体" w:cs="宋体"/>
                <w:sz w:val="23"/>
                <w:szCs w:val="23"/>
              </w:rPr>
              <w:t>1</w:t>
            </w:r>
          </w:p>
        </w:tc>
        <w:tc>
          <w:tcPr>
            <w:tcW w:w="2680"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5" w:type="dxa"/>
            <w:gridSpan w:val="2"/>
            <w:vAlign w:val="top"/>
          </w:tcPr>
          <w:p>
            <w:pPr>
              <w:rPr>
                <w:rFonts w:ascii="Arial"/>
                <w:sz w:val="21"/>
              </w:rPr>
            </w:pPr>
          </w:p>
        </w:tc>
        <w:tc>
          <w:tcPr>
            <w:tcW w:w="1511" w:type="dxa"/>
            <w:vAlign w:val="top"/>
          </w:tcPr>
          <w:p>
            <w:pPr>
              <w:rPr>
                <w:rFonts w:ascii="Arial"/>
                <w:sz w:val="21"/>
              </w:rPr>
            </w:pPr>
          </w:p>
        </w:tc>
        <w:tc>
          <w:tcPr>
            <w:tcW w:w="15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37" w:type="dxa"/>
            <w:vAlign w:val="top"/>
          </w:tcPr>
          <w:p>
            <w:pPr>
              <w:spacing w:before="231" w:line="192" w:lineRule="auto"/>
              <w:ind w:left="618"/>
              <w:rPr>
                <w:rFonts w:ascii="宋体" w:hAnsi="宋体" w:eastAsia="宋体" w:cs="宋体"/>
                <w:sz w:val="23"/>
                <w:szCs w:val="23"/>
              </w:rPr>
            </w:pPr>
            <w:r>
              <w:rPr>
                <w:rFonts w:ascii="宋体" w:hAnsi="宋体" w:eastAsia="宋体" w:cs="宋体"/>
                <w:sz w:val="23"/>
                <w:szCs w:val="23"/>
              </w:rPr>
              <w:t>2</w:t>
            </w:r>
          </w:p>
        </w:tc>
        <w:tc>
          <w:tcPr>
            <w:tcW w:w="2680"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5" w:type="dxa"/>
            <w:gridSpan w:val="2"/>
            <w:vAlign w:val="top"/>
          </w:tcPr>
          <w:p>
            <w:pPr>
              <w:rPr>
                <w:rFonts w:ascii="Arial"/>
                <w:sz w:val="21"/>
              </w:rPr>
            </w:pPr>
          </w:p>
        </w:tc>
        <w:tc>
          <w:tcPr>
            <w:tcW w:w="1511" w:type="dxa"/>
            <w:vAlign w:val="top"/>
          </w:tcPr>
          <w:p>
            <w:pPr>
              <w:rPr>
                <w:rFonts w:ascii="Arial"/>
                <w:sz w:val="21"/>
              </w:rPr>
            </w:pPr>
          </w:p>
        </w:tc>
        <w:tc>
          <w:tcPr>
            <w:tcW w:w="15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37" w:type="dxa"/>
            <w:vAlign w:val="top"/>
          </w:tcPr>
          <w:p>
            <w:pPr>
              <w:spacing w:before="232" w:line="190" w:lineRule="auto"/>
              <w:ind w:left="620"/>
              <w:rPr>
                <w:rFonts w:ascii="宋体" w:hAnsi="宋体" w:eastAsia="宋体" w:cs="宋体"/>
                <w:sz w:val="23"/>
                <w:szCs w:val="23"/>
              </w:rPr>
            </w:pPr>
            <w:r>
              <w:rPr>
                <w:rFonts w:ascii="宋体" w:hAnsi="宋体" w:eastAsia="宋体" w:cs="宋体"/>
                <w:sz w:val="23"/>
                <w:szCs w:val="23"/>
              </w:rPr>
              <w:t>3</w:t>
            </w:r>
          </w:p>
        </w:tc>
        <w:tc>
          <w:tcPr>
            <w:tcW w:w="2680"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5" w:type="dxa"/>
            <w:gridSpan w:val="2"/>
            <w:vAlign w:val="top"/>
          </w:tcPr>
          <w:p>
            <w:pPr>
              <w:rPr>
                <w:rFonts w:ascii="Arial"/>
                <w:sz w:val="21"/>
              </w:rPr>
            </w:pPr>
          </w:p>
        </w:tc>
        <w:tc>
          <w:tcPr>
            <w:tcW w:w="1511" w:type="dxa"/>
            <w:vAlign w:val="top"/>
          </w:tcPr>
          <w:p>
            <w:pPr>
              <w:rPr>
                <w:rFonts w:ascii="Arial"/>
                <w:sz w:val="21"/>
              </w:rPr>
            </w:pPr>
          </w:p>
        </w:tc>
        <w:tc>
          <w:tcPr>
            <w:tcW w:w="15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337" w:type="dxa"/>
            <w:vAlign w:val="top"/>
          </w:tcPr>
          <w:p>
            <w:pPr>
              <w:spacing w:before="231" w:line="192" w:lineRule="auto"/>
              <w:ind w:left="614"/>
              <w:rPr>
                <w:rFonts w:ascii="宋体" w:hAnsi="宋体" w:eastAsia="宋体" w:cs="宋体"/>
                <w:sz w:val="23"/>
                <w:szCs w:val="23"/>
              </w:rPr>
            </w:pPr>
            <w:r>
              <w:rPr>
                <w:rFonts w:ascii="宋体" w:hAnsi="宋体" w:eastAsia="宋体" w:cs="宋体"/>
                <w:sz w:val="23"/>
                <w:szCs w:val="23"/>
              </w:rPr>
              <w:t>4</w:t>
            </w:r>
          </w:p>
        </w:tc>
        <w:tc>
          <w:tcPr>
            <w:tcW w:w="2680"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5" w:type="dxa"/>
            <w:gridSpan w:val="2"/>
            <w:vAlign w:val="top"/>
          </w:tcPr>
          <w:p>
            <w:pPr>
              <w:rPr>
                <w:rFonts w:ascii="Arial"/>
                <w:sz w:val="21"/>
              </w:rPr>
            </w:pPr>
          </w:p>
        </w:tc>
        <w:tc>
          <w:tcPr>
            <w:tcW w:w="1511" w:type="dxa"/>
            <w:vAlign w:val="top"/>
          </w:tcPr>
          <w:p>
            <w:pPr>
              <w:rPr>
                <w:rFonts w:ascii="Arial"/>
                <w:sz w:val="21"/>
              </w:rPr>
            </w:pPr>
          </w:p>
        </w:tc>
        <w:tc>
          <w:tcPr>
            <w:tcW w:w="15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337" w:type="dxa"/>
            <w:vAlign w:val="top"/>
          </w:tcPr>
          <w:p>
            <w:pPr>
              <w:spacing w:before="234" w:line="189" w:lineRule="auto"/>
              <w:ind w:left="620"/>
              <w:rPr>
                <w:rFonts w:ascii="宋体" w:hAnsi="宋体" w:eastAsia="宋体" w:cs="宋体"/>
                <w:sz w:val="23"/>
                <w:szCs w:val="23"/>
              </w:rPr>
            </w:pPr>
            <w:r>
              <w:rPr>
                <w:rFonts w:ascii="宋体" w:hAnsi="宋体" w:eastAsia="宋体" w:cs="宋体"/>
                <w:sz w:val="23"/>
                <w:szCs w:val="23"/>
              </w:rPr>
              <w:t>5</w:t>
            </w:r>
          </w:p>
        </w:tc>
        <w:tc>
          <w:tcPr>
            <w:tcW w:w="2680"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5" w:type="dxa"/>
            <w:gridSpan w:val="2"/>
            <w:vAlign w:val="top"/>
          </w:tcPr>
          <w:p>
            <w:pPr>
              <w:rPr>
                <w:rFonts w:ascii="Arial"/>
                <w:sz w:val="21"/>
              </w:rPr>
            </w:pPr>
          </w:p>
        </w:tc>
        <w:tc>
          <w:tcPr>
            <w:tcW w:w="1511" w:type="dxa"/>
            <w:vAlign w:val="top"/>
          </w:tcPr>
          <w:p>
            <w:pPr>
              <w:rPr>
                <w:rFonts w:ascii="Arial"/>
                <w:sz w:val="21"/>
              </w:rPr>
            </w:pPr>
          </w:p>
        </w:tc>
        <w:tc>
          <w:tcPr>
            <w:tcW w:w="15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337" w:type="dxa"/>
            <w:vAlign w:val="top"/>
          </w:tcPr>
          <w:p>
            <w:pPr>
              <w:spacing w:before="233" w:line="190" w:lineRule="auto"/>
              <w:ind w:left="617"/>
              <w:rPr>
                <w:rFonts w:ascii="宋体" w:hAnsi="宋体" w:eastAsia="宋体" w:cs="宋体"/>
                <w:sz w:val="23"/>
                <w:szCs w:val="23"/>
              </w:rPr>
            </w:pPr>
            <w:r>
              <w:rPr>
                <w:rFonts w:ascii="宋体" w:hAnsi="宋体" w:eastAsia="宋体" w:cs="宋体"/>
                <w:sz w:val="23"/>
                <w:szCs w:val="23"/>
              </w:rPr>
              <w:t>6</w:t>
            </w:r>
          </w:p>
        </w:tc>
        <w:tc>
          <w:tcPr>
            <w:tcW w:w="2680"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7" w:type="dxa"/>
            <w:gridSpan w:val="2"/>
            <w:vAlign w:val="top"/>
          </w:tcPr>
          <w:p>
            <w:pPr>
              <w:rPr>
                <w:rFonts w:ascii="Arial"/>
                <w:sz w:val="21"/>
              </w:rPr>
            </w:pPr>
          </w:p>
        </w:tc>
        <w:tc>
          <w:tcPr>
            <w:tcW w:w="1885" w:type="dxa"/>
            <w:gridSpan w:val="2"/>
            <w:vAlign w:val="top"/>
          </w:tcPr>
          <w:p>
            <w:pPr>
              <w:rPr>
                <w:rFonts w:ascii="Arial"/>
                <w:sz w:val="21"/>
              </w:rPr>
            </w:pPr>
          </w:p>
        </w:tc>
        <w:tc>
          <w:tcPr>
            <w:tcW w:w="1511" w:type="dxa"/>
            <w:vAlign w:val="top"/>
          </w:tcPr>
          <w:p>
            <w:pPr>
              <w:rPr>
                <w:rFonts w:ascii="Arial"/>
                <w:sz w:val="21"/>
              </w:rPr>
            </w:pPr>
          </w:p>
        </w:tc>
        <w:tc>
          <w:tcPr>
            <w:tcW w:w="15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30" w:hRule="atLeast"/>
        </w:trPr>
        <w:tc>
          <w:tcPr>
            <w:tcW w:w="1875" w:type="dxa"/>
            <w:gridSpan w:val="2"/>
            <w:vAlign w:val="top"/>
          </w:tcPr>
          <w:p>
            <w:pPr>
              <w:spacing w:line="411" w:lineRule="auto"/>
              <w:rPr>
                <w:rFonts w:ascii="Arial"/>
                <w:sz w:val="21"/>
              </w:rPr>
            </w:pPr>
          </w:p>
          <w:p>
            <w:pPr>
              <w:spacing w:before="75" w:line="228" w:lineRule="auto"/>
              <w:ind w:left="346"/>
              <w:rPr>
                <w:rFonts w:ascii="宋体" w:hAnsi="宋体" w:eastAsia="宋体" w:cs="宋体"/>
                <w:sz w:val="23"/>
                <w:szCs w:val="23"/>
              </w:rPr>
            </w:pPr>
            <w:r>
              <w:rPr>
                <w:rFonts w:ascii="宋体" w:hAnsi="宋体" w:eastAsia="宋体" w:cs="宋体"/>
                <w:spacing w:val="10"/>
                <w:sz w:val="23"/>
                <w:szCs w:val="23"/>
              </w:rPr>
              <w:t>单</w:t>
            </w:r>
            <w:r>
              <w:rPr>
                <w:rFonts w:ascii="宋体" w:hAnsi="宋体" w:eastAsia="宋体" w:cs="宋体"/>
                <w:spacing w:val="7"/>
                <w:sz w:val="23"/>
                <w:szCs w:val="23"/>
              </w:rPr>
              <w:t>位经办人</w:t>
            </w:r>
          </w:p>
          <w:p>
            <w:pPr>
              <w:spacing w:before="28" w:line="227" w:lineRule="auto"/>
              <w:ind w:left="475"/>
              <w:rPr>
                <w:rFonts w:ascii="宋体" w:hAnsi="宋体" w:eastAsia="宋体" w:cs="宋体"/>
                <w:sz w:val="23"/>
                <w:szCs w:val="23"/>
              </w:rPr>
            </w:pPr>
            <w:r>
              <w:rPr>
                <w:rFonts w:ascii="宋体" w:hAnsi="宋体" w:eastAsia="宋体" w:cs="宋体"/>
                <w:spacing w:val="29"/>
                <w:sz w:val="23"/>
                <w:szCs w:val="23"/>
              </w:rPr>
              <w:t>(</w:t>
            </w:r>
            <w:r>
              <w:rPr>
                <w:rFonts w:ascii="宋体" w:hAnsi="宋体" w:eastAsia="宋体" w:cs="宋体"/>
                <w:spacing w:val="28"/>
                <w:sz w:val="23"/>
                <w:szCs w:val="23"/>
              </w:rPr>
              <w:t>签章)</w:t>
            </w:r>
          </w:p>
        </w:tc>
        <w:tc>
          <w:tcPr>
            <w:tcW w:w="3084" w:type="dxa"/>
            <w:gridSpan w:val="2"/>
            <w:vAlign w:val="top"/>
          </w:tcPr>
          <w:p>
            <w:pPr>
              <w:rPr>
                <w:rFonts w:ascii="Arial"/>
                <w:sz w:val="21"/>
              </w:rPr>
            </w:pPr>
          </w:p>
        </w:tc>
        <w:tc>
          <w:tcPr>
            <w:tcW w:w="1887" w:type="dxa"/>
            <w:gridSpan w:val="2"/>
            <w:vAlign w:val="top"/>
          </w:tcPr>
          <w:p>
            <w:pPr>
              <w:spacing w:line="411" w:lineRule="auto"/>
              <w:rPr>
                <w:rFonts w:ascii="Arial"/>
                <w:sz w:val="21"/>
              </w:rPr>
            </w:pPr>
          </w:p>
          <w:p>
            <w:pPr>
              <w:spacing w:before="75" w:line="312" w:lineRule="exact"/>
              <w:ind w:left="470"/>
              <w:rPr>
                <w:rFonts w:ascii="宋体" w:hAnsi="宋体" w:eastAsia="宋体" w:cs="宋体"/>
                <w:sz w:val="23"/>
                <w:szCs w:val="23"/>
              </w:rPr>
            </w:pPr>
            <w:r>
              <w:rPr>
                <w:rFonts w:ascii="宋体" w:hAnsi="宋体" w:eastAsia="宋体" w:cs="宋体"/>
                <w:spacing w:val="7"/>
                <w:position w:val="5"/>
                <w:sz w:val="23"/>
                <w:szCs w:val="23"/>
              </w:rPr>
              <w:t>单位意见</w:t>
            </w:r>
          </w:p>
          <w:p>
            <w:pPr>
              <w:spacing w:line="227" w:lineRule="auto"/>
              <w:ind w:left="479"/>
              <w:rPr>
                <w:rFonts w:ascii="宋体" w:hAnsi="宋体" w:eastAsia="宋体" w:cs="宋体"/>
                <w:sz w:val="23"/>
                <w:szCs w:val="23"/>
              </w:rPr>
            </w:pPr>
            <w:r>
              <w:rPr>
                <w:rFonts w:ascii="宋体" w:hAnsi="宋体" w:eastAsia="宋体" w:cs="宋体"/>
                <w:spacing w:val="29"/>
                <w:sz w:val="23"/>
                <w:szCs w:val="23"/>
              </w:rPr>
              <w:t>(</w:t>
            </w:r>
            <w:r>
              <w:rPr>
                <w:rFonts w:ascii="宋体" w:hAnsi="宋体" w:eastAsia="宋体" w:cs="宋体"/>
                <w:spacing w:val="28"/>
                <w:sz w:val="23"/>
                <w:szCs w:val="23"/>
              </w:rPr>
              <w:t>盖章)</w:t>
            </w:r>
          </w:p>
        </w:tc>
        <w:tc>
          <w:tcPr>
            <w:tcW w:w="1887" w:type="dxa"/>
            <w:gridSpan w:val="2"/>
            <w:vAlign w:val="top"/>
          </w:tcPr>
          <w:p>
            <w:pPr>
              <w:rPr>
                <w:rFonts w:ascii="Arial"/>
                <w:sz w:val="21"/>
              </w:rPr>
            </w:pPr>
          </w:p>
        </w:tc>
        <w:tc>
          <w:tcPr>
            <w:tcW w:w="1886" w:type="dxa"/>
            <w:gridSpan w:val="2"/>
            <w:vAlign w:val="top"/>
          </w:tcPr>
          <w:p>
            <w:pPr>
              <w:spacing w:line="283" w:lineRule="auto"/>
              <w:rPr>
                <w:rFonts w:ascii="Arial"/>
                <w:sz w:val="21"/>
              </w:rPr>
            </w:pPr>
          </w:p>
          <w:p>
            <w:pPr>
              <w:spacing w:line="283" w:lineRule="auto"/>
              <w:rPr>
                <w:rFonts w:ascii="Arial"/>
                <w:sz w:val="21"/>
              </w:rPr>
            </w:pPr>
          </w:p>
          <w:p>
            <w:pPr>
              <w:spacing w:before="75" w:line="227" w:lineRule="auto"/>
              <w:ind w:left="231"/>
              <w:rPr>
                <w:rFonts w:ascii="宋体" w:hAnsi="宋体" w:eastAsia="宋体" w:cs="宋体"/>
                <w:sz w:val="23"/>
                <w:szCs w:val="23"/>
              </w:rPr>
            </w:pPr>
            <w:r>
              <w:rPr>
                <w:rFonts w:ascii="宋体" w:hAnsi="宋体" w:eastAsia="宋体" w:cs="宋体"/>
                <w:spacing w:val="8"/>
                <w:sz w:val="23"/>
                <w:szCs w:val="23"/>
              </w:rPr>
              <w:t>经办机构意见</w:t>
            </w:r>
          </w:p>
        </w:tc>
        <w:tc>
          <w:tcPr>
            <w:tcW w:w="3975" w:type="dxa"/>
            <w:gridSpan w:val="3"/>
            <w:vAlign w:val="top"/>
          </w:tcPr>
          <w:p>
            <w:pPr>
              <w:rPr>
                <w:rFonts w:ascii="Arial"/>
                <w:sz w:val="21"/>
              </w:rPr>
            </w:pPr>
          </w:p>
        </w:tc>
      </w:tr>
    </w:tbl>
    <w:p>
      <w:pPr>
        <w:spacing w:before="38" w:line="193" w:lineRule="auto"/>
        <w:ind w:left="732"/>
        <w:rPr>
          <w:rFonts w:ascii="宋体" w:hAnsi="宋体" w:eastAsia="宋体" w:cs="宋体"/>
          <w:sz w:val="23"/>
          <w:szCs w:val="23"/>
        </w:rPr>
      </w:pPr>
      <w:r>
        <w:rPr>
          <w:rFonts w:ascii="宋体" w:hAnsi="宋体" w:eastAsia="宋体" w:cs="宋体"/>
          <w:spacing w:val="14"/>
          <w:sz w:val="23"/>
          <w:szCs w:val="23"/>
        </w:rPr>
        <w:t>备注</w:t>
      </w:r>
      <w:r>
        <w:rPr>
          <w:rFonts w:ascii="宋体" w:hAnsi="宋体" w:eastAsia="宋体" w:cs="宋体"/>
          <w:spacing w:val="10"/>
          <w:sz w:val="23"/>
          <w:szCs w:val="23"/>
        </w:rPr>
        <w:t>：</w:t>
      </w:r>
      <w:r>
        <w:rPr>
          <w:rFonts w:ascii="宋体" w:hAnsi="宋体" w:eastAsia="宋体" w:cs="宋体"/>
          <w:spacing w:val="7"/>
          <w:sz w:val="23"/>
          <w:szCs w:val="23"/>
        </w:rPr>
        <w:t>灵活就业人员无需单位盖章和填写单位信息。</w:t>
      </w:r>
    </w:p>
    <w:p>
      <w:pPr>
        <w:sectPr>
          <w:type w:val="continuous"/>
          <w:pgSz w:w="16839" w:h="11906"/>
          <w:pgMar w:top="400" w:right="899" w:bottom="400" w:left="731" w:header="0" w:footer="0" w:gutter="0"/>
          <w:cols w:equalWidth="0" w:num="1">
            <w:col w:w="15208"/>
          </w:cols>
        </w:sect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01" w:line="226" w:lineRule="auto"/>
        <w:ind w:left="200"/>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line="330" w:lineRule="auto"/>
        <w:rPr>
          <w:rFonts w:ascii="Arial"/>
          <w:sz w:val="21"/>
        </w:rPr>
      </w:pPr>
    </w:p>
    <w:p>
      <w:pPr>
        <w:spacing w:line="331" w:lineRule="auto"/>
        <w:rPr>
          <w:rFonts w:ascii="Arial"/>
          <w:sz w:val="21"/>
        </w:rPr>
      </w:pPr>
    </w:p>
    <w:p>
      <w:pPr>
        <w:spacing w:before="140" w:line="223" w:lineRule="auto"/>
        <w:ind w:left="1298"/>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职</w:t>
      </w:r>
      <w:r>
        <w:rPr>
          <w:rFonts w:ascii="宋体" w:hAnsi="宋体" w:eastAsia="宋体" w:cs="宋体"/>
          <w:spacing w:val="10"/>
          <w:sz w:val="43"/>
          <w:szCs w:val="43"/>
          <w14:textOutline w14:w="7975" w14:cap="sq" w14:cmpd="sng">
            <w14:solidFill>
              <w14:srgbClr w14:val="000000"/>
            </w14:solidFill>
            <w14:prstDash w14:val="solid"/>
            <w14:bevel/>
          </w14:textOutline>
        </w:rPr>
        <w:t>工基本信息变更项目汇总表</w:t>
      </w:r>
    </w:p>
    <w:p/>
    <w:p/>
    <w:p>
      <w:pPr>
        <w:spacing w:line="153" w:lineRule="exact"/>
      </w:pPr>
    </w:p>
    <w:tbl>
      <w:tblPr>
        <w:tblStyle w:val="4"/>
        <w:tblW w:w="8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5"/>
        <w:gridCol w:w="1984"/>
        <w:gridCol w:w="2267"/>
        <w:gridCol w:w="19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7" w:hRule="atLeast"/>
        </w:trPr>
        <w:tc>
          <w:tcPr>
            <w:tcW w:w="2105" w:type="dxa"/>
            <w:vAlign w:val="top"/>
          </w:tcPr>
          <w:p>
            <w:pPr>
              <w:spacing w:before="118" w:line="228" w:lineRule="auto"/>
              <w:ind w:left="580"/>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变</w:t>
            </w:r>
            <w:r>
              <w:rPr>
                <w:rFonts w:ascii="宋体" w:hAnsi="宋体" w:eastAsia="宋体" w:cs="宋体"/>
                <w:spacing w:val="8"/>
                <w:sz w:val="23"/>
                <w:szCs w:val="23"/>
                <w14:textOutline w14:w="4356" w14:cap="sq" w14:cmpd="sng">
                  <w14:solidFill>
                    <w14:srgbClr w14:val="000000"/>
                  </w14:solidFill>
                  <w14:prstDash w14:val="solid"/>
                  <w14:bevel/>
                </w14:textOutline>
              </w:rPr>
              <w:t>更项目</w:t>
            </w:r>
          </w:p>
        </w:tc>
        <w:tc>
          <w:tcPr>
            <w:tcW w:w="1984" w:type="dxa"/>
            <w:vAlign w:val="top"/>
          </w:tcPr>
          <w:p>
            <w:pPr>
              <w:spacing w:before="118" w:line="225" w:lineRule="auto"/>
              <w:ind w:left="281"/>
              <w:rPr>
                <w:rFonts w:ascii="宋体" w:hAnsi="宋体" w:eastAsia="宋体" w:cs="宋体"/>
                <w:sz w:val="23"/>
                <w:szCs w:val="23"/>
              </w:rPr>
            </w:pPr>
            <w:r>
              <w:rPr>
                <w:rFonts w:ascii="宋体" w:hAnsi="宋体" w:eastAsia="宋体" w:cs="宋体"/>
                <w:spacing w:val="11"/>
                <w:sz w:val="23"/>
                <w:szCs w:val="23"/>
                <w14:textOutline w14:w="4356" w14:cap="sq" w14:cmpd="sng">
                  <w14:solidFill>
                    <w14:srgbClr w14:val="000000"/>
                  </w14:solidFill>
                  <w14:prstDash w14:val="solid"/>
                  <w14:bevel/>
                </w14:textOutline>
              </w:rPr>
              <w:t>是</w:t>
            </w:r>
            <w:r>
              <w:rPr>
                <w:rFonts w:ascii="宋体" w:hAnsi="宋体" w:eastAsia="宋体" w:cs="宋体"/>
                <w:spacing w:val="8"/>
                <w:sz w:val="23"/>
                <w:szCs w:val="23"/>
                <w14:textOutline w14:w="4356" w14:cap="sq" w14:cmpd="sng">
                  <w14:solidFill>
                    <w14:srgbClr w14:val="000000"/>
                  </w14:solidFill>
                  <w14:prstDash w14:val="solid"/>
                  <w14:bevel/>
                </w14:textOutline>
              </w:rPr>
              <w:t>否上传材料</w:t>
            </w:r>
          </w:p>
        </w:tc>
        <w:tc>
          <w:tcPr>
            <w:tcW w:w="2267" w:type="dxa"/>
            <w:vAlign w:val="top"/>
          </w:tcPr>
          <w:p>
            <w:pPr>
              <w:spacing w:before="118" w:line="228" w:lineRule="auto"/>
              <w:ind w:left="660"/>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变</w:t>
            </w:r>
            <w:r>
              <w:rPr>
                <w:rFonts w:ascii="宋体" w:hAnsi="宋体" w:eastAsia="宋体" w:cs="宋体"/>
                <w:spacing w:val="8"/>
                <w:sz w:val="23"/>
                <w:szCs w:val="23"/>
                <w14:textOutline w14:w="4356" w14:cap="sq" w14:cmpd="sng">
                  <w14:solidFill>
                    <w14:srgbClr w14:val="000000"/>
                  </w14:solidFill>
                  <w14:prstDash w14:val="solid"/>
                  <w14:bevel/>
                </w14:textOutline>
              </w:rPr>
              <w:t>更项目</w:t>
            </w:r>
          </w:p>
        </w:tc>
        <w:tc>
          <w:tcPr>
            <w:tcW w:w="1987" w:type="dxa"/>
            <w:vAlign w:val="top"/>
          </w:tcPr>
          <w:p>
            <w:pPr>
              <w:spacing w:before="118" w:line="225" w:lineRule="auto"/>
              <w:ind w:left="283"/>
              <w:rPr>
                <w:rFonts w:ascii="宋体" w:hAnsi="宋体" w:eastAsia="宋体" w:cs="宋体"/>
                <w:sz w:val="23"/>
                <w:szCs w:val="23"/>
              </w:rPr>
            </w:pPr>
            <w:r>
              <w:rPr>
                <w:rFonts w:ascii="宋体" w:hAnsi="宋体" w:eastAsia="宋体" w:cs="宋体"/>
                <w:spacing w:val="11"/>
                <w:sz w:val="23"/>
                <w:szCs w:val="23"/>
                <w14:textOutline w14:w="4356" w14:cap="sq" w14:cmpd="sng">
                  <w14:solidFill>
                    <w14:srgbClr w14:val="000000"/>
                  </w14:solidFill>
                  <w14:prstDash w14:val="solid"/>
                  <w14:bevel/>
                </w14:textOutline>
              </w:rPr>
              <w:t>是</w:t>
            </w:r>
            <w:r>
              <w:rPr>
                <w:rFonts w:ascii="宋体" w:hAnsi="宋体" w:eastAsia="宋体" w:cs="宋体"/>
                <w:spacing w:val="8"/>
                <w:sz w:val="23"/>
                <w:szCs w:val="23"/>
                <w14:textOutline w14:w="4356" w14:cap="sq" w14:cmpd="sng">
                  <w14:solidFill>
                    <w14:srgbClr w14:val="000000"/>
                  </w14:solidFill>
                  <w14:prstDash w14:val="solid"/>
                  <w14:bevel/>
                </w14:textOutline>
              </w:rPr>
              <w:t>否上传材料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105" w:type="dxa"/>
            <w:vAlign w:val="top"/>
          </w:tcPr>
          <w:p>
            <w:pPr>
              <w:spacing w:before="131" w:line="231" w:lineRule="auto"/>
              <w:ind w:left="644"/>
              <w:rPr>
                <w:rFonts w:ascii="仿宋" w:hAnsi="仿宋" w:eastAsia="仿宋" w:cs="仿宋"/>
                <w:sz w:val="20"/>
                <w:szCs w:val="20"/>
              </w:rPr>
            </w:pPr>
            <w:r>
              <w:rPr>
                <w:rFonts w:ascii="仿宋" w:hAnsi="仿宋" w:eastAsia="仿宋" w:cs="仿宋"/>
                <w:spacing w:val="6"/>
                <w:sz w:val="20"/>
                <w:szCs w:val="20"/>
              </w:rPr>
              <w:t>证件号码</w:t>
            </w:r>
          </w:p>
        </w:tc>
        <w:tc>
          <w:tcPr>
            <w:tcW w:w="1984" w:type="dxa"/>
            <w:vAlign w:val="top"/>
          </w:tcPr>
          <w:p>
            <w:pPr>
              <w:spacing w:before="131" w:line="233" w:lineRule="auto"/>
              <w:ind w:left="897"/>
              <w:rPr>
                <w:rFonts w:ascii="仿宋" w:hAnsi="仿宋" w:eastAsia="仿宋" w:cs="仿宋"/>
                <w:sz w:val="20"/>
                <w:szCs w:val="20"/>
              </w:rPr>
            </w:pPr>
            <w:r>
              <w:rPr>
                <w:rFonts w:ascii="仿宋" w:hAnsi="仿宋" w:eastAsia="仿宋" w:cs="仿宋"/>
                <w:sz w:val="20"/>
                <w:szCs w:val="20"/>
              </w:rPr>
              <w:t>是</w:t>
            </w:r>
          </w:p>
        </w:tc>
        <w:tc>
          <w:tcPr>
            <w:tcW w:w="2267" w:type="dxa"/>
            <w:vAlign w:val="top"/>
          </w:tcPr>
          <w:p>
            <w:pPr>
              <w:spacing w:before="131" w:line="231" w:lineRule="auto"/>
              <w:ind w:left="307"/>
              <w:rPr>
                <w:rFonts w:ascii="仿宋" w:hAnsi="仿宋" w:eastAsia="仿宋" w:cs="仿宋"/>
                <w:sz w:val="20"/>
                <w:szCs w:val="20"/>
              </w:rPr>
            </w:pPr>
            <w:r>
              <w:rPr>
                <w:rFonts w:ascii="仿宋" w:hAnsi="仿宋" w:eastAsia="仿宋" w:cs="仿宋"/>
                <w:spacing w:val="12"/>
                <w:sz w:val="20"/>
                <w:szCs w:val="20"/>
              </w:rPr>
              <w:t>专</w:t>
            </w:r>
            <w:r>
              <w:rPr>
                <w:rFonts w:ascii="仿宋" w:hAnsi="仿宋" w:eastAsia="仿宋" w:cs="仿宋"/>
                <w:spacing w:val="7"/>
                <w:sz w:val="20"/>
                <w:szCs w:val="20"/>
              </w:rPr>
              <w:t>业技术职务等级</w:t>
            </w:r>
          </w:p>
        </w:tc>
        <w:tc>
          <w:tcPr>
            <w:tcW w:w="1987" w:type="dxa"/>
            <w:vAlign w:val="top"/>
          </w:tcPr>
          <w:p>
            <w:pPr>
              <w:spacing w:before="131"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05" w:type="dxa"/>
            <w:vAlign w:val="top"/>
          </w:tcPr>
          <w:p>
            <w:pPr>
              <w:spacing w:before="131" w:line="233" w:lineRule="auto"/>
              <w:ind w:left="853"/>
              <w:rPr>
                <w:rFonts w:ascii="仿宋" w:hAnsi="仿宋" w:eastAsia="仿宋" w:cs="仿宋"/>
                <w:sz w:val="20"/>
                <w:szCs w:val="20"/>
              </w:rPr>
            </w:pPr>
            <w:r>
              <w:rPr>
                <w:rFonts w:ascii="仿宋" w:hAnsi="仿宋" w:eastAsia="仿宋" w:cs="仿宋"/>
                <w:spacing w:val="2"/>
                <w:sz w:val="20"/>
                <w:szCs w:val="20"/>
              </w:rPr>
              <w:t>姓名</w:t>
            </w:r>
          </w:p>
        </w:tc>
        <w:tc>
          <w:tcPr>
            <w:tcW w:w="1984" w:type="dxa"/>
            <w:vAlign w:val="top"/>
          </w:tcPr>
          <w:p>
            <w:pPr>
              <w:spacing w:before="131" w:line="233" w:lineRule="auto"/>
              <w:ind w:left="897"/>
              <w:rPr>
                <w:rFonts w:ascii="仿宋" w:hAnsi="仿宋" w:eastAsia="仿宋" w:cs="仿宋"/>
                <w:sz w:val="20"/>
                <w:szCs w:val="20"/>
              </w:rPr>
            </w:pPr>
            <w:r>
              <w:rPr>
                <w:rFonts w:ascii="仿宋" w:hAnsi="仿宋" w:eastAsia="仿宋" w:cs="仿宋"/>
                <w:sz w:val="20"/>
                <w:szCs w:val="20"/>
              </w:rPr>
              <w:t>是</w:t>
            </w:r>
          </w:p>
        </w:tc>
        <w:tc>
          <w:tcPr>
            <w:tcW w:w="2267" w:type="dxa"/>
            <w:vAlign w:val="top"/>
          </w:tcPr>
          <w:p>
            <w:pPr>
              <w:spacing w:before="131" w:line="231" w:lineRule="auto"/>
              <w:ind w:left="328"/>
              <w:rPr>
                <w:rFonts w:ascii="仿宋" w:hAnsi="仿宋" w:eastAsia="仿宋" w:cs="仿宋"/>
                <w:sz w:val="20"/>
                <w:szCs w:val="20"/>
              </w:rPr>
            </w:pPr>
            <w:r>
              <w:rPr>
                <w:rFonts w:ascii="仿宋" w:hAnsi="仿宋" w:eastAsia="仿宋" w:cs="仿宋"/>
                <w:spacing w:val="5"/>
                <w:sz w:val="20"/>
                <w:szCs w:val="20"/>
              </w:rPr>
              <w:t>国家职业资格等级</w:t>
            </w:r>
          </w:p>
        </w:tc>
        <w:tc>
          <w:tcPr>
            <w:tcW w:w="1987" w:type="dxa"/>
            <w:vAlign w:val="top"/>
          </w:tcPr>
          <w:p>
            <w:pPr>
              <w:spacing w:before="131"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105" w:type="dxa"/>
            <w:vAlign w:val="top"/>
          </w:tcPr>
          <w:p>
            <w:pPr>
              <w:spacing w:before="131" w:line="229" w:lineRule="auto"/>
              <w:ind w:left="857"/>
              <w:rPr>
                <w:rFonts w:ascii="仿宋" w:hAnsi="仿宋" w:eastAsia="仿宋" w:cs="仿宋"/>
                <w:sz w:val="20"/>
                <w:szCs w:val="20"/>
              </w:rPr>
            </w:pPr>
            <w:r>
              <w:rPr>
                <w:rFonts w:ascii="仿宋" w:hAnsi="仿宋" w:eastAsia="仿宋" w:cs="仿宋"/>
                <w:sz w:val="20"/>
                <w:szCs w:val="20"/>
              </w:rPr>
              <w:t>性别</w:t>
            </w:r>
          </w:p>
        </w:tc>
        <w:tc>
          <w:tcPr>
            <w:tcW w:w="1984" w:type="dxa"/>
            <w:vAlign w:val="top"/>
          </w:tcPr>
          <w:p>
            <w:pPr>
              <w:spacing w:before="131" w:line="233" w:lineRule="auto"/>
              <w:ind w:left="897"/>
              <w:rPr>
                <w:rFonts w:ascii="仿宋" w:hAnsi="仿宋" w:eastAsia="仿宋" w:cs="仿宋"/>
                <w:sz w:val="20"/>
                <w:szCs w:val="20"/>
              </w:rPr>
            </w:pPr>
            <w:r>
              <w:rPr>
                <w:rFonts w:ascii="仿宋" w:hAnsi="仿宋" w:eastAsia="仿宋" w:cs="仿宋"/>
                <w:sz w:val="20"/>
                <w:szCs w:val="20"/>
              </w:rPr>
              <w:t>是</w:t>
            </w:r>
          </w:p>
        </w:tc>
        <w:tc>
          <w:tcPr>
            <w:tcW w:w="2267" w:type="dxa"/>
            <w:vAlign w:val="top"/>
          </w:tcPr>
          <w:p>
            <w:pPr>
              <w:spacing w:before="130" w:line="232" w:lineRule="auto"/>
              <w:ind w:left="724"/>
              <w:rPr>
                <w:rFonts w:ascii="仿宋" w:hAnsi="仿宋" w:eastAsia="仿宋" w:cs="仿宋"/>
                <w:sz w:val="20"/>
                <w:szCs w:val="20"/>
              </w:rPr>
            </w:pPr>
            <w:r>
              <w:rPr>
                <w:rFonts w:ascii="仿宋" w:hAnsi="仿宋" w:eastAsia="仿宋" w:cs="仿宋"/>
                <w:spacing w:val="6"/>
                <w:sz w:val="20"/>
                <w:szCs w:val="20"/>
              </w:rPr>
              <w:t>移动电</w:t>
            </w:r>
            <w:r>
              <w:rPr>
                <w:rFonts w:ascii="仿宋" w:hAnsi="仿宋" w:eastAsia="仿宋" w:cs="仿宋"/>
                <w:spacing w:val="5"/>
                <w:sz w:val="20"/>
                <w:szCs w:val="20"/>
              </w:rPr>
              <w:t>话</w:t>
            </w:r>
          </w:p>
        </w:tc>
        <w:tc>
          <w:tcPr>
            <w:tcW w:w="1987" w:type="dxa"/>
            <w:vAlign w:val="top"/>
          </w:tcPr>
          <w:p>
            <w:pPr>
              <w:spacing w:before="131"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105" w:type="dxa"/>
            <w:vAlign w:val="top"/>
          </w:tcPr>
          <w:p>
            <w:pPr>
              <w:spacing w:before="131" w:line="232" w:lineRule="auto"/>
              <w:ind w:left="880"/>
              <w:rPr>
                <w:rFonts w:ascii="仿宋" w:hAnsi="仿宋" w:eastAsia="仿宋" w:cs="仿宋"/>
                <w:sz w:val="20"/>
                <w:szCs w:val="20"/>
              </w:rPr>
            </w:pPr>
            <w:r>
              <w:rPr>
                <w:rFonts w:ascii="仿宋" w:hAnsi="仿宋" w:eastAsia="仿宋" w:cs="仿宋"/>
                <w:spacing w:val="-12"/>
                <w:sz w:val="20"/>
                <w:szCs w:val="20"/>
              </w:rPr>
              <w:t>民</w:t>
            </w:r>
            <w:r>
              <w:rPr>
                <w:rFonts w:ascii="仿宋" w:hAnsi="仿宋" w:eastAsia="仿宋" w:cs="仿宋"/>
                <w:spacing w:val="-11"/>
                <w:sz w:val="20"/>
                <w:szCs w:val="20"/>
              </w:rPr>
              <w:t>族</w:t>
            </w:r>
          </w:p>
        </w:tc>
        <w:tc>
          <w:tcPr>
            <w:tcW w:w="1984" w:type="dxa"/>
            <w:vAlign w:val="top"/>
          </w:tcPr>
          <w:p>
            <w:pPr>
              <w:spacing w:before="132" w:line="233" w:lineRule="auto"/>
              <w:ind w:left="897"/>
              <w:rPr>
                <w:rFonts w:ascii="仿宋" w:hAnsi="仿宋" w:eastAsia="仿宋" w:cs="仿宋"/>
                <w:sz w:val="20"/>
                <w:szCs w:val="20"/>
              </w:rPr>
            </w:pPr>
            <w:r>
              <w:rPr>
                <w:rFonts w:ascii="仿宋" w:hAnsi="仿宋" w:eastAsia="仿宋" w:cs="仿宋"/>
                <w:sz w:val="20"/>
                <w:szCs w:val="20"/>
              </w:rPr>
              <w:t>是</w:t>
            </w:r>
          </w:p>
        </w:tc>
        <w:tc>
          <w:tcPr>
            <w:tcW w:w="2267" w:type="dxa"/>
            <w:vAlign w:val="top"/>
          </w:tcPr>
          <w:p>
            <w:pPr>
              <w:spacing w:before="132" w:line="229" w:lineRule="auto"/>
              <w:ind w:left="747"/>
              <w:rPr>
                <w:rFonts w:ascii="仿宋" w:hAnsi="仿宋" w:eastAsia="仿宋" w:cs="仿宋"/>
                <w:sz w:val="20"/>
                <w:szCs w:val="20"/>
              </w:rPr>
            </w:pPr>
            <w:r>
              <w:rPr>
                <w:rFonts w:ascii="仿宋" w:hAnsi="仿宋" w:eastAsia="仿宋" w:cs="仿宋"/>
                <w:sz w:val="20"/>
                <w:szCs w:val="20"/>
              </w:rPr>
              <w:t>电子邮箱</w:t>
            </w:r>
          </w:p>
        </w:tc>
        <w:tc>
          <w:tcPr>
            <w:tcW w:w="1987" w:type="dxa"/>
            <w:vAlign w:val="top"/>
          </w:tcPr>
          <w:p>
            <w:pPr>
              <w:spacing w:before="132"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2105" w:type="dxa"/>
            <w:vAlign w:val="top"/>
          </w:tcPr>
          <w:p>
            <w:pPr>
              <w:spacing w:before="132" w:line="232" w:lineRule="auto"/>
              <w:ind w:left="666"/>
              <w:rPr>
                <w:rFonts w:ascii="仿宋" w:hAnsi="仿宋" w:eastAsia="仿宋" w:cs="仿宋"/>
                <w:sz w:val="20"/>
                <w:szCs w:val="20"/>
              </w:rPr>
            </w:pPr>
            <w:r>
              <w:rPr>
                <w:rFonts w:ascii="仿宋" w:hAnsi="仿宋" w:eastAsia="仿宋" w:cs="仿宋"/>
                <w:spacing w:val="1"/>
                <w:sz w:val="20"/>
                <w:szCs w:val="20"/>
              </w:rPr>
              <w:t>出生</w:t>
            </w:r>
            <w:r>
              <w:rPr>
                <w:rFonts w:ascii="仿宋" w:hAnsi="仿宋" w:eastAsia="仿宋" w:cs="仿宋"/>
                <w:sz w:val="20"/>
                <w:szCs w:val="20"/>
              </w:rPr>
              <w:t>日期</w:t>
            </w:r>
          </w:p>
        </w:tc>
        <w:tc>
          <w:tcPr>
            <w:tcW w:w="1984" w:type="dxa"/>
            <w:vAlign w:val="top"/>
          </w:tcPr>
          <w:p>
            <w:pPr>
              <w:spacing w:before="132" w:line="233" w:lineRule="auto"/>
              <w:ind w:left="897"/>
              <w:rPr>
                <w:rFonts w:ascii="仿宋" w:hAnsi="仿宋" w:eastAsia="仿宋" w:cs="仿宋"/>
                <w:sz w:val="20"/>
                <w:szCs w:val="20"/>
              </w:rPr>
            </w:pPr>
            <w:r>
              <w:rPr>
                <w:rFonts w:ascii="仿宋" w:hAnsi="仿宋" w:eastAsia="仿宋" w:cs="仿宋"/>
                <w:sz w:val="20"/>
                <w:szCs w:val="20"/>
              </w:rPr>
              <w:t>是</w:t>
            </w:r>
          </w:p>
        </w:tc>
        <w:tc>
          <w:tcPr>
            <w:tcW w:w="2267" w:type="dxa"/>
            <w:vAlign w:val="top"/>
          </w:tcPr>
          <w:p>
            <w:pPr>
              <w:spacing w:before="132" w:line="229" w:lineRule="auto"/>
              <w:ind w:left="724"/>
              <w:rPr>
                <w:rFonts w:ascii="仿宋" w:hAnsi="仿宋" w:eastAsia="仿宋" w:cs="仿宋"/>
                <w:sz w:val="20"/>
                <w:szCs w:val="20"/>
              </w:rPr>
            </w:pPr>
            <w:r>
              <w:rPr>
                <w:rFonts w:ascii="仿宋" w:hAnsi="仿宋" w:eastAsia="仿宋" w:cs="仿宋"/>
                <w:spacing w:val="6"/>
                <w:sz w:val="20"/>
                <w:szCs w:val="20"/>
              </w:rPr>
              <w:t>户口性</w:t>
            </w:r>
            <w:r>
              <w:rPr>
                <w:rFonts w:ascii="仿宋" w:hAnsi="仿宋" w:eastAsia="仿宋" w:cs="仿宋"/>
                <w:spacing w:val="5"/>
                <w:sz w:val="20"/>
                <w:szCs w:val="20"/>
              </w:rPr>
              <w:t>质</w:t>
            </w:r>
          </w:p>
        </w:tc>
        <w:tc>
          <w:tcPr>
            <w:tcW w:w="1987" w:type="dxa"/>
            <w:vAlign w:val="top"/>
          </w:tcPr>
          <w:p>
            <w:pPr>
              <w:spacing w:before="132"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2" w:hRule="atLeast"/>
        </w:trPr>
        <w:tc>
          <w:tcPr>
            <w:tcW w:w="2105" w:type="dxa"/>
            <w:vAlign w:val="top"/>
          </w:tcPr>
          <w:p>
            <w:pPr>
              <w:spacing w:before="131" w:line="232" w:lineRule="auto"/>
              <w:ind w:left="862"/>
              <w:rPr>
                <w:rFonts w:ascii="仿宋" w:hAnsi="仿宋" w:eastAsia="仿宋" w:cs="仿宋"/>
                <w:sz w:val="20"/>
                <w:szCs w:val="20"/>
              </w:rPr>
            </w:pPr>
            <w:r>
              <w:rPr>
                <w:rFonts w:ascii="仿宋" w:hAnsi="仿宋" w:eastAsia="仿宋" w:cs="仿宋"/>
                <w:spacing w:val="-3"/>
                <w:sz w:val="20"/>
                <w:szCs w:val="20"/>
              </w:rPr>
              <w:t>学</w:t>
            </w:r>
            <w:r>
              <w:rPr>
                <w:rFonts w:ascii="仿宋" w:hAnsi="仿宋" w:eastAsia="仿宋" w:cs="仿宋"/>
                <w:spacing w:val="-2"/>
                <w:sz w:val="20"/>
                <w:szCs w:val="20"/>
              </w:rPr>
              <w:t>历</w:t>
            </w:r>
          </w:p>
        </w:tc>
        <w:tc>
          <w:tcPr>
            <w:tcW w:w="1984" w:type="dxa"/>
            <w:vAlign w:val="top"/>
          </w:tcPr>
          <w:p>
            <w:pPr>
              <w:spacing w:before="132" w:line="233" w:lineRule="auto"/>
              <w:ind w:left="901"/>
              <w:rPr>
                <w:rFonts w:ascii="仿宋" w:hAnsi="仿宋" w:eastAsia="仿宋" w:cs="仿宋"/>
                <w:sz w:val="20"/>
                <w:szCs w:val="20"/>
              </w:rPr>
            </w:pPr>
            <w:r>
              <w:rPr>
                <w:rFonts w:ascii="仿宋" w:hAnsi="仿宋" w:eastAsia="仿宋" w:cs="仿宋"/>
                <w:sz w:val="20"/>
                <w:szCs w:val="20"/>
              </w:rPr>
              <w:t>否</w:t>
            </w:r>
          </w:p>
        </w:tc>
        <w:tc>
          <w:tcPr>
            <w:tcW w:w="2267" w:type="dxa"/>
            <w:vAlign w:val="top"/>
          </w:tcPr>
          <w:p>
            <w:pPr>
              <w:spacing w:before="132" w:line="228" w:lineRule="auto"/>
              <w:ind w:left="304"/>
              <w:rPr>
                <w:rFonts w:ascii="仿宋" w:hAnsi="仿宋" w:eastAsia="仿宋" w:cs="仿宋"/>
                <w:sz w:val="20"/>
                <w:szCs w:val="20"/>
              </w:rPr>
            </w:pPr>
            <w:r>
              <w:rPr>
                <w:rFonts w:ascii="仿宋" w:hAnsi="仿宋" w:eastAsia="仿宋" w:cs="仿宋"/>
                <w:spacing w:val="8"/>
                <w:sz w:val="20"/>
                <w:szCs w:val="20"/>
              </w:rPr>
              <w:t>户口所在地行政</w:t>
            </w:r>
            <w:r>
              <w:rPr>
                <w:rFonts w:ascii="仿宋" w:hAnsi="仿宋" w:eastAsia="仿宋" w:cs="仿宋"/>
                <w:spacing w:val="7"/>
                <w:sz w:val="20"/>
                <w:szCs w:val="20"/>
              </w:rPr>
              <w:t>区</w:t>
            </w:r>
          </w:p>
        </w:tc>
        <w:tc>
          <w:tcPr>
            <w:tcW w:w="1987" w:type="dxa"/>
            <w:vAlign w:val="top"/>
          </w:tcPr>
          <w:p>
            <w:pPr>
              <w:spacing w:before="132"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2105" w:type="dxa"/>
            <w:vAlign w:val="top"/>
          </w:tcPr>
          <w:p>
            <w:pPr>
              <w:spacing w:before="135" w:line="231" w:lineRule="auto"/>
              <w:ind w:left="645"/>
              <w:rPr>
                <w:rFonts w:ascii="仿宋" w:hAnsi="仿宋" w:eastAsia="仿宋" w:cs="仿宋"/>
                <w:sz w:val="20"/>
                <w:szCs w:val="20"/>
              </w:rPr>
            </w:pPr>
            <w:r>
              <w:rPr>
                <w:rFonts w:ascii="仿宋" w:hAnsi="仿宋" w:eastAsia="仿宋" w:cs="仿宋"/>
                <w:spacing w:val="8"/>
                <w:sz w:val="20"/>
                <w:szCs w:val="20"/>
              </w:rPr>
              <w:t>政</w:t>
            </w:r>
            <w:r>
              <w:rPr>
                <w:rFonts w:ascii="仿宋" w:hAnsi="仿宋" w:eastAsia="仿宋" w:cs="仿宋"/>
                <w:spacing w:val="5"/>
                <w:sz w:val="20"/>
                <w:szCs w:val="20"/>
              </w:rPr>
              <w:t>治面貌</w:t>
            </w:r>
          </w:p>
        </w:tc>
        <w:tc>
          <w:tcPr>
            <w:tcW w:w="1984" w:type="dxa"/>
            <w:vAlign w:val="top"/>
          </w:tcPr>
          <w:p>
            <w:pPr>
              <w:spacing w:before="135" w:line="233" w:lineRule="auto"/>
              <w:ind w:left="901"/>
              <w:rPr>
                <w:rFonts w:ascii="仿宋" w:hAnsi="仿宋" w:eastAsia="仿宋" w:cs="仿宋"/>
                <w:sz w:val="20"/>
                <w:szCs w:val="20"/>
              </w:rPr>
            </w:pPr>
            <w:r>
              <w:rPr>
                <w:rFonts w:ascii="仿宋" w:hAnsi="仿宋" w:eastAsia="仿宋" w:cs="仿宋"/>
                <w:sz w:val="20"/>
                <w:szCs w:val="20"/>
              </w:rPr>
              <w:t>否</w:t>
            </w:r>
          </w:p>
        </w:tc>
        <w:tc>
          <w:tcPr>
            <w:tcW w:w="2267" w:type="dxa"/>
            <w:vAlign w:val="top"/>
          </w:tcPr>
          <w:p>
            <w:pPr>
              <w:spacing w:before="134" w:line="232" w:lineRule="auto"/>
              <w:ind w:left="724"/>
              <w:rPr>
                <w:rFonts w:ascii="仿宋" w:hAnsi="仿宋" w:eastAsia="仿宋" w:cs="仿宋"/>
                <w:sz w:val="20"/>
                <w:szCs w:val="20"/>
              </w:rPr>
            </w:pPr>
            <w:r>
              <w:rPr>
                <w:rFonts w:ascii="仿宋" w:hAnsi="仿宋" w:eastAsia="仿宋" w:cs="仿宋"/>
                <w:spacing w:val="6"/>
                <w:sz w:val="20"/>
                <w:szCs w:val="20"/>
              </w:rPr>
              <w:t>户口地</w:t>
            </w:r>
            <w:r>
              <w:rPr>
                <w:rFonts w:ascii="仿宋" w:hAnsi="仿宋" w:eastAsia="仿宋" w:cs="仿宋"/>
                <w:spacing w:val="5"/>
                <w:sz w:val="20"/>
                <w:szCs w:val="20"/>
              </w:rPr>
              <w:t>址</w:t>
            </w:r>
          </w:p>
        </w:tc>
        <w:tc>
          <w:tcPr>
            <w:tcW w:w="1987" w:type="dxa"/>
            <w:vAlign w:val="top"/>
          </w:tcPr>
          <w:p>
            <w:pPr>
              <w:spacing w:before="135"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2105" w:type="dxa"/>
            <w:vAlign w:val="top"/>
          </w:tcPr>
          <w:p>
            <w:pPr>
              <w:spacing w:before="135" w:line="229" w:lineRule="auto"/>
              <w:ind w:left="645"/>
              <w:rPr>
                <w:rFonts w:ascii="仿宋" w:hAnsi="仿宋" w:eastAsia="仿宋" w:cs="仿宋"/>
                <w:sz w:val="20"/>
                <w:szCs w:val="20"/>
              </w:rPr>
            </w:pPr>
            <w:r>
              <w:rPr>
                <w:rFonts w:ascii="仿宋" w:hAnsi="仿宋" w:eastAsia="仿宋" w:cs="仿宋"/>
                <w:spacing w:val="8"/>
                <w:sz w:val="20"/>
                <w:szCs w:val="20"/>
              </w:rPr>
              <w:t>婚</w:t>
            </w:r>
            <w:r>
              <w:rPr>
                <w:rFonts w:ascii="仿宋" w:hAnsi="仿宋" w:eastAsia="仿宋" w:cs="仿宋"/>
                <w:spacing w:val="5"/>
                <w:sz w:val="20"/>
                <w:szCs w:val="20"/>
              </w:rPr>
              <w:t>姻状态</w:t>
            </w:r>
          </w:p>
        </w:tc>
        <w:tc>
          <w:tcPr>
            <w:tcW w:w="1984" w:type="dxa"/>
            <w:vAlign w:val="top"/>
          </w:tcPr>
          <w:p>
            <w:pPr>
              <w:spacing w:before="134" w:line="233" w:lineRule="auto"/>
              <w:ind w:left="901"/>
              <w:rPr>
                <w:rFonts w:ascii="仿宋" w:hAnsi="仿宋" w:eastAsia="仿宋" w:cs="仿宋"/>
                <w:sz w:val="20"/>
                <w:szCs w:val="20"/>
              </w:rPr>
            </w:pPr>
            <w:r>
              <w:rPr>
                <w:rFonts w:ascii="仿宋" w:hAnsi="仿宋" w:eastAsia="仿宋" w:cs="仿宋"/>
                <w:sz w:val="20"/>
                <w:szCs w:val="20"/>
              </w:rPr>
              <w:t>否</w:t>
            </w:r>
          </w:p>
        </w:tc>
        <w:tc>
          <w:tcPr>
            <w:tcW w:w="2267" w:type="dxa"/>
            <w:vAlign w:val="top"/>
          </w:tcPr>
          <w:p>
            <w:pPr>
              <w:spacing w:before="134" w:line="228" w:lineRule="auto"/>
              <w:ind w:left="201"/>
              <w:rPr>
                <w:rFonts w:ascii="仿宋" w:hAnsi="仿宋" w:eastAsia="仿宋" w:cs="仿宋"/>
                <w:sz w:val="20"/>
                <w:szCs w:val="20"/>
              </w:rPr>
            </w:pPr>
            <w:r>
              <w:rPr>
                <w:rFonts w:ascii="仿宋" w:hAnsi="仿宋" w:eastAsia="仿宋" w:cs="仿宋"/>
                <w:spacing w:val="11"/>
                <w:sz w:val="20"/>
                <w:szCs w:val="20"/>
              </w:rPr>
              <w:t>户</w:t>
            </w:r>
            <w:r>
              <w:rPr>
                <w:rFonts w:ascii="仿宋" w:hAnsi="仿宋" w:eastAsia="仿宋" w:cs="仿宋"/>
                <w:spacing w:val="8"/>
                <w:sz w:val="20"/>
                <w:szCs w:val="20"/>
              </w:rPr>
              <w:t>口所在地邮政编码</w:t>
            </w:r>
          </w:p>
        </w:tc>
        <w:tc>
          <w:tcPr>
            <w:tcW w:w="1987" w:type="dxa"/>
            <w:vAlign w:val="top"/>
          </w:tcPr>
          <w:p>
            <w:pPr>
              <w:spacing w:before="134"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2105" w:type="dxa"/>
            <w:vAlign w:val="top"/>
          </w:tcPr>
          <w:p>
            <w:pPr>
              <w:spacing w:before="134" w:line="231" w:lineRule="auto"/>
              <w:ind w:left="644"/>
              <w:rPr>
                <w:rFonts w:ascii="仿宋" w:hAnsi="仿宋" w:eastAsia="仿宋" w:cs="仿宋"/>
                <w:sz w:val="20"/>
                <w:szCs w:val="20"/>
              </w:rPr>
            </w:pPr>
            <w:r>
              <w:rPr>
                <w:rFonts w:ascii="仿宋" w:hAnsi="仿宋" w:eastAsia="仿宋" w:cs="仿宋"/>
                <w:spacing w:val="6"/>
                <w:sz w:val="20"/>
                <w:szCs w:val="20"/>
              </w:rPr>
              <w:t>健康状况</w:t>
            </w:r>
          </w:p>
        </w:tc>
        <w:tc>
          <w:tcPr>
            <w:tcW w:w="1984" w:type="dxa"/>
            <w:vAlign w:val="top"/>
          </w:tcPr>
          <w:p>
            <w:pPr>
              <w:spacing w:before="134" w:line="233" w:lineRule="auto"/>
              <w:ind w:left="901"/>
              <w:rPr>
                <w:rFonts w:ascii="仿宋" w:hAnsi="仿宋" w:eastAsia="仿宋" w:cs="仿宋"/>
                <w:sz w:val="20"/>
                <w:szCs w:val="20"/>
              </w:rPr>
            </w:pPr>
            <w:r>
              <w:rPr>
                <w:rFonts w:ascii="仿宋" w:hAnsi="仿宋" w:eastAsia="仿宋" w:cs="仿宋"/>
                <w:sz w:val="20"/>
                <w:szCs w:val="20"/>
              </w:rPr>
              <w:t>否</w:t>
            </w:r>
          </w:p>
        </w:tc>
        <w:tc>
          <w:tcPr>
            <w:tcW w:w="2267" w:type="dxa"/>
            <w:vAlign w:val="top"/>
          </w:tcPr>
          <w:p>
            <w:pPr>
              <w:spacing w:before="134" w:line="229" w:lineRule="auto"/>
              <w:ind w:left="304"/>
              <w:rPr>
                <w:rFonts w:ascii="仿宋" w:hAnsi="仿宋" w:eastAsia="仿宋" w:cs="仿宋"/>
                <w:sz w:val="20"/>
                <w:szCs w:val="20"/>
              </w:rPr>
            </w:pPr>
            <w:r>
              <w:rPr>
                <w:rFonts w:ascii="仿宋" w:hAnsi="仿宋" w:eastAsia="仿宋" w:cs="仿宋"/>
                <w:spacing w:val="8"/>
                <w:sz w:val="20"/>
                <w:szCs w:val="20"/>
              </w:rPr>
              <w:t>居住地所属行政</w:t>
            </w:r>
            <w:r>
              <w:rPr>
                <w:rFonts w:ascii="仿宋" w:hAnsi="仿宋" w:eastAsia="仿宋" w:cs="仿宋"/>
                <w:spacing w:val="7"/>
                <w:sz w:val="20"/>
                <w:szCs w:val="20"/>
              </w:rPr>
              <w:t>区</w:t>
            </w:r>
          </w:p>
        </w:tc>
        <w:tc>
          <w:tcPr>
            <w:tcW w:w="1987" w:type="dxa"/>
            <w:vAlign w:val="top"/>
          </w:tcPr>
          <w:p>
            <w:pPr>
              <w:spacing w:before="134"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2105" w:type="dxa"/>
            <w:vAlign w:val="top"/>
          </w:tcPr>
          <w:p>
            <w:pPr>
              <w:spacing w:before="134" w:line="229" w:lineRule="auto"/>
              <w:ind w:left="646"/>
              <w:rPr>
                <w:rFonts w:ascii="仿宋" w:hAnsi="仿宋" w:eastAsia="仿宋" w:cs="仿宋"/>
                <w:sz w:val="20"/>
                <w:szCs w:val="20"/>
              </w:rPr>
            </w:pPr>
            <w:r>
              <w:rPr>
                <w:rFonts w:ascii="仿宋" w:hAnsi="仿宋" w:eastAsia="仿宋" w:cs="仿宋"/>
                <w:spacing w:val="7"/>
                <w:sz w:val="20"/>
                <w:szCs w:val="20"/>
              </w:rPr>
              <w:t>行</w:t>
            </w:r>
            <w:r>
              <w:rPr>
                <w:rFonts w:ascii="仿宋" w:hAnsi="仿宋" w:eastAsia="仿宋" w:cs="仿宋"/>
                <w:spacing w:val="5"/>
                <w:sz w:val="20"/>
                <w:szCs w:val="20"/>
              </w:rPr>
              <w:t>政职务</w:t>
            </w:r>
          </w:p>
        </w:tc>
        <w:tc>
          <w:tcPr>
            <w:tcW w:w="1984" w:type="dxa"/>
            <w:vAlign w:val="top"/>
          </w:tcPr>
          <w:p>
            <w:pPr>
              <w:spacing w:before="134" w:line="233" w:lineRule="auto"/>
              <w:ind w:left="901"/>
              <w:rPr>
                <w:rFonts w:ascii="仿宋" w:hAnsi="仿宋" w:eastAsia="仿宋" w:cs="仿宋"/>
                <w:sz w:val="20"/>
                <w:szCs w:val="20"/>
              </w:rPr>
            </w:pPr>
            <w:r>
              <w:rPr>
                <w:rFonts w:ascii="仿宋" w:hAnsi="仿宋" w:eastAsia="仿宋" w:cs="仿宋"/>
                <w:sz w:val="20"/>
                <w:szCs w:val="20"/>
              </w:rPr>
              <w:t>否</w:t>
            </w:r>
          </w:p>
        </w:tc>
        <w:tc>
          <w:tcPr>
            <w:tcW w:w="2267" w:type="dxa"/>
            <w:vAlign w:val="top"/>
          </w:tcPr>
          <w:p>
            <w:pPr>
              <w:spacing w:before="134" w:line="230" w:lineRule="auto"/>
              <w:ind w:left="621"/>
              <w:rPr>
                <w:rFonts w:ascii="仿宋" w:hAnsi="仿宋" w:eastAsia="仿宋" w:cs="仿宋"/>
                <w:sz w:val="20"/>
                <w:szCs w:val="20"/>
              </w:rPr>
            </w:pPr>
            <w:r>
              <w:rPr>
                <w:rFonts w:ascii="仿宋" w:hAnsi="仿宋" w:eastAsia="仿宋" w:cs="仿宋"/>
                <w:spacing w:val="7"/>
                <w:sz w:val="20"/>
                <w:szCs w:val="20"/>
              </w:rPr>
              <w:t>居住地地址</w:t>
            </w:r>
          </w:p>
        </w:tc>
        <w:tc>
          <w:tcPr>
            <w:tcW w:w="1987" w:type="dxa"/>
            <w:vAlign w:val="top"/>
          </w:tcPr>
          <w:p>
            <w:pPr>
              <w:spacing w:before="134" w:line="233" w:lineRule="auto"/>
              <w:ind w:left="903"/>
              <w:rPr>
                <w:rFonts w:ascii="仿宋" w:hAnsi="仿宋" w:eastAsia="仿宋" w:cs="仿宋"/>
                <w:sz w:val="20"/>
                <w:szCs w:val="20"/>
              </w:rPr>
            </w:pPr>
            <w:r>
              <w:rPr>
                <w:rFonts w:ascii="仿宋" w:hAnsi="仿宋" w:eastAsia="仿宋" w:cs="仿宋"/>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7" w:hRule="atLeast"/>
        </w:trPr>
        <w:tc>
          <w:tcPr>
            <w:tcW w:w="2105" w:type="dxa"/>
            <w:vAlign w:val="top"/>
          </w:tcPr>
          <w:p>
            <w:pPr>
              <w:spacing w:before="134" w:line="229" w:lineRule="auto"/>
              <w:ind w:left="648"/>
              <w:rPr>
                <w:rFonts w:ascii="仿宋" w:hAnsi="仿宋" w:eastAsia="仿宋" w:cs="仿宋"/>
                <w:sz w:val="20"/>
                <w:szCs w:val="20"/>
              </w:rPr>
            </w:pPr>
            <w:r>
              <w:rPr>
                <w:rFonts w:ascii="仿宋" w:hAnsi="仿宋" w:eastAsia="仿宋" w:cs="仿宋"/>
                <w:spacing w:val="5"/>
                <w:sz w:val="20"/>
                <w:szCs w:val="20"/>
              </w:rPr>
              <w:t>毕业院校</w:t>
            </w:r>
          </w:p>
        </w:tc>
        <w:tc>
          <w:tcPr>
            <w:tcW w:w="1984" w:type="dxa"/>
            <w:vAlign w:val="top"/>
          </w:tcPr>
          <w:p>
            <w:pPr>
              <w:spacing w:before="133" w:line="233" w:lineRule="auto"/>
              <w:ind w:left="901"/>
              <w:rPr>
                <w:rFonts w:ascii="仿宋" w:hAnsi="仿宋" w:eastAsia="仿宋" w:cs="仿宋"/>
                <w:sz w:val="20"/>
                <w:szCs w:val="20"/>
              </w:rPr>
            </w:pPr>
            <w:r>
              <w:rPr>
                <w:rFonts w:ascii="仿宋" w:hAnsi="仿宋" w:eastAsia="仿宋" w:cs="仿宋"/>
                <w:sz w:val="20"/>
                <w:szCs w:val="20"/>
              </w:rPr>
              <w:t>否</w:t>
            </w:r>
          </w:p>
        </w:tc>
        <w:tc>
          <w:tcPr>
            <w:tcW w:w="2267" w:type="dxa"/>
            <w:vAlign w:val="top"/>
          </w:tcPr>
          <w:p>
            <w:pPr>
              <w:spacing w:before="133" w:line="230" w:lineRule="auto"/>
              <w:ind w:left="410"/>
              <w:rPr>
                <w:rFonts w:ascii="仿宋" w:hAnsi="仿宋" w:eastAsia="仿宋" w:cs="仿宋"/>
                <w:sz w:val="20"/>
                <w:szCs w:val="20"/>
              </w:rPr>
            </w:pPr>
            <w:r>
              <w:rPr>
                <w:rFonts w:ascii="仿宋" w:hAnsi="仿宋" w:eastAsia="仿宋" w:cs="仿宋"/>
                <w:spacing w:val="8"/>
                <w:sz w:val="20"/>
                <w:szCs w:val="20"/>
              </w:rPr>
              <w:t>居住地邮政编</w:t>
            </w:r>
            <w:r>
              <w:rPr>
                <w:rFonts w:ascii="仿宋" w:hAnsi="仿宋" w:eastAsia="仿宋" w:cs="仿宋"/>
                <w:spacing w:val="7"/>
                <w:sz w:val="20"/>
                <w:szCs w:val="20"/>
              </w:rPr>
              <w:t>码</w:t>
            </w:r>
          </w:p>
        </w:tc>
        <w:tc>
          <w:tcPr>
            <w:tcW w:w="1987" w:type="dxa"/>
            <w:vAlign w:val="top"/>
          </w:tcPr>
          <w:p>
            <w:pPr>
              <w:spacing w:before="133" w:line="233" w:lineRule="auto"/>
              <w:ind w:left="903"/>
              <w:rPr>
                <w:rFonts w:ascii="仿宋" w:hAnsi="仿宋" w:eastAsia="仿宋" w:cs="仿宋"/>
                <w:sz w:val="20"/>
                <w:szCs w:val="20"/>
              </w:rPr>
            </w:pPr>
            <w:r>
              <w:rPr>
                <w:rFonts w:ascii="仿宋" w:hAnsi="仿宋" w:eastAsia="仿宋" w:cs="仿宋"/>
                <w:sz w:val="20"/>
                <w:szCs w:val="20"/>
              </w:rPr>
              <w:t>否</w:t>
            </w:r>
          </w:p>
        </w:tc>
      </w:tr>
    </w:tbl>
    <w:p>
      <w:pPr>
        <w:rPr>
          <w:rFonts w:ascii="Arial"/>
          <w:sz w:val="21"/>
        </w:rPr>
      </w:pPr>
    </w:p>
    <w:p>
      <w:pPr>
        <w:sectPr>
          <w:footerReference r:id="rId57" w:type="default"/>
          <w:pgSz w:w="11906" w:h="16839"/>
          <w:pgMar w:top="400" w:right="1437" w:bottom="909" w:left="1778" w:header="0" w:footer="677" w:gutter="0"/>
          <w:cols w:space="720" w:num="1"/>
        </w:sectPr>
      </w:pPr>
    </w:p>
    <w:p/>
    <w:p/>
    <w:p/>
    <w:p/>
    <w:p/>
    <w:p>
      <w:pPr>
        <w:spacing w:line="50" w:lineRule="exact"/>
      </w:pPr>
    </w:p>
    <w:p>
      <w:pPr>
        <w:sectPr>
          <w:footerReference r:id="rId58" w:type="default"/>
          <w:pgSz w:w="11906" w:h="16839"/>
          <w:pgMar w:top="400" w:right="1333" w:bottom="909" w:left="1303" w:header="0" w:footer="677" w:gutter="0"/>
          <w:cols w:equalWidth="0" w:num="1">
            <w:col w:w="9270"/>
          </w:cols>
        </w:sectPr>
      </w:pPr>
    </w:p>
    <w:p>
      <w:pPr>
        <w:spacing w:before="141" w:line="226" w:lineRule="auto"/>
        <w:ind w:left="246"/>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158" w:line="794" w:lineRule="exact"/>
        <w:ind w:firstLine="201"/>
        <w:textAlignment w:val="center"/>
      </w:pPr>
      <w:r>
        <w:drawing>
          <wp:inline distT="0" distB="0" distL="0" distR="0">
            <wp:extent cx="687705" cy="5041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439"/>
                    <a:stretch>
                      <a:fillRect/>
                    </a:stretch>
                  </pic:blipFill>
                  <pic:spPr>
                    <a:xfrm>
                      <a:off x="0" y="0"/>
                      <a:ext cx="777239" cy="785494"/>
                    </a:xfrm>
                    <a:prstGeom prst="rect">
                      <a:avLst/>
                    </a:prstGeom>
                  </pic:spPr>
                </pic:pic>
              </a:graphicData>
            </a:graphic>
          </wp:inline>
        </w:drawing>
      </w:r>
    </w:p>
    <w:p>
      <w:pPr>
        <w:sectPr>
          <w:type w:val="continuous"/>
          <w:pgSz w:w="11906" w:h="16839"/>
          <w:pgMar w:top="400" w:right="1333" w:bottom="909" w:left="1303" w:header="0" w:footer="677" w:gutter="0"/>
          <w:cols w:equalWidth="0" w:num="3">
            <w:col w:w="2941" w:space="100"/>
            <w:col w:w="4686" w:space="100"/>
            <w:col w:w="1444"/>
          </w:cols>
        </w:sectPr>
      </w:pPr>
    </w:p>
    <w:p/>
    <w:p/>
    <w:p>
      <w:pPr>
        <w:spacing w:line="174" w:lineRule="exact"/>
      </w:pPr>
    </w:p>
    <w:p>
      <w:pPr>
        <w:sectPr>
          <w:type w:val="continuous"/>
          <w:pgSz w:w="11906" w:h="16839"/>
          <w:pgMar w:top="400" w:right="1333" w:bottom="909" w:left="1303" w:header="0" w:footer="677" w:gutter="0"/>
          <w:cols w:equalWidth="0" w:num="1">
            <w:col w:w="9270"/>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33" w:bottom="909" w:left="1303" w:header="0" w:footer="677" w:gutter="0"/>
          <w:cols w:equalWidth="0" w:num="2">
            <w:col w:w="6460" w:space="100"/>
            <w:col w:w="2711"/>
          </w:cols>
        </w:sectPr>
      </w:pPr>
    </w:p>
    <w:tbl>
      <w:tblPr>
        <w:tblStyle w:val="4"/>
        <w:tblW w:w="9242"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242"/>
        <w:gridCol w:w="2518"/>
        <w:gridCol w:w="448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38" w:hRule="atLeast"/>
        </w:trPr>
        <w:tc>
          <w:tcPr>
            <w:tcW w:w="9242" w:type="dxa"/>
            <w:gridSpan w:val="3"/>
            <w:tcBorders>
              <w:top w:val="single" w:color="000000" w:sz="2" w:space="0"/>
            </w:tcBorders>
            <w:vAlign w:val="top"/>
          </w:tcPr>
          <w:p>
            <w:pPr>
              <w:spacing w:before="143" w:line="227" w:lineRule="auto"/>
              <w:ind w:left="388"/>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0" w:hRule="atLeast"/>
        </w:trPr>
        <w:tc>
          <w:tcPr>
            <w:tcW w:w="2242" w:type="dxa"/>
            <w:tcBorders>
              <w:bottom w:val="single" w:color="000000" w:sz="2" w:space="0"/>
              <w:right w:val="nil"/>
            </w:tcBorders>
            <w:vAlign w:val="top"/>
          </w:tcPr>
          <w:p>
            <w:pPr>
              <w:spacing w:before="31"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392" w:lineRule="exact"/>
              <w:ind w:left="437"/>
              <w:rPr>
                <w:rFonts w:ascii="仿宋" w:hAnsi="仿宋" w:eastAsia="仿宋" w:cs="仿宋"/>
                <w:sz w:val="20"/>
                <w:szCs w:val="20"/>
              </w:rPr>
            </w:pPr>
            <w:r>
              <w:rPr>
                <w:rFonts w:ascii="仿宋" w:hAnsi="仿宋" w:eastAsia="仿宋" w:cs="仿宋"/>
                <w:spacing w:val="4"/>
                <w:position w:val="13"/>
                <w:sz w:val="20"/>
                <w:szCs w:val="20"/>
              </w:rPr>
              <w:t>人员类别：</w:t>
            </w:r>
          </w:p>
          <w:p>
            <w:pPr>
              <w:spacing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2518" w:type="dxa"/>
            <w:tcBorders>
              <w:left w:val="nil"/>
              <w:bottom w:val="single" w:color="000000" w:sz="2" w:space="0"/>
              <w:right w:val="nil"/>
            </w:tcBorders>
            <w:vAlign w:val="top"/>
          </w:tcPr>
          <w:p>
            <w:pPr>
              <w:spacing w:before="31" w:line="312" w:lineRule="exact"/>
              <w:ind w:left="926"/>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926"/>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391" w:lineRule="exact"/>
              <w:ind w:left="924"/>
              <w:rPr>
                <w:rFonts w:ascii="仿宋" w:hAnsi="仿宋" w:eastAsia="仿宋" w:cs="仿宋"/>
                <w:sz w:val="20"/>
                <w:szCs w:val="20"/>
              </w:rPr>
            </w:pPr>
            <w:r>
              <w:rPr>
                <w:rFonts w:ascii="仿宋" w:hAnsi="仿宋" w:eastAsia="仿宋" w:cs="仿宋"/>
                <w:spacing w:val="7"/>
                <w:position w:val="13"/>
                <w:sz w:val="20"/>
                <w:szCs w:val="20"/>
              </w:rPr>
              <w:t>保</w:t>
            </w:r>
            <w:r>
              <w:rPr>
                <w:rFonts w:ascii="仿宋" w:hAnsi="仿宋" w:eastAsia="仿宋" w:cs="仿宋"/>
                <w:spacing w:val="4"/>
                <w:position w:val="13"/>
                <w:sz w:val="20"/>
                <w:szCs w:val="20"/>
              </w:rPr>
              <w:t>健对象：</w:t>
            </w:r>
          </w:p>
          <w:p>
            <w:pPr>
              <w:spacing w:line="229" w:lineRule="auto"/>
              <w:ind w:left="927"/>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4482" w:type="dxa"/>
            <w:tcBorders>
              <w:left w:val="nil"/>
              <w:bottom w:val="single" w:color="000000" w:sz="2" w:space="0"/>
            </w:tcBorders>
            <w:vAlign w:val="top"/>
          </w:tcPr>
          <w:p>
            <w:pPr>
              <w:spacing w:before="31" w:line="312" w:lineRule="exact"/>
              <w:ind w:left="718"/>
              <w:rPr>
                <w:rFonts w:ascii="仿宋" w:hAnsi="仿宋" w:eastAsia="仿宋" w:cs="仿宋"/>
                <w:sz w:val="20"/>
                <w:szCs w:val="20"/>
              </w:rPr>
            </w:pPr>
            <w:r>
              <w:rPr>
                <w:rFonts w:ascii="仿宋" w:hAnsi="仿宋" w:eastAsia="仿宋" w:cs="仿宋"/>
                <w:spacing w:val="4"/>
                <w:position w:val="7"/>
                <w:sz w:val="20"/>
                <w:szCs w:val="20"/>
              </w:rPr>
              <w:t>年</w:t>
            </w:r>
            <w:r>
              <w:rPr>
                <w:rFonts w:ascii="仿宋" w:hAnsi="仿宋" w:eastAsia="仿宋" w:cs="仿宋"/>
                <w:spacing w:val="3"/>
                <w:position w:val="7"/>
                <w:sz w:val="20"/>
                <w:szCs w:val="20"/>
              </w:rPr>
              <w:t xml:space="preserve">    龄：</w:t>
            </w:r>
          </w:p>
          <w:p>
            <w:pPr>
              <w:spacing w:line="229" w:lineRule="auto"/>
              <w:ind w:left="731"/>
              <w:rPr>
                <w:rFonts w:ascii="仿宋" w:hAnsi="仿宋" w:eastAsia="仿宋" w:cs="仿宋"/>
                <w:sz w:val="20"/>
                <w:szCs w:val="20"/>
              </w:rPr>
            </w:pPr>
            <w:r>
              <w:rPr>
                <w:rFonts w:ascii="仿宋" w:hAnsi="仿宋" w:eastAsia="仿宋" w:cs="仿宋"/>
                <w:spacing w:val="2"/>
                <w:sz w:val="20"/>
                <w:szCs w:val="20"/>
              </w:rPr>
              <w:t xml:space="preserve">医 </w:t>
            </w:r>
            <w:r>
              <w:rPr>
                <w:rFonts w:ascii="仿宋" w:hAnsi="仿宋" w:eastAsia="仿宋" w:cs="仿宋"/>
                <w:spacing w:val="1"/>
                <w:sz w:val="20"/>
                <w:szCs w:val="20"/>
              </w:rPr>
              <w:t>保 号：</w:t>
            </w:r>
          </w:p>
          <w:p>
            <w:pPr>
              <w:spacing w:before="63" w:line="391" w:lineRule="exact"/>
              <w:ind w:left="713"/>
              <w:rPr>
                <w:rFonts w:ascii="仿宋" w:hAnsi="仿宋" w:eastAsia="仿宋" w:cs="仿宋"/>
                <w:sz w:val="20"/>
                <w:szCs w:val="20"/>
              </w:rPr>
            </w:pPr>
            <w:r>
              <w:rPr>
                <w:rFonts w:ascii="仿宋" w:hAnsi="仿宋" w:eastAsia="仿宋" w:cs="仿宋"/>
                <w:spacing w:val="5"/>
                <w:position w:val="14"/>
                <w:sz w:val="20"/>
                <w:szCs w:val="20"/>
              </w:rPr>
              <w:t>特殊人员</w:t>
            </w:r>
            <w:r>
              <w:rPr>
                <w:rFonts w:ascii="仿宋" w:hAnsi="仿宋" w:eastAsia="仿宋" w:cs="仿宋"/>
                <w:spacing w:val="4"/>
                <w:position w:val="14"/>
                <w:sz w:val="20"/>
                <w:szCs w:val="20"/>
              </w:rPr>
              <w:t>：</w:t>
            </w:r>
          </w:p>
          <w:p>
            <w:pPr>
              <w:spacing w:line="231" w:lineRule="auto"/>
              <w:ind w:left="71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07" w:hRule="atLeast"/>
        </w:trPr>
        <w:tc>
          <w:tcPr>
            <w:tcW w:w="9242" w:type="dxa"/>
            <w:gridSpan w:val="3"/>
            <w:tcBorders>
              <w:top w:val="single" w:color="000000" w:sz="2" w:space="0"/>
              <w:bottom w:val="single" w:color="000000" w:sz="2" w:space="0"/>
            </w:tcBorders>
            <w:vAlign w:val="top"/>
          </w:tcPr>
          <w:p>
            <w:pPr>
              <w:spacing w:before="164" w:line="405" w:lineRule="exact"/>
              <w:ind w:left="393"/>
              <w:rPr>
                <w:rFonts w:ascii="仿宋" w:hAnsi="仿宋" w:eastAsia="仿宋" w:cs="仿宋"/>
                <w:sz w:val="20"/>
                <w:szCs w:val="20"/>
              </w:rPr>
            </w:pPr>
            <w:r>
              <w:rPr>
                <w:rFonts w:ascii="宋体" w:hAnsi="宋体" w:eastAsia="宋体" w:cs="宋体"/>
                <w:spacing w:val="9"/>
                <w:position w:val="12"/>
                <w:sz w:val="23"/>
                <w:szCs w:val="23"/>
                <w14:textOutline w14:w="4356" w14:cap="sq" w14:cmpd="sng">
                  <w14:solidFill>
                    <w14:srgbClr w14:val="000000"/>
                  </w14:solidFill>
                  <w14:prstDash w14:val="solid"/>
                  <w14:bevel/>
                </w14:textOutline>
              </w:rPr>
              <w:t>办</w:t>
            </w:r>
            <w:r>
              <w:rPr>
                <w:rFonts w:ascii="宋体" w:hAnsi="宋体" w:eastAsia="宋体" w:cs="宋体"/>
                <w:spacing w:val="5"/>
                <w:position w:val="12"/>
                <w:sz w:val="23"/>
                <w:szCs w:val="23"/>
                <w14:textOutline w14:w="4356" w14:cap="sq" w14:cmpd="sng">
                  <w14:solidFill>
                    <w14:srgbClr w14:val="000000"/>
                  </w14:solidFill>
                  <w14:prstDash w14:val="solid"/>
                  <w14:bevel/>
                </w14:textOutline>
              </w:rPr>
              <w:t>理信息：</w:t>
            </w:r>
            <w:r>
              <w:rPr>
                <w:rFonts w:ascii="宋体" w:hAnsi="宋体" w:eastAsia="宋体" w:cs="宋体"/>
                <w:spacing w:val="5"/>
                <w:position w:val="12"/>
                <w:sz w:val="23"/>
                <w:szCs w:val="23"/>
              </w:rPr>
              <w:t xml:space="preserve"> </w:t>
            </w:r>
            <w:r>
              <w:rPr>
                <w:rFonts w:ascii="仿宋" w:hAnsi="仿宋" w:eastAsia="仿宋" w:cs="仿宋"/>
                <w:spacing w:val="5"/>
                <w:position w:val="12"/>
                <w:sz w:val="20"/>
                <w:szCs w:val="20"/>
              </w:rPr>
              <w:t>(请您仔细核对信息内容，如与办理情况不一致，请及时调整)</w:t>
            </w:r>
          </w:p>
          <w:p>
            <w:pPr>
              <w:spacing w:line="229" w:lineRule="auto"/>
              <w:ind w:left="433"/>
              <w:rPr>
                <w:rFonts w:ascii="仿宋" w:hAnsi="仿宋" w:eastAsia="仿宋" w:cs="仿宋"/>
                <w:sz w:val="20"/>
                <w:szCs w:val="20"/>
              </w:rPr>
            </w:pPr>
            <w:r>
              <w:rPr>
                <w:rFonts w:ascii="仿宋" w:hAnsi="仿宋" w:eastAsia="仿宋" w:cs="仿宋"/>
                <w:spacing w:val="8"/>
                <w:sz w:val="20"/>
                <w:szCs w:val="20"/>
              </w:rPr>
              <w:t>业</w:t>
            </w:r>
            <w:r>
              <w:rPr>
                <w:rFonts w:ascii="仿宋" w:hAnsi="仿宋" w:eastAsia="仿宋" w:cs="仿宋"/>
                <w:spacing w:val="7"/>
                <w:sz w:val="20"/>
                <w:szCs w:val="20"/>
              </w:rPr>
              <w:t>务</w:t>
            </w:r>
            <w:r>
              <w:rPr>
                <w:rFonts w:ascii="仿宋" w:hAnsi="仿宋" w:eastAsia="仿宋" w:cs="仿宋"/>
                <w:spacing w:val="4"/>
                <w:sz w:val="20"/>
                <w:szCs w:val="20"/>
              </w:rPr>
              <w:t>名称：职工基本信息变更                             变更人数：</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经 办 人</w:t>
            </w:r>
            <w:r>
              <w:rPr>
                <w:rFonts w:ascii="仿宋" w:hAnsi="仿宋" w:eastAsia="仿宋" w:cs="仿宋"/>
                <w:sz w:val="20"/>
                <w:szCs w:val="20"/>
              </w:rPr>
              <w:t>：                                               联系电话：</w:t>
            </w:r>
          </w:p>
        </w:tc>
      </w:tr>
    </w:tbl>
    <w:p>
      <w:pPr>
        <w:spacing w:before="168" w:line="227" w:lineRule="auto"/>
        <w:ind w:left="389"/>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100" w:line="229" w:lineRule="auto"/>
        <w:ind w:left="654"/>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5"/>
          <w:sz w:val="20"/>
          <w:szCs w:val="20"/>
        </w:rPr>
        <w:t>您</w:t>
      </w:r>
      <w:r>
        <w:rPr>
          <w:rFonts w:ascii="仿宋" w:hAnsi="仿宋" w:eastAsia="仿宋" w:cs="仿宋"/>
          <w:spacing w:val="8"/>
          <w:sz w:val="20"/>
          <w:szCs w:val="20"/>
        </w:rPr>
        <w:t>申请的职工参保信息变更业务已经办理完成,请您仔细核对变更信息。</w:t>
      </w:r>
    </w:p>
    <w:p>
      <w:pPr>
        <w:spacing w:before="111" w:line="232" w:lineRule="auto"/>
        <w:ind w:left="641"/>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109" w:line="232" w:lineRule="auto"/>
        <w:ind w:left="642"/>
        <w:rPr>
          <w:rFonts w:ascii="仿宋" w:hAnsi="仿宋" w:eastAsia="仿宋" w:cs="仿宋"/>
          <w:sz w:val="20"/>
          <w:szCs w:val="20"/>
        </w:rPr>
      </w:pPr>
      <w:r>
        <w:rPr>
          <w:rFonts w:ascii="仿宋" w:hAnsi="仿宋" w:eastAsia="仿宋" w:cs="仿宋"/>
          <w:spacing w:val="7"/>
          <w:sz w:val="20"/>
          <w:szCs w:val="20"/>
        </w:rPr>
        <w:t>3、业务咨询电话：</w:t>
      </w:r>
    </w:p>
    <w:p>
      <w:pPr>
        <w:spacing w:before="110" w:line="229" w:lineRule="auto"/>
        <w:ind w:left="637"/>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111" w:line="229" w:lineRule="auto"/>
        <w:ind w:left="642"/>
        <w:rPr>
          <w:rFonts w:ascii="仿宋" w:hAnsi="仿宋" w:eastAsia="仿宋" w:cs="仿宋"/>
          <w:sz w:val="20"/>
          <w:szCs w:val="20"/>
        </w:rPr>
      </w:pPr>
      <w:r>
        <w:rPr>
          <w:rFonts w:ascii="仿宋" w:hAnsi="仿宋" w:eastAsia="仿宋" w:cs="仿宋"/>
          <w:spacing w:val="5"/>
          <w:sz w:val="20"/>
          <w:szCs w:val="20"/>
        </w:rPr>
        <w:t>5、更多政策信息、经办流程请登录            官方网站            或            微信</w:t>
      </w:r>
      <w:r>
        <w:rPr>
          <w:rFonts w:ascii="仿宋" w:hAnsi="仿宋" w:eastAsia="仿宋" w:cs="仿宋"/>
          <w:spacing w:val="2"/>
          <w:sz w:val="20"/>
          <w:szCs w:val="20"/>
        </w:rPr>
        <w:t>公</w:t>
      </w:r>
    </w:p>
    <w:p>
      <w:pPr>
        <w:spacing w:before="112" w:line="229" w:lineRule="auto"/>
        <w:ind w:left="16"/>
        <w:rPr>
          <w:rFonts w:ascii="仿宋" w:hAnsi="仿宋" w:eastAsia="仿宋" w:cs="仿宋"/>
          <w:sz w:val="20"/>
          <w:szCs w:val="20"/>
        </w:rPr>
      </w:pPr>
      <w:r>
        <w:rPr>
          <w:rFonts w:ascii="仿宋" w:hAnsi="仿宋" w:eastAsia="仿宋" w:cs="仿宋"/>
          <w:spacing w:val="6"/>
          <w:sz w:val="20"/>
          <w:szCs w:val="20"/>
        </w:rPr>
        <w:t>众号进行查询</w:t>
      </w:r>
      <w:r>
        <w:rPr>
          <w:rFonts w:ascii="仿宋" w:hAnsi="仿宋" w:eastAsia="仿宋" w:cs="仿宋"/>
          <w:spacing w:val="5"/>
          <w:sz w:val="20"/>
          <w:szCs w:val="20"/>
        </w:rPr>
        <w:t>。</w:t>
      </w:r>
    </w:p>
    <w:p/>
    <w:p/>
    <w:p>
      <w:pPr>
        <w:spacing w:line="128" w:lineRule="exact"/>
      </w:pPr>
    </w:p>
    <w:tbl>
      <w:tblPr>
        <w:tblStyle w:val="4"/>
        <w:tblW w:w="926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00"/>
        <w:gridCol w:w="3151"/>
        <w:gridCol w:w="26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92" w:hRule="atLeast"/>
        </w:trPr>
        <w:tc>
          <w:tcPr>
            <w:tcW w:w="9269" w:type="dxa"/>
            <w:gridSpan w:val="3"/>
            <w:tcBorders>
              <w:left w:val="nil"/>
              <w:right w:val="nil"/>
            </w:tcBorders>
            <w:vAlign w:val="top"/>
          </w:tcPr>
          <w:p>
            <w:pPr>
              <w:spacing w:before="111"/>
              <w:ind w:left="388"/>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您所办理的职工基本信息变更业务已办结</w:t>
            </w:r>
            <w:r>
              <w:rPr>
                <w:rFonts w:ascii="宋体" w:hAnsi="宋体" w:eastAsia="宋体" w:cs="宋体"/>
                <w:spacing w:val="6"/>
                <w:sz w:val="23"/>
                <w:szCs w:val="23"/>
              </w:rPr>
              <w:t>。</w:t>
            </w:r>
          </w:p>
          <w:p>
            <w:pPr>
              <w:spacing w:before="50"/>
              <w:ind w:left="158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所办理的职工基本信息变更业务不符合办理条件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3500" w:type="dxa"/>
            <w:tcBorders>
              <w:left w:val="nil"/>
              <w:right w:val="nil"/>
            </w:tcBorders>
            <w:vAlign w:val="top"/>
          </w:tcPr>
          <w:p>
            <w:pPr>
              <w:spacing w:before="298" w:line="228" w:lineRule="auto"/>
              <w:ind w:left="455"/>
              <w:rPr>
                <w:rFonts w:ascii="宋体" w:hAnsi="宋体" w:eastAsia="宋体" w:cs="宋体"/>
                <w:sz w:val="20"/>
                <w:szCs w:val="20"/>
              </w:rPr>
            </w:pPr>
            <w:r>
              <w:rPr>
                <w:rFonts w:ascii="宋体" w:hAnsi="宋体" w:eastAsia="宋体" w:cs="宋体"/>
                <w:spacing w:val="5"/>
                <w:sz w:val="20"/>
                <w:szCs w:val="20"/>
              </w:rPr>
              <w:t>申请人/经办人签字：</w:t>
            </w:r>
          </w:p>
        </w:tc>
        <w:tc>
          <w:tcPr>
            <w:tcW w:w="3151" w:type="dxa"/>
            <w:tcBorders>
              <w:left w:val="nil"/>
              <w:right w:val="nil"/>
            </w:tcBorders>
            <w:vAlign w:val="top"/>
          </w:tcPr>
          <w:p>
            <w:pPr>
              <w:spacing w:before="297"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2618" w:type="dxa"/>
            <w:tcBorders>
              <w:left w:val="nil"/>
              <w:right w:val="nil"/>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33" w:bottom="909" w:left="1303" w:header="0" w:footer="677" w:gutter="0"/>
          <w:cols w:equalWidth="0" w:num="1">
            <w:col w:w="9270"/>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569"/>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职</w:t>
      </w:r>
      <w:r>
        <w:rPr>
          <w:rFonts w:ascii="宋体" w:hAnsi="宋体" w:eastAsia="宋体" w:cs="宋体"/>
          <w:spacing w:val="10"/>
          <w:sz w:val="43"/>
          <w:szCs w:val="43"/>
          <w14:textOutline w14:w="7975" w14:cap="sq" w14:cmpd="sng">
            <w14:solidFill>
              <w14:srgbClr w14:val="000000"/>
            </w14:solidFill>
            <w14:prstDash w14:val="solid"/>
            <w14:bevel/>
          </w14:textOutline>
        </w:rPr>
        <w:t>工在职转退休变更业务流程</w:t>
      </w:r>
    </w:p>
    <w:p>
      <w:pPr>
        <w:spacing w:before="166" w:line="221" w:lineRule="auto"/>
        <w:ind w:left="940"/>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9"/>
          <w:sz w:val="31"/>
          <w:szCs w:val="31"/>
        </w:rPr>
        <w:t xml:space="preserve">经办政务服务事项清单 </w:t>
      </w:r>
      <w:r>
        <w:rPr>
          <w:rFonts w:ascii="仿宋" w:hAnsi="仿宋" w:eastAsia="仿宋" w:cs="仿宋"/>
          <w:sz w:val="31"/>
          <w:szCs w:val="31"/>
        </w:rPr>
        <w:t>G</w:t>
      </w:r>
      <w:r>
        <w:rPr>
          <w:rFonts w:ascii="仿宋" w:hAnsi="仿宋" w:eastAsia="仿宋" w:cs="仿宋"/>
          <w:spacing w:val="9"/>
          <w:sz w:val="31"/>
          <w:szCs w:val="31"/>
        </w:rPr>
        <w:t>002036001005_02_01)</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101" w:line="333" w:lineRule="auto"/>
        <w:ind w:left="9" w:right="35" w:firstLine="646"/>
        <w:rPr>
          <w:rFonts w:ascii="仿宋" w:hAnsi="仿宋" w:eastAsia="仿宋" w:cs="仿宋"/>
          <w:sz w:val="31"/>
          <w:szCs w:val="31"/>
        </w:rPr>
      </w:pPr>
      <w:r>
        <w:rPr>
          <w:rFonts w:ascii="仿宋" w:hAnsi="仿宋" w:eastAsia="仿宋" w:cs="仿宋"/>
          <w:spacing w:val="8"/>
          <w:sz w:val="31"/>
          <w:szCs w:val="31"/>
        </w:rPr>
        <w:t>为明确职</w:t>
      </w:r>
      <w:r>
        <w:rPr>
          <w:rFonts w:ascii="仿宋" w:hAnsi="仿宋" w:eastAsia="仿宋" w:cs="仿宋"/>
          <w:spacing w:val="4"/>
          <w:sz w:val="31"/>
          <w:szCs w:val="31"/>
        </w:rPr>
        <w:t>工在职转退休变更业务的服务对象、受理条件、办</w:t>
      </w:r>
      <w:r>
        <w:rPr>
          <w:rFonts w:ascii="仿宋" w:hAnsi="仿宋" w:eastAsia="仿宋" w:cs="仿宋"/>
          <w:sz w:val="31"/>
          <w:szCs w:val="31"/>
        </w:rPr>
        <w:t xml:space="preserve"> </w:t>
      </w:r>
      <w:r>
        <w:rPr>
          <w:rFonts w:ascii="仿宋" w:hAnsi="仿宋" w:eastAsia="仿宋" w:cs="仿宋"/>
          <w:spacing w:val="10"/>
          <w:sz w:val="31"/>
          <w:szCs w:val="31"/>
        </w:rPr>
        <w:t>理</w:t>
      </w:r>
      <w:r>
        <w:rPr>
          <w:rFonts w:ascii="仿宋" w:hAnsi="仿宋" w:eastAsia="仿宋" w:cs="仿宋"/>
          <w:spacing w:val="9"/>
          <w:sz w:val="31"/>
          <w:szCs w:val="31"/>
        </w:rPr>
        <w:t>材</w:t>
      </w:r>
      <w:r>
        <w:rPr>
          <w:rFonts w:ascii="仿宋" w:hAnsi="仿宋" w:eastAsia="仿宋" w:cs="仿宋"/>
          <w:spacing w:val="5"/>
          <w:sz w:val="31"/>
          <w:szCs w:val="31"/>
        </w:rPr>
        <w:t>料明细、办理流程、办件类型、办理时限及其他事项制定本</w:t>
      </w:r>
      <w:r>
        <w:rPr>
          <w:rFonts w:ascii="仿宋" w:hAnsi="仿宋" w:eastAsia="仿宋" w:cs="仿宋"/>
          <w:sz w:val="31"/>
          <w:szCs w:val="31"/>
        </w:rPr>
        <w:t xml:space="preserve"> </w:t>
      </w:r>
      <w:r>
        <w:rPr>
          <w:rFonts w:ascii="仿宋" w:hAnsi="仿宋" w:eastAsia="仿宋" w:cs="仿宋"/>
          <w:spacing w:val="2"/>
          <w:sz w:val="31"/>
          <w:szCs w:val="31"/>
        </w:rPr>
        <w:t>流</w:t>
      </w:r>
      <w:r>
        <w:rPr>
          <w:rFonts w:ascii="仿宋" w:hAnsi="仿宋" w:eastAsia="仿宋" w:cs="仿宋"/>
          <w:spacing w:val="1"/>
          <w:sz w:val="31"/>
          <w:szCs w:val="31"/>
        </w:rPr>
        <w:t>程。</w:t>
      </w:r>
    </w:p>
    <w:p>
      <w:pPr>
        <w:spacing w:line="414" w:lineRule="exact"/>
        <w:ind w:left="665"/>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3" w:line="334" w:lineRule="auto"/>
        <w:ind w:left="648" w:right="630" w:firstLine="6"/>
        <w:rPr>
          <w:rFonts w:ascii="黑体" w:hAnsi="黑体" w:eastAsia="黑体" w:cs="黑体"/>
          <w:sz w:val="31"/>
          <w:szCs w:val="31"/>
        </w:rPr>
      </w:pPr>
      <w:r>
        <w:rPr>
          <w:rFonts w:ascii="仿宋" w:hAnsi="仿宋" w:eastAsia="仿宋" w:cs="仿宋"/>
          <w:spacing w:val="16"/>
          <w:sz w:val="31"/>
          <w:szCs w:val="31"/>
        </w:rPr>
        <w:t>符</w:t>
      </w:r>
      <w:r>
        <w:rPr>
          <w:rFonts w:ascii="仿宋" w:hAnsi="仿宋" w:eastAsia="仿宋" w:cs="仿宋"/>
          <w:spacing w:val="12"/>
          <w:sz w:val="31"/>
          <w:szCs w:val="31"/>
        </w:rPr>
        <w:t>合在职转退休条件的参保职工(需参保单位代办) 。</w:t>
      </w:r>
      <w:r>
        <w:rPr>
          <w:rFonts w:ascii="仿宋" w:hAnsi="仿宋" w:eastAsia="仿宋" w:cs="仿宋"/>
          <w:sz w:val="31"/>
          <w:szCs w:val="31"/>
        </w:rPr>
        <w:t xml:space="preserve"> </w:t>
      </w:r>
      <w:r>
        <w:rPr>
          <w:rFonts w:ascii="黑体" w:hAnsi="黑体" w:eastAsia="黑体" w:cs="黑体"/>
          <w:spacing w:val="6"/>
          <w:sz w:val="31"/>
          <w:szCs w:val="31"/>
        </w:rPr>
        <w:t>2.受理条</w:t>
      </w:r>
      <w:r>
        <w:rPr>
          <w:rFonts w:ascii="黑体" w:hAnsi="黑体" w:eastAsia="黑体" w:cs="黑体"/>
          <w:spacing w:val="5"/>
          <w:sz w:val="31"/>
          <w:szCs w:val="31"/>
        </w:rPr>
        <w:t>件</w:t>
      </w:r>
    </w:p>
    <w:p>
      <w:pPr>
        <w:spacing w:line="560" w:lineRule="exact"/>
        <w:ind w:left="654"/>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47"/>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48" w:line="221" w:lineRule="auto"/>
        <w:ind w:left="671"/>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.1</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机关单位</w:t>
      </w:r>
    </w:p>
    <w:p>
      <w:pPr>
        <w:spacing w:before="190" w:line="224" w:lineRule="auto"/>
        <w:ind w:left="671"/>
        <w:rPr>
          <w:rFonts w:ascii="仿宋" w:hAnsi="仿宋" w:eastAsia="仿宋" w:cs="仿宋"/>
          <w:sz w:val="31"/>
          <w:szCs w:val="31"/>
        </w:rPr>
      </w:pPr>
      <w:r>
        <w:rPr>
          <w:rFonts w:ascii="仿宋" w:hAnsi="仿宋" w:eastAsia="仿宋" w:cs="仿宋"/>
          <w:spacing w:val="10"/>
          <w:sz w:val="31"/>
          <w:szCs w:val="31"/>
        </w:rPr>
        <w:t>3.1.1《职工基本医疗保险参保登记表》(附件 1</w:t>
      </w:r>
      <w:r>
        <w:rPr>
          <w:rFonts w:ascii="仿宋" w:hAnsi="仿宋" w:eastAsia="仿宋" w:cs="仿宋"/>
          <w:spacing w:val="8"/>
          <w:sz w:val="31"/>
          <w:szCs w:val="31"/>
        </w:rPr>
        <w:t>)</w:t>
      </w:r>
    </w:p>
    <w:p>
      <w:pPr>
        <w:spacing w:before="186" w:line="333" w:lineRule="auto"/>
        <w:ind w:right="38" w:firstLine="671"/>
        <w:rPr>
          <w:rFonts w:ascii="仿宋" w:hAnsi="仿宋" w:eastAsia="仿宋" w:cs="仿宋"/>
          <w:sz w:val="31"/>
          <w:szCs w:val="31"/>
        </w:rPr>
      </w:pPr>
      <w:r>
        <w:rPr>
          <w:rFonts w:ascii="仿宋" w:hAnsi="仿宋" w:eastAsia="仿宋" w:cs="仿宋"/>
          <w:spacing w:val="17"/>
          <w:sz w:val="31"/>
          <w:szCs w:val="31"/>
        </w:rPr>
        <w:t>3</w:t>
      </w:r>
      <w:r>
        <w:rPr>
          <w:rFonts w:ascii="仿宋" w:hAnsi="仿宋" w:eastAsia="仿宋" w:cs="仿宋"/>
          <w:spacing w:val="9"/>
          <w:sz w:val="31"/>
          <w:szCs w:val="31"/>
        </w:rPr>
        <w:t>.1.2《基本养老保险制度改革正式启动前退休审批表》或</w:t>
      </w:r>
      <w:r>
        <w:rPr>
          <w:rFonts w:ascii="仿宋" w:hAnsi="仿宋" w:eastAsia="仿宋" w:cs="仿宋"/>
          <w:sz w:val="31"/>
          <w:szCs w:val="31"/>
        </w:rPr>
        <w:t xml:space="preserve"> </w:t>
      </w:r>
      <w:r>
        <w:rPr>
          <w:rFonts w:ascii="仿宋" w:hAnsi="仿宋" w:eastAsia="仿宋" w:cs="仿宋"/>
          <w:spacing w:val="20"/>
          <w:sz w:val="31"/>
          <w:szCs w:val="31"/>
        </w:rPr>
        <w:t>《机</w:t>
      </w:r>
      <w:r>
        <w:rPr>
          <w:rFonts w:ascii="仿宋" w:hAnsi="仿宋" w:eastAsia="仿宋" w:cs="仿宋"/>
          <w:spacing w:val="11"/>
          <w:sz w:val="31"/>
          <w:szCs w:val="31"/>
        </w:rPr>
        <w:t>关</w:t>
      </w:r>
      <w:r>
        <w:rPr>
          <w:rFonts w:ascii="仿宋" w:hAnsi="仿宋" w:eastAsia="仿宋" w:cs="仿宋"/>
          <w:spacing w:val="10"/>
          <w:sz w:val="31"/>
          <w:szCs w:val="31"/>
        </w:rPr>
        <w:t>事业单位工作人员退休(退职) 核定表》或《基本养老保</w:t>
      </w:r>
      <w:r>
        <w:rPr>
          <w:rFonts w:ascii="仿宋" w:hAnsi="仿宋" w:eastAsia="仿宋" w:cs="仿宋"/>
          <w:sz w:val="31"/>
          <w:szCs w:val="31"/>
        </w:rPr>
        <w:t xml:space="preserve"> </w:t>
      </w:r>
      <w:r>
        <w:rPr>
          <w:rFonts w:ascii="仿宋" w:hAnsi="仿宋" w:eastAsia="仿宋" w:cs="仿宋"/>
          <w:spacing w:val="25"/>
          <w:sz w:val="31"/>
          <w:szCs w:val="31"/>
        </w:rPr>
        <w:t>险</w:t>
      </w:r>
      <w:r>
        <w:rPr>
          <w:rFonts w:ascii="仿宋" w:hAnsi="仿宋" w:eastAsia="仿宋" w:cs="仿宋"/>
          <w:spacing w:val="17"/>
          <w:sz w:val="31"/>
          <w:szCs w:val="31"/>
        </w:rPr>
        <w:t>待遇核定表和退休(退职) 审核表》</w:t>
      </w:r>
    </w:p>
    <w:p>
      <w:pPr>
        <w:spacing w:line="221" w:lineRule="auto"/>
        <w:ind w:left="671"/>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.2</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事业单位</w:t>
      </w:r>
    </w:p>
    <w:p>
      <w:pPr>
        <w:spacing w:before="188" w:line="221" w:lineRule="auto"/>
        <w:ind w:left="671"/>
        <w:rPr>
          <w:rFonts w:ascii="仿宋" w:hAnsi="仿宋" w:eastAsia="仿宋" w:cs="仿宋"/>
          <w:sz w:val="31"/>
          <w:szCs w:val="31"/>
        </w:rPr>
      </w:pPr>
      <w:r>
        <w:rPr>
          <w:rFonts w:ascii="仿宋" w:hAnsi="仿宋" w:eastAsia="仿宋" w:cs="仿宋"/>
          <w:spacing w:val="4"/>
          <w:sz w:val="31"/>
          <w:szCs w:val="31"/>
        </w:rPr>
        <w:t xml:space="preserve">3.2.1  《职工基本医疗保险参保登记表》(附件 </w:t>
      </w:r>
      <w:r>
        <w:rPr>
          <w:rFonts w:ascii="仿宋" w:hAnsi="仿宋" w:eastAsia="仿宋" w:cs="仿宋"/>
          <w:spacing w:val="3"/>
          <w:sz w:val="31"/>
          <w:szCs w:val="31"/>
        </w:rPr>
        <w:t>1</w:t>
      </w:r>
      <w:r>
        <w:rPr>
          <w:rFonts w:ascii="仿宋" w:hAnsi="仿宋" w:eastAsia="仿宋" w:cs="仿宋"/>
          <w:sz w:val="31"/>
          <w:szCs w:val="31"/>
        </w:rPr>
        <w:t>)</w:t>
      </w:r>
    </w:p>
    <w:p>
      <w:pPr>
        <w:spacing w:before="191" w:line="333" w:lineRule="auto"/>
        <w:ind w:left="5" w:right="35" w:firstLine="665"/>
        <w:rPr>
          <w:rFonts w:ascii="仿宋" w:hAnsi="仿宋" w:eastAsia="仿宋" w:cs="仿宋"/>
          <w:sz w:val="31"/>
          <w:szCs w:val="31"/>
        </w:rPr>
      </w:pPr>
      <w:r>
        <w:rPr>
          <w:rFonts w:ascii="仿宋" w:hAnsi="仿宋" w:eastAsia="仿宋" w:cs="仿宋"/>
          <w:spacing w:val="25"/>
          <w:sz w:val="31"/>
          <w:szCs w:val="31"/>
        </w:rPr>
        <w:t>3</w:t>
      </w:r>
      <w:r>
        <w:rPr>
          <w:rFonts w:ascii="仿宋" w:hAnsi="仿宋" w:eastAsia="仿宋" w:cs="仿宋"/>
          <w:spacing w:val="14"/>
          <w:sz w:val="31"/>
          <w:szCs w:val="31"/>
        </w:rPr>
        <w:t>.2.2 《事业单位退休(退职)人员基本养老保险待遇核定</w:t>
      </w:r>
      <w:r>
        <w:rPr>
          <w:rFonts w:ascii="仿宋" w:hAnsi="仿宋" w:eastAsia="仿宋" w:cs="仿宋"/>
          <w:sz w:val="31"/>
          <w:szCs w:val="31"/>
        </w:rPr>
        <w:t xml:space="preserve"> </w:t>
      </w:r>
      <w:r>
        <w:rPr>
          <w:rFonts w:ascii="仿宋" w:hAnsi="仿宋" w:eastAsia="仿宋" w:cs="仿宋"/>
          <w:spacing w:val="20"/>
          <w:sz w:val="31"/>
          <w:szCs w:val="31"/>
        </w:rPr>
        <w:t>表</w:t>
      </w:r>
      <w:r>
        <w:rPr>
          <w:rFonts w:ascii="仿宋" w:hAnsi="仿宋" w:eastAsia="仿宋" w:cs="仿宋"/>
          <w:spacing w:val="15"/>
          <w:sz w:val="31"/>
          <w:szCs w:val="31"/>
        </w:rPr>
        <w:t>》或《机关事业单位工作人员退休(退职) 核定表》</w:t>
      </w:r>
    </w:p>
    <w:p>
      <w:pPr>
        <w:spacing w:line="221" w:lineRule="auto"/>
        <w:ind w:left="671"/>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中直单位</w:t>
      </w:r>
    </w:p>
    <w:p>
      <w:pPr>
        <w:spacing w:before="190" w:line="224" w:lineRule="auto"/>
        <w:ind w:left="671"/>
        <w:rPr>
          <w:rFonts w:ascii="仿宋" w:hAnsi="仿宋" w:eastAsia="仿宋" w:cs="仿宋"/>
          <w:sz w:val="31"/>
          <w:szCs w:val="31"/>
        </w:rPr>
      </w:pPr>
      <w:r>
        <w:rPr>
          <w:rFonts w:ascii="仿宋" w:hAnsi="仿宋" w:eastAsia="仿宋" w:cs="仿宋"/>
          <w:spacing w:val="10"/>
          <w:sz w:val="31"/>
          <w:szCs w:val="31"/>
        </w:rPr>
        <w:t>3.3.1《职工基本医疗保险参保登记表》(附件 1</w:t>
      </w:r>
      <w:r>
        <w:rPr>
          <w:rFonts w:ascii="仿宋" w:hAnsi="仿宋" w:eastAsia="仿宋" w:cs="仿宋"/>
          <w:spacing w:val="8"/>
          <w:sz w:val="31"/>
          <w:szCs w:val="31"/>
        </w:rPr>
        <w:t>)</w:t>
      </w:r>
    </w:p>
    <w:p>
      <w:pPr>
        <w:sectPr>
          <w:footerReference r:id="rId59" w:type="default"/>
          <w:pgSz w:w="11906" w:h="16839"/>
          <w:pgMar w:top="400" w:right="1437" w:bottom="909" w:left="1593"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left="160" w:right="2" w:firstLine="665"/>
        <w:rPr>
          <w:rFonts w:ascii="仿宋" w:hAnsi="仿宋" w:eastAsia="仿宋" w:cs="仿宋"/>
          <w:sz w:val="31"/>
          <w:szCs w:val="31"/>
        </w:rPr>
      </w:pPr>
      <w:r>
        <w:rPr>
          <w:rFonts w:ascii="仿宋" w:hAnsi="仿宋" w:eastAsia="仿宋" w:cs="仿宋"/>
          <w:spacing w:val="17"/>
          <w:sz w:val="31"/>
          <w:szCs w:val="31"/>
        </w:rPr>
        <w:t>3</w:t>
      </w:r>
      <w:r>
        <w:rPr>
          <w:rFonts w:ascii="仿宋" w:hAnsi="仿宋" w:eastAsia="仿宋" w:cs="仿宋"/>
          <w:spacing w:val="9"/>
          <w:sz w:val="31"/>
          <w:szCs w:val="31"/>
        </w:rPr>
        <w:t>.3.2《干部退休审批表》或《机关单位工作人员退休审批</w:t>
      </w:r>
      <w:r>
        <w:rPr>
          <w:rFonts w:ascii="仿宋" w:hAnsi="仿宋" w:eastAsia="仿宋" w:cs="仿宋"/>
          <w:sz w:val="31"/>
          <w:szCs w:val="31"/>
        </w:rPr>
        <w:t xml:space="preserve"> </w:t>
      </w:r>
      <w:r>
        <w:rPr>
          <w:rFonts w:ascii="仿宋" w:hAnsi="仿宋" w:eastAsia="仿宋" w:cs="仿宋"/>
          <w:spacing w:val="2"/>
          <w:sz w:val="31"/>
          <w:szCs w:val="31"/>
        </w:rPr>
        <w:t>表</w:t>
      </w:r>
      <w:r>
        <w:rPr>
          <w:rFonts w:ascii="仿宋" w:hAnsi="仿宋" w:eastAsia="仿宋" w:cs="仿宋"/>
          <w:spacing w:val="1"/>
          <w:sz w:val="31"/>
          <w:szCs w:val="31"/>
        </w:rPr>
        <w:t>》</w:t>
      </w:r>
    </w:p>
    <w:p>
      <w:pPr>
        <w:spacing w:line="221" w:lineRule="auto"/>
        <w:ind w:left="826"/>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3.4</w:t>
      </w:r>
      <w:r>
        <w:rPr>
          <w:rFonts w:ascii="仿宋" w:hAnsi="仿宋" w:eastAsia="仿宋" w:cs="仿宋"/>
          <w:spacing w:val="12"/>
          <w:sz w:val="31"/>
          <w:szCs w:val="31"/>
        </w:rPr>
        <w:t xml:space="preserve"> </w:t>
      </w:r>
      <w:r>
        <w:rPr>
          <w:rFonts w:ascii="仿宋" w:hAnsi="仿宋" w:eastAsia="仿宋" w:cs="仿宋"/>
          <w:spacing w:val="12"/>
          <w:sz w:val="31"/>
          <w:szCs w:val="31"/>
          <w14:textOutline w14:w="5791" w14:cap="sq" w14:cmpd="sng">
            <w14:solidFill>
              <w14:srgbClr w14:val="000000"/>
            </w14:solidFill>
            <w14:prstDash w14:val="solid"/>
            <w14:bevel/>
          </w14:textOutline>
        </w:rPr>
        <w:t>企业单位(灵活就业人员</w:t>
      </w:r>
      <w:r>
        <w:rPr>
          <w:rFonts w:ascii="仿宋" w:hAnsi="仿宋" w:eastAsia="仿宋" w:cs="仿宋"/>
          <w:spacing w:val="8"/>
          <w:sz w:val="31"/>
          <w:szCs w:val="31"/>
          <w14:textOutline w14:w="5791" w14:cap="sq" w14:cmpd="sng">
            <w14:solidFill>
              <w14:srgbClr w14:val="000000"/>
            </w14:solidFill>
            <w14:prstDash w14:val="solid"/>
            <w14:bevel/>
          </w14:textOutline>
        </w:rPr>
        <w:t>)</w:t>
      </w:r>
    </w:p>
    <w:p>
      <w:pPr>
        <w:spacing w:before="190" w:line="224" w:lineRule="auto"/>
        <w:ind w:left="826"/>
        <w:rPr>
          <w:rFonts w:ascii="仿宋" w:hAnsi="仿宋" w:eastAsia="仿宋" w:cs="仿宋"/>
          <w:sz w:val="31"/>
          <w:szCs w:val="31"/>
        </w:rPr>
      </w:pPr>
      <w:r>
        <w:rPr>
          <w:rFonts w:ascii="仿宋" w:hAnsi="仿宋" w:eastAsia="仿宋" w:cs="仿宋"/>
          <w:spacing w:val="10"/>
          <w:sz w:val="31"/>
          <w:szCs w:val="31"/>
        </w:rPr>
        <w:t>3.4.1《职工基本医疗保险参保登记表》(附件 1</w:t>
      </w:r>
      <w:r>
        <w:rPr>
          <w:rFonts w:ascii="仿宋" w:hAnsi="仿宋" w:eastAsia="仿宋" w:cs="仿宋"/>
          <w:spacing w:val="8"/>
          <w:sz w:val="31"/>
          <w:szCs w:val="31"/>
        </w:rPr>
        <w:t>)</w:t>
      </w:r>
    </w:p>
    <w:p>
      <w:pPr>
        <w:spacing w:before="182" w:line="334" w:lineRule="auto"/>
        <w:ind w:left="165" w:right="65" w:firstLine="660"/>
        <w:rPr>
          <w:rFonts w:ascii="仿宋" w:hAnsi="仿宋" w:eastAsia="仿宋" w:cs="仿宋"/>
          <w:sz w:val="31"/>
          <w:szCs w:val="31"/>
        </w:rPr>
      </w:pPr>
      <w:r>
        <w:rPr>
          <w:rFonts w:ascii="仿宋" w:hAnsi="仿宋" w:eastAsia="仿宋" w:cs="仿宋"/>
          <w:spacing w:val="8"/>
          <w:sz w:val="31"/>
          <w:szCs w:val="31"/>
        </w:rPr>
        <w:t>3</w:t>
      </w:r>
      <w:r>
        <w:rPr>
          <w:rFonts w:ascii="仿宋" w:hAnsi="仿宋" w:eastAsia="仿宋" w:cs="仿宋"/>
          <w:spacing w:val="7"/>
          <w:sz w:val="31"/>
          <w:szCs w:val="31"/>
        </w:rPr>
        <w:t>.4.2《吉林省城镇职工基本养老保险退休资格审核表》、</w:t>
      </w:r>
      <w:r>
        <w:rPr>
          <w:rFonts w:ascii="仿宋" w:hAnsi="仿宋" w:eastAsia="仿宋" w:cs="仿宋"/>
          <w:sz w:val="31"/>
          <w:szCs w:val="31"/>
        </w:rPr>
        <w:t xml:space="preserve"> </w:t>
      </w:r>
      <w:r>
        <w:rPr>
          <w:rFonts w:ascii="仿宋" w:hAnsi="仿宋" w:eastAsia="仿宋" w:cs="仿宋"/>
          <w:spacing w:val="18"/>
          <w:sz w:val="31"/>
          <w:szCs w:val="31"/>
        </w:rPr>
        <w:t>人</w:t>
      </w:r>
      <w:r>
        <w:rPr>
          <w:rFonts w:ascii="仿宋" w:hAnsi="仿宋" w:eastAsia="仿宋" w:cs="仿宋"/>
          <w:spacing w:val="16"/>
          <w:sz w:val="31"/>
          <w:szCs w:val="31"/>
        </w:rPr>
        <w:t>事档案(仅限灵活就业人员证明视同缴费年限)</w:t>
      </w:r>
    </w:p>
    <w:p>
      <w:pPr>
        <w:spacing w:before="1" w:line="218" w:lineRule="auto"/>
        <w:ind w:left="826"/>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3.5</w:t>
      </w:r>
      <w:r>
        <w:rPr>
          <w:rFonts w:ascii="仿宋" w:hAnsi="仿宋" w:eastAsia="仿宋" w:cs="仿宋"/>
          <w:spacing w:val="-1"/>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自主</w:t>
      </w:r>
      <w:r>
        <w:rPr>
          <w:rFonts w:ascii="仿宋" w:hAnsi="仿宋" w:eastAsia="仿宋" w:cs="仿宋"/>
          <w:sz w:val="31"/>
          <w:szCs w:val="31"/>
          <w14:textOutline w14:w="5791" w14:cap="sq" w14:cmpd="sng">
            <w14:solidFill>
              <w14:srgbClr w14:val="000000"/>
            </w14:solidFill>
            <w14:prstDash w14:val="solid"/>
            <w14:bevel/>
          </w14:textOutline>
        </w:rPr>
        <w:t>择业军转干部</w:t>
      </w:r>
    </w:p>
    <w:p>
      <w:pPr>
        <w:spacing w:before="191" w:line="221" w:lineRule="auto"/>
        <w:ind w:left="826"/>
        <w:rPr>
          <w:rFonts w:ascii="仿宋" w:hAnsi="仿宋" w:eastAsia="仿宋" w:cs="仿宋"/>
          <w:sz w:val="31"/>
          <w:szCs w:val="31"/>
        </w:rPr>
      </w:pPr>
      <w:r>
        <w:rPr>
          <w:rFonts w:ascii="仿宋" w:hAnsi="仿宋" w:eastAsia="仿宋" w:cs="仿宋"/>
          <w:spacing w:val="4"/>
          <w:sz w:val="31"/>
          <w:szCs w:val="31"/>
        </w:rPr>
        <w:t xml:space="preserve">3.5.1  《职工基本医疗保险参保登记表》(附件 </w:t>
      </w:r>
      <w:r>
        <w:rPr>
          <w:rFonts w:ascii="仿宋" w:hAnsi="仿宋" w:eastAsia="仿宋" w:cs="仿宋"/>
          <w:spacing w:val="3"/>
          <w:sz w:val="31"/>
          <w:szCs w:val="31"/>
        </w:rPr>
        <w:t>1</w:t>
      </w:r>
      <w:r>
        <w:rPr>
          <w:rFonts w:ascii="仿宋" w:hAnsi="仿宋" w:eastAsia="仿宋" w:cs="仿宋"/>
          <w:sz w:val="31"/>
          <w:szCs w:val="31"/>
        </w:rPr>
        <w:t>)</w:t>
      </w:r>
    </w:p>
    <w:p>
      <w:pPr>
        <w:spacing w:before="187" w:line="291" w:lineRule="auto"/>
        <w:ind w:left="798" w:right="674" w:firstLine="27"/>
        <w:rPr>
          <w:rFonts w:ascii="黑体" w:hAnsi="黑体" w:eastAsia="黑体" w:cs="黑体"/>
          <w:sz w:val="31"/>
          <w:szCs w:val="31"/>
        </w:rPr>
      </w:pPr>
      <w:r>
        <w:rPr>
          <w:rFonts w:ascii="仿宋" w:hAnsi="仿宋" w:eastAsia="仿宋" w:cs="仿宋"/>
          <w:spacing w:val="2"/>
          <w:sz w:val="31"/>
          <w:szCs w:val="31"/>
        </w:rPr>
        <w:t>3.5.2 根据各地退役军人事务局提供的证明材料办理</w:t>
      </w:r>
      <w:r>
        <w:rPr>
          <w:rFonts w:ascii="仿宋" w:hAnsi="仿宋" w:eastAsia="仿宋" w:cs="仿宋"/>
          <w:spacing w:val="1"/>
          <w:sz w:val="31"/>
          <w:szCs w:val="31"/>
        </w:rPr>
        <w:t>。</w:t>
      </w:r>
      <w:r>
        <w:rPr>
          <w:rFonts w:ascii="仿宋" w:hAnsi="仿宋" w:eastAsia="仿宋" w:cs="仿宋"/>
          <w:sz w:val="31"/>
          <w:szCs w:val="31"/>
        </w:rPr>
        <w:t xml:space="preserve"> </w:t>
      </w:r>
      <w:r>
        <w:rPr>
          <w:rFonts w:ascii="黑体" w:hAnsi="黑体" w:eastAsia="黑体" w:cs="黑体"/>
          <w:spacing w:val="10"/>
          <w:sz w:val="31"/>
          <w:szCs w:val="31"/>
        </w:rPr>
        <w:t>4</w:t>
      </w:r>
      <w:r>
        <w:rPr>
          <w:rFonts w:ascii="黑体" w:hAnsi="黑体" w:eastAsia="黑体" w:cs="黑体"/>
          <w:spacing w:val="6"/>
          <w:sz w:val="31"/>
          <w:szCs w:val="31"/>
        </w:rPr>
        <w:t>.办理流程</w:t>
      </w:r>
    </w:p>
    <w:p>
      <w:pPr>
        <w:spacing w:before="145" w:line="220"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2" w:line="333" w:lineRule="auto"/>
        <w:ind w:left="166" w:firstLine="640"/>
        <w:rPr>
          <w:rFonts w:ascii="仿宋" w:hAnsi="仿宋" w:eastAsia="仿宋" w:cs="仿宋"/>
          <w:sz w:val="31"/>
          <w:szCs w:val="31"/>
        </w:rPr>
      </w:pPr>
      <w:r>
        <w:rPr>
          <w:rFonts w:ascii="仿宋" w:hAnsi="仿宋" w:eastAsia="仿宋" w:cs="仿宋"/>
          <w:spacing w:val="8"/>
          <w:sz w:val="31"/>
          <w:szCs w:val="31"/>
        </w:rPr>
        <w:t>参保单位办</w:t>
      </w:r>
      <w:r>
        <w:rPr>
          <w:rFonts w:ascii="仿宋" w:hAnsi="仿宋" w:eastAsia="仿宋" w:cs="仿宋"/>
          <w:spacing w:val="4"/>
          <w:sz w:val="31"/>
          <w:szCs w:val="31"/>
        </w:rPr>
        <w:t>理职工在职转退休变更登记业务时，可登录医保</w:t>
      </w:r>
      <w:r>
        <w:rPr>
          <w:rFonts w:ascii="仿宋" w:hAnsi="仿宋" w:eastAsia="仿宋" w:cs="仿宋"/>
          <w:sz w:val="31"/>
          <w:szCs w:val="31"/>
        </w:rPr>
        <w:t xml:space="preserve"> </w:t>
      </w:r>
      <w:r>
        <w:rPr>
          <w:rFonts w:ascii="仿宋" w:hAnsi="仿宋" w:eastAsia="仿宋" w:cs="仿宋"/>
          <w:spacing w:val="17"/>
          <w:sz w:val="31"/>
          <w:szCs w:val="31"/>
        </w:rPr>
        <w:t>经办政务服务网上大厅或到医保经办服务窗口进行申请并提</w:t>
      </w:r>
      <w:r>
        <w:rPr>
          <w:rFonts w:ascii="仿宋" w:hAnsi="仿宋" w:eastAsia="仿宋" w:cs="仿宋"/>
          <w:spacing w:val="15"/>
          <w:sz w:val="31"/>
          <w:szCs w:val="31"/>
        </w:rPr>
        <w:t>交</w:t>
      </w:r>
      <w:r>
        <w:rPr>
          <w:rFonts w:ascii="仿宋" w:hAnsi="仿宋" w:eastAsia="仿宋" w:cs="仿宋"/>
          <w:sz w:val="31"/>
          <w:szCs w:val="31"/>
        </w:rPr>
        <w:t xml:space="preserve"> </w:t>
      </w:r>
      <w:r>
        <w:rPr>
          <w:rFonts w:ascii="仿宋" w:hAnsi="仿宋" w:eastAsia="仿宋" w:cs="仿宋"/>
          <w:spacing w:val="1"/>
          <w:sz w:val="31"/>
          <w:szCs w:val="31"/>
        </w:rPr>
        <w:t>材</w:t>
      </w:r>
      <w:r>
        <w:rPr>
          <w:rFonts w:ascii="仿宋" w:hAnsi="仿宋" w:eastAsia="仿宋" w:cs="仿宋"/>
          <w:sz w:val="31"/>
          <w:szCs w:val="31"/>
        </w:rPr>
        <w:t>料。</w:t>
      </w:r>
    </w:p>
    <w:p>
      <w:pPr>
        <w:spacing w:before="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62" w:line="375" w:lineRule="auto"/>
        <w:ind w:left="155" w:right="2" w:firstLine="653"/>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参保单位申报的信息和提交材料进行受理，打印</w:t>
      </w:r>
      <w:r>
        <w:rPr>
          <w:rFonts w:ascii="仿宋" w:hAnsi="仿宋" w:eastAsia="仿宋" w:cs="仿宋"/>
          <w:sz w:val="31"/>
          <w:szCs w:val="31"/>
        </w:rPr>
        <w:t xml:space="preserve"> </w:t>
      </w:r>
      <w:r>
        <w:rPr>
          <w:rFonts w:ascii="仿宋" w:hAnsi="仿宋" w:eastAsia="仿宋" w:cs="仿宋"/>
          <w:spacing w:val="20"/>
          <w:sz w:val="31"/>
          <w:szCs w:val="31"/>
        </w:rPr>
        <w:t>《</w:t>
      </w:r>
      <w:r>
        <w:rPr>
          <w:rFonts w:ascii="仿宋" w:hAnsi="仿宋" w:eastAsia="仿宋" w:cs="仿宋"/>
          <w:spacing w:val="11"/>
          <w:sz w:val="31"/>
          <w:szCs w:val="31"/>
        </w:rPr>
        <w:t>吉</w:t>
      </w:r>
      <w:r>
        <w:rPr>
          <w:rFonts w:ascii="仿宋" w:hAnsi="仿宋" w:eastAsia="仿宋" w:cs="仿宋"/>
          <w:spacing w:val="10"/>
          <w:sz w:val="31"/>
          <w:szCs w:val="31"/>
        </w:rPr>
        <w:t>林省医疗保障业务单》(附件 2) 。如填写内容有误或材料</w:t>
      </w:r>
      <w:r>
        <w:rPr>
          <w:rFonts w:ascii="仿宋" w:hAnsi="仿宋" w:eastAsia="仿宋" w:cs="仿宋"/>
          <w:sz w:val="31"/>
          <w:szCs w:val="31"/>
        </w:rPr>
        <w:t xml:space="preserve"> </w:t>
      </w:r>
      <w:r>
        <w:rPr>
          <w:rFonts w:ascii="仿宋" w:hAnsi="仿宋" w:eastAsia="仿宋" w:cs="仿宋"/>
          <w:spacing w:val="10"/>
          <w:sz w:val="31"/>
          <w:szCs w:val="31"/>
        </w:rPr>
        <w:t>提供不</w:t>
      </w:r>
      <w:r>
        <w:rPr>
          <w:rFonts w:ascii="仿宋" w:hAnsi="仿宋" w:eastAsia="仿宋" w:cs="仿宋"/>
          <w:spacing w:val="6"/>
          <w:sz w:val="31"/>
          <w:szCs w:val="31"/>
        </w:rPr>
        <w:t>全</w:t>
      </w:r>
      <w:r>
        <w:rPr>
          <w:rFonts w:ascii="仿宋" w:hAnsi="仿宋" w:eastAsia="仿宋" w:cs="仿宋"/>
          <w:spacing w:val="5"/>
          <w:sz w:val="31"/>
          <w:szCs w:val="31"/>
        </w:rPr>
        <w:t>的，不予受理，并告知原因。参保单位符合条件后可重</w:t>
      </w:r>
      <w:r>
        <w:rPr>
          <w:rFonts w:ascii="仿宋" w:hAnsi="仿宋" w:eastAsia="仿宋" w:cs="仿宋"/>
          <w:sz w:val="31"/>
          <w:szCs w:val="31"/>
        </w:rPr>
        <w:t xml:space="preserve"> </w:t>
      </w:r>
      <w:r>
        <w:rPr>
          <w:rFonts w:ascii="仿宋" w:hAnsi="仿宋" w:eastAsia="仿宋" w:cs="仿宋"/>
          <w:spacing w:val="7"/>
          <w:sz w:val="31"/>
          <w:szCs w:val="31"/>
        </w:rPr>
        <w:t>新</w:t>
      </w:r>
      <w:r>
        <w:rPr>
          <w:rFonts w:ascii="仿宋" w:hAnsi="仿宋" w:eastAsia="仿宋" w:cs="仿宋"/>
          <w:spacing w:val="6"/>
          <w:sz w:val="31"/>
          <w:szCs w:val="31"/>
        </w:rPr>
        <w:t>申请。</w:t>
      </w:r>
    </w:p>
    <w:p>
      <w:pPr>
        <w:spacing w:before="1"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ectPr>
          <w:footerReference r:id="rId60" w:type="default"/>
          <w:pgSz w:w="11906" w:h="16839"/>
          <w:pgMar w:top="400" w:right="147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right="33" w:firstLine="646"/>
        <w:rPr>
          <w:rFonts w:ascii="仿宋" w:hAnsi="仿宋" w:eastAsia="仿宋" w:cs="仿宋"/>
          <w:sz w:val="31"/>
          <w:szCs w:val="31"/>
        </w:rPr>
      </w:pPr>
      <w:r>
        <w:rPr>
          <w:rFonts w:ascii="仿宋" w:hAnsi="仿宋" w:eastAsia="仿宋" w:cs="仿宋"/>
          <w:spacing w:val="16"/>
          <w:sz w:val="31"/>
          <w:szCs w:val="31"/>
        </w:rPr>
        <w:t>打</w:t>
      </w:r>
      <w:r>
        <w:rPr>
          <w:rFonts w:ascii="仿宋" w:hAnsi="仿宋" w:eastAsia="仿宋" w:cs="仿宋"/>
          <w:spacing w:val="10"/>
          <w:sz w:val="31"/>
          <w:szCs w:val="31"/>
        </w:rPr>
        <w:t>印《吉林省医疗保障业务单》(附件 3) 及《吉林省医疗</w:t>
      </w:r>
      <w:r>
        <w:rPr>
          <w:rFonts w:ascii="仿宋" w:hAnsi="仿宋" w:eastAsia="仿宋" w:cs="仿宋"/>
          <w:sz w:val="31"/>
          <w:szCs w:val="31"/>
        </w:rPr>
        <w:t xml:space="preserve"> </w:t>
      </w:r>
      <w:r>
        <w:rPr>
          <w:rFonts w:ascii="仿宋" w:hAnsi="仿宋" w:eastAsia="仿宋" w:cs="仿宋"/>
          <w:spacing w:val="13"/>
          <w:sz w:val="31"/>
          <w:szCs w:val="31"/>
        </w:rPr>
        <w:t>保</w:t>
      </w:r>
      <w:r>
        <w:rPr>
          <w:rFonts w:ascii="仿宋" w:hAnsi="仿宋" w:eastAsia="仿宋" w:cs="仿宋"/>
          <w:spacing w:val="11"/>
          <w:sz w:val="31"/>
          <w:szCs w:val="31"/>
        </w:rPr>
        <w:t>险职工在职转退休变更业务明细表》(附件 4) 。</w:t>
      </w:r>
    </w:p>
    <w:p>
      <w:pPr>
        <w:spacing w:before="1" w:line="228"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7" w:line="559" w:lineRule="exact"/>
        <w:ind w:left="65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09" w:lineRule="exact"/>
        <w:ind w:left="643"/>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2" w:lineRule="auto"/>
        <w:ind w:left="644"/>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188" w:line="560" w:lineRule="exact"/>
        <w:ind w:left="647"/>
        <w:rPr>
          <w:rFonts w:ascii="黑体" w:hAnsi="黑体" w:eastAsia="黑体" w:cs="黑体"/>
          <w:sz w:val="31"/>
          <w:szCs w:val="31"/>
        </w:rPr>
      </w:pPr>
      <w:r>
        <w:rPr>
          <w:rFonts w:ascii="黑体" w:hAnsi="黑体" w:eastAsia="黑体" w:cs="黑体"/>
          <w:spacing w:val="8"/>
          <w:position w:val="18"/>
          <w:sz w:val="31"/>
          <w:szCs w:val="31"/>
        </w:rPr>
        <w:t>6</w:t>
      </w:r>
      <w:r>
        <w:rPr>
          <w:rFonts w:ascii="黑体" w:hAnsi="黑体" w:eastAsia="黑体" w:cs="黑体"/>
          <w:spacing w:val="5"/>
          <w:position w:val="18"/>
          <w:sz w:val="31"/>
          <w:szCs w:val="31"/>
        </w:rPr>
        <w:t>.办理时限</w:t>
      </w:r>
    </w:p>
    <w:p>
      <w:pPr>
        <w:spacing w:line="220" w:lineRule="auto"/>
        <w:ind w:left="658"/>
        <w:rPr>
          <w:rFonts w:ascii="仿宋" w:hAnsi="仿宋" w:eastAsia="仿宋" w:cs="仿宋"/>
          <w:sz w:val="31"/>
          <w:szCs w:val="31"/>
        </w:rPr>
      </w:pPr>
      <w:r>
        <w:rPr>
          <w:rFonts w:ascii="仿宋" w:hAnsi="仿宋" w:eastAsia="仿宋" w:cs="仿宋"/>
          <w:spacing w:val="-12"/>
          <w:sz w:val="31"/>
          <w:szCs w:val="31"/>
        </w:rPr>
        <w:t>5</w:t>
      </w:r>
      <w:r>
        <w:rPr>
          <w:rFonts w:ascii="仿宋" w:hAnsi="仿宋" w:eastAsia="仿宋" w:cs="仿宋"/>
          <w:spacing w:val="-8"/>
          <w:sz w:val="31"/>
          <w:szCs w:val="31"/>
        </w:rPr>
        <w:t xml:space="preserve"> 个工作日。</w:t>
      </w:r>
    </w:p>
    <w:p>
      <w:pPr>
        <w:spacing w:before="189" w:line="415" w:lineRule="exact"/>
        <w:ind w:left="649"/>
        <w:rPr>
          <w:rFonts w:ascii="黑体" w:hAnsi="黑体" w:eastAsia="黑体" w:cs="黑体"/>
          <w:sz w:val="31"/>
          <w:szCs w:val="31"/>
        </w:rPr>
      </w:pPr>
      <w:r>
        <w:rPr>
          <w:rFonts w:ascii="黑体" w:hAnsi="黑体" w:eastAsia="黑体" w:cs="黑体"/>
          <w:spacing w:val="5"/>
          <w:position w:val="1"/>
          <w:sz w:val="31"/>
          <w:szCs w:val="31"/>
        </w:rPr>
        <w:t>7.其他事项</w:t>
      </w:r>
    </w:p>
    <w:p>
      <w:pPr>
        <w:spacing w:before="147" w:line="333" w:lineRule="auto"/>
        <w:ind w:left="28" w:right="35" w:firstLine="62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办理职工在职转退休变更业务时医保参保单位与养老保</w:t>
      </w:r>
      <w:r>
        <w:rPr>
          <w:rFonts w:ascii="仿宋" w:hAnsi="仿宋" w:eastAsia="仿宋" w:cs="仿宋"/>
          <w:sz w:val="31"/>
          <w:szCs w:val="31"/>
        </w:rPr>
        <w:t xml:space="preserve"> </w:t>
      </w:r>
      <w:r>
        <w:rPr>
          <w:rFonts w:ascii="仿宋" w:hAnsi="仿宋" w:eastAsia="仿宋" w:cs="仿宋"/>
          <w:spacing w:val="14"/>
          <w:sz w:val="31"/>
          <w:szCs w:val="31"/>
        </w:rPr>
        <w:t>险</w:t>
      </w:r>
      <w:r>
        <w:rPr>
          <w:rFonts w:ascii="仿宋" w:hAnsi="仿宋" w:eastAsia="仿宋" w:cs="仿宋"/>
          <w:spacing w:val="9"/>
          <w:sz w:val="31"/>
          <w:szCs w:val="31"/>
        </w:rPr>
        <w:t>退</w:t>
      </w:r>
      <w:r>
        <w:rPr>
          <w:rFonts w:ascii="仿宋" w:hAnsi="仿宋" w:eastAsia="仿宋" w:cs="仿宋"/>
          <w:spacing w:val="7"/>
          <w:sz w:val="31"/>
          <w:szCs w:val="31"/>
        </w:rPr>
        <w:t>休单位不一致，需单位提供情况说明。</w:t>
      </w:r>
    </w:p>
    <w:p>
      <w:pPr>
        <w:spacing w:before="1" w:line="327" w:lineRule="auto"/>
        <w:ind w:left="3" w:right="38" w:firstLine="653"/>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如不能及时提供《吉林省城镇职工基本养老保险基本养</w:t>
      </w:r>
      <w:r>
        <w:rPr>
          <w:rFonts w:ascii="仿宋" w:hAnsi="仿宋" w:eastAsia="仿宋" w:cs="仿宋"/>
          <w:sz w:val="31"/>
          <w:szCs w:val="31"/>
        </w:rPr>
        <w:t xml:space="preserve"> </w:t>
      </w:r>
      <w:r>
        <w:rPr>
          <w:rFonts w:ascii="仿宋" w:hAnsi="仿宋" w:eastAsia="仿宋" w:cs="仿宋"/>
          <w:spacing w:val="-2"/>
          <w:sz w:val="31"/>
          <w:szCs w:val="31"/>
        </w:rPr>
        <w:t xml:space="preserve">老金核定表》， 可以申请容缺办理，一次性容缺时限为 3 </w:t>
      </w:r>
      <w:r>
        <w:rPr>
          <w:rFonts w:ascii="仿宋" w:hAnsi="仿宋" w:eastAsia="仿宋" w:cs="仿宋"/>
          <w:sz w:val="31"/>
          <w:szCs w:val="31"/>
        </w:rPr>
        <w:t>个月</w:t>
      </w:r>
    </w:p>
    <w:p>
      <w:pPr>
        <w:spacing w:line="411" w:lineRule="exact"/>
        <w:ind w:left="643"/>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61" w:type="default"/>
          <w:pgSz w:w="11906" w:h="16839"/>
          <w:pgMar w:top="400" w:right="1437" w:bottom="906" w:left="1597"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6103" w:lineRule="exact"/>
        <w:ind w:firstLine="789"/>
        <w:textAlignment w:val="center"/>
      </w:pPr>
      <w:r>
        <w:drawing>
          <wp:inline distT="0" distB="0" distL="0" distR="0">
            <wp:extent cx="5608320" cy="387540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94"/>
                    <a:stretch>
                      <a:fillRect/>
                    </a:stretch>
                  </pic:blipFill>
                  <pic:spPr>
                    <a:xfrm>
                      <a:off x="0" y="0"/>
                      <a:ext cx="5608320" cy="3875532"/>
                    </a:xfrm>
                    <a:prstGeom prst="rect">
                      <a:avLst/>
                    </a:prstGeom>
                  </pic:spPr>
                </pic:pic>
              </a:graphicData>
            </a:graphic>
          </wp:inline>
        </w:drawing>
      </w:r>
    </w:p>
    <w:p>
      <w:pPr>
        <w:sectPr>
          <w:footerReference r:id="rId62" w:type="default"/>
          <w:pgSz w:w="11906" w:h="16839"/>
          <w:pgMar w:top="400" w:right="846" w:bottom="909" w:left="1438" w:header="0" w:footer="677" w:gutter="0"/>
          <w:cols w:space="720" w:num="1"/>
        </w:sectPr>
      </w:pPr>
    </w:p>
    <w:p>
      <w:pPr>
        <w:spacing w:line="247" w:lineRule="auto"/>
        <w:rPr>
          <w:rFonts w:ascii="Arial"/>
          <w:sz w:val="21"/>
        </w:rPr>
      </w:pPr>
      <w:r>
        <mc:AlternateContent>
          <mc:Choice Requires="wps">
            <w:drawing>
              <wp:anchor distT="0" distB="0" distL="0" distR="0" simplePos="0" relativeHeight="251689984" behindDoc="0" locked="0" layoutInCell="0" allowOverlap="1">
                <wp:simplePos x="0" y="0"/>
                <wp:positionH relativeFrom="page">
                  <wp:posOffset>390525</wp:posOffset>
                </wp:positionH>
                <wp:positionV relativeFrom="page">
                  <wp:posOffset>6002655</wp:posOffset>
                </wp:positionV>
                <wp:extent cx="193675" cy="212725"/>
                <wp:effectExtent l="0" t="0" r="0" b="0"/>
                <wp:wrapNone/>
                <wp:docPr id="85" name="TextBox 85"/>
                <wp:cNvGraphicFramePr/>
                <a:graphic xmlns:a="http://schemas.openxmlformats.org/drawingml/2006/main">
                  <a:graphicData uri="http://schemas.microsoft.com/office/word/2010/wordprocessingShape">
                    <wps:wsp>
                      <wps:cNvSpPr txBox="1"/>
                      <wps:spPr>
                        <a:xfrm rot="5400000">
                          <a:off x="390657" y="6003166"/>
                          <a:ext cx="193675" cy="2127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0" w:lineRule="exact"/>
                              <w:ind w:left="20"/>
                              <w:rPr>
                                <w:rFonts w:ascii="Times New Roman" w:hAnsi="Times New Roman" w:eastAsia="Times New Roman" w:cs="Times New Roman"/>
                                <w:sz w:val="26"/>
                                <w:szCs w:val="26"/>
                              </w:rPr>
                            </w:pPr>
                            <w:r>
                              <w:rPr>
                                <w:rFonts w:ascii="Times New Roman" w:hAnsi="Times New Roman" w:eastAsia="Times New Roman" w:cs="Times New Roman"/>
                                <w:spacing w:val="4"/>
                                <w:position w:val="-1"/>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5" o:spid="_x0000_s1026" o:spt="202" type="#_x0000_t202" style="position:absolute;left:0pt;margin-left:30.75pt;margin-top:472.65pt;height:16.75pt;width:15.25pt;mso-position-horizontal-relative:page;mso-position-vertical-relative:page;rotation:5898240f;z-index:251689984;mso-width-relative:page;mso-height-relative:page;" filled="f" stroked="f" coordsize="21600,21600" o:allowincell="f" o:gfxdata="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80lL1gAAAAkBAAAPAAAAAAAAAAEAIAAAACIAAABkcnMvZG93bnJldi54bWxQ&#10;SwECFAAUAAAACACHTuJAH/UUIjICAABrBAAADgAAAAAAAAABACAAAAAlAQAAZHJzL2Uyb0RvYy54&#10;bWxQSwUGAAAAAAYABgBZAQAAyQUAAAAA&#10;">
                <v:fill on="f" focussize="0,0"/>
                <v:stroke on="f" weight="0pt"/>
                <v:imagedata o:title=""/>
                <o:lock v:ext="edit" aspectratio="f"/>
                <v:textbox inset="0mm,0mm,0mm,0mm">
                  <w:txbxContent>
                    <w:p>
                      <w:pPr>
                        <w:spacing w:before="20" w:line="180" w:lineRule="exact"/>
                        <w:ind w:left="20"/>
                        <w:rPr>
                          <w:rFonts w:ascii="Times New Roman" w:hAnsi="Times New Roman" w:eastAsia="Times New Roman" w:cs="Times New Roman"/>
                          <w:sz w:val="26"/>
                          <w:szCs w:val="26"/>
                        </w:rPr>
                      </w:pPr>
                      <w:r>
                        <w:rPr>
                          <w:rFonts w:ascii="Times New Roman" w:hAnsi="Times New Roman" w:eastAsia="Times New Roman" w:cs="Times New Roman"/>
                          <w:spacing w:val="4"/>
                          <w:position w:val="-1"/>
                          <w:sz w:val="26"/>
                          <w:szCs w:val="26"/>
                        </w:rPr>
                        <w:t>—</w:t>
                      </w:r>
                    </w:p>
                  </w:txbxContent>
                </v:textbox>
              </v:shape>
            </w:pict>
          </mc:Fallback>
        </mc:AlternateContent>
      </w:r>
      <w:r>
        <mc:AlternateContent>
          <mc:Choice Requires="wps">
            <w:drawing>
              <wp:anchor distT="0" distB="0" distL="0" distR="0" simplePos="0" relativeHeight="251688960" behindDoc="0" locked="0" layoutInCell="0" allowOverlap="1">
                <wp:simplePos x="0" y="0"/>
                <wp:positionH relativeFrom="page">
                  <wp:posOffset>323850</wp:posOffset>
                </wp:positionH>
                <wp:positionV relativeFrom="page">
                  <wp:posOffset>6362700</wp:posOffset>
                </wp:positionV>
                <wp:extent cx="390525" cy="203835"/>
                <wp:effectExtent l="0" t="0" r="0" b="0"/>
                <wp:wrapNone/>
                <wp:docPr id="86" name="TextBox 86"/>
                <wp:cNvGraphicFramePr/>
                <a:graphic xmlns:a="http://schemas.openxmlformats.org/drawingml/2006/main">
                  <a:graphicData uri="http://schemas.microsoft.com/office/word/2010/wordprocessingShape">
                    <wps:wsp>
                      <wps:cNvSpPr txBox="1"/>
                      <wps:spPr>
                        <a:xfrm rot="5400000">
                          <a:off x="324452" y="6362896"/>
                          <a:ext cx="390525" cy="2038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3"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4"/>
                                <w:sz w:val="26"/>
                                <w:szCs w:val="26"/>
                              </w:rPr>
                              <w:t>5</w:t>
                            </w:r>
                            <w:r>
                              <w:rPr>
                                <w:rFonts w:ascii="Times New Roman" w:hAnsi="Times New Roman" w:eastAsia="Times New Roman" w:cs="Times New Roman"/>
                                <w:spacing w:val="-3"/>
                                <w:sz w:val="26"/>
                                <w:szCs w:val="26"/>
                              </w:rPr>
                              <w:t>7</w:t>
                            </w:r>
                            <w:r>
                              <w:rPr>
                                <w:rFonts w:ascii="Times New Roman" w:hAnsi="Times New Roman" w:eastAsia="Times New Roman" w:cs="Times New Roman"/>
                                <w:spacing w:val="-2"/>
                                <w:sz w:val="26"/>
                                <w:szCs w:val="26"/>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25.5pt;margin-top:501pt;height:16.05pt;width:30.75pt;mso-position-horizontal-relative:page;mso-position-vertical-relative:page;rotation:5898240f;z-index:251688960;mso-width-relative:page;mso-height-relative:page;" filled="f" stroked="f" coordsize="21600,21600" o:allowincell="f" o:gfxdata="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ecMM1gAAAAwBAAAPAAAAAAAAAAEAIAAAACIAAABkcnMvZG93bnJldi54bWxQ&#10;SwECFAAUAAAACACHTuJAkT36wzICAABrBAAADgAAAAAAAAABACAAAAAlAQAAZHJzL2Uyb0RvYy54&#10;bWxQSwUGAAAAAAYABgBZAQAAyQUAAAAA&#10;">
                <v:fill on="f" focussize="0,0"/>
                <v:stroke on="f" weight="0pt"/>
                <v:imagedata o:title=""/>
                <o:lock v:ext="edit" aspectratio="f"/>
                <v:textbox inset="0mm,0mm,0mm,0mm">
                  <w:txbxContent>
                    <w:p>
                      <w:pPr>
                        <w:spacing w:before="20" w:line="183"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4"/>
                          <w:sz w:val="26"/>
                          <w:szCs w:val="26"/>
                        </w:rPr>
                        <w:t>5</w:t>
                      </w:r>
                      <w:r>
                        <w:rPr>
                          <w:rFonts w:ascii="Times New Roman" w:hAnsi="Times New Roman" w:eastAsia="Times New Roman" w:cs="Times New Roman"/>
                          <w:spacing w:val="-3"/>
                          <w:sz w:val="26"/>
                          <w:szCs w:val="26"/>
                        </w:rPr>
                        <w:t>7</w:t>
                      </w:r>
                      <w:r>
                        <w:rPr>
                          <w:rFonts w:ascii="Times New Roman" w:hAnsi="Times New Roman" w:eastAsia="Times New Roman" w:cs="Times New Roman"/>
                          <w:spacing w:val="-2"/>
                          <w:sz w:val="26"/>
                          <w:szCs w:val="26"/>
                        </w:rPr>
                        <w:t xml:space="preserve"> —</w:t>
                      </w:r>
                    </w:p>
                  </w:txbxContent>
                </v:textbox>
              </v:shape>
            </w:pict>
          </mc:Fallback>
        </mc:AlternateContent>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101" w:line="226" w:lineRule="auto"/>
        <w:ind w:left="1090"/>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32" w:line="187" w:lineRule="auto"/>
        <w:ind w:left="5811"/>
        <w:rPr>
          <w:rFonts w:ascii="微软雅黑" w:hAnsi="微软雅黑" w:eastAsia="微软雅黑" w:cs="微软雅黑"/>
          <w:sz w:val="31"/>
          <w:szCs w:val="31"/>
        </w:rPr>
      </w:pPr>
      <w:r>
        <w:rPr>
          <w:rFonts w:ascii="微软雅黑" w:hAnsi="微软雅黑" w:eastAsia="微软雅黑" w:cs="微软雅黑"/>
          <w:spacing w:val="16"/>
          <w:sz w:val="31"/>
          <w:szCs w:val="31"/>
        </w:rPr>
        <w:t>职</w:t>
      </w:r>
      <w:r>
        <w:rPr>
          <w:rFonts w:ascii="微软雅黑" w:hAnsi="微软雅黑" w:eastAsia="微软雅黑" w:cs="微软雅黑"/>
          <w:spacing w:val="9"/>
          <w:sz w:val="31"/>
          <w:szCs w:val="31"/>
        </w:rPr>
        <w:t>工基本医疗保险参保登记表</w:t>
      </w:r>
    </w:p>
    <w:p>
      <w:pPr>
        <w:spacing w:line="262" w:lineRule="auto"/>
        <w:rPr>
          <w:rFonts w:ascii="Arial"/>
          <w:sz w:val="21"/>
        </w:rPr>
      </w:pPr>
    </w:p>
    <w:p>
      <w:pPr>
        <w:spacing w:line="263" w:lineRule="auto"/>
        <w:rPr>
          <w:rFonts w:ascii="Arial"/>
          <w:sz w:val="21"/>
        </w:rPr>
      </w:pPr>
    </w:p>
    <w:p>
      <w:pPr>
        <w:spacing w:before="74" w:line="227" w:lineRule="auto"/>
        <w:ind w:left="433"/>
        <w:rPr>
          <w:rFonts w:ascii="宋体" w:hAnsi="宋体" w:eastAsia="宋体" w:cs="宋体"/>
          <w:sz w:val="23"/>
          <w:szCs w:val="23"/>
        </w:rPr>
      </w:pPr>
      <w:r>
        <w:rPr>
          <w:rFonts w:ascii="宋体" w:hAnsi="宋体" w:eastAsia="宋体" w:cs="宋体"/>
          <w:spacing w:val="2"/>
          <w:sz w:val="23"/>
          <w:szCs w:val="23"/>
        </w:rPr>
        <w:t xml:space="preserve">单位名称(盖章)：        </w:t>
      </w:r>
      <w:r>
        <w:rPr>
          <w:rFonts w:ascii="宋体" w:hAnsi="宋体" w:eastAsia="宋体" w:cs="宋体"/>
          <w:spacing w:val="1"/>
          <w:sz w:val="23"/>
          <w:szCs w:val="23"/>
        </w:rPr>
        <w:t xml:space="preserve">                  单位编码：                           险种：                       □灵活就业人员</w:t>
      </w:r>
    </w:p>
    <w:p>
      <w:pPr>
        <w:spacing w:line="52" w:lineRule="exact"/>
      </w:pPr>
    </w:p>
    <w:tbl>
      <w:tblPr>
        <w:tblStyle w:val="4"/>
        <w:tblW w:w="15154" w:type="dxa"/>
        <w:tblInd w:w="3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772"/>
        <w:gridCol w:w="1834"/>
        <w:gridCol w:w="1833"/>
        <w:gridCol w:w="1377"/>
        <w:gridCol w:w="771"/>
        <w:gridCol w:w="771"/>
        <w:gridCol w:w="771"/>
        <w:gridCol w:w="771"/>
        <w:gridCol w:w="1568"/>
        <w:gridCol w:w="1833"/>
        <w:gridCol w:w="1302"/>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76" w:type="dxa"/>
            <w:vMerge w:val="restart"/>
            <w:tcBorders>
              <w:bottom w:val="nil"/>
            </w:tcBorders>
            <w:vAlign w:val="top"/>
          </w:tcPr>
          <w:p>
            <w:pPr>
              <w:spacing w:line="275" w:lineRule="auto"/>
              <w:rPr>
                <w:rFonts w:ascii="Arial"/>
                <w:sz w:val="21"/>
              </w:rPr>
            </w:pPr>
          </w:p>
          <w:p>
            <w:pPr>
              <w:spacing w:before="75" w:line="230" w:lineRule="auto"/>
              <w:ind w:left="153"/>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772" w:type="dxa"/>
            <w:vMerge w:val="restart"/>
            <w:tcBorders>
              <w:bottom w:val="nil"/>
            </w:tcBorders>
            <w:vAlign w:val="top"/>
          </w:tcPr>
          <w:p>
            <w:pPr>
              <w:spacing w:line="276" w:lineRule="auto"/>
              <w:rPr>
                <w:rFonts w:ascii="Arial"/>
                <w:sz w:val="21"/>
              </w:rPr>
            </w:pPr>
          </w:p>
          <w:p>
            <w:pPr>
              <w:spacing w:before="74" w:line="228" w:lineRule="auto"/>
              <w:ind w:left="150"/>
              <w:rPr>
                <w:rFonts w:ascii="宋体" w:hAnsi="宋体" w:eastAsia="宋体" w:cs="宋体"/>
                <w:sz w:val="23"/>
                <w:szCs w:val="23"/>
              </w:rPr>
            </w:pPr>
            <w:r>
              <w:rPr>
                <w:rFonts w:ascii="宋体" w:hAnsi="宋体" w:eastAsia="宋体" w:cs="宋体"/>
                <w:spacing w:val="5"/>
                <w:sz w:val="23"/>
                <w:szCs w:val="23"/>
              </w:rPr>
              <w:t>姓名</w:t>
            </w:r>
          </w:p>
        </w:tc>
        <w:tc>
          <w:tcPr>
            <w:tcW w:w="1834" w:type="dxa"/>
            <w:vMerge w:val="restart"/>
            <w:tcBorders>
              <w:bottom w:val="nil"/>
            </w:tcBorders>
            <w:vAlign w:val="top"/>
          </w:tcPr>
          <w:p>
            <w:pPr>
              <w:spacing w:line="276" w:lineRule="auto"/>
              <w:rPr>
                <w:rFonts w:ascii="Arial"/>
                <w:sz w:val="21"/>
              </w:rPr>
            </w:pPr>
          </w:p>
          <w:p>
            <w:pPr>
              <w:spacing w:before="74" w:line="228" w:lineRule="auto"/>
              <w:ind w:left="208"/>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份证件类型</w:t>
            </w:r>
          </w:p>
        </w:tc>
        <w:tc>
          <w:tcPr>
            <w:tcW w:w="1833" w:type="dxa"/>
            <w:vMerge w:val="restart"/>
            <w:tcBorders>
              <w:bottom w:val="nil"/>
            </w:tcBorders>
            <w:vAlign w:val="top"/>
          </w:tcPr>
          <w:p>
            <w:pPr>
              <w:spacing w:line="276" w:lineRule="auto"/>
              <w:rPr>
                <w:rFonts w:ascii="Arial"/>
                <w:sz w:val="21"/>
              </w:rPr>
            </w:pPr>
          </w:p>
          <w:p>
            <w:pPr>
              <w:spacing w:before="74" w:line="228" w:lineRule="auto"/>
              <w:ind w:left="210"/>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1377" w:type="dxa"/>
            <w:vMerge w:val="restart"/>
            <w:tcBorders>
              <w:bottom w:val="nil"/>
            </w:tcBorders>
            <w:vAlign w:val="top"/>
          </w:tcPr>
          <w:p>
            <w:pPr>
              <w:spacing w:before="232" w:line="225" w:lineRule="auto"/>
              <w:ind w:left="194" w:right="194" w:firstLine="50"/>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 xml:space="preserve">报工资 </w:t>
            </w:r>
            <w:r>
              <w:rPr>
                <w:rFonts w:ascii="宋体" w:hAnsi="宋体" w:eastAsia="宋体" w:cs="宋体"/>
                <w:spacing w:val="23"/>
                <w:sz w:val="23"/>
                <w:szCs w:val="23"/>
              </w:rPr>
              <w:t>(元</w:t>
            </w:r>
            <w:r>
              <w:rPr>
                <w:rFonts w:ascii="Times New Roman" w:hAnsi="Times New Roman" w:eastAsia="Times New Roman" w:cs="Times New Roman"/>
                <w:spacing w:val="23"/>
                <w:sz w:val="23"/>
                <w:szCs w:val="23"/>
              </w:rPr>
              <w:t>/</w:t>
            </w:r>
            <w:r>
              <w:rPr>
                <w:rFonts w:ascii="宋体" w:hAnsi="宋体" w:eastAsia="宋体" w:cs="宋体"/>
                <w:spacing w:val="23"/>
                <w:sz w:val="23"/>
                <w:szCs w:val="23"/>
              </w:rPr>
              <w:t>月</w:t>
            </w:r>
            <w:r>
              <w:rPr>
                <w:rFonts w:ascii="宋体" w:hAnsi="宋体" w:eastAsia="宋体" w:cs="宋体"/>
                <w:spacing w:val="22"/>
                <w:sz w:val="23"/>
                <w:szCs w:val="23"/>
              </w:rPr>
              <w:t>)</w:t>
            </w:r>
          </w:p>
        </w:tc>
        <w:tc>
          <w:tcPr>
            <w:tcW w:w="6485" w:type="dxa"/>
            <w:gridSpan w:val="6"/>
            <w:vAlign w:val="top"/>
          </w:tcPr>
          <w:p>
            <w:pPr>
              <w:spacing w:before="107" w:line="228" w:lineRule="auto"/>
              <w:ind w:left="2770"/>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更类别</w:t>
            </w:r>
          </w:p>
        </w:tc>
        <w:tc>
          <w:tcPr>
            <w:tcW w:w="1302" w:type="dxa"/>
            <w:vMerge w:val="restart"/>
            <w:tcBorders>
              <w:bottom w:val="nil"/>
            </w:tcBorders>
            <w:vAlign w:val="top"/>
          </w:tcPr>
          <w:p>
            <w:pPr>
              <w:spacing w:line="276" w:lineRule="auto"/>
              <w:rPr>
                <w:rFonts w:ascii="Arial"/>
                <w:sz w:val="21"/>
              </w:rPr>
            </w:pPr>
          </w:p>
          <w:p>
            <w:pPr>
              <w:spacing w:before="75" w:line="227" w:lineRule="auto"/>
              <w:ind w:left="180"/>
              <w:rPr>
                <w:rFonts w:ascii="宋体" w:hAnsi="宋体" w:eastAsia="宋体" w:cs="宋体"/>
                <w:sz w:val="23"/>
                <w:szCs w:val="23"/>
              </w:rPr>
            </w:pPr>
            <w:r>
              <w:rPr>
                <w:rFonts w:ascii="宋体" w:hAnsi="宋体" w:eastAsia="宋体" w:cs="宋体"/>
                <w:spacing w:val="9"/>
                <w:sz w:val="23"/>
                <w:szCs w:val="23"/>
              </w:rPr>
              <w:t>手</w:t>
            </w:r>
            <w:r>
              <w:rPr>
                <w:rFonts w:ascii="宋体" w:hAnsi="宋体" w:eastAsia="宋体" w:cs="宋体"/>
                <w:spacing w:val="7"/>
                <w:sz w:val="23"/>
                <w:szCs w:val="23"/>
              </w:rPr>
              <w:t>机号码</w:t>
            </w:r>
          </w:p>
        </w:tc>
        <w:tc>
          <w:tcPr>
            <w:tcW w:w="775" w:type="dxa"/>
            <w:vMerge w:val="restart"/>
            <w:tcBorders>
              <w:bottom w:val="nil"/>
            </w:tcBorders>
            <w:vAlign w:val="top"/>
          </w:tcPr>
          <w:p>
            <w:pPr>
              <w:spacing w:line="275" w:lineRule="auto"/>
              <w:rPr>
                <w:rFonts w:ascii="Arial"/>
                <w:sz w:val="21"/>
              </w:rPr>
            </w:pPr>
          </w:p>
          <w:p>
            <w:pPr>
              <w:spacing w:before="75" w:line="230" w:lineRule="auto"/>
              <w:ind w:left="155"/>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76" w:type="dxa"/>
            <w:vMerge w:val="continue"/>
            <w:tcBorders>
              <w:top w:val="nil"/>
            </w:tcBorders>
            <w:vAlign w:val="top"/>
          </w:tcPr>
          <w:p>
            <w:pPr>
              <w:rPr>
                <w:rFonts w:ascii="Arial"/>
                <w:sz w:val="21"/>
              </w:rPr>
            </w:pPr>
          </w:p>
        </w:tc>
        <w:tc>
          <w:tcPr>
            <w:tcW w:w="772" w:type="dxa"/>
            <w:vMerge w:val="continue"/>
            <w:tcBorders>
              <w:top w:val="nil"/>
            </w:tcBorders>
            <w:vAlign w:val="top"/>
          </w:tcPr>
          <w:p>
            <w:pPr>
              <w:rPr>
                <w:rFonts w:ascii="Arial"/>
                <w:sz w:val="21"/>
              </w:rPr>
            </w:pPr>
          </w:p>
        </w:tc>
        <w:tc>
          <w:tcPr>
            <w:tcW w:w="1834" w:type="dxa"/>
            <w:vMerge w:val="continue"/>
            <w:tcBorders>
              <w:top w:val="nil"/>
            </w:tcBorders>
            <w:vAlign w:val="top"/>
          </w:tcPr>
          <w:p>
            <w:pPr>
              <w:rPr>
                <w:rFonts w:ascii="Arial"/>
                <w:sz w:val="21"/>
              </w:rPr>
            </w:pPr>
          </w:p>
        </w:tc>
        <w:tc>
          <w:tcPr>
            <w:tcW w:w="1833" w:type="dxa"/>
            <w:vMerge w:val="continue"/>
            <w:tcBorders>
              <w:top w:val="nil"/>
            </w:tcBorders>
            <w:vAlign w:val="top"/>
          </w:tcPr>
          <w:p>
            <w:pPr>
              <w:rPr>
                <w:rFonts w:ascii="Arial"/>
                <w:sz w:val="21"/>
              </w:rPr>
            </w:pPr>
          </w:p>
        </w:tc>
        <w:tc>
          <w:tcPr>
            <w:tcW w:w="1377" w:type="dxa"/>
            <w:vMerge w:val="continue"/>
            <w:tcBorders>
              <w:top w:val="nil"/>
            </w:tcBorders>
            <w:vAlign w:val="top"/>
          </w:tcPr>
          <w:p>
            <w:pPr>
              <w:rPr>
                <w:rFonts w:ascii="Arial"/>
                <w:sz w:val="21"/>
              </w:rPr>
            </w:pPr>
          </w:p>
        </w:tc>
        <w:tc>
          <w:tcPr>
            <w:tcW w:w="771" w:type="dxa"/>
            <w:vAlign w:val="top"/>
          </w:tcPr>
          <w:p>
            <w:pPr>
              <w:spacing w:before="102" w:line="230" w:lineRule="auto"/>
              <w:ind w:left="152"/>
              <w:rPr>
                <w:rFonts w:ascii="宋体" w:hAnsi="宋体" w:eastAsia="宋体" w:cs="宋体"/>
                <w:sz w:val="23"/>
                <w:szCs w:val="23"/>
              </w:rPr>
            </w:pPr>
            <w:r>
              <w:rPr>
                <w:rFonts w:ascii="宋体" w:hAnsi="宋体" w:eastAsia="宋体" w:cs="宋体"/>
                <w:spacing w:val="5"/>
                <w:sz w:val="23"/>
                <w:szCs w:val="23"/>
              </w:rPr>
              <w:t>增</w:t>
            </w:r>
            <w:r>
              <w:rPr>
                <w:rFonts w:ascii="宋体" w:hAnsi="宋体" w:eastAsia="宋体" w:cs="宋体"/>
                <w:spacing w:val="4"/>
                <w:sz w:val="23"/>
                <w:szCs w:val="23"/>
              </w:rPr>
              <w:t>加</w:t>
            </w:r>
          </w:p>
        </w:tc>
        <w:tc>
          <w:tcPr>
            <w:tcW w:w="771" w:type="dxa"/>
            <w:vAlign w:val="top"/>
          </w:tcPr>
          <w:p>
            <w:pPr>
              <w:spacing w:before="103" w:line="228" w:lineRule="auto"/>
              <w:ind w:left="173"/>
              <w:rPr>
                <w:rFonts w:ascii="宋体" w:hAnsi="宋体" w:eastAsia="宋体" w:cs="宋体"/>
                <w:sz w:val="23"/>
                <w:szCs w:val="23"/>
              </w:rPr>
            </w:pPr>
            <w:r>
              <w:rPr>
                <w:rFonts w:ascii="宋体" w:hAnsi="宋体" w:eastAsia="宋体" w:cs="宋体"/>
                <w:spacing w:val="-3"/>
                <w:sz w:val="23"/>
                <w:szCs w:val="23"/>
              </w:rPr>
              <w:t>中断</w:t>
            </w:r>
          </w:p>
        </w:tc>
        <w:tc>
          <w:tcPr>
            <w:tcW w:w="771" w:type="dxa"/>
            <w:vAlign w:val="top"/>
          </w:tcPr>
          <w:p>
            <w:pPr>
              <w:spacing w:before="103" w:line="232" w:lineRule="auto"/>
              <w:ind w:left="154"/>
              <w:rPr>
                <w:rFonts w:ascii="宋体" w:hAnsi="宋体" w:eastAsia="宋体" w:cs="宋体"/>
                <w:sz w:val="23"/>
                <w:szCs w:val="23"/>
              </w:rPr>
            </w:pPr>
            <w:r>
              <w:rPr>
                <w:rFonts w:ascii="宋体" w:hAnsi="宋体" w:eastAsia="宋体" w:cs="宋体"/>
                <w:spacing w:val="3"/>
                <w:sz w:val="23"/>
                <w:szCs w:val="23"/>
              </w:rPr>
              <w:t>终止</w:t>
            </w:r>
          </w:p>
        </w:tc>
        <w:tc>
          <w:tcPr>
            <w:tcW w:w="771" w:type="dxa"/>
            <w:vAlign w:val="top"/>
          </w:tcPr>
          <w:p>
            <w:pPr>
              <w:spacing w:before="103" w:line="229" w:lineRule="auto"/>
              <w:ind w:left="152"/>
              <w:rPr>
                <w:rFonts w:ascii="宋体" w:hAnsi="宋体" w:eastAsia="宋体" w:cs="宋体"/>
                <w:sz w:val="23"/>
                <w:szCs w:val="23"/>
              </w:rPr>
            </w:pPr>
            <w:r>
              <w:rPr>
                <w:rFonts w:ascii="宋体" w:hAnsi="宋体" w:eastAsia="宋体" w:cs="宋体"/>
                <w:spacing w:val="5"/>
                <w:sz w:val="23"/>
                <w:szCs w:val="23"/>
              </w:rPr>
              <w:t>恢复</w:t>
            </w:r>
          </w:p>
        </w:tc>
        <w:tc>
          <w:tcPr>
            <w:tcW w:w="1568" w:type="dxa"/>
            <w:vAlign w:val="top"/>
          </w:tcPr>
          <w:p>
            <w:pPr>
              <w:spacing w:before="103" w:line="227" w:lineRule="auto"/>
              <w:ind w:left="189"/>
              <w:rPr>
                <w:rFonts w:ascii="宋体" w:hAnsi="宋体" w:eastAsia="宋体" w:cs="宋体"/>
                <w:sz w:val="23"/>
                <w:szCs w:val="23"/>
              </w:rPr>
            </w:pPr>
            <w:r>
              <w:rPr>
                <w:rFonts w:ascii="宋体" w:hAnsi="宋体" w:eastAsia="宋体" w:cs="宋体"/>
                <w:spacing w:val="9"/>
                <w:sz w:val="23"/>
                <w:szCs w:val="23"/>
              </w:rPr>
              <w:t>在</w:t>
            </w:r>
            <w:r>
              <w:rPr>
                <w:rFonts w:ascii="宋体" w:hAnsi="宋体" w:eastAsia="宋体" w:cs="宋体"/>
                <w:spacing w:val="8"/>
                <w:sz w:val="23"/>
                <w:szCs w:val="23"/>
              </w:rPr>
              <w:t>职转退休</w:t>
            </w:r>
          </w:p>
        </w:tc>
        <w:tc>
          <w:tcPr>
            <w:tcW w:w="1833" w:type="dxa"/>
            <w:vAlign w:val="top"/>
          </w:tcPr>
          <w:p>
            <w:pPr>
              <w:spacing w:before="103" w:line="227" w:lineRule="auto"/>
              <w:ind w:left="209"/>
              <w:rPr>
                <w:rFonts w:ascii="宋体" w:hAnsi="宋体" w:eastAsia="宋体" w:cs="宋体"/>
                <w:sz w:val="23"/>
                <w:szCs w:val="23"/>
              </w:rPr>
            </w:pPr>
            <w:r>
              <w:rPr>
                <w:rFonts w:ascii="宋体" w:hAnsi="宋体" w:eastAsia="宋体" w:cs="宋体"/>
                <w:spacing w:val="9"/>
                <w:sz w:val="23"/>
                <w:szCs w:val="23"/>
              </w:rPr>
              <w:t>统</w:t>
            </w:r>
            <w:r>
              <w:rPr>
                <w:rFonts w:ascii="宋体" w:hAnsi="宋体" w:eastAsia="宋体" w:cs="宋体"/>
                <w:spacing w:val="7"/>
                <w:sz w:val="23"/>
                <w:szCs w:val="23"/>
              </w:rPr>
              <w:t>筹区内转移</w:t>
            </w:r>
          </w:p>
        </w:tc>
        <w:tc>
          <w:tcPr>
            <w:tcW w:w="1302" w:type="dxa"/>
            <w:vMerge w:val="continue"/>
            <w:tcBorders>
              <w:top w:val="nil"/>
            </w:tcBorders>
            <w:vAlign w:val="top"/>
          </w:tcPr>
          <w:p>
            <w:pPr>
              <w:rPr>
                <w:rFonts w:ascii="Arial"/>
                <w:sz w:val="21"/>
              </w:rPr>
            </w:pPr>
          </w:p>
        </w:tc>
        <w:tc>
          <w:tcPr>
            <w:tcW w:w="77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76" w:type="dxa"/>
            <w:vAlign w:val="top"/>
          </w:tcPr>
          <w:p>
            <w:pPr>
              <w:spacing w:before="163" w:line="195" w:lineRule="auto"/>
              <w:ind w:left="352"/>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76" w:type="dxa"/>
            <w:vAlign w:val="top"/>
          </w:tcPr>
          <w:p>
            <w:pPr>
              <w:spacing w:before="162" w:line="195" w:lineRule="auto"/>
              <w:ind w:left="329"/>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776" w:type="dxa"/>
            <w:vAlign w:val="top"/>
          </w:tcPr>
          <w:p>
            <w:pPr>
              <w:spacing w:before="165" w:line="194" w:lineRule="auto"/>
              <w:ind w:left="334"/>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776" w:type="dxa"/>
            <w:vAlign w:val="top"/>
          </w:tcPr>
          <w:p>
            <w:pPr>
              <w:spacing w:before="166" w:line="195" w:lineRule="auto"/>
              <w:ind w:left="328"/>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5" w:hRule="atLeast"/>
        </w:trPr>
        <w:tc>
          <w:tcPr>
            <w:tcW w:w="776" w:type="dxa"/>
            <w:vAlign w:val="top"/>
          </w:tcPr>
          <w:p>
            <w:pPr>
              <w:spacing w:before="170" w:line="191" w:lineRule="auto"/>
              <w:ind w:left="336"/>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5" w:hRule="atLeast"/>
        </w:trPr>
        <w:tc>
          <w:tcPr>
            <w:tcW w:w="776" w:type="dxa"/>
            <w:vAlign w:val="top"/>
          </w:tcPr>
          <w:p>
            <w:pPr>
              <w:spacing w:before="167" w:line="194" w:lineRule="auto"/>
              <w:ind w:left="334"/>
              <w:rPr>
                <w:rFonts w:ascii="Times New Roman" w:hAnsi="Times New Roman" w:eastAsia="Times New Roman" w:cs="Times New Roman"/>
                <w:sz w:val="23"/>
                <w:szCs w:val="23"/>
              </w:rPr>
            </w:pPr>
            <w:r>
              <w:rPr>
                <w:rFonts w:ascii="Times New Roman" w:hAnsi="Times New Roman" w:eastAsia="Times New Roman" w:cs="Times New Roman"/>
                <w:sz w:val="23"/>
                <w:szCs w:val="23"/>
              </w:rPr>
              <w:t>6</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5" w:hRule="atLeast"/>
        </w:trPr>
        <w:tc>
          <w:tcPr>
            <w:tcW w:w="776" w:type="dxa"/>
            <w:vAlign w:val="top"/>
          </w:tcPr>
          <w:p>
            <w:pPr>
              <w:spacing w:before="171" w:line="191" w:lineRule="auto"/>
              <w:ind w:left="333"/>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5" w:hRule="atLeast"/>
        </w:trPr>
        <w:tc>
          <w:tcPr>
            <w:tcW w:w="776" w:type="dxa"/>
            <w:vAlign w:val="top"/>
          </w:tcPr>
          <w:p>
            <w:pPr>
              <w:spacing w:before="166" w:line="194" w:lineRule="auto"/>
              <w:ind w:left="339"/>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776" w:type="dxa"/>
            <w:vAlign w:val="top"/>
          </w:tcPr>
          <w:p>
            <w:pPr>
              <w:spacing w:before="166" w:line="195" w:lineRule="auto"/>
              <w:ind w:left="334"/>
              <w:rPr>
                <w:rFonts w:ascii="Times New Roman" w:hAnsi="Times New Roman" w:eastAsia="Times New Roman" w:cs="Times New Roman"/>
                <w:sz w:val="23"/>
                <w:szCs w:val="23"/>
              </w:rPr>
            </w:pPr>
            <w:r>
              <w:rPr>
                <w:rFonts w:ascii="Times New Roman" w:hAnsi="Times New Roman" w:eastAsia="Times New Roman" w:cs="Times New Roman"/>
                <w:sz w:val="23"/>
                <w:szCs w:val="23"/>
              </w:rPr>
              <w:t>9</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bl>
    <w:p>
      <w:pPr>
        <w:spacing w:before="37" w:line="238" w:lineRule="auto"/>
        <w:ind w:left="433" w:right="682" w:firstLine="6"/>
        <w:rPr>
          <w:rFonts w:ascii="仿宋" w:hAnsi="仿宋" w:eastAsia="仿宋" w:cs="仿宋"/>
          <w:sz w:val="23"/>
          <w:szCs w:val="23"/>
        </w:rPr>
      </w:pPr>
      <w:r>
        <w:rPr>
          <w:rFonts w:ascii="仿宋" w:hAnsi="仿宋" w:eastAsia="仿宋" w:cs="仿宋"/>
          <w:spacing w:val="9"/>
          <w:sz w:val="23"/>
          <w:szCs w:val="23"/>
        </w:rPr>
        <w:t>备注：1.新增人员对应变更类别为增加；停保人员对应变更类别为中断；退保人员对应变更类别为终止；续保人员对应变更类别为恢复</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14"/>
          <w:sz w:val="23"/>
          <w:szCs w:val="23"/>
        </w:rPr>
        <w:t>2</w:t>
      </w:r>
      <w:r>
        <w:rPr>
          <w:rFonts w:ascii="仿宋" w:hAnsi="仿宋" w:eastAsia="仿宋" w:cs="仿宋"/>
          <w:spacing w:val="7"/>
          <w:sz w:val="23"/>
          <w:szCs w:val="23"/>
        </w:rPr>
        <w:t>.灵活就业人员无需单位盖章和填写单位编码。</w:t>
      </w:r>
    </w:p>
    <w:p>
      <w:pPr>
        <w:spacing w:line="314" w:lineRule="auto"/>
        <w:rPr>
          <w:rFonts w:ascii="Arial"/>
          <w:sz w:val="21"/>
        </w:rPr>
      </w:pPr>
    </w:p>
    <w:p>
      <w:pPr>
        <w:spacing w:before="75" w:line="225" w:lineRule="auto"/>
        <w:ind w:left="433"/>
        <w:rPr>
          <w:rFonts w:ascii="宋体" w:hAnsi="宋体" w:eastAsia="宋体" w:cs="宋体"/>
          <w:sz w:val="23"/>
          <w:szCs w:val="23"/>
        </w:rPr>
      </w:pPr>
      <w:r>
        <w:rPr>
          <w:rFonts w:ascii="宋体" w:hAnsi="宋体" w:eastAsia="宋体" w:cs="宋体"/>
          <w:spacing w:val="-1"/>
          <w:sz w:val="23"/>
          <w:szCs w:val="23"/>
        </w:rPr>
        <w:t xml:space="preserve">填报人：                             联系电话：                             </w:t>
      </w:r>
      <w:r>
        <w:rPr>
          <w:rFonts w:ascii="宋体" w:hAnsi="宋体" w:eastAsia="宋体" w:cs="宋体"/>
          <w:sz w:val="23"/>
          <w:szCs w:val="23"/>
        </w:rPr>
        <w:t>经办机构经办人：                 年     月     日</w:t>
      </w:r>
    </w:p>
    <w:p>
      <w:pPr>
        <w:sectPr>
          <w:footerReference r:id="rId63" w:type="default"/>
          <w:pgSz w:w="16839" w:h="11906"/>
          <w:pgMar w:top="400" w:right="639" w:bottom="400" w:left="730" w:header="0" w:footer="0" w:gutter="0"/>
          <w:cols w:space="720" w:num="1"/>
        </w:sectPr>
      </w:pPr>
    </w:p>
    <w:p>
      <w:r>
        <w:drawing>
          <wp:anchor distT="0" distB="0" distL="0" distR="0" simplePos="0" relativeHeight="251691008" behindDoc="0" locked="0" layoutInCell="0" allowOverlap="1">
            <wp:simplePos x="0" y="0"/>
            <wp:positionH relativeFrom="page">
              <wp:posOffset>774065</wp:posOffset>
            </wp:positionH>
            <wp:positionV relativeFrom="page">
              <wp:posOffset>9074785</wp:posOffset>
            </wp:positionV>
            <wp:extent cx="6012180" cy="10160"/>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440"/>
                    <a:stretch>
                      <a:fillRect/>
                    </a:stretch>
                  </pic:blipFill>
                  <pic:spPr>
                    <a:xfrm>
                      <a:off x="0" y="0"/>
                      <a:ext cx="6012179" cy="10160"/>
                    </a:xfrm>
                    <a:prstGeom prst="rect">
                      <a:avLst/>
                    </a:prstGeom>
                  </pic:spPr>
                </pic:pic>
              </a:graphicData>
            </a:graphic>
          </wp:anchor>
        </w:drawing>
      </w:r>
    </w:p>
    <w:p/>
    <w:p/>
    <w:p>
      <w:pPr>
        <w:spacing w:line="37" w:lineRule="auto"/>
        <w:rPr>
          <w:rFonts w:ascii="Arial"/>
          <w:sz w:val="2"/>
        </w:rPr>
      </w:pPr>
    </w:p>
    <w:p>
      <w:pPr>
        <w:sectPr>
          <w:footerReference r:id="rId64" w:type="default"/>
          <w:pgSz w:w="11906" w:h="16839"/>
          <w:pgMar w:top="400" w:right="1125" w:bottom="909" w:left="1131" w:header="0" w:footer="677" w:gutter="0"/>
          <w:cols w:equalWidth="0" w:num="1">
            <w:col w:w="9649"/>
          </w:cols>
        </w:sectPr>
      </w:pPr>
    </w:p>
    <w:p>
      <w:pPr>
        <w:spacing w:before="86"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5" w:line="794" w:lineRule="exact"/>
        <w:ind w:firstLine="84"/>
        <w:textAlignment w:val="center"/>
      </w:pPr>
      <w:r>
        <w:drawing>
          <wp:inline distT="0" distB="0" distL="0" distR="0">
            <wp:extent cx="687705" cy="50419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95"/>
                    <a:stretch>
                      <a:fillRect/>
                    </a:stretch>
                  </pic:blipFill>
                  <pic:spPr>
                    <a:xfrm>
                      <a:off x="0" y="0"/>
                      <a:ext cx="687865" cy="504443"/>
                    </a:xfrm>
                    <a:prstGeom prst="rect">
                      <a:avLst/>
                    </a:prstGeom>
                  </pic:spPr>
                </pic:pic>
              </a:graphicData>
            </a:graphic>
          </wp:inline>
        </w:drawing>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5" w:line="193" w:lineRule="auto"/>
        <w:ind w:left="29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before="219" w:line="193" w:lineRule="auto"/>
        <w:ind w:left="3201"/>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441"/>
                    <a:stretch>
                      <a:fillRect/>
                    </a:stretch>
                  </pic:blipFill>
                  <pic:spPr>
                    <a:xfrm>
                      <a:off x="0" y="0"/>
                      <a:ext cx="777240" cy="785494"/>
                    </a:xfrm>
                    <a:prstGeom prst="rect">
                      <a:avLst/>
                    </a:prstGeom>
                  </pic:spPr>
                </pic:pic>
              </a:graphicData>
            </a:graphic>
          </wp:inline>
        </w:drawing>
      </w:r>
    </w:p>
    <w:p>
      <w:pPr>
        <w:sectPr>
          <w:type w:val="continuous"/>
          <w:pgSz w:w="11906" w:h="16839"/>
          <w:pgMar w:top="400" w:right="1125" w:bottom="909" w:left="1131" w:header="0" w:footer="677" w:gutter="0"/>
          <w:cols w:equalWidth="0" w:num="3">
            <w:col w:w="3141" w:space="100"/>
            <w:col w:w="5085" w:space="100"/>
            <w:col w:w="1225"/>
          </w:cols>
        </w:sectPr>
      </w:pPr>
    </w:p>
    <w:tbl>
      <w:tblPr>
        <w:tblStyle w:val="4"/>
        <w:tblW w:w="96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1"/>
        <w:gridCol w:w="8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80" w:hRule="atLeast"/>
        </w:trPr>
        <w:tc>
          <w:tcPr>
            <w:tcW w:w="1441" w:type="dxa"/>
            <w:tcBorders>
              <w:left w:val="nil"/>
              <w:right w:val="nil"/>
            </w:tcBorders>
            <w:vAlign w:val="top"/>
          </w:tcPr>
          <w:p>
            <w:pPr>
              <w:spacing w:before="155" w:line="227" w:lineRule="auto"/>
              <w:ind w:left="250"/>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基</w:t>
            </w:r>
            <w:r>
              <w:rPr>
                <w:rFonts w:ascii="宋体" w:hAnsi="宋体" w:eastAsia="宋体" w:cs="宋体"/>
                <w:spacing w:val="6"/>
                <w:sz w:val="23"/>
                <w:szCs w:val="23"/>
                <w14:textOutline w14:w="4356" w14:cap="sq" w14:cmpd="sng">
                  <w14:solidFill>
                    <w14:srgbClr w14:val="000000"/>
                  </w14:solidFill>
                  <w14:prstDash w14:val="solid"/>
                  <w14:bevel/>
                </w14:textOutline>
              </w:rPr>
              <w:t>本信息：</w:t>
            </w:r>
          </w:p>
          <w:p>
            <w:pPr>
              <w:spacing w:line="304" w:lineRule="auto"/>
              <w:rPr>
                <w:rFonts w:ascii="Arial"/>
                <w:sz w:val="21"/>
              </w:rPr>
            </w:pPr>
          </w:p>
          <w:p>
            <w:pPr>
              <w:spacing w:before="65" w:line="301" w:lineRule="auto"/>
              <w:ind w:left="434" w:right="22" w:firstLine="4"/>
              <w:rPr>
                <w:rFonts w:ascii="仿宋" w:hAnsi="仿宋" w:eastAsia="仿宋" w:cs="仿宋"/>
                <w:sz w:val="20"/>
                <w:szCs w:val="20"/>
              </w:rPr>
            </w:pPr>
            <w:r>
              <w:rPr>
                <w:rFonts w:ascii="仿宋" w:hAnsi="仿宋" w:eastAsia="仿宋" w:cs="仿宋"/>
                <w:spacing w:val="-5"/>
                <w:sz w:val="20"/>
                <w:szCs w:val="20"/>
              </w:rPr>
              <w:t>单</w:t>
            </w:r>
            <w:r>
              <w:rPr>
                <w:rFonts w:ascii="仿宋" w:hAnsi="仿宋" w:eastAsia="仿宋" w:cs="仿宋"/>
                <w:spacing w:val="-4"/>
                <w:sz w:val="20"/>
                <w:szCs w:val="20"/>
              </w:rPr>
              <w:t>位名称：</w:t>
            </w:r>
            <w:r>
              <w:rPr>
                <w:rFonts w:ascii="仿宋" w:hAnsi="仿宋" w:eastAsia="仿宋" w:cs="仿宋"/>
                <w:sz w:val="20"/>
                <w:szCs w:val="20"/>
              </w:rPr>
              <w:t xml:space="preserve"> </w:t>
            </w:r>
            <w:r>
              <w:rPr>
                <w:rFonts w:ascii="仿宋" w:hAnsi="仿宋" w:eastAsia="仿宋" w:cs="仿宋"/>
                <w:spacing w:val="-4"/>
                <w:sz w:val="20"/>
                <w:szCs w:val="20"/>
              </w:rPr>
              <w:t>单</w:t>
            </w:r>
            <w:r>
              <w:rPr>
                <w:rFonts w:ascii="仿宋" w:hAnsi="仿宋" w:eastAsia="仿宋" w:cs="仿宋"/>
                <w:spacing w:val="-3"/>
                <w:sz w:val="20"/>
                <w:szCs w:val="20"/>
              </w:rPr>
              <w:t>位性质：</w:t>
            </w:r>
            <w:r>
              <w:rPr>
                <w:rFonts w:ascii="仿宋" w:hAnsi="仿宋" w:eastAsia="仿宋" w:cs="仿宋"/>
                <w:sz w:val="20"/>
                <w:szCs w:val="20"/>
              </w:rPr>
              <w:t xml:space="preserve"> </w:t>
            </w:r>
            <w:r>
              <w:rPr>
                <w:rFonts w:ascii="仿宋" w:hAnsi="仿宋" w:eastAsia="仿宋" w:cs="仿宋"/>
                <w:spacing w:val="-4"/>
                <w:sz w:val="20"/>
                <w:szCs w:val="20"/>
              </w:rPr>
              <w:t>法</w:t>
            </w:r>
            <w:r>
              <w:rPr>
                <w:rFonts w:ascii="仿宋" w:hAnsi="仿宋" w:eastAsia="仿宋" w:cs="仿宋"/>
                <w:spacing w:val="-3"/>
                <w:sz w:val="20"/>
                <w:szCs w:val="20"/>
              </w:rPr>
              <w:t>人姓名：</w:t>
            </w:r>
            <w:r>
              <w:rPr>
                <w:rFonts w:ascii="仿宋" w:hAnsi="仿宋" w:eastAsia="仿宋" w:cs="仿宋"/>
                <w:sz w:val="20"/>
                <w:szCs w:val="20"/>
              </w:rPr>
              <w:t xml:space="preserve"> </w:t>
            </w:r>
            <w:r>
              <w:rPr>
                <w:rFonts w:ascii="仿宋" w:hAnsi="仿宋" w:eastAsia="仿宋" w:cs="仿宋"/>
                <w:spacing w:val="-4"/>
                <w:sz w:val="20"/>
                <w:szCs w:val="20"/>
              </w:rPr>
              <w:t>开</w:t>
            </w:r>
            <w:r>
              <w:rPr>
                <w:rFonts w:ascii="仿宋" w:hAnsi="仿宋" w:eastAsia="仿宋" w:cs="仿宋"/>
                <w:spacing w:val="-3"/>
                <w:sz w:val="20"/>
                <w:szCs w:val="20"/>
              </w:rPr>
              <w:t>户银行：</w:t>
            </w:r>
          </w:p>
        </w:tc>
        <w:tc>
          <w:tcPr>
            <w:tcW w:w="8197" w:type="dxa"/>
            <w:tcBorders>
              <w:left w:val="nil"/>
              <w:right w:val="nil"/>
            </w:tcBorders>
            <w:vAlign w:val="top"/>
          </w:tcPr>
          <w:p>
            <w:pPr>
              <w:spacing w:before="181" w:line="229" w:lineRule="auto"/>
              <w:ind w:left="22"/>
              <w:rPr>
                <w:rFonts w:ascii="仿宋" w:hAnsi="仿宋" w:eastAsia="仿宋" w:cs="仿宋"/>
                <w:sz w:val="20"/>
                <w:szCs w:val="20"/>
              </w:rPr>
            </w:pPr>
            <w:r>
              <w:rPr>
                <w:rFonts w:ascii="仿宋" w:hAnsi="仿宋" w:eastAsia="仿宋" w:cs="仿宋"/>
                <w:spacing w:val="19"/>
                <w:sz w:val="20"/>
                <w:szCs w:val="20"/>
              </w:rPr>
              <w:t>(</w:t>
            </w:r>
            <w:r>
              <w:rPr>
                <w:rFonts w:ascii="仿宋" w:hAnsi="仿宋" w:eastAsia="仿宋" w:cs="仿宋"/>
                <w:spacing w:val="12"/>
                <w:sz w:val="20"/>
                <w:szCs w:val="20"/>
              </w:rPr>
              <w:t>请您仔细核对信息内容，如信息内容有变更，请及时办理变更业务)</w:t>
            </w:r>
          </w:p>
          <w:p>
            <w:pPr>
              <w:spacing w:line="314" w:lineRule="auto"/>
              <w:rPr>
                <w:rFonts w:ascii="Arial"/>
                <w:sz w:val="21"/>
              </w:rPr>
            </w:pPr>
          </w:p>
          <w:p>
            <w:pPr>
              <w:spacing w:before="65" w:line="319" w:lineRule="exact"/>
              <w:ind w:left="2250"/>
              <w:rPr>
                <w:rFonts w:ascii="仿宋" w:hAnsi="仿宋" w:eastAsia="仿宋" w:cs="仿宋"/>
                <w:sz w:val="20"/>
                <w:szCs w:val="20"/>
              </w:rPr>
            </w:pPr>
            <w:r>
              <w:rPr>
                <w:rFonts w:ascii="仿宋" w:hAnsi="仿宋" w:eastAsia="仿宋" w:cs="仿宋"/>
                <w:spacing w:val="7"/>
                <w:position w:val="8"/>
                <w:sz w:val="20"/>
                <w:szCs w:val="20"/>
              </w:rPr>
              <w:t>社会统一信用代码：</w:t>
            </w:r>
          </w:p>
          <w:p>
            <w:pPr>
              <w:spacing w:line="232" w:lineRule="auto"/>
              <w:ind w:left="225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7" w:line="322" w:lineRule="exact"/>
              <w:ind w:left="2257"/>
              <w:rPr>
                <w:rFonts w:ascii="仿宋" w:hAnsi="仿宋" w:eastAsia="仿宋" w:cs="仿宋"/>
                <w:sz w:val="20"/>
                <w:szCs w:val="20"/>
              </w:rPr>
            </w:pPr>
            <w:r>
              <w:rPr>
                <w:rFonts w:ascii="仿宋" w:hAnsi="仿宋" w:eastAsia="仿宋" w:cs="仿宋"/>
                <w:spacing w:val="7"/>
                <w:position w:val="8"/>
                <w:sz w:val="20"/>
                <w:szCs w:val="20"/>
              </w:rPr>
              <w:t>法</w:t>
            </w:r>
            <w:r>
              <w:rPr>
                <w:rFonts w:ascii="仿宋" w:hAnsi="仿宋" w:eastAsia="仿宋" w:cs="仿宋"/>
                <w:spacing w:val="5"/>
                <w:position w:val="8"/>
                <w:sz w:val="20"/>
                <w:szCs w:val="20"/>
              </w:rPr>
              <w:t>人联系电话：</w:t>
            </w:r>
          </w:p>
          <w:p>
            <w:pPr>
              <w:spacing w:line="229" w:lineRule="auto"/>
              <w:ind w:left="2251"/>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9638" w:type="dxa"/>
            <w:gridSpan w:val="2"/>
            <w:tcBorders>
              <w:left w:val="nil"/>
              <w:right w:val="nil"/>
            </w:tcBorders>
            <w:vAlign w:val="top"/>
          </w:tcPr>
          <w:p>
            <w:pPr>
              <w:spacing w:before="249" w:line="494" w:lineRule="exact"/>
              <w:ind w:left="281"/>
              <w:rPr>
                <w:rFonts w:ascii="仿宋" w:hAnsi="仿宋" w:eastAsia="仿宋" w:cs="仿宋"/>
                <w:sz w:val="20"/>
                <w:szCs w:val="20"/>
              </w:rPr>
            </w:pPr>
            <w:r>
              <w:rPr>
                <w:rFonts w:ascii="宋体" w:hAnsi="宋体" w:eastAsia="宋体" w:cs="宋体"/>
                <w:spacing w:val="8"/>
                <w:position w:val="19"/>
                <w:sz w:val="23"/>
                <w:szCs w:val="23"/>
                <w14:textOutline w14:w="4356" w14:cap="sq" w14:cmpd="sng">
                  <w14:solidFill>
                    <w14:srgbClr w14:val="000000"/>
                  </w14:solidFill>
                  <w14:prstDash w14:val="solid"/>
                  <w14:bevel/>
                </w14:textOutline>
              </w:rPr>
              <w:t>申报信</w:t>
            </w:r>
            <w:r>
              <w:rPr>
                <w:rFonts w:ascii="宋体" w:hAnsi="宋体" w:eastAsia="宋体" w:cs="宋体"/>
                <w:spacing w:val="5"/>
                <w:position w:val="19"/>
                <w:sz w:val="23"/>
                <w:szCs w:val="23"/>
                <w14:textOutline w14:w="4356" w14:cap="sq" w14:cmpd="sng">
                  <w14:solidFill>
                    <w14:srgbClr w14:val="000000"/>
                  </w14:solidFill>
                  <w14:prstDash w14:val="solid"/>
                  <w14:bevel/>
                </w14:textOutline>
              </w:rPr>
              <w:t>息</w:t>
            </w:r>
            <w:r>
              <w:rPr>
                <w:rFonts w:ascii="宋体" w:hAnsi="宋体" w:eastAsia="宋体" w:cs="宋体"/>
                <w:spacing w:val="4"/>
                <w:position w:val="19"/>
                <w:sz w:val="23"/>
                <w:szCs w:val="23"/>
                <w14:textOutline w14:w="4356" w14:cap="sq" w14:cmpd="sng">
                  <w14:solidFill>
                    <w14:srgbClr w14:val="000000"/>
                  </w14:solidFill>
                  <w14:prstDash w14:val="solid"/>
                  <w14:bevel/>
                </w14:textOutline>
              </w:rPr>
              <w:t>：</w:t>
            </w:r>
            <w:r>
              <w:rPr>
                <w:rFonts w:ascii="宋体" w:hAnsi="宋体" w:eastAsia="宋体" w:cs="宋体"/>
                <w:spacing w:val="4"/>
                <w:position w:val="19"/>
                <w:sz w:val="23"/>
                <w:szCs w:val="23"/>
              </w:rPr>
              <w:t xml:space="preserve">  </w:t>
            </w:r>
            <w:r>
              <w:rPr>
                <w:rFonts w:ascii="仿宋" w:hAnsi="仿宋" w:eastAsia="仿宋" w:cs="仿宋"/>
                <w:spacing w:val="4"/>
                <w:position w:val="19"/>
                <w:sz w:val="20"/>
                <w:szCs w:val="20"/>
              </w:rPr>
              <w:t>(请您仔细核对信息内容，如与申报情况不一致，请及时调整)</w:t>
            </w:r>
          </w:p>
          <w:p>
            <w:pPr>
              <w:spacing w:line="229" w:lineRule="auto"/>
              <w:ind w:left="434"/>
              <w:rPr>
                <w:rFonts w:ascii="仿宋" w:hAnsi="仿宋" w:eastAsia="仿宋" w:cs="仿宋"/>
                <w:sz w:val="20"/>
                <w:szCs w:val="20"/>
              </w:rPr>
            </w:pPr>
            <w:r>
              <w:rPr>
                <w:rFonts w:ascii="仿宋" w:hAnsi="仿宋" w:eastAsia="仿宋" w:cs="仿宋"/>
                <w:spacing w:val="8"/>
                <w:sz w:val="20"/>
                <w:szCs w:val="20"/>
              </w:rPr>
              <w:t>业务名</w:t>
            </w:r>
            <w:r>
              <w:rPr>
                <w:rFonts w:ascii="仿宋" w:hAnsi="仿宋" w:eastAsia="仿宋" w:cs="仿宋"/>
                <w:spacing w:val="5"/>
                <w:sz w:val="20"/>
                <w:szCs w:val="20"/>
              </w:rPr>
              <w:t>称</w:t>
            </w:r>
            <w:r>
              <w:rPr>
                <w:rFonts w:ascii="仿宋" w:hAnsi="仿宋" w:eastAsia="仿宋" w:cs="仿宋"/>
                <w:spacing w:val="4"/>
                <w:sz w:val="20"/>
                <w:szCs w:val="20"/>
              </w:rPr>
              <w:t>：职工在职转退休变更业务                  变更人数：</w:t>
            </w:r>
          </w:p>
          <w:p>
            <w:pPr>
              <w:spacing w:before="231" w:line="232"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1" w:hRule="atLeast"/>
        </w:trPr>
        <w:tc>
          <w:tcPr>
            <w:tcW w:w="9638" w:type="dxa"/>
            <w:gridSpan w:val="2"/>
            <w:tcBorders>
              <w:left w:val="nil"/>
              <w:right w:val="nil"/>
            </w:tcBorders>
            <w:vAlign w:val="top"/>
          </w:tcPr>
          <w:p>
            <w:pPr>
              <w:spacing w:before="253" w:line="227" w:lineRule="auto"/>
              <w:ind w:left="29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80"/>
              <w:ind w:left="72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 xml:space="preserve"> 《职工</w:t>
            </w:r>
            <w:r>
              <w:rPr>
                <w:rFonts w:ascii="仿宋" w:hAnsi="仿宋" w:eastAsia="仿宋" w:cs="仿宋"/>
                <w:spacing w:val="3"/>
                <w:sz w:val="20"/>
                <w:szCs w:val="20"/>
              </w:rPr>
              <w:t>基本医疗保险参保登记表》</w:t>
            </w:r>
          </w:p>
          <w:p>
            <w:pPr>
              <w:spacing w:before="1" w:line="267" w:lineRule="auto"/>
              <w:ind w:left="1138" w:hanging="411"/>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442"/>
                          <a:stretch>
                            <a:fillRect/>
                          </a:stretch>
                        </pic:blipFill>
                        <pic:spPr>
                          <a:xfrm>
                            <a:off x="0" y="0"/>
                            <a:ext cx="128953" cy="197706"/>
                          </a:xfrm>
                          <a:prstGeom prst="rect">
                            <a:avLst/>
                          </a:prstGeom>
                        </pic:spPr>
                      </pic:pic>
                    </a:graphicData>
                  </a:graphic>
                </wp:inline>
              </w:drawing>
            </w:r>
            <w:r>
              <w:rPr>
                <w:rFonts w:ascii="仿宋" w:hAnsi="仿宋" w:eastAsia="仿宋" w:cs="仿宋"/>
                <w:spacing w:val="18"/>
                <w:sz w:val="20"/>
                <w:szCs w:val="20"/>
              </w:rPr>
              <w:t xml:space="preserve"> </w:t>
            </w:r>
            <w:r>
              <w:rPr>
                <w:rFonts w:ascii="仿宋" w:hAnsi="仿宋" w:eastAsia="仿宋" w:cs="仿宋"/>
                <w:spacing w:val="11"/>
                <w:sz w:val="20"/>
                <w:szCs w:val="20"/>
              </w:rPr>
              <w:t>《</w:t>
            </w:r>
            <w:r>
              <w:rPr>
                <w:rFonts w:ascii="仿宋" w:hAnsi="仿宋" w:eastAsia="仿宋" w:cs="仿宋"/>
                <w:spacing w:val="9"/>
                <w:sz w:val="20"/>
                <w:szCs w:val="20"/>
              </w:rPr>
              <w:t>基本养老保险制度改革正式启动前退休审批表》/《机关事业单位工作人员退休(退职) 核定</w:t>
            </w:r>
            <w:r>
              <w:rPr>
                <w:rFonts w:ascii="仿宋" w:hAnsi="仿宋" w:eastAsia="仿宋" w:cs="仿宋"/>
                <w:sz w:val="20"/>
                <w:szCs w:val="20"/>
              </w:rPr>
              <w:t xml:space="preserve"> </w:t>
            </w:r>
            <w:r>
              <w:rPr>
                <w:rFonts w:ascii="仿宋" w:hAnsi="仿宋" w:eastAsia="仿宋" w:cs="仿宋"/>
                <w:spacing w:val="12"/>
                <w:sz w:val="20"/>
                <w:szCs w:val="20"/>
              </w:rPr>
              <w:t>表》/《基本养老保险待遇核定表和退休(退职) 审核表</w:t>
            </w:r>
            <w:r>
              <w:rPr>
                <w:rFonts w:ascii="仿宋" w:hAnsi="仿宋" w:eastAsia="仿宋" w:cs="仿宋"/>
                <w:spacing w:val="11"/>
                <w:sz w:val="20"/>
                <w:szCs w:val="20"/>
              </w:rPr>
              <w:t>》</w:t>
            </w:r>
          </w:p>
          <w:p>
            <w:pPr>
              <w:spacing w:before="1" w:line="267" w:lineRule="auto"/>
              <w:ind w:left="1094" w:hanging="369"/>
              <w:rPr>
                <w:rFonts w:ascii="仿宋" w:hAnsi="仿宋" w:eastAsia="仿宋" w:cs="仿宋"/>
                <w:sz w:val="20"/>
                <w:szCs w:val="20"/>
              </w:rPr>
            </w:pPr>
            <w:r>
              <w:rPr>
                <w:rFonts w:ascii="仿宋" w:hAnsi="仿宋" w:eastAsia="仿宋" w:cs="仿宋"/>
                <w:position w:val="-5"/>
                <w:sz w:val="20"/>
                <w:szCs w:val="20"/>
              </w:rPr>
              <w:drawing>
                <wp:inline distT="0" distB="0" distL="0" distR="0">
                  <wp:extent cx="127635" cy="1974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43"/>
                          <a:stretch>
                            <a:fillRect/>
                          </a:stretch>
                        </pic:blipFill>
                        <pic:spPr>
                          <a:xfrm>
                            <a:off x="0" y="0"/>
                            <a:ext cx="127735" cy="197706"/>
                          </a:xfrm>
                          <a:prstGeom prst="rect">
                            <a:avLst/>
                          </a:prstGeom>
                        </pic:spPr>
                      </pic:pic>
                    </a:graphicData>
                  </a:graphic>
                </wp:inline>
              </w:drawing>
            </w:r>
            <w:r>
              <w:rPr>
                <w:rFonts w:ascii="仿宋" w:hAnsi="仿宋" w:eastAsia="仿宋" w:cs="仿宋"/>
                <w:spacing w:val="18"/>
                <w:sz w:val="20"/>
                <w:szCs w:val="20"/>
              </w:rPr>
              <w:t>《</w:t>
            </w:r>
            <w:r>
              <w:rPr>
                <w:rFonts w:ascii="仿宋" w:hAnsi="仿宋" w:eastAsia="仿宋" w:cs="仿宋"/>
                <w:spacing w:val="16"/>
                <w:sz w:val="20"/>
                <w:szCs w:val="20"/>
              </w:rPr>
              <w:t>事</w:t>
            </w:r>
            <w:r>
              <w:rPr>
                <w:rFonts w:ascii="仿宋" w:hAnsi="仿宋" w:eastAsia="仿宋" w:cs="仿宋"/>
                <w:spacing w:val="9"/>
                <w:sz w:val="20"/>
                <w:szCs w:val="20"/>
              </w:rPr>
              <w:t>业单位退休(退职) 人员基本养老保险待遇核定表》/《机关事业单位工作人员退休(退职)</w:t>
            </w:r>
            <w:r>
              <w:rPr>
                <w:rFonts w:ascii="仿宋" w:hAnsi="仿宋" w:eastAsia="仿宋" w:cs="仿宋"/>
                <w:sz w:val="20"/>
                <w:szCs w:val="20"/>
              </w:rPr>
              <w:t xml:space="preserve"> </w:t>
            </w:r>
            <w:r>
              <w:rPr>
                <w:rFonts w:ascii="仿宋" w:hAnsi="仿宋" w:eastAsia="仿宋" w:cs="仿宋"/>
                <w:spacing w:val="3"/>
                <w:sz w:val="20"/>
                <w:szCs w:val="20"/>
              </w:rPr>
              <w:t>核</w:t>
            </w:r>
            <w:r>
              <w:rPr>
                <w:rFonts w:ascii="仿宋" w:hAnsi="仿宋" w:eastAsia="仿宋" w:cs="仿宋"/>
                <w:spacing w:val="2"/>
                <w:sz w:val="20"/>
                <w:szCs w:val="20"/>
              </w:rPr>
              <w:t>定表》</w:t>
            </w:r>
          </w:p>
          <w:p>
            <w:pPr>
              <w:ind w:left="72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 xml:space="preserve"> 《干部退休审批表》/《机关单位工作人员退休审批表</w:t>
            </w:r>
            <w:r>
              <w:rPr>
                <w:rFonts w:ascii="仿宋" w:hAnsi="仿宋" w:eastAsia="仿宋" w:cs="仿宋"/>
                <w:spacing w:val="4"/>
                <w:sz w:val="20"/>
                <w:szCs w:val="20"/>
              </w:rPr>
              <w:t>》</w:t>
            </w:r>
          </w:p>
          <w:p>
            <w:pPr>
              <w:spacing w:before="3" w:line="267" w:lineRule="auto"/>
              <w:ind w:left="1170" w:right="1" w:hanging="44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4"/>
                <w:sz w:val="20"/>
                <w:szCs w:val="20"/>
              </w:rPr>
              <w:t xml:space="preserve"> </w:t>
            </w:r>
            <w:r>
              <w:rPr>
                <w:rFonts w:ascii="仿宋" w:hAnsi="仿宋" w:eastAsia="仿宋" w:cs="仿宋"/>
                <w:spacing w:val="7"/>
                <w:sz w:val="20"/>
                <w:szCs w:val="20"/>
              </w:rPr>
              <w:t>《吉林省城镇职工基本养老保险退休资格审核表》/《吉林省城镇职工基本养老保险基本养老金</w:t>
            </w:r>
            <w:r>
              <w:rPr>
                <w:rFonts w:ascii="仿宋" w:hAnsi="仿宋" w:eastAsia="仿宋" w:cs="仿宋"/>
                <w:sz w:val="20"/>
                <w:szCs w:val="20"/>
              </w:rPr>
              <w:t xml:space="preserve"> </w:t>
            </w:r>
            <w:r>
              <w:rPr>
                <w:rFonts w:ascii="仿宋" w:hAnsi="仿宋" w:eastAsia="仿宋" w:cs="仿宋"/>
                <w:spacing w:val="4"/>
                <w:sz w:val="20"/>
                <w:szCs w:val="20"/>
              </w:rPr>
              <w:t>核定表</w:t>
            </w:r>
            <w:r>
              <w:rPr>
                <w:rFonts w:ascii="仿宋" w:hAnsi="仿宋" w:eastAsia="仿宋" w:cs="仿宋"/>
                <w:spacing w:val="3"/>
                <w:sz w:val="20"/>
                <w:szCs w:val="20"/>
              </w:rPr>
              <w:t>》</w:t>
            </w:r>
          </w:p>
          <w:p>
            <w:pPr>
              <w:ind w:left="72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 xml:space="preserve"> </w:t>
            </w:r>
            <w:r>
              <w:rPr>
                <w:rFonts w:ascii="仿宋" w:hAnsi="仿宋" w:eastAsia="仿宋" w:cs="仿宋"/>
                <w:spacing w:val="11"/>
                <w:sz w:val="20"/>
                <w:szCs w:val="20"/>
              </w:rPr>
              <w:t>自</w:t>
            </w:r>
            <w:r>
              <w:rPr>
                <w:rFonts w:ascii="仿宋" w:hAnsi="仿宋" w:eastAsia="仿宋" w:cs="仿宋"/>
                <w:spacing w:val="10"/>
                <w:sz w:val="20"/>
                <w:szCs w:val="20"/>
              </w:rPr>
              <w:t>主择业军转干部达到法定退休年龄后比照公务员享受基本医疗保险待遇审批表(本单位与退</w:t>
            </w:r>
          </w:p>
          <w:p>
            <w:pPr>
              <w:spacing w:before="75" w:line="227" w:lineRule="auto"/>
              <w:ind w:left="961"/>
              <w:rPr>
                <w:rFonts w:ascii="仿宋" w:hAnsi="仿宋" w:eastAsia="仿宋" w:cs="仿宋"/>
                <w:sz w:val="20"/>
                <w:szCs w:val="20"/>
              </w:rPr>
            </w:pPr>
            <w:r>
              <w:rPr>
                <w:rFonts w:ascii="仿宋" w:hAnsi="仿宋" w:eastAsia="仿宋" w:cs="仿宋"/>
                <w:spacing w:val="8"/>
                <w:sz w:val="20"/>
                <w:szCs w:val="20"/>
              </w:rPr>
              <w:t>役军人事务管理部门确认</w:t>
            </w:r>
            <w:r>
              <w:rPr>
                <w:rFonts w:ascii="仿宋" w:hAnsi="仿宋" w:eastAsia="仿宋" w:cs="仿宋"/>
                <w:spacing w:val="6"/>
                <w:sz w:val="20"/>
                <w:szCs w:val="20"/>
              </w:rPr>
              <w:t>)</w:t>
            </w:r>
          </w:p>
          <w:p>
            <w:pPr>
              <w:spacing w:line="312" w:lineRule="exact"/>
              <w:ind w:left="744"/>
              <w:rPr>
                <w:rFonts w:ascii="Arial" w:hAnsi="Arial" w:eastAsia="Arial" w:cs="Arial"/>
                <w:sz w:val="21"/>
                <w:szCs w:val="21"/>
              </w:rPr>
            </w:pPr>
            <w:r>
              <w:rPr>
                <w:position w:val="-6"/>
              </w:rPr>
              <w:drawing>
                <wp:inline distT="0" distB="0" distL="0" distR="0">
                  <wp:extent cx="128905" cy="1974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188" w:line="290" w:lineRule="auto"/>
        <w:ind w:left="13" w:right="4" w:firstLine="627"/>
        <w:rPr>
          <w:rFonts w:ascii="仿宋" w:hAnsi="仿宋" w:eastAsia="仿宋" w:cs="仿宋"/>
          <w:sz w:val="20"/>
          <w:szCs w:val="20"/>
        </w:rPr>
      </w:pPr>
      <w:r>
        <w:rPr>
          <w:rFonts w:ascii="宋体" w:hAnsi="宋体" w:eastAsia="宋体" w:cs="宋体"/>
          <w:spacing w:val="-1"/>
          <w:sz w:val="23"/>
          <w:szCs w:val="23"/>
          <w14:textOutline w14:w="4356" w14:cap="sq" w14:cmpd="sng">
            <w14:solidFill>
              <w14:srgbClr w14:val="000000"/>
            </w14:solidFill>
            <w14:prstDash w14:val="solid"/>
            <w14:bevel/>
          </w14:textOutline>
        </w:rPr>
        <w:t>确认信息：</w:t>
      </w:r>
      <w:r>
        <w:rPr>
          <w:position w:val="-5"/>
          <w:sz w:val="23"/>
          <w:szCs w:val="23"/>
        </w:rPr>
        <w:drawing>
          <wp:inline distT="0" distB="0" distL="0" distR="0">
            <wp:extent cx="180340" cy="19748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407"/>
                    <a:stretch>
                      <a:fillRect/>
                    </a:stretch>
                  </pic:blipFill>
                  <pic:spPr>
                    <a:xfrm>
                      <a:off x="0" y="0"/>
                      <a:ext cx="180560" cy="197705"/>
                    </a:xfrm>
                    <a:prstGeom prst="rect">
                      <a:avLst/>
                    </a:prstGeom>
                  </pic:spPr>
                </pic:pic>
              </a:graphicData>
            </a:graphic>
          </wp:inline>
        </w:drawing>
      </w:r>
      <w:r>
        <w:rPr>
          <w:rFonts w:ascii="仿宋" w:hAnsi="仿宋" w:eastAsia="仿宋" w:cs="仿宋"/>
          <w:spacing w:val="-1"/>
          <w:sz w:val="20"/>
          <w:szCs w:val="20"/>
        </w:rPr>
        <w:t xml:space="preserve">您所申报职工在职转退休变更业务已受理，办理时限为 5 </w:t>
      </w:r>
      <w:r>
        <w:rPr>
          <w:rFonts w:ascii="仿宋" w:hAnsi="仿宋" w:eastAsia="仿宋" w:cs="仿宋"/>
          <w:sz w:val="20"/>
          <w:szCs w:val="20"/>
        </w:rPr>
        <w:t xml:space="preserve">个工作日，您可拨打     查 </w:t>
      </w:r>
      <w:r>
        <w:rPr>
          <w:rFonts w:ascii="仿宋" w:hAnsi="仿宋" w:eastAsia="仿宋" w:cs="仿宋"/>
          <w:spacing w:val="18"/>
          <w:sz w:val="20"/>
          <w:szCs w:val="20"/>
        </w:rPr>
        <w:t>询</w:t>
      </w:r>
      <w:r>
        <w:rPr>
          <w:rFonts w:ascii="仿宋" w:hAnsi="仿宋" w:eastAsia="仿宋" w:cs="仿宋"/>
          <w:spacing w:val="9"/>
          <w:sz w:val="20"/>
          <w:szCs w:val="20"/>
        </w:rPr>
        <w:t>业务办理进度，也可扫描登记单右上方的二维码可查询此项业务办理进度。</w:t>
      </w:r>
    </w:p>
    <w:p>
      <w:pPr>
        <w:spacing w:before="55"/>
        <w:ind w:left="170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申报职工在职转退休变更业务不符合受理条件，原因：</w:t>
      </w:r>
    </w:p>
    <w:p/>
    <w:p/>
    <w:p/>
    <w:p/>
    <w:p>
      <w:pPr>
        <w:spacing w:line="17" w:lineRule="exact"/>
      </w:pPr>
    </w:p>
    <w:p>
      <w:pPr>
        <w:sectPr>
          <w:type w:val="continuous"/>
          <w:pgSz w:w="11906" w:h="16839"/>
          <w:pgMar w:top="400" w:right="1125" w:bottom="909" w:left="1131" w:header="0" w:footer="677" w:gutter="0"/>
          <w:cols w:equalWidth="0" w:num="1">
            <w:col w:w="9649"/>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125" w:bottom="909" w:left="1131" w:header="0" w:footer="677" w:gutter="0"/>
          <w:cols w:equalWidth="0" w:num="2">
            <w:col w:w="6319" w:space="100"/>
            <w:col w:w="3231"/>
          </w:cols>
        </w:sectPr>
      </w:pPr>
    </w:p>
    <w:p>
      <w:pPr>
        <w:spacing w:line="305" w:lineRule="auto"/>
        <w:rPr>
          <w:rFonts w:ascii="Arial"/>
          <w:sz w:val="21"/>
        </w:rPr>
      </w:pPr>
    </w:p>
    <w:p>
      <w:pPr>
        <w:spacing w:line="29" w:lineRule="exact"/>
        <w:textAlignment w:val="center"/>
      </w:pPr>
      <w:r>
        <w:pict>
          <v:shape id="_x0000_s1052" o:spid="_x0000_s1052" style="height:1.45pt;width:481.95pt;" filled="f" stroked="t" coordsize="9639,29" path="m0,4l9638,4m0,23l9638,23e">
            <v:fill on="f" focussize="0,0"/>
            <v:stroke weight="0.48pt" color="#000000" miterlimit="2" joinstyle="bevel"/>
            <v:imagedata o:title=""/>
            <o:lock v:ext="edit"/>
            <w10:wrap type="none"/>
            <w10:anchorlock/>
          </v:shape>
        </w:pict>
      </w:r>
    </w:p>
    <w:p>
      <w:pPr>
        <w:sectPr>
          <w:type w:val="continuous"/>
          <w:pgSz w:w="11906" w:h="16839"/>
          <w:pgMar w:top="400" w:right="1125" w:bottom="909" w:left="1131" w:header="0" w:footer="677" w:gutter="0"/>
          <w:cols w:equalWidth="0" w:num="1">
            <w:col w:w="9649"/>
          </w:cols>
        </w:sectPr>
      </w:pPr>
    </w:p>
    <w:p>
      <w:pPr>
        <w:spacing w:line="264" w:lineRule="auto"/>
        <w:rPr>
          <w:rFonts w:ascii="Arial"/>
          <w:sz w:val="21"/>
        </w:rPr>
      </w:pPr>
      <w:r>
        <w:drawing>
          <wp:anchor distT="0" distB="0" distL="0" distR="0" simplePos="0" relativeHeight="251692032" behindDoc="0" locked="0" layoutInCell="0" allowOverlap="1">
            <wp:simplePos x="0" y="0"/>
            <wp:positionH relativeFrom="page">
              <wp:posOffset>5949950</wp:posOffset>
            </wp:positionH>
            <wp:positionV relativeFrom="page">
              <wp:posOffset>822325</wp:posOffset>
            </wp:positionV>
            <wp:extent cx="777240" cy="785495"/>
            <wp:effectExtent l="0" t="0" r="0" b="0"/>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444"/>
                    <a:stretch>
                      <a:fillRect/>
                    </a:stretch>
                  </pic:blipFill>
                  <pic:spPr>
                    <a:xfrm>
                      <a:off x="0" y="0"/>
                      <a:ext cx="777240" cy="785494"/>
                    </a:xfrm>
                    <a:prstGeom prst="rect">
                      <a:avLst/>
                    </a:prstGeom>
                  </pic:spPr>
                </pic:pic>
              </a:graphicData>
            </a:graphic>
          </wp:anchor>
        </w:drawing>
      </w:r>
    </w:p>
    <w:p>
      <w:pPr>
        <w:spacing w:line="264" w:lineRule="auto"/>
        <w:rPr>
          <w:rFonts w:ascii="Arial"/>
          <w:sz w:val="21"/>
        </w:rPr>
      </w:pPr>
    </w:p>
    <w:p>
      <w:pPr>
        <w:spacing w:line="264" w:lineRule="auto"/>
        <w:rPr>
          <w:rFonts w:ascii="Arial"/>
          <w:sz w:val="21"/>
        </w:rPr>
      </w:pPr>
    </w:p>
    <w:p>
      <w:pPr>
        <w:spacing w:before="101" w:line="226" w:lineRule="auto"/>
        <w:ind w:left="335"/>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170" w:line="794" w:lineRule="exact"/>
        <w:ind w:firstLine="324"/>
        <w:textAlignment w:val="center"/>
      </w:pPr>
      <w:r>
        <w:drawing>
          <wp:inline distT="0" distB="0" distL="0" distR="0">
            <wp:extent cx="687705" cy="50419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95"/>
                    <a:stretch>
                      <a:fillRect/>
                    </a:stretch>
                  </pic:blipFill>
                  <pic:spPr>
                    <a:xfrm>
                      <a:off x="0" y="0"/>
                      <a:ext cx="687864" cy="504443"/>
                    </a:xfrm>
                    <a:prstGeom prst="rect">
                      <a:avLst/>
                    </a:prstGeom>
                  </pic:spPr>
                </pic:pic>
              </a:graphicData>
            </a:graphic>
          </wp:inline>
        </w:drawing>
      </w:r>
    </w:p>
    <w:p>
      <w:pPr>
        <w:spacing w:line="188" w:lineRule="exact"/>
      </w:pPr>
    </w:p>
    <w:p>
      <w:pPr>
        <w:sectPr>
          <w:footerReference r:id="rId65" w:type="default"/>
          <w:pgSz w:w="11906" w:h="16839"/>
          <w:pgMar w:top="400" w:right="1134" w:bottom="909" w:left="1131" w:header="0" w:footer="677" w:gutter="0"/>
          <w:cols w:equalWidth="0" w:num="1">
            <w:col w:w="9640"/>
          </w:cols>
        </w:sectPr>
      </w:pPr>
    </w:p>
    <w:p>
      <w:pPr>
        <w:spacing w:line="293" w:lineRule="auto"/>
        <w:rPr>
          <w:rFonts w:ascii="Arial"/>
          <w:sz w:val="21"/>
        </w:rPr>
      </w:pPr>
    </w:p>
    <w:p>
      <w:pPr>
        <w:spacing w:line="293" w:lineRule="auto"/>
        <w:rPr>
          <w:rFonts w:ascii="Arial"/>
          <w:sz w:val="21"/>
        </w:rPr>
      </w:pPr>
    </w:p>
    <w:p>
      <w:pPr>
        <w:spacing w:before="75" w:line="193" w:lineRule="auto"/>
        <w:ind w:left="298"/>
        <w:rPr>
          <w:rFonts w:ascii="宋体" w:hAnsi="宋体" w:eastAsia="宋体" w:cs="宋体"/>
          <w:sz w:val="23"/>
          <w:szCs w:val="23"/>
        </w:rPr>
      </w:pPr>
      <w:r>
        <w:pict>
          <v:shape id="_x0000_s1053" o:spid="_x0000_s1053" style="position:absolute;left:0pt;margin-left:0pt;margin-top:15.1pt;height:1.8pt;width:465.85pt;z-index:251693056;mso-width-relative:page;mso-height-relative:page;" filled="f" stroked="t" coordsize="9317,35" path="m0,5l9316,5m0,30l9316,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63"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before="222" w:line="193" w:lineRule="auto"/>
        <w:ind w:left="3201"/>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134" w:bottom="909" w:left="1131" w:header="0" w:footer="677" w:gutter="0"/>
          <w:cols w:equalWidth="0" w:num="2">
            <w:col w:w="3141" w:space="100"/>
            <w:col w:w="6400"/>
          </w:cols>
        </w:sectPr>
      </w:pPr>
    </w:p>
    <w:p>
      <w:pPr>
        <w:spacing w:before="158" w:line="227" w:lineRule="auto"/>
        <w:ind w:left="25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
      <w:pPr>
        <w:spacing w:line="87" w:lineRule="exact"/>
      </w:pPr>
    </w:p>
    <w:p>
      <w:pPr>
        <w:sectPr>
          <w:type w:val="continuous"/>
          <w:pgSz w:w="11906" w:h="16839"/>
          <w:pgMar w:top="400" w:right="1134" w:bottom="909" w:left="1131" w:header="0" w:footer="677" w:gutter="0"/>
          <w:cols w:equalWidth="0" w:num="1">
            <w:col w:w="9640"/>
          </w:cols>
        </w:sectPr>
      </w:pPr>
    </w:p>
    <w:p>
      <w:pPr>
        <w:spacing w:before="43" w:line="319" w:lineRule="exact"/>
        <w:ind w:left="438"/>
        <w:rPr>
          <w:rFonts w:ascii="仿宋" w:hAnsi="仿宋" w:eastAsia="仿宋" w:cs="仿宋"/>
          <w:sz w:val="20"/>
          <w:szCs w:val="20"/>
        </w:rPr>
      </w:pPr>
      <w:r>
        <w:rPr>
          <w:rFonts w:ascii="仿宋" w:hAnsi="仿宋" w:eastAsia="仿宋" w:cs="仿宋"/>
          <w:spacing w:val="4"/>
          <w:position w:val="8"/>
          <w:sz w:val="20"/>
          <w:szCs w:val="20"/>
        </w:rPr>
        <w:t>单位名称</w:t>
      </w:r>
      <w:r>
        <w:rPr>
          <w:rFonts w:ascii="仿宋" w:hAnsi="仿宋" w:eastAsia="仿宋" w:cs="仿宋"/>
          <w:spacing w:val="3"/>
          <w:position w:val="8"/>
          <w:sz w:val="20"/>
          <w:szCs w:val="20"/>
        </w:rPr>
        <w:t>：</w:t>
      </w:r>
    </w:p>
    <w:p>
      <w:pPr>
        <w:spacing w:before="1" w:line="228" w:lineRule="auto"/>
        <w:ind w:left="438"/>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74" w:line="233" w:lineRule="auto"/>
        <w:ind w:left="441"/>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7" w:line="197" w:lineRule="auto"/>
        <w:ind w:left="434"/>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4" w:lineRule="auto"/>
        <w:rPr>
          <w:rFonts w:ascii="Arial"/>
          <w:sz w:val="2"/>
        </w:rPr>
      </w:pPr>
      <w:r>
        <w:rPr>
          <w:rFonts w:ascii="Arial" w:hAnsi="Arial" w:eastAsia="Arial" w:cs="Arial"/>
          <w:sz w:val="2"/>
          <w:szCs w:val="2"/>
        </w:rPr>
        <w:br w:type="column"/>
      </w:r>
    </w:p>
    <w:p>
      <w:pPr>
        <w:spacing w:before="42" w:line="319" w:lineRule="exact"/>
        <w:rPr>
          <w:rFonts w:ascii="仿宋" w:hAnsi="仿宋" w:eastAsia="仿宋" w:cs="仿宋"/>
          <w:sz w:val="20"/>
          <w:szCs w:val="20"/>
        </w:rPr>
      </w:pPr>
      <w:r>
        <w:rPr>
          <w:rFonts w:ascii="仿宋" w:hAnsi="仿宋" w:eastAsia="仿宋" w:cs="仿宋"/>
          <w:spacing w:val="7"/>
          <w:position w:val="8"/>
          <w:sz w:val="20"/>
          <w:szCs w:val="20"/>
        </w:rPr>
        <w:t>社会统一信用代码：</w:t>
      </w:r>
    </w:p>
    <w:p>
      <w:pPr>
        <w:spacing w:line="232" w:lineRule="auto"/>
        <w:ind w:left="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70" w:line="232" w:lineRule="auto"/>
        <w:ind w:left="6"/>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9"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134" w:bottom="909" w:left="1131" w:header="0" w:footer="677" w:gutter="0"/>
          <w:cols w:equalWidth="0" w:num="2">
            <w:col w:w="3592" w:space="100"/>
            <w:col w:w="5949"/>
          </w:cols>
        </w:sectPr>
      </w:pPr>
    </w:p>
    <w:p/>
    <w:p>
      <w:pPr>
        <w:spacing w:line="142" w:lineRule="exact"/>
      </w:pPr>
    </w:p>
    <w:tbl>
      <w:tblPr>
        <w:tblStyle w:val="4"/>
        <w:tblW w:w="963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00"/>
        <w:gridCol w:w="3151"/>
        <w:gridCol w:w="29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18" w:hRule="atLeast"/>
        </w:trPr>
        <w:tc>
          <w:tcPr>
            <w:tcW w:w="9639" w:type="dxa"/>
            <w:gridSpan w:val="3"/>
            <w:tcBorders>
              <w:left w:val="nil"/>
              <w:right w:val="nil"/>
            </w:tcBorders>
            <w:vAlign w:val="top"/>
          </w:tcPr>
          <w:p>
            <w:pPr>
              <w:spacing w:before="263" w:line="413" w:lineRule="exact"/>
              <w:ind w:left="276"/>
              <w:rPr>
                <w:rFonts w:ascii="仿宋" w:hAnsi="仿宋" w:eastAsia="仿宋" w:cs="仿宋"/>
                <w:sz w:val="20"/>
                <w:szCs w:val="20"/>
              </w:rPr>
            </w:pPr>
            <w:r>
              <w:rPr>
                <w:rFonts w:ascii="宋体" w:hAnsi="宋体" w:eastAsia="宋体" w:cs="宋体"/>
                <w:spacing w:val="9"/>
                <w:position w:val="13"/>
                <w:sz w:val="23"/>
                <w:szCs w:val="23"/>
                <w14:textOutline w14:w="4356" w14:cap="sq" w14:cmpd="sng">
                  <w14:solidFill>
                    <w14:srgbClr w14:val="000000"/>
                  </w14:solidFill>
                  <w14:prstDash w14:val="solid"/>
                  <w14:bevel/>
                </w14:textOutline>
              </w:rPr>
              <w:t>办</w:t>
            </w:r>
            <w:r>
              <w:rPr>
                <w:rFonts w:ascii="宋体" w:hAnsi="宋体" w:eastAsia="宋体" w:cs="宋体"/>
                <w:spacing w:val="5"/>
                <w:position w:val="13"/>
                <w:sz w:val="23"/>
                <w:szCs w:val="23"/>
                <w14:textOutline w14:w="4356" w14:cap="sq" w14:cmpd="sng">
                  <w14:solidFill>
                    <w14:srgbClr w14:val="000000"/>
                  </w14:solidFill>
                  <w14:prstDash w14:val="solid"/>
                  <w14:bevel/>
                </w14:textOutline>
              </w:rPr>
              <w:t>理信息：</w:t>
            </w:r>
            <w:r>
              <w:rPr>
                <w:rFonts w:ascii="宋体" w:hAnsi="宋体" w:eastAsia="宋体" w:cs="宋体"/>
                <w:spacing w:val="5"/>
                <w:position w:val="13"/>
                <w:sz w:val="23"/>
                <w:szCs w:val="23"/>
              </w:rPr>
              <w:t xml:space="preserve">  </w:t>
            </w:r>
            <w:r>
              <w:rPr>
                <w:rFonts w:ascii="仿宋" w:hAnsi="仿宋" w:eastAsia="仿宋" w:cs="仿宋"/>
                <w:spacing w:val="5"/>
                <w:position w:val="13"/>
                <w:sz w:val="20"/>
                <w:szCs w:val="20"/>
              </w:rPr>
              <w:t>(请您仔细核对信息内容，如与办理情况不一致，请及时调整)</w:t>
            </w:r>
          </w:p>
          <w:p>
            <w:pPr>
              <w:spacing w:line="228" w:lineRule="auto"/>
              <w:ind w:left="717"/>
              <w:rPr>
                <w:rFonts w:ascii="仿宋" w:hAnsi="仿宋" w:eastAsia="仿宋" w:cs="仿宋"/>
                <w:sz w:val="20"/>
                <w:szCs w:val="20"/>
              </w:rPr>
            </w:pPr>
            <w:r>
              <w:rPr>
                <w:rFonts w:ascii="仿宋" w:hAnsi="仿宋" w:eastAsia="仿宋" w:cs="仿宋"/>
                <w:spacing w:val="8"/>
                <w:sz w:val="20"/>
                <w:szCs w:val="20"/>
              </w:rPr>
              <w:t>业务</w:t>
            </w:r>
            <w:r>
              <w:rPr>
                <w:rFonts w:ascii="仿宋" w:hAnsi="仿宋" w:eastAsia="仿宋" w:cs="仿宋"/>
                <w:spacing w:val="5"/>
                <w:sz w:val="20"/>
                <w:szCs w:val="20"/>
              </w:rPr>
              <w:t>名</w:t>
            </w:r>
            <w:r>
              <w:rPr>
                <w:rFonts w:ascii="仿宋" w:hAnsi="仿宋" w:eastAsia="仿宋" w:cs="仿宋"/>
                <w:spacing w:val="4"/>
                <w:sz w:val="20"/>
                <w:szCs w:val="20"/>
              </w:rPr>
              <w:t>称：职工在职转退休变更                          退休人数：</w:t>
            </w:r>
          </w:p>
          <w:p>
            <w:pPr>
              <w:spacing w:before="74" w:line="230" w:lineRule="auto"/>
              <w:ind w:left="721"/>
              <w:rPr>
                <w:rFonts w:ascii="仿宋" w:hAnsi="仿宋" w:eastAsia="仿宋" w:cs="仿宋"/>
                <w:sz w:val="20"/>
                <w:szCs w:val="20"/>
              </w:rPr>
            </w:pPr>
            <w:r>
              <w:rPr>
                <w:rFonts w:ascii="仿宋" w:hAnsi="仿宋" w:eastAsia="仿宋" w:cs="仿宋"/>
                <w:spacing w:val="-1"/>
                <w:sz w:val="20"/>
                <w:szCs w:val="20"/>
              </w:rPr>
              <w:t xml:space="preserve">补缴人数：         </w:t>
            </w:r>
            <w:r>
              <w:rPr>
                <w:rFonts w:ascii="仿宋" w:hAnsi="仿宋" w:eastAsia="仿宋" w:cs="仿宋"/>
                <w:sz w:val="20"/>
                <w:szCs w:val="20"/>
              </w:rPr>
              <w:t xml:space="preserve">                                     补缴总额：</w:t>
            </w:r>
          </w:p>
          <w:p>
            <w:pPr>
              <w:spacing w:before="69" w:line="232" w:lineRule="auto"/>
              <w:ind w:left="717"/>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2" w:hRule="atLeast"/>
        </w:trPr>
        <w:tc>
          <w:tcPr>
            <w:tcW w:w="9639" w:type="dxa"/>
            <w:gridSpan w:val="3"/>
            <w:tcBorders>
              <w:left w:val="nil"/>
              <w:right w:val="nil"/>
            </w:tcBorders>
            <w:vAlign w:val="top"/>
          </w:tcPr>
          <w:p>
            <w:pPr>
              <w:spacing w:before="179"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8"/>
                <w:sz w:val="23"/>
                <w:szCs w:val="23"/>
              </w:rPr>
              <w:t xml:space="preserve"> </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before="52" w:line="320" w:lineRule="exact"/>
              <w:ind w:left="726"/>
              <w:rPr>
                <w:rFonts w:ascii="仿宋" w:hAnsi="仿宋" w:eastAsia="仿宋" w:cs="仿宋"/>
                <w:sz w:val="20"/>
                <w:szCs w:val="20"/>
              </w:rPr>
            </w:pPr>
            <w:r>
              <w:rPr>
                <w:rFonts w:ascii="仿宋" w:hAnsi="仿宋" w:eastAsia="仿宋" w:cs="仿宋"/>
                <w:spacing w:val="16"/>
                <w:position w:val="8"/>
                <w:sz w:val="20"/>
                <w:szCs w:val="20"/>
              </w:rPr>
              <w:t>1.</w:t>
            </w:r>
            <w:r>
              <w:rPr>
                <w:rFonts w:ascii="仿宋" w:hAnsi="仿宋" w:eastAsia="仿宋" w:cs="仿宋"/>
                <w:spacing w:val="8"/>
                <w:position w:val="8"/>
                <w:sz w:val="20"/>
                <w:szCs w:val="20"/>
              </w:rPr>
              <w:t>您申请的职工在职转退休变更业务已经办理完成,请您仔细核对信息。</w:t>
            </w:r>
          </w:p>
          <w:p>
            <w:pPr>
              <w:spacing w:line="271" w:lineRule="exact"/>
              <w:ind w:left="713"/>
              <w:rPr>
                <w:rFonts w:ascii="仿宋" w:hAnsi="仿宋" w:eastAsia="仿宋" w:cs="仿宋"/>
                <w:sz w:val="20"/>
                <w:szCs w:val="20"/>
              </w:rPr>
            </w:pPr>
            <w:r>
              <w:rPr>
                <w:rFonts w:ascii="仿宋" w:hAnsi="仿宋" w:eastAsia="仿宋" w:cs="仿宋"/>
                <w:spacing w:val="9"/>
                <w:position w:val="1"/>
                <w:sz w:val="20"/>
                <w:szCs w:val="20"/>
              </w:rPr>
              <w:t>2.您单位的缴费金额发生了变化，请仔细核对并及时缴费</w:t>
            </w:r>
            <w:r>
              <w:rPr>
                <w:rFonts w:ascii="仿宋" w:hAnsi="仿宋" w:eastAsia="仿宋" w:cs="仿宋"/>
                <w:spacing w:val="4"/>
                <w:position w:val="1"/>
                <w:sz w:val="20"/>
                <w:szCs w:val="20"/>
              </w:rPr>
              <w:t>。</w:t>
            </w:r>
          </w:p>
          <w:p>
            <w:pPr>
              <w:spacing w:before="47" w:line="270" w:lineRule="exact"/>
              <w:ind w:left="717"/>
              <w:rPr>
                <w:rFonts w:ascii="仿宋" w:hAnsi="仿宋" w:eastAsia="仿宋" w:cs="仿宋"/>
                <w:sz w:val="20"/>
                <w:szCs w:val="20"/>
              </w:rPr>
            </w:pPr>
            <w:r>
              <w:rPr>
                <w:rFonts w:ascii="仿宋" w:hAnsi="仿宋" w:eastAsia="仿宋" w:cs="仿宋"/>
                <w:spacing w:val="8"/>
                <w:position w:val="1"/>
                <w:sz w:val="20"/>
                <w:szCs w:val="20"/>
              </w:rPr>
              <w:t>3.退休人员不缴纳基本医疗保险费</w:t>
            </w:r>
            <w:r>
              <w:rPr>
                <w:rFonts w:ascii="仿宋" w:hAnsi="仿宋" w:eastAsia="仿宋" w:cs="仿宋"/>
                <w:spacing w:val="6"/>
                <w:position w:val="1"/>
                <w:sz w:val="20"/>
                <w:szCs w:val="20"/>
              </w:rPr>
              <w:t>。</w:t>
            </w:r>
          </w:p>
          <w:p>
            <w:pPr>
              <w:spacing w:before="51" w:line="272" w:lineRule="exact"/>
              <w:ind w:left="712"/>
              <w:rPr>
                <w:rFonts w:ascii="仿宋" w:hAnsi="仿宋" w:eastAsia="仿宋" w:cs="仿宋"/>
                <w:sz w:val="20"/>
                <w:szCs w:val="20"/>
              </w:rPr>
            </w:pPr>
            <w:r>
              <w:rPr>
                <w:rFonts w:ascii="仿宋" w:hAnsi="仿宋" w:eastAsia="仿宋" w:cs="仿宋"/>
                <w:spacing w:val="16"/>
                <w:position w:val="1"/>
                <w:sz w:val="20"/>
                <w:szCs w:val="20"/>
              </w:rPr>
              <w:t>4.</w:t>
            </w:r>
            <w:r>
              <w:rPr>
                <w:rFonts w:ascii="仿宋" w:hAnsi="仿宋" w:eastAsia="仿宋" w:cs="仿宋"/>
                <w:spacing w:val="11"/>
                <w:position w:val="1"/>
                <w:sz w:val="20"/>
                <w:szCs w:val="20"/>
              </w:rPr>
              <w:t>退</w:t>
            </w:r>
            <w:r>
              <w:rPr>
                <w:rFonts w:ascii="仿宋" w:hAnsi="仿宋" w:eastAsia="仿宋" w:cs="仿宋"/>
                <w:spacing w:val="8"/>
                <w:position w:val="1"/>
                <w:sz w:val="20"/>
                <w:szCs w:val="20"/>
              </w:rPr>
              <w:t>休职工若长期居住在外地，可办理异地就医业务。</w:t>
            </w:r>
          </w:p>
          <w:p>
            <w:pPr>
              <w:spacing w:before="46" w:line="296" w:lineRule="auto"/>
              <w:ind w:left="715" w:right="987" w:firstLine="2"/>
              <w:rPr>
                <w:rFonts w:ascii="仿宋" w:hAnsi="仿宋" w:eastAsia="仿宋" w:cs="仿宋"/>
                <w:sz w:val="20"/>
                <w:szCs w:val="20"/>
              </w:rPr>
            </w:pPr>
            <w:r>
              <w:rPr>
                <w:rFonts w:ascii="仿宋" w:hAnsi="仿宋" w:eastAsia="仿宋" w:cs="仿宋"/>
                <w:spacing w:val="11"/>
                <w:sz w:val="20"/>
                <w:szCs w:val="20"/>
              </w:rPr>
              <w:t>5.业务办理时间：工作日(法定节假日、休息日除外) ，请您合理安排时间前来办理</w:t>
            </w:r>
            <w:r>
              <w:rPr>
                <w:rFonts w:ascii="仿宋" w:hAnsi="仿宋" w:eastAsia="仿宋" w:cs="仿宋"/>
                <w:spacing w:val="4"/>
                <w:sz w:val="20"/>
                <w:szCs w:val="20"/>
              </w:rPr>
              <w:t>。</w:t>
            </w:r>
            <w:r>
              <w:rPr>
                <w:rFonts w:ascii="仿宋" w:hAnsi="仿宋" w:eastAsia="仿宋" w:cs="仿宋"/>
                <w:sz w:val="20"/>
                <w:szCs w:val="20"/>
              </w:rPr>
              <w:t xml:space="preserve"> </w:t>
            </w:r>
            <w:r>
              <w:rPr>
                <w:rFonts w:ascii="仿宋" w:hAnsi="仿宋" w:eastAsia="仿宋" w:cs="仿宋"/>
                <w:spacing w:val="9"/>
                <w:sz w:val="20"/>
                <w:szCs w:val="20"/>
              </w:rPr>
              <w:t>6</w:t>
            </w:r>
            <w:r>
              <w:rPr>
                <w:rFonts w:ascii="仿宋" w:hAnsi="仿宋" w:eastAsia="仿宋" w:cs="仿宋"/>
                <w:spacing w:val="6"/>
                <w:sz w:val="20"/>
                <w:szCs w:val="20"/>
              </w:rPr>
              <w:t>.业务咨询电话：</w:t>
            </w:r>
          </w:p>
          <w:p>
            <w:pPr>
              <w:spacing w:line="271" w:lineRule="exact"/>
              <w:ind w:left="718"/>
              <w:rPr>
                <w:rFonts w:ascii="仿宋" w:hAnsi="仿宋" w:eastAsia="仿宋" w:cs="仿宋"/>
                <w:sz w:val="20"/>
                <w:szCs w:val="20"/>
              </w:rPr>
            </w:pPr>
            <w:r>
              <w:rPr>
                <w:rFonts w:ascii="仿宋" w:hAnsi="仿宋" w:eastAsia="仿宋" w:cs="仿宋"/>
                <w:spacing w:val="16"/>
                <w:position w:val="2"/>
                <w:sz w:val="20"/>
                <w:szCs w:val="20"/>
              </w:rPr>
              <w:t>7</w:t>
            </w:r>
            <w:r>
              <w:rPr>
                <w:rFonts w:ascii="仿宋" w:hAnsi="仿宋" w:eastAsia="仿宋" w:cs="仿宋"/>
                <w:spacing w:val="9"/>
                <w:position w:val="2"/>
                <w:sz w:val="20"/>
                <w:szCs w:val="20"/>
              </w:rPr>
              <w:t>.</w:t>
            </w:r>
            <w:r>
              <w:rPr>
                <w:rFonts w:ascii="仿宋" w:hAnsi="仿宋" w:eastAsia="仿宋" w:cs="仿宋"/>
                <w:spacing w:val="8"/>
                <w:position w:val="2"/>
                <w:sz w:val="20"/>
                <w:szCs w:val="20"/>
              </w:rPr>
              <w:t>扫描登记单右上方的二维码可查询此项业务。</w:t>
            </w:r>
          </w:p>
          <w:p>
            <w:pPr>
              <w:spacing w:before="48" w:line="229" w:lineRule="auto"/>
              <w:ind w:left="714"/>
              <w:rPr>
                <w:rFonts w:ascii="仿宋" w:hAnsi="仿宋" w:eastAsia="仿宋" w:cs="仿宋"/>
                <w:sz w:val="20"/>
                <w:szCs w:val="20"/>
              </w:rPr>
            </w:pPr>
            <w:r>
              <w:rPr>
                <w:rFonts w:ascii="仿宋" w:hAnsi="仿宋" w:eastAsia="仿宋" w:cs="仿宋"/>
                <w:spacing w:val="10"/>
                <w:sz w:val="20"/>
                <w:szCs w:val="20"/>
              </w:rPr>
              <w:t>8、</w:t>
            </w:r>
            <w:r>
              <w:rPr>
                <w:rFonts w:ascii="仿宋" w:hAnsi="仿宋" w:eastAsia="仿宋" w:cs="仿宋"/>
                <w:spacing w:val="7"/>
                <w:sz w:val="20"/>
                <w:szCs w:val="20"/>
              </w:rPr>
              <w:t>更</w:t>
            </w:r>
            <w:r>
              <w:rPr>
                <w:rFonts w:ascii="仿宋" w:hAnsi="仿宋" w:eastAsia="仿宋" w:cs="仿宋"/>
                <w:spacing w:val="5"/>
                <w:sz w:val="20"/>
                <w:szCs w:val="20"/>
              </w:rPr>
              <w:t>多政策信息、经办流程请登录        官方网站            或                 微信公众</w:t>
            </w:r>
          </w:p>
          <w:p>
            <w:pPr>
              <w:spacing w:before="72" w:line="229" w:lineRule="auto"/>
              <w:ind w:left="305"/>
              <w:rPr>
                <w:rFonts w:ascii="仿宋" w:hAnsi="仿宋" w:eastAsia="仿宋" w:cs="仿宋"/>
                <w:sz w:val="20"/>
                <w:szCs w:val="20"/>
              </w:rPr>
            </w:pPr>
            <w:r>
              <w:rPr>
                <w:rFonts w:ascii="仿宋" w:hAnsi="仿宋" w:eastAsia="仿宋" w:cs="仿宋"/>
                <w:spacing w:val="5"/>
                <w:sz w:val="20"/>
                <w:szCs w:val="20"/>
              </w:rPr>
              <w:t>号进行查询。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639" w:type="dxa"/>
            <w:gridSpan w:val="3"/>
            <w:tcBorders>
              <w:left w:val="nil"/>
              <w:right w:val="nil"/>
            </w:tcBorders>
            <w:vAlign w:val="top"/>
          </w:tcPr>
          <w:p>
            <w:pPr>
              <w:spacing w:before="114"/>
              <w:ind w:left="490"/>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9"/>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您所办理的职工在职转退休变更业务已办结</w:t>
            </w:r>
            <w:r>
              <w:rPr>
                <w:rFonts w:ascii="宋体" w:hAnsi="宋体" w:eastAsia="宋体" w:cs="宋体"/>
                <w:spacing w:val="6"/>
                <w:sz w:val="23"/>
                <w:szCs w:val="23"/>
              </w:rPr>
              <w:t>。</w:t>
            </w:r>
          </w:p>
          <w:p>
            <w:pPr>
              <w:spacing w:before="51"/>
              <w:ind w:left="170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办理的职工在职转退休变更业务不符合办理条件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3500" w:type="dxa"/>
            <w:tcBorders>
              <w:left w:val="nil"/>
              <w:right w:val="nil"/>
            </w:tcBorders>
            <w:vAlign w:val="top"/>
          </w:tcPr>
          <w:p>
            <w:pPr>
              <w:spacing w:line="244" w:lineRule="auto"/>
              <w:rPr>
                <w:rFonts w:ascii="Arial"/>
                <w:sz w:val="21"/>
              </w:rPr>
            </w:pPr>
          </w:p>
          <w:p>
            <w:pPr>
              <w:spacing w:before="65" w:line="228" w:lineRule="auto"/>
              <w:ind w:left="455"/>
              <w:rPr>
                <w:rFonts w:ascii="宋体" w:hAnsi="宋体" w:eastAsia="宋体" w:cs="宋体"/>
                <w:sz w:val="20"/>
                <w:szCs w:val="20"/>
              </w:rPr>
            </w:pPr>
            <w:r>
              <w:rPr>
                <w:rFonts w:ascii="宋体" w:hAnsi="宋体" w:eastAsia="宋体" w:cs="宋体"/>
                <w:spacing w:val="5"/>
                <w:sz w:val="20"/>
                <w:szCs w:val="20"/>
              </w:rPr>
              <w:t>申请人/经办人签字：</w:t>
            </w:r>
          </w:p>
        </w:tc>
        <w:tc>
          <w:tcPr>
            <w:tcW w:w="3151" w:type="dxa"/>
            <w:tcBorders>
              <w:left w:val="nil"/>
              <w:right w:val="nil"/>
            </w:tcBorders>
            <w:vAlign w:val="top"/>
          </w:tcPr>
          <w:p>
            <w:pPr>
              <w:spacing w:line="243" w:lineRule="auto"/>
              <w:rPr>
                <w:rFonts w:ascii="Arial"/>
                <w:sz w:val="21"/>
              </w:rPr>
            </w:pPr>
          </w:p>
          <w:p>
            <w:pPr>
              <w:spacing w:before="65"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2988" w:type="dxa"/>
            <w:tcBorders>
              <w:left w:val="nil"/>
              <w:right w:val="nil"/>
            </w:tcBorders>
            <w:vAlign w:val="top"/>
          </w:tcPr>
          <w:p>
            <w:pPr>
              <w:spacing w:line="243" w:lineRule="auto"/>
              <w:rPr>
                <w:rFonts w:ascii="Arial"/>
                <w:sz w:val="21"/>
              </w:rPr>
            </w:pPr>
          </w:p>
          <w:p>
            <w:pPr>
              <w:spacing w:before="65" w:line="228" w:lineRule="auto"/>
              <w:ind w:left="1241"/>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134" w:bottom="909" w:left="1131" w:header="0" w:footer="677" w:gutter="0"/>
          <w:cols w:equalWidth="0" w:num="1">
            <w:col w:w="9640"/>
          </w:cols>
        </w:sect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101" w:line="226" w:lineRule="auto"/>
        <w:ind w:left="430"/>
        <w:rPr>
          <w:rFonts w:ascii="黑体" w:hAnsi="黑体" w:eastAsia="黑体" w:cs="黑体"/>
          <w:sz w:val="31"/>
          <w:szCs w:val="31"/>
        </w:rPr>
      </w:pPr>
      <w:r>
        <w:rPr>
          <w:rFonts w:ascii="黑体" w:hAnsi="黑体" w:eastAsia="黑体" w:cs="黑体"/>
          <w:spacing w:val="-20"/>
          <w:sz w:val="31"/>
          <w:szCs w:val="31"/>
        </w:rPr>
        <w:t>附件 4</w:t>
      </w:r>
    </w:p>
    <w:p>
      <w:pPr>
        <w:spacing w:line="343" w:lineRule="auto"/>
        <w:rPr>
          <w:rFonts w:ascii="Arial"/>
          <w:sz w:val="21"/>
        </w:rPr>
      </w:pPr>
    </w:p>
    <w:p>
      <w:pPr>
        <w:spacing w:before="114" w:line="224" w:lineRule="auto"/>
        <w:ind w:left="810"/>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吉</w:t>
      </w:r>
      <w:r>
        <w:rPr>
          <w:rFonts w:ascii="宋体" w:hAnsi="宋体" w:eastAsia="宋体" w:cs="宋体"/>
          <w:spacing w:val="10"/>
          <w:sz w:val="35"/>
          <w:szCs w:val="35"/>
          <w14:textOutline w14:w="6540" w14:cap="sq" w14:cmpd="sng">
            <w14:solidFill>
              <w14:srgbClr w14:val="000000"/>
            </w14:solidFill>
            <w14:prstDash w14:val="solid"/>
            <w14:bevel/>
          </w14:textOutline>
        </w:rPr>
        <w:t>林省医疗保险职工在职转退休变更业务明细表</w:t>
      </w:r>
    </w:p>
    <w:p/>
    <w:p>
      <w:pPr>
        <w:spacing w:line="159" w:lineRule="exact"/>
      </w:pPr>
    </w:p>
    <w:p>
      <w:pPr>
        <w:sectPr>
          <w:footerReference r:id="rId66" w:type="default"/>
          <w:pgSz w:w="11906" w:h="16839"/>
          <w:pgMar w:top="400" w:right="1378" w:bottom="909" w:left="1378" w:header="0" w:footer="677" w:gutter="0"/>
          <w:cols w:equalWidth="0" w:num="1">
            <w:col w:w="9150"/>
          </w:cols>
        </w:sectPr>
      </w:pPr>
    </w:p>
    <w:p>
      <w:pPr>
        <w:spacing w:before="39" w:line="194" w:lineRule="auto"/>
        <w:ind w:left="123"/>
        <w:rPr>
          <w:rFonts w:ascii="宋体" w:hAnsi="宋体" w:eastAsia="宋体" w:cs="宋体"/>
          <w:sz w:val="19"/>
          <w:szCs w:val="19"/>
        </w:rPr>
      </w:pPr>
      <w:r>
        <w:rPr>
          <w:rFonts w:ascii="宋体" w:hAnsi="宋体" w:eastAsia="宋体" w:cs="宋体"/>
          <w:spacing w:val="7"/>
          <w:sz w:val="19"/>
          <w:szCs w:val="19"/>
        </w:rPr>
        <w:t>登</w:t>
      </w:r>
      <w:r>
        <w:rPr>
          <w:rFonts w:ascii="宋体" w:hAnsi="宋体" w:eastAsia="宋体" w:cs="宋体"/>
          <w:spacing w:val="5"/>
          <w:sz w:val="19"/>
          <w:szCs w:val="19"/>
        </w:rPr>
        <w:t>记编号：</w:t>
      </w:r>
    </w:p>
    <w:p>
      <w:pPr>
        <w:spacing w:line="14" w:lineRule="auto"/>
        <w:rPr>
          <w:rFonts w:ascii="Arial"/>
          <w:sz w:val="2"/>
        </w:rPr>
      </w:pPr>
      <w:r>
        <w:rPr>
          <w:rFonts w:ascii="Arial" w:hAnsi="Arial" w:eastAsia="Arial" w:cs="Arial"/>
          <w:sz w:val="2"/>
          <w:szCs w:val="2"/>
        </w:rPr>
        <w:br w:type="column"/>
      </w:r>
    </w:p>
    <w:p>
      <w:pPr>
        <w:spacing w:before="38" w:line="194" w:lineRule="auto"/>
        <w:rPr>
          <w:rFonts w:ascii="宋体" w:hAnsi="宋体" w:eastAsia="宋体" w:cs="宋体"/>
          <w:sz w:val="19"/>
          <w:szCs w:val="19"/>
        </w:rPr>
      </w:pPr>
      <w:r>
        <w:rPr>
          <w:rFonts w:ascii="宋体" w:hAnsi="宋体" w:eastAsia="宋体" w:cs="宋体"/>
          <w:spacing w:val="6"/>
          <w:sz w:val="19"/>
          <w:szCs w:val="19"/>
        </w:rPr>
        <w:t>单位名称</w:t>
      </w:r>
      <w:r>
        <w:rPr>
          <w:rFonts w:ascii="宋体" w:hAnsi="宋体" w:eastAsia="宋体" w:cs="宋体"/>
          <w:spacing w:val="5"/>
          <w:sz w:val="19"/>
          <w:szCs w:val="19"/>
        </w:rPr>
        <w:t>：</w:t>
      </w:r>
    </w:p>
    <w:p>
      <w:pPr>
        <w:spacing w:line="14" w:lineRule="auto"/>
        <w:rPr>
          <w:rFonts w:ascii="Arial"/>
          <w:sz w:val="2"/>
        </w:rPr>
      </w:pPr>
      <w:r>
        <w:rPr>
          <w:rFonts w:ascii="Arial" w:hAnsi="Arial" w:eastAsia="Arial" w:cs="Arial"/>
          <w:sz w:val="2"/>
          <w:szCs w:val="2"/>
        </w:rPr>
        <w:br w:type="column"/>
      </w:r>
    </w:p>
    <w:p>
      <w:pPr>
        <w:spacing w:before="38" w:line="194" w:lineRule="auto"/>
        <w:rPr>
          <w:rFonts w:ascii="宋体" w:hAnsi="宋体" w:eastAsia="宋体" w:cs="宋体"/>
          <w:sz w:val="19"/>
          <w:szCs w:val="19"/>
        </w:rPr>
      </w:pPr>
      <w:r>
        <w:rPr>
          <w:rFonts w:ascii="宋体" w:hAnsi="宋体" w:eastAsia="宋体" w:cs="宋体"/>
          <w:spacing w:val="6"/>
          <w:sz w:val="19"/>
          <w:szCs w:val="19"/>
        </w:rPr>
        <w:t>单位编号</w:t>
      </w:r>
      <w:r>
        <w:rPr>
          <w:rFonts w:ascii="宋体" w:hAnsi="宋体" w:eastAsia="宋体" w:cs="宋体"/>
          <w:spacing w:val="5"/>
          <w:sz w:val="19"/>
          <w:szCs w:val="19"/>
        </w:rPr>
        <w:t>：</w:t>
      </w:r>
    </w:p>
    <w:p>
      <w:pPr>
        <w:sectPr>
          <w:type w:val="continuous"/>
          <w:pgSz w:w="11906" w:h="16839"/>
          <w:pgMar w:top="400" w:right="1378" w:bottom="909" w:left="1378" w:header="0" w:footer="677" w:gutter="0"/>
          <w:cols w:equalWidth="0" w:num="3">
            <w:col w:w="5422" w:space="100"/>
            <w:col w:w="1902" w:space="100"/>
            <w:col w:w="1627"/>
          </w:cols>
        </w:sectPr>
      </w:pPr>
    </w:p>
    <w:p>
      <w:pPr>
        <w:spacing w:line="139" w:lineRule="exact"/>
      </w:pPr>
    </w:p>
    <w:tbl>
      <w:tblPr>
        <w:tblStyle w:val="4"/>
        <w:tblW w:w="9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275"/>
        <w:gridCol w:w="1274"/>
        <w:gridCol w:w="2466"/>
        <w:gridCol w:w="1674"/>
        <w:gridCol w:w="1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776" w:type="dxa"/>
            <w:vAlign w:val="top"/>
          </w:tcPr>
          <w:p>
            <w:pPr>
              <w:spacing w:before="177" w:line="222" w:lineRule="auto"/>
              <w:ind w:left="172"/>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序号</w:t>
            </w:r>
          </w:p>
        </w:tc>
        <w:tc>
          <w:tcPr>
            <w:tcW w:w="1275" w:type="dxa"/>
            <w:vAlign w:val="top"/>
          </w:tcPr>
          <w:p>
            <w:pPr>
              <w:spacing w:before="176" w:line="221" w:lineRule="auto"/>
              <w:ind w:left="201"/>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个人</w:t>
            </w:r>
            <w:r>
              <w:rPr>
                <w:rFonts w:ascii="宋体" w:hAnsi="宋体" w:eastAsia="宋体" w:cs="宋体"/>
                <w:spacing w:val="-1"/>
                <w:sz w:val="22"/>
                <w:szCs w:val="22"/>
                <w14:textOutline w14:w="4013" w14:cap="sq" w14:cmpd="sng">
                  <w14:solidFill>
                    <w14:srgbClr w14:val="000000"/>
                  </w14:solidFill>
                  <w14:prstDash w14:val="solid"/>
                  <w14:bevel/>
                </w14:textOutline>
              </w:rPr>
              <w:t>编号</w:t>
            </w:r>
          </w:p>
        </w:tc>
        <w:tc>
          <w:tcPr>
            <w:tcW w:w="1274" w:type="dxa"/>
            <w:vAlign w:val="top"/>
          </w:tcPr>
          <w:p>
            <w:pPr>
              <w:spacing w:before="176" w:line="221" w:lineRule="auto"/>
              <w:ind w:left="421"/>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姓</w:t>
            </w:r>
            <w:r>
              <w:rPr>
                <w:rFonts w:ascii="宋体" w:hAnsi="宋体" w:eastAsia="宋体" w:cs="宋体"/>
                <w:spacing w:val="-3"/>
                <w:sz w:val="22"/>
                <w:szCs w:val="22"/>
                <w14:textOutline w14:w="4013" w14:cap="sq" w14:cmpd="sng">
                  <w14:solidFill>
                    <w14:srgbClr w14:val="000000"/>
                  </w14:solidFill>
                  <w14:prstDash w14:val="solid"/>
                  <w14:bevel/>
                </w14:textOutline>
              </w:rPr>
              <w:t>名</w:t>
            </w:r>
          </w:p>
        </w:tc>
        <w:tc>
          <w:tcPr>
            <w:tcW w:w="2466" w:type="dxa"/>
            <w:vAlign w:val="top"/>
          </w:tcPr>
          <w:p>
            <w:pPr>
              <w:spacing w:before="176" w:line="221" w:lineRule="auto"/>
              <w:ind w:left="909"/>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证</w:t>
            </w:r>
            <w:r>
              <w:rPr>
                <w:rFonts w:ascii="宋体" w:hAnsi="宋体" w:eastAsia="宋体" w:cs="宋体"/>
                <w:spacing w:val="-2"/>
                <w:sz w:val="22"/>
                <w:szCs w:val="22"/>
                <w14:textOutline w14:w="4013" w14:cap="sq" w14:cmpd="sng">
                  <w14:solidFill>
                    <w14:srgbClr w14:val="000000"/>
                  </w14:solidFill>
                  <w14:prstDash w14:val="solid"/>
                  <w14:bevel/>
                </w14:textOutline>
              </w:rPr>
              <w:t>件号</w:t>
            </w:r>
          </w:p>
        </w:tc>
        <w:tc>
          <w:tcPr>
            <w:tcW w:w="1674" w:type="dxa"/>
            <w:vAlign w:val="top"/>
          </w:tcPr>
          <w:p>
            <w:pPr>
              <w:spacing w:before="177" w:line="220" w:lineRule="auto"/>
              <w:ind w:left="402"/>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缴费基数</w:t>
            </w:r>
          </w:p>
        </w:tc>
        <w:tc>
          <w:tcPr>
            <w:tcW w:w="1679" w:type="dxa"/>
            <w:vAlign w:val="top"/>
          </w:tcPr>
          <w:p>
            <w:pPr>
              <w:spacing w:before="176" w:line="222" w:lineRule="auto"/>
              <w:ind w:left="40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生效时</w:t>
            </w:r>
            <w:r>
              <w:rPr>
                <w:rFonts w:ascii="宋体" w:hAnsi="宋体" w:eastAsia="宋体" w:cs="宋体"/>
                <w:spacing w:val="-1"/>
                <w:sz w:val="22"/>
                <w:szCs w:val="22"/>
                <w14:textOutline w14:w="4013" w14:cap="sq" w14:cmpd="sng">
                  <w14:solidFill>
                    <w14:srgbClr w14:val="000000"/>
                  </w14:solidFill>
                  <w14:prstDash w14:val="solid"/>
                  <w14:bevel/>
                </w14:textOutline>
              </w:rPr>
              <w:t>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76" w:type="dxa"/>
            <w:vAlign w:val="top"/>
          </w:tcPr>
          <w:p>
            <w:pPr>
              <w:spacing w:before="208" w:line="187" w:lineRule="auto"/>
              <w:ind w:left="355"/>
              <w:rPr>
                <w:rFonts w:ascii="宋体" w:hAnsi="宋体" w:eastAsia="宋体" w:cs="宋体"/>
                <w:sz w:val="22"/>
                <w:szCs w:val="22"/>
              </w:rPr>
            </w:pPr>
            <w:r>
              <w:rPr>
                <w:rFonts w:ascii="宋体" w:hAnsi="宋体" w:eastAsia="宋体" w:cs="宋体"/>
                <w:sz w:val="22"/>
                <w:szCs w:val="22"/>
              </w:rPr>
              <w:t>1</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76" w:type="dxa"/>
            <w:vAlign w:val="top"/>
          </w:tcPr>
          <w:p>
            <w:pPr>
              <w:spacing w:before="207" w:line="187" w:lineRule="auto"/>
              <w:ind w:left="341"/>
              <w:rPr>
                <w:rFonts w:ascii="宋体" w:hAnsi="宋体" w:eastAsia="宋体" w:cs="宋体"/>
                <w:sz w:val="22"/>
                <w:szCs w:val="22"/>
              </w:rPr>
            </w:pPr>
            <w:r>
              <w:rPr>
                <w:rFonts w:ascii="宋体" w:hAnsi="宋体" w:eastAsia="宋体" w:cs="宋体"/>
                <w:sz w:val="22"/>
                <w:szCs w:val="22"/>
              </w:rPr>
              <w:t>2</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6" w:type="dxa"/>
            <w:vAlign w:val="top"/>
          </w:tcPr>
          <w:p>
            <w:pPr>
              <w:spacing w:before="209" w:line="185" w:lineRule="auto"/>
              <w:ind w:left="343"/>
              <w:rPr>
                <w:rFonts w:ascii="宋体" w:hAnsi="宋体" w:eastAsia="宋体" w:cs="宋体"/>
                <w:sz w:val="22"/>
                <w:szCs w:val="22"/>
              </w:rPr>
            </w:pPr>
            <w:r>
              <w:rPr>
                <w:rFonts w:ascii="宋体" w:hAnsi="宋体" w:eastAsia="宋体" w:cs="宋体"/>
                <w:sz w:val="22"/>
                <w:szCs w:val="22"/>
              </w:rPr>
              <w:t>3</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09" w:line="187" w:lineRule="auto"/>
              <w:ind w:left="338"/>
              <w:rPr>
                <w:rFonts w:ascii="宋体" w:hAnsi="宋体" w:eastAsia="宋体" w:cs="宋体"/>
                <w:sz w:val="22"/>
                <w:szCs w:val="22"/>
              </w:rPr>
            </w:pPr>
            <w:r>
              <w:rPr>
                <w:rFonts w:ascii="宋体" w:hAnsi="宋体" w:eastAsia="宋体" w:cs="宋体"/>
                <w:sz w:val="22"/>
                <w:szCs w:val="22"/>
              </w:rPr>
              <w:t>4</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2" w:line="184" w:lineRule="auto"/>
              <w:ind w:left="343"/>
              <w:rPr>
                <w:rFonts w:ascii="宋体" w:hAnsi="宋体" w:eastAsia="宋体" w:cs="宋体"/>
                <w:sz w:val="22"/>
                <w:szCs w:val="22"/>
              </w:rPr>
            </w:pPr>
            <w:r>
              <w:rPr>
                <w:rFonts w:ascii="宋体" w:hAnsi="宋体" w:eastAsia="宋体" w:cs="宋体"/>
                <w:sz w:val="22"/>
                <w:szCs w:val="22"/>
              </w:rPr>
              <w:t>5</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5" w:lineRule="auto"/>
              <w:ind w:left="340"/>
              <w:rPr>
                <w:rFonts w:ascii="宋体" w:hAnsi="宋体" w:eastAsia="宋体" w:cs="宋体"/>
                <w:sz w:val="22"/>
                <w:szCs w:val="22"/>
              </w:rPr>
            </w:pPr>
            <w:r>
              <w:rPr>
                <w:rFonts w:ascii="宋体" w:hAnsi="宋体" w:eastAsia="宋体" w:cs="宋体"/>
                <w:sz w:val="22"/>
                <w:szCs w:val="22"/>
              </w:rPr>
              <w:t>6</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4" w:lineRule="auto"/>
              <w:ind w:left="344"/>
              <w:rPr>
                <w:rFonts w:ascii="宋体" w:hAnsi="宋体" w:eastAsia="宋体" w:cs="宋体"/>
                <w:sz w:val="22"/>
                <w:szCs w:val="22"/>
              </w:rPr>
            </w:pPr>
            <w:r>
              <w:rPr>
                <w:rFonts w:ascii="宋体" w:hAnsi="宋体" w:eastAsia="宋体" w:cs="宋体"/>
                <w:sz w:val="22"/>
                <w:szCs w:val="22"/>
              </w:rPr>
              <w:t>7</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76" w:type="dxa"/>
            <w:vAlign w:val="top"/>
          </w:tcPr>
          <w:p>
            <w:pPr>
              <w:spacing w:before="210" w:line="185" w:lineRule="auto"/>
              <w:ind w:left="339"/>
              <w:rPr>
                <w:rFonts w:ascii="宋体" w:hAnsi="宋体" w:eastAsia="宋体" w:cs="宋体"/>
                <w:sz w:val="22"/>
                <w:szCs w:val="22"/>
              </w:rPr>
            </w:pPr>
            <w:r>
              <w:rPr>
                <w:rFonts w:ascii="宋体" w:hAnsi="宋体" w:eastAsia="宋体" w:cs="宋体"/>
                <w:sz w:val="22"/>
                <w:szCs w:val="22"/>
              </w:rPr>
              <w:t>8</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5" w:lineRule="auto"/>
              <w:ind w:left="339"/>
              <w:rPr>
                <w:rFonts w:ascii="宋体" w:hAnsi="宋体" w:eastAsia="宋体" w:cs="宋体"/>
                <w:sz w:val="22"/>
                <w:szCs w:val="22"/>
              </w:rPr>
            </w:pPr>
            <w:r>
              <w:rPr>
                <w:rFonts w:ascii="宋体" w:hAnsi="宋体" w:eastAsia="宋体" w:cs="宋体"/>
                <w:sz w:val="22"/>
                <w:szCs w:val="22"/>
              </w:rPr>
              <w:t>9</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6" w:lineRule="auto"/>
              <w:ind w:left="300"/>
              <w:rPr>
                <w:rFonts w:ascii="宋体" w:hAnsi="宋体" w:eastAsia="宋体" w:cs="宋体"/>
                <w:sz w:val="22"/>
                <w:szCs w:val="22"/>
              </w:rPr>
            </w:pPr>
            <w:r>
              <w:rPr>
                <w:rFonts w:ascii="宋体" w:hAnsi="宋体" w:eastAsia="宋体" w:cs="宋体"/>
                <w:spacing w:val="-6"/>
                <w:sz w:val="22"/>
                <w:szCs w:val="22"/>
              </w:rPr>
              <w:t>10</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76" w:type="dxa"/>
            <w:vAlign w:val="top"/>
          </w:tcPr>
          <w:p>
            <w:pPr>
              <w:spacing w:before="210" w:line="187" w:lineRule="auto"/>
              <w:ind w:left="300"/>
              <w:rPr>
                <w:rFonts w:ascii="宋体" w:hAnsi="宋体" w:eastAsia="宋体" w:cs="宋体"/>
                <w:sz w:val="22"/>
                <w:szCs w:val="22"/>
              </w:rPr>
            </w:pPr>
            <w:r>
              <w:rPr>
                <w:rFonts w:ascii="宋体" w:hAnsi="宋体" w:eastAsia="宋体" w:cs="宋体"/>
                <w:spacing w:val="-6"/>
                <w:sz w:val="22"/>
                <w:szCs w:val="22"/>
              </w:rPr>
              <w:t>11</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7" w:lineRule="auto"/>
              <w:ind w:left="300"/>
              <w:rPr>
                <w:rFonts w:ascii="宋体" w:hAnsi="宋体" w:eastAsia="宋体" w:cs="宋体"/>
                <w:sz w:val="22"/>
                <w:szCs w:val="22"/>
              </w:rPr>
            </w:pPr>
            <w:r>
              <w:rPr>
                <w:rFonts w:ascii="宋体" w:hAnsi="宋体" w:eastAsia="宋体" w:cs="宋体"/>
                <w:spacing w:val="-6"/>
                <w:sz w:val="22"/>
                <w:szCs w:val="22"/>
              </w:rPr>
              <w:t>12</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76" w:type="dxa"/>
            <w:vAlign w:val="top"/>
          </w:tcPr>
          <w:p>
            <w:pPr>
              <w:spacing w:before="211" w:line="186" w:lineRule="auto"/>
              <w:ind w:left="300"/>
              <w:rPr>
                <w:rFonts w:ascii="宋体" w:hAnsi="宋体" w:eastAsia="宋体" w:cs="宋体"/>
                <w:sz w:val="22"/>
                <w:szCs w:val="22"/>
              </w:rPr>
            </w:pPr>
            <w:r>
              <w:rPr>
                <w:rFonts w:ascii="宋体" w:hAnsi="宋体" w:eastAsia="宋体" w:cs="宋体"/>
                <w:spacing w:val="-6"/>
                <w:sz w:val="22"/>
                <w:szCs w:val="22"/>
              </w:rPr>
              <w:t>13</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1" w:line="187" w:lineRule="auto"/>
              <w:ind w:left="300"/>
              <w:rPr>
                <w:rFonts w:ascii="宋体" w:hAnsi="宋体" w:eastAsia="宋体" w:cs="宋体"/>
                <w:sz w:val="22"/>
                <w:szCs w:val="22"/>
              </w:rPr>
            </w:pPr>
            <w:r>
              <w:rPr>
                <w:rFonts w:ascii="宋体" w:hAnsi="宋体" w:eastAsia="宋体" w:cs="宋体"/>
                <w:spacing w:val="-6"/>
                <w:sz w:val="22"/>
                <w:szCs w:val="22"/>
              </w:rPr>
              <w:t>14</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178" w:line="347" w:lineRule="exact"/>
              <w:ind w:left="297"/>
              <w:rPr>
                <w:rFonts w:ascii="宋体" w:hAnsi="宋体" w:eastAsia="宋体" w:cs="宋体"/>
                <w:sz w:val="22"/>
                <w:szCs w:val="22"/>
              </w:rPr>
            </w:pPr>
            <w:r>
              <w:rPr>
                <w:rFonts w:ascii="宋体" w:hAnsi="宋体" w:eastAsia="宋体" w:cs="宋体"/>
                <w:position w:val="2"/>
                <w:sz w:val="22"/>
                <w:szCs w:val="22"/>
              </w:rPr>
              <w:t>…</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9144" w:type="dxa"/>
            <w:gridSpan w:val="6"/>
            <w:vAlign w:val="top"/>
          </w:tcPr>
          <w:p>
            <w:pPr>
              <w:spacing w:before="183" w:line="231" w:lineRule="auto"/>
              <w:ind w:left="126"/>
              <w:rPr>
                <w:rFonts w:ascii="仿宋" w:hAnsi="仿宋" w:eastAsia="仿宋" w:cs="仿宋"/>
                <w:sz w:val="20"/>
                <w:szCs w:val="20"/>
              </w:rPr>
            </w:pPr>
            <w:r>
              <w:rPr>
                <w:rFonts w:ascii="仿宋" w:hAnsi="仿宋" w:eastAsia="仿宋" w:cs="仿宋"/>
                <w:spacing w:val="6"/>
                <w:sz w:val="20"/>
                <w:szCs w:val="20"/>
              </w:rPr>
              <w:t>合</w:t>
            </w:r>
            <w:r>
              <w:rPr>
                <w:rFonts w:ascii="仿宋" w:hAnsi="仿宋" w:eastAsia="仿宋" w:cs="仿宋"/>
                <w:spacing w:val="5"/>
                <w:sz w:val="20"/>
                <w:szCs w:val="20"/>
              </w:rPr>
              <w:t>计   人</w:t>
            </w:r>
          </w:p>
        </w:tc>
      </w:tr>
    </w:tbl>
    <w:p>
      <w:pPr>
        <w:spacing w:before="231" w:line="200" w:lineRule="auto"/>
        <w:ind w:left="126"/>
        <w:rPr>
          <w:rFonts w:ascii="仿宋" w:hAnsi="仿宋" w:eastAsia="仿宋" w:cs="仿宋"/>
          <w:sz w:val="17"/>
          <w:szCs w:val="17"/>
        </w:rPr>
      </w:pPr>
      <w:r>
        <w:rPr>
          <w:rFonts w:ascii="仿宋" w:hAnsi="仿宋" w:eastAsia="仿宋" w:cs="仿宋"/>
          <w:spacing w:val="14"/>
          <w:sz w:val="17"/>
          <w:szCs w:val="17"/>
        </w:rPr>
        <w:t>温</w:t>
      </w:r>
      <w:r>
        <w:rPr>
          <w:rFonts w:ascii="仿宋" w:hAnsi="仿宋" w:eastAsia="仿宋" w:cs="仿宋"/>
          <w:spacing w:val="12"/>
          <w:sz w:val="17"/>
          <w:szCs w:val="17"/>
        </w:rPr>
        <w:t>馨</w:t>
      </w:r>
      <w:r>
        <w:rPr>
          <w:rFonts w:ascii="仿宋" w:hAnsi="仿宋" w:eastAsia="仿宋" w:cs="仿宋"/>
          <w:spacing w:val="7"/>
          <w:sz w:val="17"/>
          <w:szCs w:val="17"/>
        </w:rPr>
        <w:t>提示：请您仔细核对相关信息，如有疑问请拨打：</w:t>
      </w:r>
    </w:p>
    <w:p>
      <w:pPr>
        <w:sectPr>
          <w:type w:val="continuous"/>
          <w:pgSz w:w="11906" w:h="16839"/>
          <w:pgMar w:top="400" w:right="1378" w:bottom="909" w:left="1378" w:header="0" w:footer="677" w:gutter="0"/>
          <w:cols w:equalWidth="0" w:num="1">
            <w:col w:w="9150"/>
          </w:cols>
        </w:sect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39" w:line="224" w:lineRule="auto"/>
        <w:ind w:left="2450"/>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职</w:t>
      </w:r>
      <w:r>
        <w:rPr>
          <w:rFonts w:ascii="宋体" w:hAnsi="宋体" w:eastAsia="宋体" w:cs="宋体"/>
          <w:spacing w:val="9"/>
          <w:sz w:val="43"/>
          <w:szCs w:val="43"/>
          <w14:textOutline w14:w="7975" w14:cap="sq" w14:cmpd="sng">
            <w14:solidFill>
              <w14:srgbClr w14:val="000000"/>
            </w14:solidFill>
            <w14:prstDash w14:val="solid"/>
            <w14:bevel/>
          </w14:textOutline>
        </w:rPr>
        <w:t>工停保变更业务流程</w:t>
      </w:r>
    </w:p>
    <w:p>
      <w:pPr>
        <w:spacing w:before="168" w:line="221" w:lineRule="auto"/>
        <w:ind w:left="1260"/>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9"/>
          <w:sz w:val="31"/>
          <w:szCs w:val="31"/>
        </w:rPr>
        <w:t xml:space="preserve">经办政务服务事项清单 </w:t>
      </w:r>
      <w:r>
        <w:rPr>
          <w:rFonts w:ascii="仿宋" w:hAnsi="仿宋" w:eastAsia="仿宋" w:cs="仿宋"/>
          <w:sz w:val="31"/>
          <w:szCs w:val="31"/>
        </w:rPr>
        <w:t>G</w:t>
      </w:r>
      <w:r>
        <w:rPr>
          <w:rFonts w:ascii="仿宋" w:hAnsi="仿宋" w:eastAsia="仿宋" w:cs="仿宋"/>
          <w:spacing w:val="9"/>
          <w:sz w:val="31"/>
          <w:szCs w:val="31"/>
        </w:rPr>
        <w:t>002036001005_02_02)</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01" w:line="333" w:lineRule="auto"/>
        <w:ind w:left="37" w:firstLine="618"/>
        <w:rPr>
          <w:rFonts w:ascii="仿宋" w:hAnsi="仿宋" w:eastAsia="仿宋" w:cs="仿宋"/>
          <w:sz w:val="31"/>
          <w:szCs w:val="31"/>
        </w:rPr>
      </w:pPr>
      <w:r>
        <w:rPr>
          <w:rFonts w:ascii="仿宋" w:hAnsi="仿宋" w:eastAsia="仿宋" w:cs="仿宋"/>
          <w:spacing w:val="8"/>
          <w:sz w:val="31"/>
          <w:szCs w:val="31"/>
        </w:rPr>
        <w:t>为明确职</w:t>
      </w:r>
      <w:r>
        <w:rPr>
          <w:rFonts w:ascii="仿宋" w:hAnsi="仿宋" w:eastAsia="仿宋" w:cs="仿宋"/>
          <w:spacing w:val="4"/>
          <w:sz w:val="31"/>
          <w:szCs w:val="31"/>
        </w:rPr>
        <w:t>工停保变更业务的服务对象、受理条件、办理材料</w:t>
      </w:r>
      <w:r>
        <w:rPr>
          <w:rFonts w:ascii="仿宋" w:hAnsi="仿宋" w:eastAsia="仿宋" w:cs="仿宋"/>
          <w:sz w:val="31"/>
          <w:szCs w:val="31"/>
        </w:rPr>
        <w:t xml:space="preserve"> </w:t>
      </w:r>
      <w:r>
        <w:rPr>
          <w:rFonts w:ascii="仿宋" w:hAnsi="仿宋" w:eastAsia="仿宋" w:cs="仿宋"/>
          <w:spacing w:val="6"/>
          <w:sz w:val="31"/>
          <w:szCs w:val="31"/>
        </w:rPr>
        <w:t>明细、办理流程、办件类型、办理时限及其他事项制定本流程</w:t>
      </w:r>
      <w:r>
        <w:rPr>
          <w:rFonts w:ascii="仿宋" w:hAnsi="仿宋" w:eastAsia="仿宋" w:cs="仿宋"/>
          <w:spacing w:val="5"/>
          <w:sz w:val="31"/>
          <w:szCs w:val="31"/>
        </w:rPr>
        <w:t>。</w:t>
      </w:r>
    </w:p>
    <w:p>
      <w:pPr>
        <w:spacing w:line="414" w:lineRule="exact"/>
        <w:ind w:left="665"/>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7" w:line="559" w:lineRule="exact"/>
        <w:ind w:left="654"/>
        <w:rPr>
          <w:rFonts w:ascii="仿宋" w:hAnsi="仿宋" w:eastAsia="仿宋" w:cs="仿宋"/>
          <w:sz w:val="31"/>
          <w:szCs w:val="31"/>
        </w:rPr>
      </w:pPr>
      <w:r>
        <w:rPr>
          <w:rFonts w:ascii="仿宋" w:hAnsi="仿宋" w:eastAsia="仿宋" w:cs="仿宋"/>
          <w:spacing w:val="26"/>
          <w:position w:val="18"/>
          <w:sz w:val="31"/>
          <w:szCs w:val="31"/>
        </w:rPr>
        <w:t>符</w:t>
      </w:r>
      <w:r>
        <w:rPr>
          <w:rFonts w:ascii="仿宋" w:hAnsi="仿宋" w:eastAsia="仿宋" w:cs="仿宋"/>
          <w:spacing w:val="16"/>
          <w:position w:val="18"/>
          <w:sz w:val="31"/>
          <w:szCs w:val="31"/>
        </w:rPr>
        <w:t>合停保条件的参保职工(需参保单位代办)</w:t>
      </w:r>
    </w:p>
    <w:p>
      <w:pPr>
        <w:spacing w:line="415" w:lineRule="exact"/>
        <w:ind w:left="648"/>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221" w:lineRule="auto"/>
        <w:ind w:left="654"/>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91" w:line="333" w:lineRule="auto"/>
        <w:ind w:left="670" w:right="1452" w:hanging="23"/>
        <w:rPr>
          <w:rFonts w:ascii="仿宋" w:hAnsi="仿宋" w:eastAsia="仿宋" w:cs="仿宋"/>
          <w:sz w:val="31"/>
          <w:szCs w:val="31"/>
        </w:rPr>
      </w:pPr>
      <w:r>
        <w:rPr>
          <w:rFonts w:ascii="黑体" w:hAnsi="黑体" w:eastAsia="黑体" w:cs="黑体"/>
          <w:spacing w:val="8"/>
          <w:sz w:val="31"/>
          <w:szCs w:val="31"/>
        </w:rPr>
        <w:t>3</w:t>
      </w:r>
      <w:r>
        <w:rPr>
          <w:rFonts w:ascii="黑体" w:hAnsi="黑体" w:eastAsia="黑体" w:cs="黑体"/>
          <w:spacing w:val="7"/>
          <w:sz w:val="31"/>
          <w:szCs w:val="31"/>
        </w:rPr>
        <w:t>.办理材料明细</w:t>
      </w:r>
      <w:r>
        <w:rPr>
          <w:rFonts w:ascii="黑体" w:hAnsi="黑体" w:eastAsia="黑体" w:cs="黑体"/>
          <w:sz w:val="31"/>
          <w:szCs w:val="31"/>
        </w:rPr>
        <w:t xml:space="preserve">                             </w:t>
      </w:r>
      <w:r>
        <w:rPr>
          <w:rFonts w:ascii="仿宋" w:hAnsi="仿宋" w:eastAsia="仿宋" w:cs="仿宋"/>
          <w:spacing w:val="20"/>
          <w:sz w:val="31"/>
          <w:szCs w:val="31"/>
          <w14:textOutline w14:w="5791" w14:cap="sq" w14:cmpd="sng">
            <w14:solidFill>
              <w14:srgbClr w14:val="000000"/>
            </w14:solidFill>
            <w14:prstDash w14:val="solid"/>
            <w14:bevel/>
          </w14:textOutline>
        </w:rPr>
        <w:t>3</w:t>
      </w:r>
      <w:r>
        <w:rPr>
          <w:rFonts w:ascii="仿宋" w:hAnsi="仿宋" w:eastAsia="仿宋" w:cs="仿宋"/>
          <w:spacing w:val="11"/>
          <w:sz w:val="31"/>
          <w:szCs w:val="31"/>
          <w14:textOutline w14:w="5791" w14:cap="sq" w14:cmpd="sng">
            <w14:solidFill>
              <w14:srgbClr w14:val="000000"/>
            </w14:solidFill>
            <w14:prstDash w14:val="solid"/>
            <w14:bevel/>
          </w14:textOutline>
        </w:rPr>
        <w:t>.</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《职工基本医疗保险参保登记表》(附件 1)</w:t>
      </w:r>
    </w:p>
    <w:p>
      <w:pPr>
        <w:spacing w:before="2" w:line="333" w:lineRule="auto"/>
        <w:ind w:left="14" w:right="48" w:firstLine="656"/>
        <w:rPr>
          <w:rFonts w:ascii="仿宋" w:hAnsi="仿宋" w:eastAsia="仿宋" w:cs="仿宋"/>
          <w:sz w:val="31"/>
          <w:szCs w:val="31"/>
        </w:rPr>
      </w:pPr>
      <w:r>
        <w:rPr>
          <w:rFonts w:ascii="仿宋" w:hAnsi="仿宋" w:eastAsia="仿宋" w:cs="仿宋"/>
          <w:spacing w:val="15"/>
          <w:sz w:val="31"/>
          <w:szCs w:val="31"/>
          <w14:textOutline w14:w="5791" w14:cap="sq" w14:cmpd="sng">
            <w14:solidFill>
              <w14:srgbClr w14:val="000000"/>
            </w14:solidFill>
            <w14:prstDash w14:val="solid"/>
            <w14:bevel/>
          </w14:textOutline>
        </w:rPr>
        <w:t>3.2</w:t>
      </w:r>
      <w:r>
        <w:rPr>
          <w:rFonts w:ascii="仿宋" w:hAnsi="仿宋" w:eastAsia="仿宋" w:cs="仿宋"/>
          <w:spacing w:val="15"/>
          <w:sz w:val="31"/>
          <w:szCs w:val="31"/>
        </w:rPr>
        <w:t>《解除聘用合同证明书》或《解除(终止) 劳动合同</w:t>
      </w:r>
      <w:r>
        <w:rPr>
          <w:rFonts w:ascii="仿宋" w:hAnsi="仿宋" w:eastAsia="仿宋" w:cs="仿宋"/>
          <w:spacing w:val="10"/>
          <w:sz w:val="31"/>
          <w:szCs w:val="31"/>
        </w:rPr>
        <w:t>证</w:t>
      </w:r>
      <w:r>
        <w:rPr>
          <w:rFonts w:ascii="仿宋" w:hAnsi="仿宋" w:eastAsia="仿宋" w:cs="仿宋"/>
          <w:sz w:val="31"/>
          <w:szCs w:val="31"/>
        </w:rPr>
        <w:t xml:space="preserve"> </w:t>
      </w:r>
      <w:r>
        <w:rPr>
          <w:rFonts w:ascii="仿宋" w:hAnsi="仿宋" w:eastAsia="仿宋" w:cs="仿宋"/>
          <w:spacing w:val="20"/>
          <w:sz w:val="31"/>
          <w:szCs w:val="31"/>
        </w:rPr>
        <w:t>明</w:t>
      </w:r>
      <w:r>
        <w:rPr>
          <w:rFonts w:ascii="仿宋" w:hAnsi="仿宋" w:eastAsia="仿宋" w:cs="仿宋"/>
          <w:spacing w:val="17"/>
          <w:sz w:val="31"/>
          <w:szCs w:val="31"/>
        </w:rPr>
        <w:t>书</w:t>
      </w:r>
      <w:r>
        <w:rPr>
          <w:rFonts w:ascii="仿宋" w:hAnsi="仿宋" w:eastAsia="仿宋" w:cs="仿宋"/>
          <w:spacing w:val="10"/>
          <w:sz w:val="31"/>
          <w:szCs w:val="31"/>
        </w:rPr>
        <w:t>》或《机构编制管理证减少人员记录》(灵活就业人员提供</w:t>
      </w:r>
      <w:r>
        <w:rPr>
          <w:rFonts w:ascii="仿宋" w:hAnsi="仿宋" w:eastAsia="仿宋" w:cs="仿宋"/>
          <w:sz w:val="31"/>
          <w:szCs w:val="31"/>
        </w:rPr>
        <w:t xml:space="preserve"> </w:t>
      </w:r>
      <w:r>
        <w:rPr>
          <w:rFonts w:ascii="仿宋" w:hAnsi="仿宋" w:eastAsia="仿宋" w:cs="仿宋"/>
          <w:spacing w:val="4"/>
          <w:sz w:val="31"/>
          <w:szCs w:val="31"/>
        </w:rPr>
        <w:t>身份证</w:t>
      </w:r>
      <w:r>
        <w:rPr>
          <w:rFonts w:ascii="仿宋" w:hAnsi="仿宋" w:eastAsia="仿宋" w:cs="仿宋"/>
          <w:spacing w:val="3"/>
          <w:sz w:val="31"/>
          <w:szCs w:val="31"/>
        </w:rPr>
        <w:t>)</w:t>
      </w:r>
    </w:p>
    <w:p>
      <w:pPr>
        <w:spacing w:line="415" w:lineRule="exact"/>
        <w:ind w:left="643"/>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8" w:line="220"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8" w:line="334" w:lineRule="auto"/>
        <w:ind w:left="14" w:right="48" w:firstLine="638"/>
        <w:rPr>
          <w:rFonts w:ascii="仿宋" w:hAnsi="仿宋" w:eastAsia="仿宋" w:cs="仿宋"/>
          <w:sz w:val="31"/>
          <w:szCs w:val="31"/>
        </w:rPr>
      </w:pPr>
      <w:r>
        <w:rPr>
          <w:rFonts w:ascii="仿宋" w:hAnsi="仿宋" w:eastAsia="仿宋" w:cs="仿宋"/>
          <w:spacing w:val="8"/>
          <w:sz w:val="31"/>
          <w:szCs w:val="31"/>
        </w:rPr>
        <w:t>参保单位办</w:t>
      </w:r>
      <w:r>
        <w:rPr>
          <w:rFonts w:ascii="仿宋" w:hAnsi="仿宋" w:eastAsia="仿宋" w:cs="仿宋"/>
          <w:spacing w:val="4"/>
          <w:sz w:val="31"/>
          <w:szCs w:val="31"/>
        </w:rPr>
        <w:t>理职工停保变更业务时，可登录医保经办政务服</w:t>
      </w:r>
      <w:r>
        <w:rPr>
          <w:rFonts w:ascii="仿宋" w:hAnsi="仿宋" w:eastAsia="仿宋" w:cs="仿宋"/>
          <w:sz w:val="31"/>
          <w:szCs w:val="31"/>
        </w:rPr>
        <w:t xml:space="preserve"> </w:t>
      </w:r>
      <w:r>
        <w:rPr>
          <w:rFonts w:ascii="仿宋" w:hAnsi="仿宋" w:eastAsia="仿宋" w:cs="仿宋"/>
          <w:spacing w:val="16"/>
          <w:sz w:val="31"/>
          <w:szCs w:val="31"/>
        </w:rPr>
        <w:t>务网</w:t>
      </w:r>
      <w:r>
        <w:rPr>
          <w:rFonts w:ascii="仿宋" w:hAnsi="仿宋" w:eastAsia="仿宋" w:cs="仿宋"/>
          <w:spacing w:val="10"/>
          <w:sz w:val="31"/>
          <w:szCs w:val="31"/>
        </w:rPr>
        <w:t>上</w:t>
      </w:r>
      <w:r>
        <w:rPr>
          <w:rFonts w:ascii="仿宋" w:hAnsi="仿宋" w:eastAsia="仿宋" w:cs="仿宋"/>
          <w:spacing w:val="8"/>
          <w:sz w:val="31"/>
          <w:szCs w:val="31"/>
        </w:rPr>
        <w:t>大厅或到医保经办服务窗口进行申请并提交材料。</w:t>
      </w:r>
    </w:p>
    <w:p>
      <w:pPr>
        <w:spacing w:before="1" w:line="224"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44" w:line="359" w:lineRule="auto"/>
        <w:ind w:right="48" w:firstLine="653"/>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参保单位申报的信息和提交材料进行受理，打印</w:t>
      </w:r>
      <w:r>
        <w:rPr>
          <w:rFonts w:ascii="仿宋" w:hAnsi="仿宋" w:eastAsia="仿宋" w:cs="仿宋"/>
          <w:sz w:val="31"/>
          <w:szCs w:val="31"/>
        </w:rPr>
        <w:t xml:space="preserve"> </w:t>
      </w:r>
      <w:r>
        <w:rPr>
          <w:rFonts w:ascii="仿宋" w:hAnsi="仿宋" w:eastAsia="仿宋" w:cs="仿宋"/>
          <w:spacing w:val="20"/>
          <w:sz w:val="31"/>
          <w:szCs w:val="31"/>
        </w:rPr>
        <w:t>《</w:t>
      </w:r>
      <w:r>
        <w:rPr>
          <w:rFonts w:ascii="仿宋" w:hAnsi="仿宋" w:eastAsia="仿宋" w:cs="仿宋"/>
          <w:spacing w:val="11"/>
          <w:sz w:val="31"/>
          <w:szCs w:val="31"/>
        </w:rPr>
        <w:t>吉</w:t>
      </w:r>
      <w:r>
        <w:rPr>
          <w:rFonts w:ascii="仿宋" w:hAnsi="仿宋" w:eastAsia="仿宋" w:cs="仿宋"/>
          <w:spacing w:val="10"/>
          <w:sz w:val="31"/>
          <w:szCs w:val="31"/>
        </w:rPr>
        <w:t>林省医疗保障业务单》(附件 3) 。如填写内容有误或材料</w:t>
      </w:r>
      <w:r>
        <w:rPr>
          <w:rFonts w:ascii="仿宋" w:hAnsi="仿宋" w:eastAsia="仿宋" w:cs="仿宋"/>
          <w:sz w:val="31"/>
          <w:szCs w:val="31"/>
        </w:rPr>
        <w:t xml:space="preserve"> </w:t>
      </w:r>
      <w:r>
        <w:rPr>
          <w:rFonts w:ascii="仿宋" w:hAnsi="仿宋" w:eastAsia="仿宋" w:cs="仿宋"/>
          <w:spacing w:val="10"/>
          <w:sz w:val="31"/>
          <w:szCs w:val="31"/>
        </w:rPr>
        <w:t>提供不</w:t>
      </w:r>
      <w:r>
        <w:rPr>
          <w:rFonts w:ascii="仿宋" w:hAnsi="仿宋" w:eastAsia="仿宋" w:cs="仿宋"/>
          <w:spacing w:val="6"/>
          <w:sz w:val="31"/>
          <w:szCs w:val="31"/>
        </w:rPr>
        <w:t>全</w:t>
      </w:r>
      <w:r>
        <w:rPr>
          <w:rFonts w:ascii="仿宋" w:hAnsi="仿宋" w:eastAsia="仿宋" w:cs="仿宋"/>
          <w:spacing w:val="5"/>
          <w:sz w:val="31"/>
          <w:szCs w:val="31"/>
        </w:rPr>
        <w:t>的，不予受理，并告知原因。参保单位符合条件后可重</w:t>
      </w:r>
    </w:p>
    <w:p>
      <w:pPr>
        <w:sectPr>
          <w:footerReference r:id="rId67" w:type="default"/>
          <w:pgSz w:w="11906" w:h="16839"/>
          <w:pgMar w:top="400" w:right="1427" w:bottom="909" w:left="1593" w:header="0" w:footer="677" w:gutter="0"/>
          <w:cols w:space="720" w:num="1"/>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01" w:line="220" w:lineRule="auto"/>
        <w:ind w:left="168"/>
        <w:rPr>
          <w:rFonts w:ascii="仿宋" w:hAnsi="仿宋" w:eastAsia="仿宋" w:cs="仿宋"/>
          <w:sz w:val="31"/>
          <w:szCs w:val="31"/>
        </w:rPr>
      </w:pPr>
      <w:r>
        <w:rPr>
          <w:rFonts w:ascii="仿宋" w:hAnsi="仿宋" w:eastAsia="仿宋" w:cs="仿宋"/>
          <w:spacing w:val="3"/>
          <w:sz w:val="31"/>
          <w:szCs w:val="31"/>
        </w:rPr>
        <w:t>新申请。</w:t>
      </w:r>
    </w:p>
    <w:p>
      <w:pPr>
        <w:spacing w:before="259"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8"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10"/>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805"/>
        <w:rPr>
          <w:rFonts w:ascii="仿宋" w:hAnsi="仿宋" w:eastAsia="仿宋" w:cs="仿宋"/>
          <w:sz w:val="31"/>
          <w:szCs w:val="31"/>
        </w:rPr>
      </w:pPr>
      <w:r>
        <w:rPr>
          <w:rFonts w:ascii="仿宋" w:hAnsi="仿宋" w:eastAsia="仿宋" w:cs="仿宋"/>
          <w:spacing w:val="16"/>
          <w:sz w:val="31"/>
          <w:szCs w:val="31"/>
        </w:rPr>
        <w:t>打</w:t>
      </w:r>
      <w:r>
        <w:rPr>
          <w:rFonts w:ascii="仿宋" w:hAnsi="仿宋" w:eastAsia="仿宋" w:cs="仿宋"/>
          <w:spacing w:val="12"/>
          <w:sz w:val="31"/>
          <w:szCs w:val="31"/>
        </w:rPr>
        <w:t>印《吉林省医疗保障业务单》(附件 4)</w:t>
      </w:r>
    </w:p>
    <w:p>
      <w:pPr>
        <w:spacing w:before="190" w:line="229"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60"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09"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3" w:line="222" w:lineRule="auto"/>
        <w:ind w:left="804"/>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186" w:line="559" w:lineRule="exact"/>
        <w:ind w:left="806"/>
        <w:rPr>
          <w:rFonts w:ascii="黑体" w:hAnsi="黑体" w:eastAsia="黑体" w:cs="黑体"/>
          <w:sz w:val="31"/>
          <w:szCs w:val="31"/>
        </w:rPr>
      </w:pPr>
      <w:r>
        <w:rPr>
          <w:rFonts w:ascii="黑体" w:hAnsi="黑体" w:eastAsia="黑体" w:cs="黑体"/>
          <w:spacing w:val="8"/>
          <w:position w:val="18"/>
          <w:sz w:val="31"/>
          <w:szCs w:val="31"/>
        </w:rPr>
        <w:t>6</w:t>
      </w:r>
      <w:r>
        <w:rPr>
          <w:rFonts w:ascii="黑体" w:hAnsi="黑体" w:eastAsia="黑体" w:cs="黑体"/>
          <w:spacing w:val="5"/>
          <w:position w:val="18"/>
          <w:sz w:val="31"/>
          <w:szCs w:val="31"/>
        </w:rPr>
        <w:t>.办理时限</w:t>
      </w:r>
    </w:p>
    <w:p>
      <w:pPr>
        <w:spacing w:line="220" w:lineRule="auto"/>
        <w:ind w:left="817"/>
        <w:rPr>
          <w:rFonts w:ascii="仿宋" w:hAnsi="仿宋" w:eastAsia="仿宋" w:cs="仿宋"/>
          <w:sz w:val="31"/>
          <w:szCs w:val="31"/>
        </w:rPr>
      </w:pPr>
      <w:r>
        <w:rPr>
          <w:rFonts w:ascii="仿宋" w:hAnsi="仿宋" w:eastAsia="仿宋" w:cs="仿宋"/>
          <w:spacing w:val="-12"/>
          <w:sz w:val="31"/>
          <w:szCs w:val="31"/>
        </w:rPr>
        <w:t>5</w:t>
      </w:r>
      <w:r>
        <w:rPr>
          <w:rFonts w:ascii="仿宋" w:hAnsi="仿宋" w:eastAsia="仿宋" w:cs="仿宋"/>
          <w:spacing w:val="-8"/>
          <w:sz w:val="31"/>
          <w:szCs w:val="31"/>
        </w:rPr>
        <w:t xml:space="preserve"> 个工作日。</w:t>
      </w:r>
    </w:p>
    <w:p>
      <w:pPr>
        <w:spacing w:before="192"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47" w:line="333" w:lineRule="auto"/>
        <w:ind w:left="163" w:firstLine="653"/>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因参保职工调转不能及时提供《机构编制管理证减少人</w:t>
      </w:r>
      <w:r>
        <w:rPr>
          <w:rFonts w:ascii="仿宋" w:hAnsi="仿宋" w:eastAsia="仿宋" w:cs="仿宋"/>
          <w:sz w:val="31"/>
          <w:szCs w:val="31"/>
        </w:rPr>
        <w:t xml:space="preserve"> </w:t>
      </w:r>
      <w:r>
        <w:rPr>
          <w:rFonts w:ascii="仿宋" w:hAnsi="仿宋" w:eastAsia="仿宋" w:cs="仿宋"/>
          <w:spacing w:val="14"/>
          <w:sz w:val="31"/>
          <w:szCs w:val="31"/>
        </w:rPr>
        <w:t>员</w:t>
      </w:r>
      <w:r>
        <w:rPr>
          <w:rFonts w:ascii="仿宋" w:hAnsi="仿宋" w:eastAsia="仿宋" w:cs="仿宋"/>
          <w:spacing w:val="7"/>
          <w:sz w:val="31"/>
          <w:szCs w:val="31"/>
        </w:rPr>
        <w:t>记录》的，机构编制管理证可提供调转文件调动审批呈报表、</w:t>
      </w:r>
      <w:r>
        <w:rPr>
          <w:rFonts w:ascii="仿宋" w:hAnsi="仿宋" w:eastAsia="仿宋" w:cs="仿宋"/>
          <w:sz w:val="31"/>
          <w:szCs w:val="31"/>
        </w:rPr>
        <w:t xml:space="preserve"> </w:t>
      </w:r>
      <w:r>
        <w:rPr>
          <w:rFonts w:ascii="仿宋" w:hAnsi="仿宋" w:eastAsia="仿宋" w:cs="仿宋"/>
          <w:spacing w:val="6"/>
          <w:sz w:val="31"/>
          <w:szCs w:val="31"/>
        </w:rPr>
        <w:t>调动审批表</w:t>
      </w:r>
      <w:r>
        <w:rPr>
          <w:rFonts w:ascii="仿宋" w:hAnsi="仿宋" w:eastAsia="仿宋" w:cs="仿宋"/>
          <w:spacing w:val="5"/>
          <w:sz w:val="31"/>
          <w:szCs w:val="31"/>
        </w:rPr>
        <w:t>；</w:t>
      </w:r>
    </w:p>
    <w:p>
      <w:pPr>
        <w:spacing w:before="2" w:line="333" w:lineRule="auto"/>
        <w:ind w:left="176" w:right="52" w:firstLine="663"/>
        <w:rPr>
          <w:rFonts w:ascii="仿宋" w:hAnsi="仿宋" w:eastAsia="仿宋" w:cs="仿宋"/>
          <w:sz w:val="31"/>
          <w:szCs w:val="31"/>
        </w:rPr>
      </w:pPr>
      <w:r>
        <w:rPr>
          <w:rFonts w:ascii="仿宋" w:hAnsi="仿宋" w:eastAsia="仿宋" w:cs="仿宋"/>
          <w:spacing w:val="6"/>
          <w:sz w:val="31"/>
          <w:szCs w:val="31"/>
        </w:rPr>
        <w:t>因参保职工</w:t>
      </w:r>
      <w:r>
        <w:rPr>
          <w:rFonts w:ascii="仿宋" w:hAnsi="仿宋" w:eastAsia="仿宋" w:cs="仿宋"/>
          <w:spacing w:val="4"/>
          <w:sz w:val="31"/>
          <w:szCs w:val="31"/>
        </w:rPr>
        <w:t>辞</w:t>
      </w:r>
      <w:r>
        <w:rPr>
          <w:rFonts w:ascii="仿宋" w:hAnsi="仿宋" w:eastAsia="仿宋" w:cs="仿宋"/>
          <w:spacing w:val="3"/>
          <w:sz w:val="31"/>
          <w:szCs w:val="31"/>
        </w:rPr>
        <w:t>职不能及时提供《机构编制管理证减少人员记</w:t>
      </w:r>
      <w:r>
        <w:rPr>
          <w:rFonts w:ascii="仿宋" w:hAnsi="仿宋" w:eastAsia="仿宋" w:cs="仿宋"/>
          <w:sz w:val="31"/>
          <w:szCs w:val="31"/>
        </w:rPr>
        <w:t xml:space="preserve"> </w:t>
      </w:r>
      <w:r>
        <w:rPr>
          <w:rFonts w:ascii="仿宋" w:hAnsi="仿宋" w:eastAsia="仿宋" w:cs="仿宋"/>
          <w:spacing w:val="16"/>
          <w:sz w:val="31"/>
          <w:szCs w:val="31"/>
        </w:rPr>
        <w:t>录</w:t>
      </w:r>
      <w:r>
        <w:rPr>
          <w:rFonts w:ascii="仿宋" w:hAnsi="仿宋" w:eastAsia="仿宋" w:cs="仿宋"/>
          <w:spacing w:val="9"/>
          <w:sz w:val="31"/>
          <w:szCs w:val="31"/>
        </w:rPr>
        <w:t>》</w:t>
      </w:r>
      <w:r>
        <w:rPr>
          <w:rFonts w:ascii="仿宋" w:hAnsi="仿宋" w:eastAsia="仿宋" w:cs="仿宋"/>
          <w:spacing w:val="8"/>
          <w:sz w:val="31"/>
          <w:szCs w:val="31"/>
        </w:rPr>
        <w:t>的，机构编制管理证可提供辞去公职批准通知书；</w:t>
      </w:r>
    </w:p>
    <w:p>
      <w:pPr>
        <w:spacing w:before="3" w:line="333" w:lineRule="auto"/>
        <w:ind w:left="165" w:right="52" w:firstLine="674"/>
        <w:rPr>
          <w:rFonts w:ascii="仿宋" w:hAnsi="仿宋" w:eastAsia="仿宋" w:cs="仿宋"/>
          <w:sz w:val="31"/>
          <w:szCs w:val="31"/>
        </w:rPr>
      </w:pPr>
      <w:r>
        <w:rPr>
          <w:rFonts w:ascii="仿宋" w:hAnsi="仿宋" w:eastAsia="仿宋" w:cs="仿宋"/>
          <w:spacing w:val="6"/>
          <w:sz w:val="31"/>
          <w:szCs w:val="31"/>
        </w:rPr>
        <w:t>因参保职工</w:t>
      </w:r>
      <w:r>
        <w:rPr>
          <w:rFonts w:ascii="仿宋" w:hAnsi="仿宋" w:eastAsia="仿宋" w:cs="仿宋"/>
          <w:spacing w:val="4"/>
          <w:sz w:val="31"/>
          <w:szCs w:val="31"/>
        </w:rPr>
        <w:t>违</w:t>
      </w:r>
      <w:r>
        <w:rPr>
          <w:rFonts w:ascii="仿宋" w:hAnsi="仿宋" w:eastAsia="仿宋" w:cs="仿宋"/>
          <w:spacing w:val="3"/>
          <w:sz w:val="31"/>
          <w:szCs w:val="31"/>
        </w:rPr>
        <w:t>纪或判刑不能及时提供《机构编制管理证减少</w:t>
      </w:r>
      <w:r>
        <w:rPr>
          <w:rFonts w:ascii="仿宋" w:hAnsi="仿宋" w:eastAsia="仿宋" w:cs="仿宋"/>
          <w:sz w:val="31"/>
          <w:szCs w:val="31"/>
        </w:rPr>
        <w:t xml:space="preserve"> </w:t>
      </w:r>
      <w:r>
        <w:rPr>
          <w:rFonts w:ascii="仿宋" w:hAnsi="仿宋" w:eastAsia="仿宋" w:cs="仿宋"/>
          <w:spacing w:val="10"/>
          <w:sz w:val="31"/>
          <w:szCs w:val="31"/>
        </w:rPr>
        <w:t>人</w:t>
      </w:r>
      <w:r>
        <w:rPr>
          <w:rFonts w:ascii="仿宋" w:hAnsi="仿宋" w:eastAsia="仿宋" w:cs="仿宋"/>
          <w:spacing w:val="6"/>
          <w:sz w:val="31"/>
          <w:szCs w:val="31"/>
        </w:rPr>
        <w:t>员</w:t>
      </w:r>
      <w:r>
        <w:rPr>
          <w:rFonts w:ascii="仿宋" w:hAnsi="仿宋" w:eastAsia="仿宋" w:cs="仿宋"/>
          <w:spacing w:val="5"/>
          <w:sz w:val="31"/>
          <w:szCs w:val="31"/>
        </w:rPr>
        <w:t>记录》的，机构编制管理证可提供法院判决书、纪检部门或</w:t>
      </w:r>
      <w:r>
        <w:rPr>
          <w:rFonts w:ascii="仿宋" w:hAnsi="仿宋" w:eastAsia="仿宋" w:cs="仿宋"/>
          <w:sz w:val="31"/>
          <w:szCs w:val="31"/>
        </w:rPr>
        <w:t xml:space="preserve"> </w:t>
      </w:r>
      <w:r>
        <w:rPr>
          <w:rFonts w:ascii="仿宋" w:hAnsi="仿宋" w:eastAsia="仿宋" w:cs="仿宋"/>
          <w:spacing w:val="9"/>
          <w:sz w:val="31"/>
          <w:szCs w:val="31"/>
        </w:rPr>
        <w:t>上级主管单位和本单位出具的开除公职红头文件</w:t>
      </w:r>
      <w:r>
        <w:rPr>
          <w:rFonts w:ascii="仿宋" w:hAnsi="仿宋" w:eastAsia="仿宋" w:cs="仿宋"/>
          <w:spacing w:val="5"/>
          <w:sz w:val="31"/>
          <w:szCs w:val="31"/>
        </w:rPr>
        <w:t>；</w:t>
      </w:r>
    </w:p>
    <w:p>
      <w:pPr>
        <w:spacing w:before="2" w:line="341" w:lineRule="auto"/>
        <w:ind w:left="176" w:right="52" w:firstLine="663"/>
        <w:rPr>
          <w:rFonts w:ascii="仿宋" w:hAnsi="仿宋" w:eastAsia="仿宋" w:cs="仿宋"/>
          <w:sz w:val="31"/>
          <w:szCs w:val="31"/>
        </w:rPr>
      </w:pPr>
      <w:r>
        <w:rPr>
          <w:rFonts w:ascii="仿宋" w:hAnsi="仿宋" w:eastAsia="仿宋" w:cs="仿宋"/>
          <w:spacing w:val="6"/>
          <w:sz w:val="31"/>
          <w:szCs w:val="31"/>
        </w:rPr>
        <w:t>因参保职工</w:t>
      </w:r>
      <w:r>
        <w:rPr>
          <w:rFonts w:ascii="仿宋" w:hAnsi="仿宋" w:eastAsia="仿宋" w:cs="仿宋"/>
          <w:spacing w:val="4"/>
          <w:sz w:val="31"/>
          <w:szCs w:val="31"/>
        </w:rPr>
        <w:t>失</w:t>
      </w:r>
      <w:r>
        <w:rPr>
          <w:rFonts w:ascii="仿宋" w:hAnsi="仿宋" w:eastAsia="仿宋" w:cs="仿宋"/>
          <w:spacing w:val="3"/>
          <w:sz w:val="31"/>
          <w:szCs w:val="31"/>
        </w:rPr>
        <w:t>踪不能及时提供《机构编制管理证减少人员记</w:t>
      </w:r>
      <w:r>
        <w:rPr>
          <w:rFonts w:ascii="仿宋" w:hAnsi="仿宋" w:eastAsia="仿宋" w:cs="仿宋"/>
          <w:sz w:val="31"/>
          <w:szCs w:val="31"/>
        </w:rPr>
        <w:t xml:space="preserve"> </w:t>
      </w:r>
      <w:r>
        <w:rPr>
          <w:rFonts w:ascii="仿宋" w:hAnsi="仿宋" w:eastAsia="仿宋" w:cs="仿宋"/>
          <w:spacing w:val="-1"/>
          <w:sz w:val="31"/>
          <w:szCs w:val="31"/>
        </w:rPr>
        <w:t>录》， 机构编制管理证可提供相关减员手续</w:t>
      </w:r>
      <w:r>
        <w:rPr>
          <w:rFonts w:ascii="仿宋" w:hAnsi="仿宋" w:eastAsia="仿宋" w:cs="仿宋"/>
          <w:sz w:val="31"/>
          <w:szCs w:val="31"/>
        </w:rPr>
        <w:t>、法院判决书或本单</w:t>
      </w:r>
    </w:p>
    <w:p>
      <w:pPr>
        <w:sectPr>
          <w:footerReference r:id="rId68" w:type="default"/>
          <w:pgSz w:w="11906" w:h="16839"/>
          <w:pgMar w:top="400" w:right="1421"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left="10" w:right="35" w:hanging="8"/>
        <w:rPr>
          <w:rFonts w:ascii="仿宋" w:hAnsi="仿宋" w:eastAsia="仿宋" w:cs="仿宋"/>
          <w:sz w:val="31"/>
          <w:szCs w:val="31"/>
        </w:rPr>
      </w:pPr>
      <w:r>
        <w:rPr>
          <w:rFonts w:ascii="仿宋" w:hAnsi="仿宋" w:eastAsia="仿宋" w:cs="仿宋"/>
          <w:spacing w:val="24"/>
          <w:sz w:val="31"/>
          <w:szCs w:val="31"/>
        </w:rPr>
        <w:t>位</w:t>
      </w:r>
      <w:r>
        <w:rPr>
          <w:rFonts w:ascii="仿宋" w:hAnsi="仿宋" w:eastAsia="仿宋" w:cs="仿宋"/>
          <w:spacing w:val="17"/>
          <w:sz w:val="31"/>
          <w:szCs w:val="31"/>
        </w:rPr>
        <w:t>出具的关于失踪人员处理结果的红头文件并加盖公章以及刊</w:t>
      </w:r>
      <w:r>
        <w:rPr>
          <w:rFonts w:ascii="仿宋" w:hAnsi="仿宋" w:eastAsia="仿宋" w:cs="仿宋"/>
          <w:sz w:val="31"/>
          <w:szCs w:val="31"/>
        </w:rPr>
        <w:t xml:space="preserve"> </w:t>
      </w:r>
      <w:r>
        <w:rPr>
          <w:rFonts w:ascii="仿宋" w:hAnsi="仿宋" w:eastAsia="仿宋" w:cs="仿宋"/>
          <w:spacing w:val="7"/>
          <w:sz w:val="31"/>
          <w:szCs w:val="31"/>
        </w:rPr>
        <w:t>登</w:t>
      </w:r>
      <w:r>
        <w:rPr>
          <w:rFonts w:ascii="仿宋" w:hAnsi="仿宋" w:eastAsia="仿宋" w:cs="仿宋"/>
          <w:spacing w:val="6"/>
          <w:sz w:val="31"/>
          <w:szCs w:val="31"/>
        </w:rPr>
        <w:t>声明的报纸；</w:t>
      </w:r>
    </w:p>
    <w:p>
      <w:pPr>
        <w:spacing w:before="4" w:line="333" w:lineRule="auto"/>
        <w:ind w:left="11" w:right="35" w:firstLine="64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7</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若参保单位操作失误将参保职工办理停保或因特殊情况</w:t>
      </w:r>
      <w:r>
        <w:rPr>
          <w:rFonts w:ascii="仿宋" w:hAnsi="仿宋" w:eastAsia="仿宋" w:cs="仿宋"/>
          <w:sz w:val="31"/>
          <w:szCs w:val="31"/>
        </w:rPr>
        <w:t xml:space="preserve"> </w:t>
      </w:r>
      <w:r>
        <w:rPr>
          <w:rFonts w:ascii="仿宋" w:hAnsi="仿宋" w:eastAsia="仿宋" w:cs="仿宋"/>
          <w:spacing w:val="17"/>
          <w:sz w:val="31"/>
          <w:szCs w:val="31"/>
        </w:rPr>
        <w:t>需要将已经办理停保的职工恢复参保，按职工参保登记业务</w:t>
      </w:r>
      <w:r>
        <w:rPr>
          <w:rFonts w:ascii="仿宋" w:hAnsi="仿宋" w:eastAsia="仿宋" w:cs="仿宋"/>
          <w:spacing w:val="15"/>
          <w:sz w:val="31"/>
          <w:szCs w:val="31"/>
        </w:rPr>
        <w:t>办</w:t>
      </w:r>
      <w:r>
        <w:rPr>
          <w:rFonts w:ascii="仿宋" w:hAnsi="仿宋" w:eastAsia="仿宋" w:cs="仿宋"/>
          <w:sz w:val="31"/>
          <w:szCs w:val="31"/>
        </w:rPr>
        <w:t xml:space="preserve"> </w:t>
      </w:r>
      <w:r>
        <w:rPr>
          <w:rFonts w:ascii="仿宋" w:hAnsi="仿宋" w:eastAsia="仿宋" w:cs="仿宋"/>
          <w:spacing w:val="10"/>
          <w:sz w:val="31"/>
          <w:szCs w:val="31"/>
        </w:rPr>
        <w:t>理</w:t>
      </w:r>
      <w:r>
        <w:rPr>
          <w:rFonts w:ascii="仿宋" w:hAnsi="仿宋" w:eastAsia="仿宋" w:cs="仿宋"/>
          <w:spacing w:val="5"/>
          <w:sz w:val="31"/>
          <w:szCs w:val="31"/>
        </w:rPr>
        <w:t>；对于达到法定退休年龄且因特殊原因已经办理停保业务，在</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7"/>
          <w:sz w:val="31"/>
          <w:szCs w:val="31"/>
        </w:rPr>
        <w:t>理</w:t>
      </w:r>
      <w:r>
        <w:rPr>
          <w:rFonts w:ascii="仿宋" w:hAnsi="仿宋" w:eastAsia="仿宋" w:cs="仿宋"/>
          <w:spacing w:val="5"/>
          <w:sz w:val="31"/>
          <w:szCs w:val="31"/>
        </w:rPr>
        <w:t>职工参保登记时无法提供劳动合同的，单位需提供恢复参保</w:t>
      </w:r>
      <w:r>
        <w:rPr>
          <w:rFonts w:ascii="仿宋" w:hAnsi="仿宋" w:eastAsia="仿宋" w:cs="仿宋"/>
          <w:sz w:val="31"/>
          <w:szCs w:val="31"/>
        </w:rPr>
        <w:t xml:space="preserve"> </w:t>
      </w:r>
      <w:r>
        <w:rPr>
          <w:rFonts w:ascii="仿宋" w:hAnsi="仿宋" w:eastAsia="仿宋" w:cs="仿宋"/>
          <w:spacing w:val="6"/>
          <w:sz w:val="31"/>
          <w:szCs w:val="31"/>
        </w:rPr>
        <w:t>的</w:t>
      </w:r>
      <w:r>
        <w:rPr>
          <w:rFonts w:ascii="仿宋" w:hAnsi="仿宋" w:eastAsia="仿宋" w:cs="仿宋"/>
          <w:spacing w:val="5"/>
          <w:sz w:val="31"/>
          <w:szCs w:val="31"/>
        </w:rPr>
        <w:t>书面说明。</w:t>
      </w:r>
    </w:p>
    <w:p>
      <w:pPr>
        <w:spacing w:line="559" w:lineRule="exact"/>
        <w:ind w:left="661"/>
        <w:rPr>
          <w:rFonts w:ascii="仿宋" w:hAnsi="仿宋" w:eastAsia="仿宋" w:cs="仿宋"/>
          <w:sz w:val="31"/>
          <w:szCs w:val="31"/>
        </w:rPr>
      </w:pPr>
      <w:r>
        <w:rPr>
          <w:rFonts w:ascii="仿宋" w:hAnsi="仿宋" w:eastAsia="仿宋" w:cs="仿宋"/>
          <w:spacing w:val="8"/>
          <w:position w:val="18"/>
          <w:sz w:val="31"/>
          <w:szCs w:val="31"/>
          <w14:textOutline w14:w="5791" w14:cap="sq" w14:cmpd="sng">
            <w14:solidFill>
              <w14:srgbClr w14:val="000000"/>
            </w14:solidFill>
            <w14:prstDash w14:val="solid"/>
            <w14:bevel/>
          </w14:textOutline>
        </w:rPr>
        <w:t>7</w:t>
      </w:r>
      <w:r>
        <w:rPr>
          <w:rFonts w:ascii="仿宋" w:hAnsi="仿宋" w:eastAsia="仿宋" w:cs="仿宋"/>
          <w:spacing w:val="5"/>
          <w:position w:val="18"/>
          <w:sz w:val="31"/>
          <w:szCs w:val="31"/>
          <w14:textOutline w14:w="5791" w14:cap="sq" w14:cmpd="sng">
            <w14:solidFill>
              <w14:srgbClr w14:val="000000"/>
            </w14:solidFill>
            <w14:prstDash w14:val="solid"/>
            <w14:bevel/>
          </w14:textOutline>
        </w:rPr>
        <w:t>.</w:t>
      </w:r>
      <w:r>
        <w:rPr>
          <w:rFonts w:ascii="仿宋" w:hAnsi="仿宋" w:eastAsia="仿宋" w:cs="仿宋"/>
          <w:spacing w:val="4"/>
          <w:position w:val="18"/>
          <w:sz w:val="31"/>
          <w:szCs w:val="31"/>
          <w14:textOutline w14:w="5791" w14:cap="sq" w14:cmpd="sng">
            <w14:solidFill>
              <w14:srgbClr w14:val="000000"/>
            </w14:solidFill>
            <w14:prstDash w14:val="solid"/>
            <w14:bevel/>
          </w14:textOutline>
        </w:rPr>
        <w:t>3</w:t>
      </w:r>
      <w:r>
        <w:rPr>
          <w:rFonts w:ascii="仿宋" w:hAnsi="仿宋" w:eastAsia="仿宋" w:cs="仿宋"/>
          <w:spacing w:val="4"/>
          <w:position w:val="18"/>
          <w:sz w:val="31"/>
          <w:szCs w:val="31"/>
        </w:rPr>
        <w:t xml:space="preserve"> 若参保单位不能提供《解除聘用合同证明书》或《解除</w:t>
      </w:r>
    </w:p>
    <w:p>
      <w:pPr>
        <w:spacing w:line="222" w:lineRule="auto"/>
        <w:rPr>
          <w:rFonts w:ascii="仿宋" w:hAnsi="仿宋" w:eastAsia="仿宋" w:cs="仿宋"/>
          <w:sz w:val="31"/>
          <w:szCs w:val="31"/>
        </w:rPr>
      </w:pPr>
      <w:r>
        <w:rPr>
          <w:rFonts w:ascii="仿宋" w:hAnsi="仿宋" w:eastAsia="仿宋" w:cs="仿宋"/>
          <w:spacing w:val="16"/>
          <w:sz w:val="31"/>
          <w:szCs w:val="31"/>
        </w:rPr>
        <w:t>(</w:t>
      </w:r>
      <w:r>
        <w:rPr>
          <w:rFonts w:ascii="仿宋" w:hAnsi="仿宋" w:eastAsia="仿宋" w:cs="仿宋"/>
          <w:spacing w:val="13"/>
          <w:sz w:val="31"/>
          <w:szCs w:val="31"/>
        </w:rPr>
        <w:t>终</w:t>
      </w:r>
      <w:r>
        <w:rPr>
          <w:rFonts w:ascii="仿宋" w:hAnsi="仿宋" w:eastAsia="仿宋" w:cs="仿宋"/>
          <w:spacing w:val="8"/>
          <w:sz w:val="31"/>
          <w:szCs w:val="31"/>
        </w:rPr>
        <w:t>止) 劳动合同证明书》， 可提供法院判决书。</w:t>
      </w:r>
    </w:p>
    <w:p>
      <w:pPr>
        <w:spacing w:before="147" w:line="353" w:lineRule="auto"/>
        <w:ind w:left="15" w:right="35" w:firstLine="645"/>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参保职工死亡不能及时提供死亡证明、户口注销或火化</w:t>
      </w:r>
      <w:r>
        <w:rPr>
          <w:rFonts w:ascii="仿宋" w:hAnsi="仿宋" w:eastAsia="仿宋" w:cs="仿宋"/>
          <w:sz w:val="31"/>
          <w:szCs w:val="31"/>
        </w:rPr>
        <w:t xml:space="preserve"> </w:t>
      </w:r>
      <w:r>
        <w:rPr>
          <w:rFonts w:ascii="仿宋" w:hAnsi="仿宋" w:eastAsia="仿宋" w:cs="仿宋"/>
          <w:spacing w:val="8"/>
          <w:sz w:val="31"/>
          <w:szCs w:val="31"/>
        </w:rPr>
        <w:t>证</w:t>
      </w:r>
      <w:r>
        <w:rPr>
          <w:rFonts w:ascii="仿宋" w:hAnsi="仿宋" w:eastAsia="仿宋" w:cs="仿宋"/>
          <w:spacing w:val="5"/>
          <w:sz w:val="31"/>
          <w:szCs w:val="31"/>
        </w:rPr>
        <w:t>明的，可提供本单位出具参保人员生存状况情况说明加盖公章</w:t>
      </w:r>
      <w:r>
        <w:rPr>
          <w:rFonts w:ascii="仿宋" w:hAnsi="仿宋" w:eastAsia="仿宋" w:cs="仿宋"/>
          <w:sz w:val="31"/>
          <w:szCs w:val="31"/>
        </w:rPr>
        <w:t xml:space="preserve"> </w:t>
      </w:r>
      <w:r>
        <w:rPr>
          <w:rFonts w:ascii="仿宋" w:hAnsi="仿宋" w:eastAsia="仿宋" w:cs="仿宋"/>
          <w:spacing w:val="6"/>
          <w:sz w:val="31"/>
          <w:szCs w:val="31"/>
        </w:rPr>
        <w:t>申</w:t>
      </w:r>
      <w:r>
        <w:rPr>
          <w:rFonts w:ascii="仿宋" w:hAnsi="仿宋" w:eastAsia="仿宋" w:cs="仿宋"/>
          <w:spacing w:val="5"/>
          <w:sz w:val="31"/>
          <w:szCs w:val="31"/>
        </w:rPr>
        <w:t>请办理停保业务，待其补齐相关材料或辅助证明后按相关规定</w:t>
      </w:r>
      <w:r>
        <w:rPr>
          <w:rFonts w:ascii="仿宋" w:hAnsi="仿宋" w:eastAsia="仿宋" w:cs="仿宋"/>
          <w:sz w:val="31"/>
          <w:szCs w:val="31"/>
        </w:rPr>
        <w:t xml:space="preserve"> </w:t>
      </w:r>
      <w:r>
        <w:rPr>
          <w:rFonts w:ascii="仿宋" w:hAnsi="仿宋" w:eastAsia="仿宋" w:cs="仿宋"/>
          <w:spacing w:val="9"/>
          <w:sz w:val="31"/>
          <w:szCs w:val="31"/>
        </w:rPr>
        <w:t>方</w:t>
      </w:r>
      <w:r>
        <w:rPr>
          <w:rFonts w:ascii="仿宋" w:hAnsi="仿宋" w:eastAsia="仿宋" w:cs="仿宋"/>
          <w:spacing w:val="5"/>
          <w:sz w:val="31"/>
          <w:szCs w:val="31"/>
        </w:rPr>
        <w:t>可办理退保。</w:t>
      </w:r>
    </w:p>
    <w:p>
      <w:pPr>
        <w:spacing w:before="4" w:line="352" w:lineRule="auto"/>
        <w:ind w:left="16" w:right="35" w:firstLine="644"/>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.5</w:t>
      </w:r>
      <w:r>
        <w:rPr>
          <w:rFonts w:ascii="仿宋" w:hAnsi="仿宋" w:eastAsia="仿宋" w:cs="仿宋"/>
          <w:spacing w:val="4"/>
          <w:sz w:val="31"/>
          <w:szCs w:val="31"/>
        </w:rPr>
        <w:t xml:space="preserve"> 单位办理提供以上材料，如个人因特殊原因想自行办理</w:t>
      </w:r>
      <w:r>
        <w:rPr>
          <w:rFonts w:ascii="仿宋" w:hAnsi="仿宋" w:eastAsia="仿宋" w:cs="仿宋"/>
          <w:sz w:val="31"/>
          <w:szCs w:val="31"/>
        </w:rPr>
        <w:t xml:space="preserve"> </w:t>
      </w:r>
      <w:r>
        <w:rPr>
          <w:rFonts w:ascii="仿宋" w:hAnsi="仿宋" w:eastAsia="仿宋" w:cs="仿宋"/>
          <w:spacing w:val="-1"/>
          <w:sz w:val="31"/>
          <w:szCs w:val="31"/>
        </w:rPr>
        <w:t>停保，需填写《职工基本医疗</w:t>
      </w:r>
      <w:r>
        <w:rPr>
          <w:rFonts w:ascii="仿宋" w:hAnsi="仿宋" w:eastAsia="仿宋" w:cs="仿宋"/>
          <w:sz w:val="31"/>
          <w:szCs w:val="31"/>
        </w:rPr>
        <w:t xml:space="preserve">保险参保登记表》， 无需单位盖章 </w:t>
      </w:r>
      <w:r>
        <w:rPr>
          <w:rFonts w:ascii="仿宋" w:hAnsi="仿宋" w:eastAsia="仿宋" w:cs="仿宋"/>
          <w:spacing w:val="7"/>
          <w:sz w:val="31"/>
          <w:szCs w:val="31"/>
        </w:rPr>
        <w:t>和</w:t>
      </w:r>
      <w:r>
        <w:rPr>
          <w:rFonts w:ascii="仿宋" w:hAnsi="仿宋" w:eastAsia="仿宋" w:cs="仿宋"/>
          <w:spacing w:val="5"/>
          <w:sz w:val="31"/>
          <w:szCs w:val="31"/>
        </w:rPr>
        <w:t>填写单位编码， 同时需填写个人申请承诺书(附件 2) 。</w:t>
      </w:r>
    </w:p>
    <w:p>
      <w:pPr>
        <w:spacing w:line="411" w:lineRule="exact"/>
        <w:ind w:left="647"/>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69" w:type="default"/>
          <w:pgSz w:w="11906" w:h="16839"/>
          <w:pgMar w:top="400" w:right="1437" w:bottom="909" w:left="1593" w:header="0" w:footer="677"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5741" w:lineRule="exact"/>
        <w:ind w:firstLine="789"/>
        <w:textAlignment w:val="center"/>
      </w:pPr>
      <w:r>
        <w:drawing>
          <wp:inline distT="0" distB="0" distL="0" distR="0">
            <wp:extent cx="5275580" cy="364490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445"/>
                    <a:stretch>
                      <a:fillRect/>
                    </a:stretch>
                  </pic:blipFill>
                  <pic:spPr>
                    <a:xfrm>
                      <a:off x="0" y="0"/>
                      <a:ext cx="5276088" cy="3645408"/>
                    </a:xfrm>
                    <a:prstGeom prst="rect">
                      <a:avLst/>
                    </a:prstGeom>
                  </pic:spPr>
                </pic:pic>
              </a:graphicData>
            </a:graphic>
          </wp:inline>
        </w:drawing>
      </w:r>
    </w:p>
    <w:p>
      <w:pPr>
        <w:sectPr>
          <w:footerReference r:id="rId70" w:type="default"/>
          <w:pgSz w:w="11906" w:h="16839"/>
          <w:pgMar w:top="400" w:right="1370" w:bottom="909" w:left="1438" w:header="0" w:footer="677" w:gutter="0"/>
          <w:cols w:space="720" w:num="1"/>
        </w:sectPr>
      </w:pPr>
    </w:p>
    <w:p>
      <w:r>
        <mc:AlternateContent>
          <mc:Choice Requires="wps">
            <w:drawing>
              <wp:anchor distT="0" distB="0" distL="0" distR="0" simplePos="0" relativeHeight="251695104" behindDoc="0" locked="0" layoutInCell="0" allowOverlap="1">
                <wp:simplePos x="0" y="0"/>
                <wp:positionH relativeFrom="page">
                  <wp:posOffset>196850</wp:posOffset>
                </wp:positionH>
                <wp:positionV relativeFrom="page">
                  <wp:posOffset>6232525</wp:posOffset>
                </wp:positionV>
                <wp:extent cx="647700" cy="207010"/>
                <wp:effectExtent l="0" t="0" r="0" b="0"/>
                <wp:wrapNone/>
                <wp:docPr id="104" name="TextBox 104"/>
                <wp:cNvGraphicFramePr/>
                <a:graphic xmlns:a="http://schemas.openxmlformats.org/drawingml/2006/main">
                  <a:graphicData uri="http://schemas.microsoft.com/office/word/2010/wordprocessingShape">
                    <wps:wsp>
                      <wps:cNvSpPr txBox="1"/>
                      <wps:spPr>
                        <a:xfrm rot="5400000">
                          <a:off x="197325" y="6233135"/>
                          <a:ext cx="64770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5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15.5pt;margin-top:490.75pt;height:16.3pt;width:51pt;mso-position-horizontal-relative:page;mso-position-vertical-relative:page;rotation:5898240f;z-index:251695104;mso-width-relative:page;mso-height-relative:page;" filled="f" stroked="f" coordsize="21600,21600" o:allowincell="f" o:gfxdata="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4aVNNYAAAALAQAADwAAAAAAAAABACAAAAAiAAAAZHJzL2Rvd25yZXYueG1sUEsB&#10;AhQAFAAAAAgAh07iQEvgz1gwAgAAbQQAAA4AAAAAAAAAAQAgAAAAJQEAAGRycy9lMm9Eb2MueG1s&#10;UEsFBgAAAAAGAAYAWQEAAMcFA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5 —</w:t>
                      </w:r>
                    </w:p>
                  </w:txbxContent>
                </v:textbox>
              </v:shape>
            </w:pict>
          </mc:Fallback>
        </mc:AlternateContent>
      </w:r>
    </w:p>
    <w:p/>
    <w:p/>
    <w:p/>
    <w:p>
      <w:pPr>
        <w:spacing w:line="199" w:lineRule="exact"/>
      </w:pPr>
    </w:p>
    <w:p>
      <w:pPr>
        <w:sectPr>
          <w:footerReference r:id="rId71" w:type="default"/>
          <w:pgSz w:w="16839" w:h="11906"/>
          <w:pgMar w:top="400" w:right="1138" w:bottom="400" w:left="731" w:header="0" w:footer="0" w:gutter="0"/>
          <w:cols w:equalWidth="0" w:num="1">
            <w:col w:w="14969"/>
          </w:cols>
        </w:sectPr>
      </w:pPr>
    </w:p>
    <w:p>
      <w:pPr>
        <w:spacing w:before="63" w:line="226" w:lineRule="auto"/>
        <w:ind w:left="55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5" w:line="204" w:lineRule="auto"/>
        <w:ind w:left="530"/>
        <w:rPr>
          <w:rFonts w:ascii="宋体" w:hAnsi="宋体" w:eastAsia="宋体" w:cs="宋体"/>
          <w:sz w:val="23"/>
          <w:szCs w:val="23"/>
        </w:rPr>
      </w:pPr>
      <w:r>
        <w:rPr>
          <w:rFonts w:ascii="宋体" w:hAnsi="宋体" w:eastAsia="宋体" w:cs="宋体"/>
          <w:spacing w:val="32"/>
          <w:sz w:val="23"/>
          <w:szCs w:val="23"/>
        </w:rPr>
        <w:t>单</w:t>
      </w:r>
      <w:r>
        <w:rPr>
          <w:rFonts w:ascii="宋体" w:hAnsi="宋体" w:eastAsia="宋体" w:cs="宋体"/>
          <w:spacing w:val="27"/>
          <w:sz w:val="23"/>
          <w:szCs w:val="23"/>
        </w:rPr>
        <w:t>位名称(盖章)：</w:t>
      </w:r>
    </w:p>
    <w:p>
      <w:pPr>
        <w:spacing w:line="14" w:lineRule="auto"/>
        <w:rPr>
          <w:rFonts w:ascii="Arial"/>
          <w:sz w:val="2"/>
        </w:rPr>
      </w:pPr>
      <w:r>
        <w:rPr>
          <w:rFonts w:ascii="Arial" w:hAnsi="Arial" w:eastAsia="Arial" w:cs="Arial"/>
          <w:sz w:val="2"/>
          <w:szCs w:val="2"/>
        </w:rPr>
        <w:br w:type="column"/>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133" w:line="187" w:lineRule="auto"/>
        <w:ind w:left="40"/>
        <w:rPr>
          <w:rFonts w:ascii="微软雅黑" w:hAnsi="微软雅黑" w:eastAsia="微软雅黑" w:cs="微软雅黑"/>
          <w:sz w:val="31"/>
          <w:szCs w:val="31"/>
        </w:rPr>
      </w:pPr>
      <w:r>
        <w:rPr>
          <w:rFonts w:ascii="微软雅黑" w:hAnsi="微软雅黑" w:eastAsia="微软雅黑" w:cs="微软雅黑"/>
          <w:spacing w:val="17"/>
          <w:sz w:val="31"/>
          <w:szCs w:val="31"/>
        </w:rPr>
        <w:t>职</w:t>
      </w:r>
      <w:r>
        <w:rPr>
          <w:rFonts w:ascii="微软雅黑" w:hAnsi="微软雅黑" w:eastAsia="微软雅黑" w:cs="微软雅黑"/>
          <w:spacing w:val="9"/>
          <w:sz w:val="31"/>
          <w:szCs w:val="31"/>
        </w:rPr>
        <w:t>工基本医疗保险参保登记表</w:t>
      </w:r>
    </w:p>
    <w:p>
      <w:pPr>
        <w:spacing w:line="355" w:lineRule="auto"/>
        <w:rPr>
          <w:rFonts w:ascii="Arial"/>
          <w:sz w:val="21"/>
        </w:rPr>
      </w:pPr>
    </w:p>
    <w:p>
      <w:pPr>
        <w:spacing w:before="75" w:line="204" w:lineRule="auto"/>
        <w:rPr>
          <w:rFonts w:ascii="宋体" w:hAnsi="宋体" w:eastAsia="宋体" w:cs="宋体"/>
          <w:sz w:val="23"/>
          <w:szCs w:val="23"/>
        </w:rPr>
      </w:pPr>
      <w:r>
        <w:pict>
          <v:shape id="_x0000_s1054" o:spid="_x0000_s1054" o:spt="202" type="#_x0000_t202" style="position:absolute;left:0pt;margin-left:365.4pt;margin-top:2.15pt;height:16.65pt;width:83.7pt;z-index:251694080;mso-width-relative:page;mso-height-relative:page;" filled="f" stroked="f" coordsize="21600,21600">
            <v:path/>
            <v:fill on="f" focussize="0,0"/>
            <v:stroke on="f"/>
            <v:imagedata o:title=""/>
            <o:lock v:ext="edit" aspectratio="f"/>
            <v:textbox inset="0mm,0mm,0mm,0mm">
              <w:txbxContent>
                <w:p>
                  <w:pPr>
                    <w:spacing w:before="19" w:line="235" w:lineRule="auto"/>
                    <w:ind w:left="20"/>
                    <w:rPr>
                      <w:rFonts w:ascii="宋体" w:hAnsi="宋体" w:eastAsia="宋体" w:cs="宋体"/>
                      <w:sz w:val="23"/>
                      <w:szCs w:val="23"/>
                    </w:rPr>
                  </w:pPr>
                  <w:r>
                    <w:rPr>
                      <w:rFonts w:ascii="宋体" w:hAnsi="宋体" w:eastAsia="宋体" w:cs="宋体"/>
                      <w:position w:val="-4"/>
                      <w:sz w:val="23"/>
                      <w:szCs w:val="23"/>
                    </w:rPr>
                    <w:drawing>
                      <wp:inline distT="0" distB="0" distL="0" distR="0">
                        <wp:extent cx="109855" cy="168275"/>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419"/>
                                <a:stretch>
                                  <a:fillRect/>
                                </a:stretch>
                              </pic:blipFill>
                              <pic:spPr>
                                <a:xfrm>
                                  <a:off x="0" y="0"/>
                                  <a:ext cx="110185" cy="168859"/>
                                </a:xfrm>
                                <a:prstGeom prst="rect">
                                  <a:avLst/>
                                </a:prstGeom>
                              </pic:spPr>
                            </pic:pic>
                          </a:graphicData>
                        </a:graphic>
                      </wp:inline>
                    </w:drawing>
                  </w:r>
                  <w:r>
                    <w:rPr>
                      <w:rFonts w:ascii="宋体" w:hAnsi="宋体" w:eastAsia="宋体" w:cs="宋体"/>
                      <w:spacing w:val="14"/>
                      <w:sz w:val="23"/>
                      <w:szCs w:val="23"/>
                    </w:rPr>
                    <w:t>灵</w:t>
                  </w:r>
                  <w:r>
                    <w:rPr>
                      <w:rFonts w:ascii="宋体" w:hAnsi="宋体" w:eastAsia="宋体" w:cs="宋体"/>
                      <w:spacing w:val="13"/>
                      <w:sz w:val="23"/>
                      <w:szCs w:val="23"/>
                    </w:rPr>
                    <w:t>活就业人员</w:t>
                  </w:r>
                </w:p>
              </w:txbxContent>
            </v:textbox>
          </v:shape>
        </w:pict>
      </w:r>
      <w:r>
        <w:pict>
          <v:shape id="_x0000_s1055" o:spid="_x0000_s1055" o:spt="202" type="#_x0000_t202" style="position:absolute;left:0pt;margin-left:209.55pt;margin-top:2.75pt;height:16.3pt;width:33.9pt;z-index:251696128;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宋体" w:hAnsi="宋体" w:eastAsia="宋体" w:cs="宋体"/>
                      <w:sz w:val="23"/>
                      <w:szCs w:val="23"/>
                    </w:rPr>
                  </w:pPr>
                  <w:r>
                    <w:rPr>
                      <w:rFonts w:ascii="宋体" w:hAnsi="宋体" w:eastAsia="宋体" w:cs="宋体"/>
                      <w:spacing w:val="-14"/>
                      <w:sz w:val="23"/>
                      <w:szCs w:val="23"/>
                    </w:rPr>
                    <w:t>险</w:t>
                  </w:r>
                  <w:r>
                    <w:rPr>
                      <w:rFonts w:ascii="宋体" w:hAnsi="宋体" w:eastAsia="宋体" w:cs="宋体"/>
                      <w:spacing w:val="-11"/>
                      <w:sz w:val="23"/>
                      <w:szCs w:val="23"/>
                    </w:rPr>
                    <w:t>种：</w:t>
                  </w:r>
                </w:p>
              </w:txbxContent>
            </v:textbox>
          </v:shape>
        </w:pict>
      </w:r>
      <w:r>
        <w:rPr>
          <w:rFonts w:ascii="宋体" w:hAnsi="宋体" w:eastAsia="宋体" w:cs="宋体"/>
          <w:spacing w:val="-6"/>
          <w:sz w:val="23"/>
          <w:szCs w:val="23"/>
        </w:rPr>
        <w:t>单</w:t>
      </w:r>
      <w:r>
        <w:rPr>
          <w:rFonts w:ascii="宋体" w:hAnsi="宋体" w:eastAsia="宋体" w:cs="宋体"/>
          <w:spacing w:val="-3"/>
          <w:sz w:val="23"/>
          <w:szCs w:val="23"/>
        </w:rPr>
        <w:t>位编码：</w:t>
      </w:r>
    </w:p>
    <w:p>
      <w:pPr>
        <w:sectPr>
          <w:type w:val="continuous"/>
          <w:pgSz w:w="16839" w:h="11906"/>
          <w:pgMar w:top="400" w:right="1138" w:bottom="400" w:left="731" w:header="0" w:footer="0" w:gutter="0"/>
          <w:cols w:equalWidth="0" w:num="2">
            <w:col w:w="5471" w:space="100"/>
            <w:col w:w="9399"/>
          </w:cols>
        </w:sectPr>
      </w:pPr>
    </w:p>
    <w:p>
      <w:pPr>
        <w:spacing w:line="81" w:lineRule="exact"/>
      </w:pPr>
    </w:p>
    <w:tbl>
      <w:tblPr>
        <w:tblStyle w:val="4"/>
        <w:tblW w:w="14557" w:type="dxa"/>
        <w:tblInd w:w="4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772"/>
        <w:gridCol w:w="1278"/>
        <w:gridCol w:w="1833"/>
        <w:gridCol w:w="1214"/>
        <w:gridCol w:w="771"/>
        <w:gridCol w:w="771"/>
        <w:gridCol w:w="771"/>
        <w:gridCol w:w="771"/>
        <w:gridCol w:w="1514"/>
        <w:gridCol w:w="1749"/>
        <w:gridCol w:w="1582"/>
        <w:gridCol w:w="10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27" w:type="dxa"/>
            <w:vMerge w:val="restart"/>
            <w:tcBorders>
              <w:bottom w:val="nil"/>
            </w:tcBorders>
            <w:vAlign w:val="top"/>
          </w:tcPr>
          <w:p>
            <w:pPr>
              <w:spacing w:before="228" w:line="208" w:lineRule="auto"/>
              <w:ind w:left="150"/>
              <w:rPr>
                <w:rFonts w:ascii="宋体" w:hAnsi="宋体" w:eastAsia="宋体" w:cs="宋体"/>
                <w:sz w:val="23"/>
                <w:szCs w:val="23"/>
              </w:rPr>
            </w:pPr>
            <w:r>
              <w:rPr>
                <w:rFonts w:ascii="宋体" w:hAnsi="宋体" w:eastAsia="宋体" w:cs="宋体"/>
                <w:spacing w:val="1"/>
                <w:sz w:val="23"/>
                <w:szCs w:val="23"/>
              </w:rPr>
              <w:t>序</w:t>
            </w:r>
          </w:p>
          <w:p>
            <w:pPr>
              <w:spacing w:line="229" w:lineRule="auto"/>
              <w:ind w:left="156"/>
              <w:rPr>
                <w:rFonts w:ascii="宋体" w:hAnsi="宋体" w:eastAsia="宋体" w:cs="宋体"/>
                <w:sz w:val="23"/>
                <w:szCs w:val="23"/>
              </w:rPr>
            </w:pPr>
            <w:r>
              <w:rPr>
                <w:rFonts w:ascii="宋体" w:hAnsi="宋体" w:eastAsia="宋体" w:cs="宋体"/>
                <w:sz w:val="23"/>
                <w:szCs w:val="23"/>
              </w:rPr>
              <w:t>号</w:t>
            </w:r>
          </w:p>
        </w:tc>
        <w:tc>
          <w:tcPr>
            <w:tcW w:w="772" w:type="dxa"/>
            <w:vMerge w:val="restart"/>
            <w:tcBorders>
              <w:bottom w:val="nil"/>
            </w:tcBorders>
            <w:vAlign w:val="top"/>
          </w:tcPr>
          <w:p>
            <w:pPr>
              <w:spacing w:line="286" w:lineRule="auto"/>
              <w:rPr>
                <w:rFonts w:ascii="Arial"/>
                <w:sz w:val="21"/>
              </w:rPr>
            </w:pPr>
          </w:p>
          <w:p>
            <w:pPr>
              <w:spacing w:before="75" w:line="228" w:lineRule="auto"/>
              <w:ind w:left="149"/>
              <w:rPr>
                <w:rFonts w:ascii="宋体" w:hAnsi="宋体" w:eastAsia="宋体" w:cs="宋体"/>
                <w:sz w:val="23"/>
                <w:szCs w:val="23"/>
              </w:rPr>
            </w:pPr>
            <w:r>
              <w:rPr>
                <w:rFonts w:ascii="宋体" w:hAnsi="宋体" w:eastAsia="宋体" w:cs="宋体"/>
                <w:spacing w:val="5"/>
                <w:sz w:val="23"/>
                <w:szCs w:val="23"/>
              </w:rPr>
              <w:t>姓名</w:t>
            </w:r>
          </w:p>
        </w:tc>
        <w:tc>
          <w:tcPr>
            <w:tcW w:w="1278" w:type="dxa"/>
            <w:vMerge w:val="restart"/>
            <w:tcBorders>
              <w:bottom w:val="nil"/>
            </w:tcBorders>
            <w:vAlign w:val="top"/>
          </w:tcPr>
          <w:p>
            <w:pPr>
              <w:spacing w:before="224" w:line="241" w:lineRule="auto"/>
              <w:ind w:left="402" w:right="159" w:hanging="233"/>
              <w:rPr>
                <w:rFonts w:ascii="宋体" w:hAnsi="宋体" w:eastAsia="宋体" w:cs="宋体"/>
                <w:sz w:val="23"/>
                <w:szCs w:val="23"/>
              </w:rPr>
            </w:pPr>
            <w:r>
              <w:rPr>
                <w:rFonts w:ascii="宋体" w:hAnsi="宋体" w:eastAsia="宋体" w:cs="宋体"/>
                <w:spacing w:val="6"/>
                <w:sz w:val="23"/>
                <w:szCs w:val="23"/>
              </w:rPr>
              <w:t>身份证件</w:t>
            </w:r>
            <w:r>
              <w:rPr>
                <w:rFonts w:ascii="宋体" w:hAnsi="宋体" w:eastAsia="宋体" w:cs="宋体"/>
                <w:sz w:val="23"/>
                <w:szCs w:val="23"/>
              </w:rPr>
              <w:t xml:space="preserve"> </w:t>
            </w:r>
            <w:r>
              <w:rPr>
                <w:rFonts w:ascii="宋体" w:hAnsi="宋体" w:eastAsia="宋体" w:cs="宋体"/>
                <w:spacing w:val="5"/>
                <w:sz w:val="23"/>
                <w:szCs w:val="23"/>
              </w:rPr>
              <w:t>类型</w:t>
            </w:r>
          </w:p>
        </w:tc>
        <w:tc>
          <w:tcPr>
            <w:tcW w:w="1833" w:type="dxa"/>
            <w:vMerge w:val="restart"/>
            <w:tcBorders>
              <w:bottom w:val="nil"/>
            </w:tcBorders>
            <w:vAlign w:val="top"/>
          </w:tcPr>
          <w:p>
            <w:pPr>
              <w:spacing w:line="286" w:lineRule="auto"/>
              <w:rPr>
                <w:rFonts w:ascii="Arial"/>
                <w:sz w:val="21"/>
              </w:rPr>
            </w:pPr>
          </w:p>
          <w:p>
            <w:pPr>
              <w:spacing w:before="75" w:line="228" w:lineRule="auto"/>
              <w:ind w:left="208"/>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1214" w:type="dxa"/>
            <w:vMerge w:val="restart"/>
            <w:tcBorders>
              <w:bottom w:val="nil"/>
            </w:tcBorders>
            <w:vAlign w:val="top"/>
          </w:tcPr>
          <w:p>
            <w:pPr>
              <w:spacing w:before="222" w:line="245" w:lineRule="auto"/>
              <w:ind w:left="125" w:right="74" w:firstLine="38"/>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 xml:space="preserve">报工资 </w:t>
            </w:r>
            <w:r>
              <w:rPr>
                <w:rFonts w:ascii="宋体" w:hAnsi="宋体" w:eastAsia="宋体" w:cs="宋体"/>
                <w:spacing w:val="23"/>
                <w:sz w:val="23"/>
                <w:szCs w:val="23"/>
              </w:rPr>
              <w:t>(元</w:t>
            </w:r>
            <w:r>
              <w:rPr>
                <w:rFonts w:ascii="Calibri" w:hAnsi="Calibri" w:eastAsia="Calibri" w:cs="Calibri"/>
                <w:spacing w:val="23"/>
                <w:sz w:val="23"/>
                <w:szCs w:val="23"/>
              </w:rPr>
              <w:t>/</w:t>
            </w:r>
            <w:r>
              <w:rPr>
                <w:rFonts w:ascii="宋体" w:hAnsi="宋体" w:eastAsia="宋体" w:cs="宋体"/>
                <w:spacing w:val="23"/>
                <w:sz w:val="23"/>
                <w:szCs w:val="23"/>
              </w:rPr>
              <w:t>月)</w:t>
            </w:r>
          </w:p>
        </w:tc>
        <w:tc>
          <w:tcPr>
            <w:tcW w:w="6347" w:type="dxa"/>
            <w:gridSpan w:val="6"/>
            <w:vAlign w:val="top"/>
          </w:tcPr>
          <w:p>
            <w:pPr>
              <w:spacing w:before="120" w:line="228" w:lineRule="auto"/>
              <w:ind w:left="2699"/>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更类别</w:t>
            </w:r>
          </w:p>
        </w:tc>
        <w:tc>
          <w:tcPr>
            <w:tcW w:w="1582" w:type="dxa"/>
            <w:vMerge w:val="restart"/>
            <w:tcBorders>
              <w:bottom w:val="nil"/>
            </w:tcBorders>
            <w:vAlign w:val="top"/>
          </w:tcPr>
          <w:p>
            <w:pPr>
              <w:spacing w:line="282" w:lineRule="auto"/>
              <w:rPr>
                <w:rFonts w:ascii="Arial"/>
                <w:sz w:val="21"/>
              </w:rPr>
            </w:pPr>
          </w:p>
          <w:p>
            <w:pPr>
              <w:spacing w:before="74" w:line="227" w:lineRule="auto"/>
              <w:ind w:left="319"/>
              <w:rPr>
                <w:rFonts w:ascii="宋体" w:hAnsi="宋体" w:eastAsia="宋体" w:cs="宋体"/>
                <w:sz w:val="23"/>
                <w:szCs w:val="23"/>
              </w:rPr>
            </w:pPr>
            <w:r>
              <w:rPr>
                <w:rFonts w:ascii="宋体" w:hAnsi="宋体" w:eastAsia="宋体" w:cs="宋体"/>
                <w:spacing w:val="9"/>
                <w:sz w:val="23"/>
                <w:szCs w:val="23"/>
              </w:rPr>
              <w:t>手</w:t>
            </w:r>
            <w:r>
              <w:rPr>
                <w:rFonts w:ascii="宋体" w:hAnsi="宋体" w:eastAsia="宋体" w:cs="宋体"/>
                <w:spacing w:val="7"/>
                <w:sz w:val="23"/>
                <w:szCs w:val="23"/>
              </w:rPr>
              <w:t>机号码</w:t>
            </w:r>
          </w:p>
        </w:tc>
        <w:tc>
          <w:tcPr>
            <w:tcW w:w="1004" w:type="dxa"/>
            <w:vMerge w:val="restart"/>
            <w:tcBorders>
              <w:bottom w:val="nil"/>
            </w:tcBorders>
            <w:vAlign w:val="top"/>
          </w:tcPr>
          <w:p>
            <w:pPr>
              <w:spacing w:line="280" w:lineRule="auto"/>
              <w:rPr>
                <w:rFonts w:ascii="Arial"/>
                <w:sz w:val="21"/>
              </w:rPr>
            </w:pPr>
          </w:p>
          <w:p>
            <w:pPr>
              <w:spacing w:before="75" w:line="230" w:lineRule="auto"/>
              <w:ind w:left="271"/>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527" w:type="dxa"/>
            <w:vMerge w:val="continue"/>
            <w:tcBorders>
              <w:top w:val="nil"/>
            </w:tcBorders>
            <w:vAlign w:val="top"/>
          </w:tcPr>
          <w:p>
            <w:pPr>
              <w:rPr>
                <w:rFonts w:ascii="Arial"/>
                <w:sz w:val="21"/>
              </w:rPr>
            </w:pPr>
          </w:p>
        </w:tc>
        <w:tc>
          <w:tcPr>
            <w:tcW w:w="772" w:type="dxa"/>
            <w:vMerge w:val="continue"/>
            <w:tcBorders>
              <w:top w:val="nil"/>
            </w:tcBorders>
            <w:vAlign w:val="top"/>
          </w:tcPr>
          <w:p>
            <w:pPr>
              <w:rPr>
                <w:rFonts w:ascii="Arial"/>
                <w:sz w:val="21"/>
              </w:rPr>
            </w:pPr>
          </w:p>
        </w:tc>
        <w:tc>
          <w:tcPr>
            <w:tcW w:w="1278" w:type="dxa"/>
            <w:vMerge w:val="continue"/>
            <w:tcBorders>
              <w:top w:val="nil"/>
            </w:tcBorders>
            <w:vAlign w:val="top"/>
          </w:tcPr>
          <w:p>
            <w:pPr>
              <w:rPr>
                <w:rFonts w:ascii="Arial"/>
                <w:sz w:val="21"/>
              </w:rPr>
            </w:pPr>
          </w:p>
        </w:tc>
        <w:tc>
          <w:tcPr>
            <w:tcW w:w="1833" w:type="dxa"/>
            <w:vMerge w:val="continue"/>
            <w:tcBorders>
              <w:top w:val="nil"/>
            </w:tcBorders>
            <w:vAlign w:val="top"/>
          </w:tcPr>
          <w:p>
            <w:pPr>
              <w:rPr>
                <w:rFonts w:ascii="Arial"/>
                <w:sz w:val="21"/>
              </w:rPr>
            </w:pPr>
          </w:p>
        </w:tc>
        <w:tc>
          <w:tcPr>
            <w:tcW w:w="1214" w:type="dxa"/>
            <w:vMerge w:val="continue"/>
            <w:tcBorders>
              <w:top w:val="nil"/>
            </w:tcBorders>
            <w:vAlign w:val="top"/>
          </w:tcPr>
          <w:p>
            <w:pPr>
              <w:rPr>
                <w:rFonts w:ascii="Arial"/>
                <w:sz w:val="21"/>
              </w:rPr>
            </w:pPr>
          </w:p>
        </w:tc>
        <w:tc>
          <w:tcPr>
            <w:tcW w:w="771" w:type="dxa"/>
            <w:vAlign w:val="top"/>
          </w:tcPr>
          <w:p>
            <w:pPr>
              <w:spacing w:before="115" w:line="230" w:lineRule="auto"/>
              <w:ind w:left="151"/>
              <w:rPr>
                <w:rFonts w:ascii="宋体" w:hAnsi="宋体" w:eastAsia="宋体" w:cs="宋体"/>
                <w:sz w:val="23"/>
                <w:szCs w:val="23"/>
              </w:rPr>
            </w:pPr>
            <w:r>
              <w:rPr>
                <w:rFonts w:ascii="宋体" w:hAnsi="宋体" w:eastAsia="宋体" w:cs="宋体"/>
                <w:spacing w:val="5"/>
                <w:sz w:val="23"/>
                <w:szCs w:val="23"/>
              </w:rPr>
              <w:t>增</w:t>
            </w:r>
            <w:r>
              <w:rPr>
                <w:rFonts w:ascii="宋体" w:hAnsi="宋体" w:eastAsia="宋体" w:cs="宋体"/>
                <w:spacing w:val="4"/>
                <w:sz w:val="23"/>
                <w:szCs w:val="23"/>
              </w:rPr>
              <w:t>加</w:t>
            </w:r>
          </w:p>
        </w:tc>
        <w:tc>
          <w:tcPr>
            <w:tcW w:w="771" w:type="dxa"/>
            <w:vAlign w:val="top"/>
          </w:tcPr>
          <w:p>
            <w:pPr>
              <w:spacing w:before="116" w:line="228" w:lineRule="auto"/>
              <w:ind w:left="174"/>
              <w:rPr>
                <w:rFonts w:ascii="宋体" w:hAnsi="宋体" w:eastAsia="宋体" w:cs="宋体"/>
                <w:sz w:val="23"/>
                <w:szCs w:val="23"/>
              </w:rPr>
            </w:pPr>
            <w:r>
              <w:rPr>
                <w:rFonts w:ascii="宋体" w:hAnsi="宋体" w:eastAsia="宋体" w:cs="宋体"/>
                <w:spacing w:val="-3"/>
                <w:sz w:val="23"/>
                <w:szCs w:val="23"/>
              </w:rPr>
              <w:t>中断</w:t>
            </w:r>
          </w:p>
        </w:tc>
        <w:tc>
          <w:tcPr>
            <w:tcW w:w="771" w:type="dxa"/>
            <w:vAlign w:val="top"/>
          </w:tcPr>
          <w:p>
            <w:pPr>
              <w:spacing w:before="115" w:line="232" w:lineRule="auto"/>
              <w:ind w:left="155"/>
              <w:rPr>
                <w:rFonts w:ascii="宋体" w:hAnsi="宋体" w:eastAsia="宋体" w:cs="宋体"/>
                <w:sz w:val="23"/>
                <w:szCs w:val="23"/>
              </w:rPr>
            </w:pPr>
            <w:r>
              <w:rPr>
                <w:rFonts w:ascii="宋体" w:hAnsi="宋体" w:eastAsia="宋体" w:cs="宋体"/>
                <w:spacing w:val="3"/>
                <w:sz w:val="23"/>
                <w:szCs w:val="23"/>
              </w:rPr>
              <w:t>终止</w:t>
            </w:r>
          </w:p>
        </w:tc>
        <w:tc>
          <w:tcPr>
            <w:tcW w:w="771" w:type="dxa"/>
            <w:vAlign w:val="top"/>
          </w:tcPr>
          <w:p>
            <w:pPr>
              <w:spacing w:before="116" w:line="229" w:lineRule="auto"/>
              <w:ind w:left="150"/>
              <w:rPr>
                <w:rFonts w:ascii="宋体" w:hAnsi="宋体" w:eastAsia="宋体" w:cs="宋体"/>
                <w:sz w:val="23"/>
                <w:szCs w:val="23"/>
              </w:rPr>
            </w:pPr>
            <w:r>
              <w:rPr>
                <w:rFonts w:ascii="宋体" w:hAnsi="宋体" w:eastAsia="宋体" w:cs="宋体"/>
                <w:spacing w:val="5"/>
                <w:sz w:val="23"/>
                <w:szCs w:val="23"/>
              </w:rPr>
              <w:t>恢复</w:t>
            </w:r>
          </w:p>
        </w:tc>
        <w:tc>
          <w:tcPr>
            <w:tcW w:w="1514" w:type="dxa"/>
            <w:vAlign w:val="top"/>
          </w:tcPr>
          <w:p>
            <w:pPr>
              <w:spacing w:before="115" w:line="227" w:lineRule="auto"/>
              <w:ind w:left="161"/>
              <w:rPr>
                <w:rFonts w:ascii="宋体" w:hAnsi="宋体" w:eastAsia="宋体" w:cs="宋体"/>
                <w:sz w:val="23"/>
                <w:szCs w:val="23"/>
              </w:rPr>
            </w:pPr>
            <w:r>
              <w:rPr>
                <w:rFonts w:ascii="宋体" w:hAnsi="宋体" w:eastAsia="宋体" w:cs="宋体"/>
                <w:spacing w:val="9"/>
                <w:sz w:val="23"/>
                <w:szCs w:val="23"/>
              </w:rPr>
              <w:t>在</w:t>
            </w:r>
            <w:r>
              <w:rPr>
                <w:rFonts w:ascii="宋体" w:hAnsi="宋体" w:eastAsia="宋体" w:cs="宋体"/>
                <w:spacing w:val="8"/>
                <w:sz w:val="23"/>
                <w:szCs w:val="23"/>
              </w:rPr>
              <w:t>职转退休</w:t>
            </w:r>
          </w:p>
        </w:tc>
        <w:tc>
          <w:tcPr>
            <w:tcW w:w="1749" w:type="dxa"/>
            <w:vAlign w:val="top"/>
          </w:tcPr>
          <w:p>
            <w:pPr>
              <w:spacing w:before="115" w:line="227" w:lineRule="auto"/>
              <w:ind w:left="168"/>
              <w:rPr>
                <w:rFonts w:ascii="宋体" w:hAnsi="宋体" w:eastAsia="宋体" w:cs="宋体"/>
                <w:sz w:val="23"/>
                <w:szCs w:val="23"/>
              </w:rPr>
            </w:pPr>
            <w:r>
              <w:rPr>
                <w:rFonts w:ascii="宋体" w:hAnsi="宋体" w:eastAsia="宋体" w:cs="宋体"/>
                <w:spacing w:val="9"/>
                <w:sz w:val="23"/>
                <w:szCs w:val="23"/>
              </w:rPr>
              <w:t>统</w:t>
            </w:r>
            <w:r>
              <w:rPr>
                <w:rFonts w:ascii="宋体" w:hAnsi="宋体" w:eastAsia="宋体" w:cs="宋体"/>
                <w:spacing w:val="7"/>
                <w:sz w:val="23"/>
                <w:szCs w:val="23"/>
              </w:rPr>
              <w:t>筹区内转移</w:t>
            </w:r>
          </w:p>
        </w:tc>
        <w:tc>
          <w:tcPr>
            <w:tcW w:w="1582" w:type="dxa"/>
            <w:vMerge w:val="continue"/>
            <w:tcBorders>
              <w:top w:val="nil"/>
            </w:tcBorders>
            <w:vAlign w:val="top"/>
          </w:tcPr>
          <w:p>
            <w:pPr>
              <w:rPr>
                <w:rFonts w:ascii="Arial"/>
                <w:sz w:val="21"/>
              </w:rPr>
            </w:pPr>
          </w:p>
        </w:tc>
        <w:tc>
          <w:tcPr>
            <w:tcW w:w="100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27" w:type="dxa"/>
            <w:vAlign w:val="top"/>
          </w:tcPr>
          <w:p>
            <w:pPr>
              <w:spacing w:before="299" w:line="185" w:lineRule="auto"/>
              <w:ind w:left="219"/>
              <w:rPr>
                <w:rFonts w:ascii="Calibri" w:hAnsi="Calibri" w:eastAsia="Calibri" w:cs="Calibri"/>
                <w:sz w:val="23"/>
                <w:szCs w:val="23"/>
              </w:rPr>
            </w:pPr>
            <w:r>
              <w:rPr>
                <w:rFonts w:ascii="Calibri" w:hAnsi="Calibri" w:eastAsia="Calibri" w:cs="Calibri"/>
                <w:sz w:val="23"/>
                <w:szCs w:val="23"/>
              </w:rPr>
              <w:t>1</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527" w:type="dxa"/>
            <w:vAlign w:val="top"/>
          </w:tcPr>
          <w:p>
            <w:pPr>
              <w:spacing w:before="173" w:line="186" w:lineRule="auto"/>
              <w:ind w:left="212"/>
              <w:rPr>
                <w:rFonts w:ascii="Calibri" w:hAnsi="Calibri" w:eastAsia="Calibri" w:cs="Calibri"/>
                <w:sz w:val="23"/>
                <w:szCs w:val="23"/>
              </w:rPr>
            </w:pPr>
            <w:r>
              <w:rPr>
                <w:rFonts w:ascii="Calibri" w:hAnsi="Calibri" w:eastAsia="Calibri" w:cs="Calibri"/>
                <w:sz w:val="23"/>
                <w:szCs w:val="23"/>
              </w:rPr>
              <w:t>2</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527" w:type="dxa"/>
            <w:vAlign w:val="top"/>
          </w:tcPr>
          <w:p>
            <w:pPr>
              <w:spacing w:before="155" w:line="186" w:lineRule="auto"/>
              <w:ind w:left="211"/>
              <w:rPr>
                <w:rFonts w:ascii="Calibri" w:hAnsi="Calibri" w:eastAsia="Calibri" w:cs="Calibri"/>
                <w:sz w:val="23"/>
                <w:szCs w:val="23"/>
              </w:rPr>
            </w:pPr>
            <w:r>
              <w:rPr>
                <w:rFonts w:ascii="Calibri" w:hAnsi="Calibri" w:eastAsia="Calibri" w:cs="Calibri"/>
                <w:sz w:val="23"/>
                <w:szCs w:val="23"/>
              </w:rPr>
              <w:t>3</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27" w:type="dxa"/>
            <w:vAlign w:val="top"/>
          </w:tcPr>
          <w:p>
            <w:pPr>
              <w:spacing w:before="159" w:line="185" w:lineRule="auto"/>
              <w:ind w:left="204"/>
              <w:rPr>
                <w:rFonts w:ascii="Calibri" w:hAnsi="Calibri" w:eastAsia="Calibri" w:cs="Calibri"/>
                <w:sz w:val="23"/>
                <w:szCs w:val="23"/>
              </w:rPr>
            </w:pPr>
            <w:r>
              <w:rPr>
                <w:rFonts w:ascii="Calibri" w:hAnsi="Calibri" w:eastAsia="Calibri" w:cs="Calibri"/>
                <w:sz w:val="23"/>
                <w:szCs w:val="23"/>
              </w:rPr>
              <w:t>4</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527" w:type="dxa"/>
            <w:vAlign w:val="top"/>
          </w:tcPr>
          <w:p>
            <w:pPr>
              <w:spacing w:before="161" w:line="184" w:lineRule="auto"/>
              <w:ind w:left="211"/>
              <w:rPr>
                <w:rFonts w:ascii="Calibri" w:hAnsi="Calibri" w:eastAsia="Calibri" w:cs="Calibri"/>
                <w:sz w:val="23"/>
                <w:szCs w:val="23"/>
              </w:rPr>
            </w:pPr>
            <w:r>
              <w:rPr>
                <w:rFonts w:ascii="Calibri" w:hAnsi="Calibri" w:eastAsia="Calibri" w:cs="Calibri"/>
                <w:sz w:val="23"/>
                <w:szCs w:val="23"/>
              </w:rPr>
              <w:t>5</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27" w:type="dxa"/>
            <w:vAlign w:val="top"/>
          </w:tcPr>
          <w:p>
            <w:pPr>
              <w:spacing w:before="158" w:line="186" w:lineRule="auto"/>
              <w:ind w:left="211"/>
              <w:rPr>
                <w:rFonts w:ascii="Calibri" w:hAnsi="Calibri" w:eastAsia="Calibri" w:cs="Calibri"/>
                <w:sz w:val="23"/>
                <w:szCs w:val="23"/>
              </w:rPr>
            </w:pPr>
            <w:r>
              <w:rPr>
                <w:rFonts w:ascii="Calibri" w:hAnsi="Calibri" w:eastAsia="Calibri" w:cs="Calibri"/>
                <w:sz w:val="23"/>
                <w:szCs w:val="23"/>
              </w:rPr>
              <w:t>6</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527" w:type="dxa"/>
            <w:vAlign w:val="top"/>
          </w:tcPr>
          <w:p>
            <w:pPr>
              <w:spacing w:before="161" w:line="184" w:lineRule="auto"/>
              <w:ind w:left="210"/>
              <w:rPr>
                <w:rFonts w:ascii="Calibri" w:hAnsi="Calibri" w:eastAsia="Calibri" w:cs="Calibri"/>
                <w:sz w:val="23"/>
                <w:szCs w:val="23"/>
              </w:rPr>
            </w:pPr>
            <w:r>
              <w:rPr>
                <w:rFonts w:ascii="Calibri" w:hAnsi="Calibri" w:eastAsia="Calibri" w:cs="Calibri"/>
                <w:sz w:val="23"/>
                <w:szCs w:val="23"/>
              </w:rPr>
              <w:t>7</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527" w:type="dxa"/>
            <w:vAlign w:val="top"/>
          </w:tcPr>
          <w:p>
            <w:pPr>
              <w:spacing w:before="159" w:line="186" w:lineRule="auto"/>
              <w:ind w:left="209"/>
              <w:rPr>
                <w:rFonts w:ascii="Calibri" w:hAnsi="Calibri" w:eastAsia="Calibri" w:cs="Calibri"/>
                <w:sz w:val="23"/>
                <w:szCs w:val="23"/>
              </w:rPr>
            </w:pPr>
            <w:r>
              <w:rPr>
                <w:rFonts w:ascii="Calibri" w:hAnsi="Calibri" w:eastAsia="Calibri" w:cs="Calibri"/>
                <w:sz w:val="23"/>
                <w:szCs w:val="23"/>
              </w:rPr>
              <w:t>8</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27" w:type="dxa"/>
            <w:vAlign w:val="top"/>
          </w:tcPr>
          <w:p>
            <w:pPr>
              <w:spacing w:before="158" w:line="186" w:lineRule="auto"/>
              <w:ind w:left="209"/>
              <w:rPr>
                <w:rFonts w:ascii="Calibri" w:hAnsi="Calibri" w:eastAsia="Calibri" w:cs="Calibri"/>
                <w:sz w:val="23"/>
                <w:szCs w:val="23"/>
              </w:rPr>
            </w:pPr>
            <w:r>
              <w:rPr>
                <w:rFonts w:ascii="Calibri" w:hAnsi="Calibri" w:eastAsia="Calibri" w:cs="Calibri"/>
                <w:sz w:val="23"/>
                <w:szCs w:val="23"/>
              </w:rPr>
              <w:t>9</w:t>
            </w:r>
          </w:p>
        </w:tc>
        <w:tc>
          <w:tcPr>
            <w:tcW w:w="772" w:type="dxa"/>
            <w:vAlign w:val="top"/>
          </w:tcPr>
          <w:p>
            <w:pPr>
              <w:rPr>
                <w:rFonts w:ascii="Arial"/>
                <w:sz w:val="21"/>
              </w:rPr>
            </w:pPr>
          </w:p>
        </w:tc>
        <w:tc>
          <w:tcPr>
            <w:tcW w:w="1278" w:type="dxa"/>
            <w:vAlign w:val="top"/>
          </w:tcPr>
          <w:p>
            <w:pPr>
              <w:rPr>
                <w:rFonts w:ascii="Arial"/>
                <w:sz w:val="21"/>
              </w:rPr>
            </w:pPr>
          </w:p>
        </w:tc>
        <w:tc>
          <w:tcPr>
            <w:tcW w:w="1833" w:type="dxa"/>
            <w:vAlign w:val="top"/>
          </w:tcPr>
          <w:p>
            <w:pPr>
              <w:rPr>
                <w:rFonts w:ascii="Arial"/>
                <w:sz w:val="21"/>
              </w:rPr>
            </w:pPr>
          </w:p>
        </w:tc>
        <w:tc>
          <w:tcPr>
            <w:tcW w:w="1214"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14" w:type="dxa"/>
            <w:vAlign w:val="top"/>
          </w:tcPr>
          <w:p>
            <w:pPr>
              <w:rPr>
                <w:rFonts w:ascii="Arial"/>
                <w:sz w:val="21"/>
              </w:rPr>
            </w:pPr>
          </w:p>
        </w:tc>
        <w:tc>
          <w:tcPr>
            <w:tcW w:w="1749" w:type="dxa"/>
            <w:vAlign w:val="top"/>
          </w:tcPr>
          <w:p>
            <w:pPr>
              <w:rPr>
                <w:rFonts w:ascii="Arial"/>
                <w:sz w:val="21"/>
              </w:rPr>
            </w:pPr>
          </w:p>
        </w:tc>
        <w:tc>
          <w:tcPr>
            <w:tcW w:w="1582" w:type="dxa"/>
            <w:vAlign w:val="top"/>
          </w:tcPr>
          <w:p>
            <w:pPr>
              <w:rPr>
                <w:rFonts w:ascii="Arial"/>
                <w:sz w:val="21"/>
              </w:rPr>
            </w:pPr>
          </w:p>
        </w:tc>
        <w:tc>
          <w:tcPr>
            <w:tcW w:w="1004" w:type="dxa"/>
            <w:vAlign w:val="top"/>
          </w:tcPr>
          <w:p>
            <w:pPr>
              <w:rPr>
                <w:rFonts w:ascii="Arial"/>
                <w:sz w:val="21"/>
              </w:rPr>
            </w:pPr>
          </w:p>
        </w:tc>
      </w:tr>
    </w:tbl>
    <w:p>
      <w:pPr>
        <w:spacing w:line="344" w:lineRule="auto"/>
        <w:rPr>
          <w:rFonts w:ascii="Arial"/>
          <w:sz w:val="21"/>
        </w:rPr>
      </w:pPr>
    </w:p>
    <w:p>
      <w:pPr>
        <w:spacing w:before="75" w:line="344" w:lineRule="auto"/>
        <w:ind w:left="530" w:right="86" w:firstLine="6"/>
        <w:rPr>
          <w:rFonts w:ascii="仿宋" w:hAnsi="仿宋" w:eastAsia="仿宋" w:cs="仿宋"/>
          <w:sz w:val="23"/>
          <w:szCs w:val="23"/>
        </w:rPr>
      </w:pPr>
      <w:r>
        <w:rPr>
          <w:rFonts w:ascii="仿宋" w:hAnsi="仿宋" w:eastAsia="仿宋" w:cs="仿宋"/>
          <w:spacing w:val="9"/>
          <w:sz w:val="23"/>
          <w:szCs w:val="23"/>
        </w:rPr>
        <w:t>备注：1.新增人员对应变更类别为增加；停保人员对应变更类别为中断；退保人员对应变更类别为终止；续保人员对应变更类别为恢复</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14"/>
          <w:sz w:val="23"/>
          <w:szCs w:val="23"/>
        </w:rPr>
        <w:t>2</w:t>
      </w:r>
      <w:r>
        <w:rPr>
          <w:rFonts w:ascii="仿宋" w:hAnsi="仿宋" w:eastAsia="仿宋" w:cs="仿宋"/>
          <w:spacing w:val="7"/>
          <w:sz w:val="23"/>
          <w:szCs w:val="23"/>
        </w:rPr>
        <w:t>.灵活就业人员无需单位盖章和填写单位编码。</w:t>
      </w:r>
    </w:p>
    <w:p>
      <w:pPr>
        <w:spacing w:before="25" w:line="193" w:lineRule="auto"/>
        <w:ind w:left="530"/>
        <w:rPr>
          <w:rFonts w:ascii="宋体" w:hAnsi="宋体" w:eastAsia="宋体" w:cs="宋体"/>
          <w:sz w:val="23"/>
          <w:szCs w:val="23"/>
        </w:rPr>
      </w:pPr>
      <w:r>
        <w:rPr>
          <w:rFonts w:ascii="宋体" w:hAnsi="宋体" w:eastAsia="宋体" w:cs="宋体"/>
          <w:spacing w:val="-1"/>
          <w:sz w:val="23"/>
          <w:szCs w:val="23"/>
        </w:rPr>
        <w:t xml:space="preserve">填报人：                             联系电话：                            </w:t>
      </w:r>
      <w:r>
        <w:rPr>
          <w:rFonts w:ascii="宋体" w:hAnsi="宋体" w:eastAsia="宋体" w:cs="宋体"/>
          <w:sz w:val="23"/>
          <w:szCs w:val="23"/>
        </w:rPr>
        <w:t xml:space="preserve"> 经办机构经办人：                 年     月     日</w:t>
      </w:r>
    </w:p>
    <w:p>
      <w:pPr>
        <w:sectPr>
          <w:type w:val="continuous"/>
          <w:pgSz w:w="16839" w:h="11906"/>
          <w:pgMar w:top="400" w:right="1138" w:bottom="400" w:left="731" w:header="0" w:footer="0" w:gutter="0"/>
          <w:cols w:equalWidth="0" w:num="1">
            <w:col w:w="14969"/>
          </w:cols>
        </w:sect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101" w:line="226" w:lineRule="auto"/>
        <w:ind w:left="183"/>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line="395" w:lineRule="auto"/>
        <w:rPr>
          <w:rFonts w:ascii="Arial"/>
          <w:sz w:val="21"/>
        </w:rPr>
      </w:pPr>
    </w:p>
    <w:p>
      <w:pPr>
        <w:spacing w:before="101" w:line="224" w:lineRule="auto"/>
        <w:ind w:left="3046"/>
        <w:rPr>
          <w:rFonts w:ascii="黑体" w:hAnsi="黑体" w:eastAsia="黑体" w:cs="黑体"/>
          <w:sz w:val="31"/>
          <w:szCs w:val="31"/>
        </w:rPr>
      </w:pPr>
      <w:r>
        <w:rPr>
          <w:rFonts w:ascii="黑体" w:hAnsi="黑体" w:eastAsia="黑体" w:cs="黑体"/>
          <w:spacing w:val="10"/>
          <w:sz w:val="31"/>
          <w:szCs w:val="31"/>
        </w:rPr>
        <w:t>个</w:t>
      </w:r>
      <w:r>
        <w:rPr>
          <w:rFonts w:ascii="黑体" w:hAnsi="黑体" w:eastAsia="黑体" w:cs="黑体"/>
          <w:spacing w:val="7"/>
          <w:sz w:val="31"/>
          <w:szCs w:val="31"/>
        </w:rPr>
        <w:t>人申请承诺书</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100" w:line="274" w:lineRule="auto"/>
        <w:ind w:left="201" w:right="530" w:firstLine="928"/>
        <w:rPr>
          <w:rFonts w:ascii="仿宋" w:hAnsi="仿宋" w:eastAsia="仿宋" w:cs="仿宋"/>
          <w:sz w:val="31"/>
          <w:szCs w:val="31"/>
        </w:rPr>
      </w:pPr>
      <w:r>
        <w:rPr>
          <w:rFonts w:ascii="仿宋" w:hAnsi="仿宋" w:eastAsia="仿宋" w:cs="仿宋"/>
          <w:spacing w:val="27"/>
          <w:sz w:val="31"/>
          <w:szCs w:val="31"/>
        </w:rPr>
        <w:t>个</w:t>
      </w:r>
      <w:r>
        <w:rPr>
          <w:rFonts w:ascii="仿宋" w:hAnsi="仿宋" w:eastAsia="仿宋" w:cs="仿宋"/>
          <w:spacing w:val="22"/>
          <w:sz w:val="31"/>
          <w:szCs w:val="31"/>
        </w:rPr>
        <w:t>人基本信息(姓名、身份证号码) ，本人因(原</w:t>
      </w:r>
      <w:r>
        <w:rPr>
          <w:rFonts w:ascii="仿宋" w:hAnsi="仿宋" w:eastAsia="仿宋" w:cs="仿宋"/>
          <w:sz w:val="31"/>
          <w:szCs w:val="31"/>
        </w:rPr>
        <w:t xml:space="preserve"> </w:t>
      </w:r>
      <w:r>
        <w:rPr>
          <w:rFonts w:ascii="仿宋" w:hAnsi="仿宋" w:eastAsia="仿宋" w:cs="仿宋"/>
          <w:spacing w:val="-2"/>
          <w:sz w:val="31"/>
          <w:szCs w:val="31"/>
        </w:rPr>
        <w:t>因) ， 自愿申请中断</w:t>
      </w:r>
      <w:r>
        <w:rPr>
          <w:rFonts w:ascii="仿宋" w:hAnsi="仿宋" w:eastAsia="仿宋" w:cs="仿宋"/>
          <w:spacing w:val="-1"/>
          <w:sz w:val="31"/>
          <w:szCs w:val="31"/>
        </w:rPr>
        <w:t>与***单位职工医保。</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101" w:line="881" w:lineRule="exact"/>
        <w:ind w:left="170"/>
        <w:rPr>
          <w:rFonts w:ascii="仿宋" w:hAnsi="仿宋" w:eastAsia="仿宋" w:cs="仿宋"/>
          <w:sz w:val="31"/>
          <w:szCs w:val="31"/>
        </w:rPr>
      </w:pPr>
      <w:r>
        <w:rPr>
          <w:rFonts w:ascii="仿宋" w:hAnsi="仿宋" w:eastAsia="仿宋" w:cs="仿宋"/>
          <w:spacing w:val="7"/>
          <w:position w:val="43"/>
          <w:sz w:val="31"/>
          <w:szCs w:val="31"/>
        </w:rPr>
        <w:t>本</w:t>
      </w:r>
      <w:r>
        <w:rPr>
          <w:rFonts w:ascii="仿宋" w:hAnsi="仿宋" w:eastAsia="仿宋" w:cs="仿宋"/>
          <w:spacing w:val="6"/>
          <w:position w:val="43"/>
          <w:sz w:val="31"/>
          <w:szCs w:val="31"/>
        </w:rPr>
        <w:t>人签字印章</w:t>
      </w:r>
    </w:p>
    <w:p>
      <w:pPr>
        <w:spacing w:before="1" w:line="227" w:lineRule="auto"/>
        <w:ind w:left="175"/>
        <w:rPr>
          <w:rFonts w:ascii="仿宋" w:hAnsi="仿宋" w:eastAsia="仿宋" w:cs="仿宋"/>
          <w:sz w:val="31"/>
          <w:szCs w:val="31"/>
        </w:rPr>
      </w:pPr>
      <w:r>
        <w:rPr>
          <w:rFonts w:ascii="仿宋" w:hAnsi="仿宋" w:eastAsia="仿宋" w:cs="仿宋"/>
          <w:spacing w:val="18"/>
          <w:sz w:val="31"/>
          <w:szCs w:val="31"/>
        </w:rPr>
        <w:t>年</w:t>
      </w:r>
      <w:r>
        <w:rPr>
          <w:rFonts w:ascii="仿宋" w:hAnsi="仿宋" w:eastAsia="仿宋" w:cs="仿宋"/>
          <w:spacing w:val="14"/>
          <w:sz w:val="31"/>
          <w:szCs w:val="31"/>
        </w:rPr>
        <w:t xml:space="preserve">  月  日</w:t>
      </w:r>
    </w:p>
    <w:p>
      <w:pPr>
        <w:sectPr>
          <w:footerReference r:id="rId72" w:type="default"/>
          <w:pgSz w:w="11906" w:h="16839"/>
          <w:pgMar w:top="400" w:right="1785" w:bottom="909" w:left="1438" w:header="0" w:footer="677" w:gutter="0"/>
          <w:cols w:space="720" w:num="1"/>
        </w:sectPr>
      </w:pPr>
    </w:p>
    <w:p/>
    <w:p/>
    <w:p/>
    <w:p/>
    <w:p/>
    <w:p/>
    <w:p>
      <w:pPr>
        <w:spacing w:line="240" w:lineRule="exact"/>
      </w:pPr>
    </w:p>
    <w:p>
      <w:pPr>
        <w:sectPr>
          <w:footerReference r:id="rId73" w:type="default"/>
          <w:pgSz w:w="11906" w:h="16839"/>
          <w:pgMar w:top="400" w:right="1385" w:bottom="909" w:left="1563" w:header="0" w:footer="677" w:gutter="0"/>
          <w:cols w:equalWidth="0" w:num="1">
            <w:col w:w="8958"/>
          </w:cols>
        </w:sectPr>
      </w:pPr>
    </w:p>
    <w:p>
      <w:pPr>
        <w:spacing w:before="89" w:line="226" w:lineRule="auto"/>
        <w:ind w:left="269"/>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50" w:line="794" w:lineRule="exact"/>
        <w:ind w:firstLine="104"/>
        <w:textAlignment w:val="center"/>
      </w:pPr>
      <w:r>
        <w:drawing>
          <wp:inline distT="0" distB="0" distL="0" distR="0">
            <wp:extent cx="687705" cy="50419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446"/>
                    <a:stretch>
                      <a:fillRect/>
                    </a:stretch>
                  </pic:blipFill>
                  <pic:spPr>
                    <a:xfrm>
                      <a:off x="0" y="0"/>
                      <a:ext cx="777239" cy="785494"/>
                    </a:xfrm>
                    <a:prstGeom prst="rect">
                      <a:avLst/>
                    </a:prstGeom>
                  </pic:spPr>
                </pic:pic>
              </a:graphicData>
            </a:graphic>
          </wp:inline>
        </w:drawing>
      </w:r>
    </w:p>
    <w:p>
      <w:pPr>
        <w:sectPr>
          <w:type w:val="continuous"/>
          <w:pgSz w:w="11906" w:h="16839"/>
          <w:pgMar w:top="400" w:right="1385" w:bottom="909" w:left="1563" w:header="0" w:footer="677" w:gutter="0"/>
          <w:cols w:equalWidth="0" w:num="3">
            <w:col w:w="2765" w:space="100"/>
            <w:col w:w="4611" w:space="100"/>
            <w:col w:w="1383"/>
          </w:cols>
        </w:sectPr>
      </w:pPr>
    </w:p>
    <w:p/>
    <w:p/>
    <w:p/>
    <w:p>
      <w:pPr>
        <w:spacing w:line="117" w:lineRule="exact"/>
      </w:pPr>
    </w:p>
    <w:p>
      <w:pPr>
        <w:sectPr>
          <w:type w:val="continuous"/>
          <w:pgSz w:w="11906" w:h="16839"/>
          <w:pgMar w:top="400" w:right="1385" w:bottom="909" w:left="1563" w:header="0" w:footer="677" w:gutter="0"/>
          <w:cols w:equalWidth="0" w:num="1">
            <w:col w:w="8958"/>
          </w:cols>
        </w:sectPr>
      </w:pPr>
    </w:p>
    <w:p>
      <w:pPr>
        <w:spacing w:before="48" w:line="193" w:lineRule="auto"/>
        <w:ind w:left="299"/>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85" w:bottom="909" w:left="1563" w:header="0" w:footer="677" w:gutter="0"/>
          <w:cols w:equalWidth="0" w:num="2">
            <w:col w:w="6344" w:space="100"/>
            <w:col w:w="2514"/>
          </w:cols>
        </w:sectPr>
      </w:pPr>
    </w:p>
    <w:tbl>
      <w:tblPr>
        <w:tblStyle w:val="4"/>
        <w:tblW w:w="89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8"/>
        <w:gridCol w:w="2634"/>
        <w:gridCol w:w="4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17" w:hRule="atLeast"/>
        </w:trPr>
        <w:tc>
          <w:tcPr>
            <w:tcW w:w="1518" w:type="dxa"/>
            <w:tcBorders>
              <w:left w:val="nil"/>
              <w:right w:val="nil"/>
            </w:tcBorders>
            <w:vAlign w:val="top"/>
          </w:tcPr>
          <w:p>
            <w:pPr>
              <w:spacing w:before="143" w:line="227" w:lineRule="auto"/>
              <w:ind w:left="35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基本信</w:t>
            </w:r>
            <w:r>
              <w:rPr>
                <w:rFonts w:ascii="宋体" w:hAnsi="宋体" w:eastAsia="宋体" w:cs="宋体"/>
                <w:spacing w:val="-1"/>
                <w:sz w:val="23"/>
                <w:szCs w:val="23"/>
                <w14:textOutline w14:w="4356" w14:cap="sq" w14:cmpd="sng">
                  <w14:solidFill>
                    <w14:srgbClr w14:val="000000"/>
                  </w14:solidFill>
                  <w14:prstDash w14:val="solid"/>
                  <w14:bevel/>
                </w14:textOutline>
              </w:rPr>
              <w:t>息：</w:t>
            </w:r>
          </w:p>
          <w:p>
            <w:pPr>
              <w:spacing w:line="287" w:lineRule="auto"/>
              <w:rPr>
                <w:rFonts w:ascii="Arial"/>
                <w:sz w:val="21"/>
              </w:rPr>
            </w:pPr>
          </w:p>
          <w:p>
            <w:pPr>
              <w:spacing w:before="65" w:line="294" w:lineRule="auto"/>
              <w:ind w:left="457" w:right="76" w:firstLine="4"/>
              <w:rPr>
                <w:rFonts w:ascii="仿宋" w:hAnsi="仿宋" w:eastAsia="仿宋" w:cs="仿宋"/>
                <w:sz w:val="20"/>
                <w:szCs w:val="20"/>
              </w:rPr>
            </w:pPr>
            <w:r>
              <w:rPr>
                <w:rFonts w:ascii="仿宋" w:hAnsi="仿宋" w:eastAsia="仿宋" w:cs="仿宋"/>
                <w:spacing w:val="-5"/>
                <w:sz w:val="20"/>
                <w:szCs w:val="20"/>
              </w:rPr>
              <w:t>单</w:t>
            </w:r>
            <w:r>
              <w:rPr>
                <w:rFonts w:ascii="仿宋" w:hAnsi="仿宋" w:eastAsia="仿宋" w:cs="仿宋"/>
                <w:spacing w:val="-4"/>
                <w:sz w:val="20"/>
                <w:szCs w:val="20"/>
              </w:rPr>
              <w:t>位名称：</w:t>
            </w:r>
            <w:r>
              <w:rPr>
                <w:rFonts w:ascii="仿宋" w:hAnsi="仿宋" w:eastAsia="仿宋" w:cs="仿宋"/>
                <w:sz w:val="20"/>
                <w:szCs w:val="20"/>
              </w:rPr>
              <w:t xml:space="preserve"> </w:t>
            </w:r>
            <w:r>
              <w:rPr>
                <w:rFonts w:ascii="仿宋" w:hAnsi="仿宋" w:eastAsia="仿宋" w:cs="仿宋"/>
                <w:spacing w:val="-4"/>
                <w:sz w:val="20"/>
                <w:szCs w:val="20"/>
              </w:rPr>
              <w:t>单</w:t>
            </w:r>
            <w:r>
              <w:rPr>
                <w:rFonts w:ascii="仿宋" w:hAnsi="仿宋" w:eastAsia="仿宋" w:cs="仿宋"/>
                <w:spacing w:val="-3"/>
                <w:sz w:val="20"/>
                <w:szCs w:val="20"/>
              </w:rPr>
              <w:t>位性质：</w:t>
            </w:r>
            <w:r>
              <w:rPr>
                <w:rFonts w:ascii="仿宋" w:hAnsi="仿宋" w:eastAsia="仿宋" w:cs="仿宋"/>
                <w:sz w:val="20"/>
                <w:szCs w:val="20"/>
              </w:rPr>
              <w:t xml:space="preserve"> </w:t>
            </w:r>
            <w:r>
              <w:rPr>
                <w:rFonts w:ascii="仿宋" w:hAnsi="仿宋" w:eastAsia="仿宋" w:cs="仿宋"/>
                <w:spacing w:val="-4"/>
                <w:sz w:val="20"/>
                <w:szCs w:val="20"/>
              </w:rPr>
              <w:t>法</w:t>
            </w:r>
            <w:r>
              <w:rPr>
                <w:rFonts w:ascii="仿宋" w:hAnsi="仿宋" w:eastAsia="仿宋" w:cs="仿宋"/>
                <w:spacing w:val="-3"/>
                <w:sz w:val="20"/>
                <w:szCs w:val="20"/>
              </w:rPr>
              <w:t>人姓名：</w:t>
            </w:r>
            <w:r>
              <w:rPr>
                <w:rFonts w:ascii="仿宋" w:hAnsi="仿宋" w:eastAsia="仿宋" w:cs="仿宋"/>
                <w:sz w:val="20"/>
                <w:szCs w:val="20"/>
              </w:rPr>
              <w:t xml:space="preserve"> </w:t>
            </w:r>
            <w:r>
              <w:rPr>
                <w:rFonts w:ascii="仿宋" w:hAnsi="仿宋" w:eastAsia="仿宋" w:cs="仿宋"/>
                <w:spacing w:val="-4"/>
                <w:sz w:val="20"/>
                <w:szCs w:val="20"/>
              </w:rPr>
              <w:t>开</w:t>
            </w:r>
            <w:r>
              <w:rPr>
                <w:rFonts w:ascii="仿宋" w:hAnsi="仿宋" w:eastAsia="仿宋" w:cs="仿宋"/>
                <w:spacing w:val="-3"/>
                <w:sz w:val="20"/>
                <w:szCs w:val="20"/>
              </w:rPr>
              <w:t>户银行：</w:t>
            </w:r>
          </w:p>
        </w:tc>
        <w:tc>
          <w:tcPr>
            <w:tcW w:w="7439" w:type="dxa"/>
            <w:gridSpan w:val="2"/>
            <w:tcBorders>
              <w:left w:val="nil"/>
              <w:right w:val="nil"/>
            </w:tcBorders>
            <w:vAlign w:val="top"/>
          </w:tcPr>
          <w:p>
            <w:pPr>
              <w:spacing w:before="169" w:line="229" w:lineRule="auto"/>
              <w:ind w:left="47"/>
              <w:rPr>
                <w:rFonts w:ascii="仿宋" w:hAnsi="仿宋" w:eastAsia="仿宋" w:cs="仿宋"/>
                <w:sz w:val="20"/>
                <w:szCs w:val="20"/>
              </w:rPr>
            </w:pPr>
            <w:r>
              <w:rPr>
                <w:rFonts w:ascii="仿宋" w:hAnsi="仿宋" w:eastAsia="仿宋" w:cs="仿宋"/>
                <w:spacing w:val="19"/>
                <w:sz w:val="20"/>
                <w:szCs w:val="20"/>
              </w:rPr>
              <w:t>(</w:t>
            </w:r>
            <w:r>
              <w:rPr>
                <w:rFonts w:ascii="仿宋" w:hAnsi="仿宋" w:eastAsia="仿宋" w:cs="仿宋"/>
                <w:spacing w:val="12"/>
                <w:sz w:val="20"/>
                <w:szCs w:val="20"/>
              </w:rPr>
              <w:t>请您仔细核对信息内容，如信息内容有变更，请及时办理变更业务)</w:t>
            </w:r>
          </w:p>
          <w:p>
            <w:pPr>
              <w:spacing w:line="297" w:lineRule="auto"/>
              <w:rPr>
                <w:rFonts w:ascii="Arial"/>
                <w:sz w:val="21"/>
              </w:rPr>
            </w:pPr>
          </w:p>
          <w:p>
            <w:pPr>
              <w:spacing w:before="65" w:line="312" w:lineRule="exact"/>
              <w:ind w:left="2193"/>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2197"/>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312" w:lineRule="exact"/>
              <w:ind w:left="2200"/>
              <w:rPr>
                <w:rFonts w:ascii="仿宋" w:hAnsi="仿宋" w:eastAsia="仿宋" w:cs="仿宋"/>
                <w:sz w:val="20"/>
                <w:szCs w:val="20"/>
              </w:rPr>
            </w:pPr>
            <w:r>
              <w:rPr>
                <w:rFonts w:ascii="仿宋" w:hAnsi="仿宋" w:eastAsia="仿宋" w:cs="仿宋"/>
                <w:spacing w:val="7"/>
                <w:position w:val="7"/>
                <w:sz w:val="20"/>
                <w:szCs w:val="20"/>
              </w:rPr>
              <w:t>法</w:t>
            </w:r>
            <w:r>
              <w:rPr>
                <w:rFonts w:ascii="仿宋" w:hAnsi="仿宋" w:eastAsia="仿宋" w:cs="仿宋"/>
                <w:spacing w:val="5"/>
                <w:position w:val="7"/>
                <w:sz w:val="20"/>
                <w:szCs w:val="20"/>
              </w:rPr>
              <w:t>人联系电话：</w:t>
            </w:r>
          </w:p>
          <w:p>
            <w:pPr>
              <w:spacing w:line="229" w:lineRule="auto"/>
              <w:ind w:left="2194"/>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8957" w:type="dxa"/>
            <w:gridSpan w:val="3"/>
            <w:tcBorders>
              <w:left w:val="nil"/>
              <w:right w:val="nil"/>
            </w:tcBorders>
            <w:vAlign w:val="top"/>
          </w:tcPr>
          <w:p>
            <w:pPr>
              <w:spacing w:before="161" w:line="227" w:lineRule="auto"/>
              <w:ind w:left="382"/>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w:t>
            </w:r>
            <w:r>
              <w:rPr>
                <w:rFonts w:ascii="宋体" w:hAnsi="宋体" w:eastAsia="宋体" w:cs="宋体"/>
                <w:spacing w:val="5"/>
                <w:sz w:val="23"/>
                <w:szCs w:val="23"/>
                <w14:textOutline w14:w="4356" w14:cap="sq" w14:cmpd="sng">
                  <w14:solidFill>
                    <w14:srgbClr w14:val="000000"/>
                  </w14:solidFill>
                  <w14:prstDash w14:val="solid"/>
                  <w14:bevel/>
                </w14:textOutline>
              </w:rPr>
              <w:t>息</w:t>
            </w:r>
            <w:r>
              <w:rPr>
                <w:rFonts w:ascii="宋体" w:hAnsi="宋体" w:eastAsia="宋体" w:cs="宋体"/>
                <w:spacing w:val="4"/>
                <w:sz w:val="23"/>
                <w:szCs w:val="23"/>
                <w14:textOutline w14:w="4356" w14:cap="sq" w14:cmpd="sng">
                  <w14:solidFill>
                    <w14:srgbClr w14:val="000000"/>
                  </w14:solidFill>
                  <w14:prstDash w14:val="solid"/>
                  <w14:bevel/>
                </w14:textOutline>
              </w:rPr>
              <w:t>：</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(请您仔细核对信息内容，如与申报情况不一致，请及时调整)</w:t>
            </w:r>
          </w:p>
          <w:p>
            <w:pPr>
              <w:spacing w:before="53" w:line="229" w:lineRule="auto"/>
              <w:ind w:left="457"/>
              <w:rPr>
                <w:rFonts w:ascii="仿宋" w:hAnsi="仿宋" w:eastAsia="仿宋" w:cs="仿宋"/>
                <w:sz w:val="20"/>
                <w:szCs w:val="20"/>
              </w:rPr>
            </w:pPr>
            <w:r>
              <w:rPr>
                <w:rFonts w:ascii="仿宋" w:hAnsi="仿宋" w:eastAsia="仿宋" w:cs="仿宋"/>
                <w:spacing w:val="4"/>
                <w:sz w:val="20"/>
                <w:szCs w:val="20"/>
              </w:rPr>
              <w:t>业务名称：职工停保变更                            停保人</w:t>
            </w:r>
            <w:r>
              <w:rPr>
                <w:rFonts w:ascii="仿宋" w:hAnsi="仿宋" w:eastAsia="仿宋" w:cs="仿宋"/>
                <w:spacing w:val="1"/>
                <w:sz w:val="20"/>
                <w:szCs w:val="20"/>
              </w:rPr>
              <w:t>数</w:t>
            </w:r>
            <w:r>
              <w:rPr>
                <w:rFonts w:ascii="仿宋" w:hAnsi="仿宋" w:eastAsia="仿宋" w:cs="仿宋"/>
                <w:sz w:val="20"/>
                <w:szCs w:val="20"/>
              </w:rPr>
              <w:t>：</w:t>
            </w:r>
          </w:p>
          <w:p>
            <w:pPr>
              <w:spacing w:before="51" w:line="232" w:lineRule="auto"/>
              <w:ind w:left="457"/>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9" w:hRule="atLeast"/>
        </w:trPr>
        <w:tc>
          <w:tcPr>
            <w:tcW w:w="8957" w:type="dxa"/>
            <w:gridSpan w:val="3"/>
            <w:tcBorders>
              <w:left w:val="nil"/>
              <w:right w:val="nil"/>
            </w:tcBorders>
            <w:vAlign w:val="top"/>
          </w:tcPr>
          <w:p>
            <w:pPr>
              <w:spacing w:before="84" w:line="225" w:lineRule="auto"/>
              <w:ind w:left="453"/>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line="239" w:lineRule="auto"/>
              <w:ind w:left="7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 xml:space="preserve"> 《职工</w:t>
            </w:r>
            <w:r>
              <w:rPr>
                <w:rFonts w:ascii="仿宋" w:hAnsi="仿宋" w:eastAsia="仿宋" w:cs="仿宋"/>
                <w:spacing w:val="3"/>
                <w:sz w:val="20"/>
                <w:szCs w:val="20"/>
              </w:rPr>
              <w:t>基本医疗保险参保登记表》</w:t>
            </w:r>
          </w:p>
          <w:p>
            <w:pPr>
              <w:spacing w:line="239" w:lineRule="auto"/>
              <w:ind w:left="7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
                <w:sz w:val="20"/>
                <w:szCs w:val="20"/>
              </w:rPr>
              <w:t xml:space="preserve"> 《解除聘用合同</w:t>
            </w:r>
            <w:r>
              <w:rPr>
                <w:rFonts w:ascii="仿宋" w:hAnsi="仿宋" w:eastAsia="仿宋" w:cs="仿宋"/>
                <w:spacing w:val="1"/>
                <w:sz w:val="20"/>
                <w:szCs w:val="20"/>
              </w:rPr>
              <w:t>证明书》</w:t>
            </w:r>
          </w:p>
          <w:p>
            <w:pPr>
              <w:spacing w:before="1" w:line="241" w:lineRule="auto"/>
              <w:ind w:left="7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6"/>
                <w:sz w:val="20"/>
                <w:szCs w:val="20"/>
              </w:rPr>
              <w:t xml:space="preserve"> </w:t>
            </w:r>
            <w:r>
              <w:rPr>
                <w:rFonts w:ascii="仿宋" w:hAnsi="仿宋" w:eastAsia="仿宋" w:cs="仿宋"/>
                <w:spacing w:val="9"/>
                <w:sz w:val="20"/>
                <w:szCs w:val="20"/>
              </w:rPr>
              <w:t>《解除(终止) 劳动合同证明书》</w:t>
            </w:r>
          </w:p>
          <w:p>
            <w:pPr>
              <w:spacing w:before="1" w:line="239" w:lineRule="auto"/>
              <w:ind w:left="7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 xml:space="preserve"> 《机构</w:t>
            </w:r>
            <w:r>
              <w:rPr>
                <w:rFonts w:ascii="仿宋" w:hAnsi="仿宋" w:eastAsia="仿宋" w:cs="仿宋"/>
                <w:spacing w:val="3"/>
                <w:sz w:val="20"/>
                <w:szCs w:val="20"/>
              </w:rPr>
              <w:t>编制管理证减少人员记录》</w:t>
            </w:r>
          </w:p>
          <w:p>
            <w:pPr>
              <w:spacing w:line="311" w:lineRule="exact"/>
              <w:ind w:left="767"/>
              <w:rPr>
                <w:rFonts w:ascii="Arial" w:hAnsi="Arial" w:eastAsia="Arial" w:cs="Arial"/>
                <w:sz w:val="21"/>
                <w:szCs w:val="21"/>
              </w:rPr>
            </w:pPr>
            <w:r>
              <w:rPr>
                <w:position w:val="-6"/>
              </w:rPr>
              <w:drawing>
                <wp:inline distT="0" distB="0" distL="0" distR="0">
                  <wp:extent cx="128905" cy="1974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9" w:hRule="atLeast"/>
        </w:trPr>
        <w:tc>
          <w:tcPr>
            <w:tcW w:w="8957" w:type="dxa"/>
            <w:gridSpan w:val="3"/>
            <w:tcBorders>
              <w:left w:val="nil"/>
              <w:right w:val="nil"/>
            </w:tcBorders>
            <w:vAlign w:val="top"/>
          </w:tcPr>
          <w:p>
            <w:pPr>
              <w:spacing w:before="188" w:line="391" w:lineRule="auto"/>
              <w:ind w:left="36" w:right="89" w:firstLine="315"/>
              <w:rPr>
                <w:rFonts w:ascii="仿宋" w:hAnsi="仿宋" w:eastAsia="仿宋" w:cs="仿宋"/>
                <w:sz w:val="20"/>
                <w:szCs w:val="20"/>
              </w:rPr>
            </w:pPr>
            <w:r>
              <w:rPr>
                <w:rFonts w:ascii="宋体" w:hAnsi="宋体" w:eastAsia="宋体" w:cs="宋体"/>
                <w:spacing w:val="2"/>
                <w:sz w:val="23"/>
                <w:szCs w:val="23"/>
                <w14:textOutline w14:w="4356" w14:cap="sq" w14:cmpd="sng">
                  <w14:solidFill>
                    <w14:srgbClr w14:val="000000"/>
                  </w14:solidFill>
                  <w14:prstDash w14:val="solid"/>
                  <w14:bevel/>
                </w14:textOutline>
              </w:rPr>
              <w:t>确认</w:t>
            </w:r>
            <w:r>
              <w:rPr>
                <w:rFonts w:ascii="宋体" w:hAnsi="宋体" w:eastAsia="宋体" w:cs="宋体"/>
                <w:spacing w:val="1"/>
                <w:sz w:val="23"/>
                <w:szCs w:val="23"/>
                <w14:textOutline w14:w="4356" w14:cap="sq" w14:cmpd="sng">
                  <w14:solidFill>
                    <w14:srgbClr w14:val="000000"/>
                  </w14:solidFill>
                  <w14:prstDash w14:val="solid"/>
                  <w14:bevel/>
                </w14:textOutline>
              </w:rPr>
              <w:t>信息：</w:t>
            </w:r>
            <w:r>
              <w:rPr>
                <w:rFonts w:ascii="宋体" w:hAnsi="宋体" w:eastAsia="宋体" w:cs="宋体"/>
                <w:spacing w:val="1"/>
                <w:sz w:val="23"/>
                <w:szCs w:val="23"/>
              </w:rPr>
              <w:t xml:space="preserve"> </w:t>
            </w:r>
            <w:r>
              <w:rPr>
                <w:position w:val="-5"/>
                <w:sz w:val="23"/>
                <w:szCs w:val="23"/>
              </w:rPr>
              <w:drawing>
                <wp:inline distT="0" distB="0" distL="0" distR="0">
                  <wp:extent cx="128905" cy="19748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1"/>
                <w:sz w:val="20"/>
                <w:szCs w:val="20"/>
              </w:rPr>
              <w:t>您所申报职工停保变更业务已受理，办理时限为 5 个工作日，您可拨打     查</w:t>
            </w:r>
            <w:r>
              <w:rPr>
                <w:rFonts w:ascii="仿宋" w:hAnsi="仿宋" w:eastAsia="仿宋" w:cs="仿宋"/>
                <w:sz w:val="20"/>
                <w:szCs w:val="20"/>
              </w:rPr>
              <w:t xml:space="preserve"> </w:t>
            </w:r>
            <w:r>
              <w:rPr>
                <w:rFonts w:ascii="仿宋" w:hAnsi="仿宋" w:eastAsia="仿宋" w:cs="仿宋"/>
                <w:spacing w:val="18"/>
                <w:sz w:val="20"/>
                <w:szCs w:val="20"/>
              </w:rPr>
              <w:t>询</w:t>
            </w:r>
            <w:r>
              <w:rPr>
                <w:rFonts w:ascii="仿宋" w:hAnsi="仿宋" w:eastAsia="仿宋" w:cs="仿宋"/>
                <w:spacing w:val="9"/>
                <w:sz w:val="20"/>
                <w:szCs w:val="20"/>
              </w:rPr>
              <w:t>业务办理进度，也可扫描登记单右上方的二维码可查询此项业务办理进度。</w:t>
            </w:r>
          </w:p>
          <w:p>
            <w:pPr>
              <w:ind w:left="1448"/>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所申报职工停保变更业务不符合受理条件，原因：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1" w:hRule="atLeast"/>
        </w:trPr>
        <w:tc>
          <w:tcPr>
            <w:tcW w:w="4152" w:type="dxa"/>
            <w:gridSpan w:val="2"/>
            <w:tcBorders>
              <w:left w:val="nil"/>
              <w:right w:val="nil"/>
            </w:tcBorders>
            <w:vAlign w:val="top"/>
          </w:tcPr>
          <w:p>
            <w:pPr>
              <w:spacing w:before="298" w:line="228" w:lineRule="auto"/>
              <w:ind w:left="478"/>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4805" w:type="dxa"/>
            <w:tcBorders>
              <w:left w:val="nil"/>
              <w:right w:val="nil"/>
            </w:tcBorders>
            <w:vAlign w:val="top"/>
          </w:tcPr>
          <w:p>
            <w:pPr>
              <w:spacing w:before="297" w:line="231" w:lineRule="auto"/>
              <w:ind w:left="2289"/>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385" w:bottom="909" w:left="1563" w:header="0" w:footer="677" w:gutter="0"/>
          <w:cols w:equalWidth="0" w:num="1">
            <w:col w:w="8958"/>
          </w:cols>
        </w:sectPr>
      </w:pPr>
    </w:p>
    <w:p/>
    <w:p/>
    <w:p/>
    <w:p/>
    <w:p/>
    <w:p/>
    <w:p>
      <w:pPr>
        <w:spacing w:line="219" w:lineRule="exact"/>
      </w:pPr>
    </w:p>
    <w:p>
      <w:pPr>
        <w:sectPr>
          <w:footerReference r:id="rId74" w:type="default"/>
          <w:pgSz w:w="11906" w:h="16839"/>
          <w:pgMar w:top="400" w:right="1441" w:bottom="909" w:left="1438" w:header="0" w:footer="677" w:gutter="0"/>
          <w:cols w:equalWidth="0" w:num="1">
            <w:col w:w="9026"/>
          </w:cols>
        </w:sectPr>
      </w:pPr>
    </w:p>
    <w:p>
      <w:pPr>
        <w:spacing w:before="110" w:line="226" w:lineRule="auto"/>
        <w:ind w:left="394"/>
        <w:rPr>
          <w:rFonts w:ascii="黑体" w:hAnsi="黑体" w:eastAsia="黑体" w:cs="黑体"/>
          <w:sz w:val="31"/>
          <w:szCs w:val="31"/>
        </w:rPr>
      </w:pPr>
      <w:r>
        <w:rPr>
          <w:rFonts w:ascii="黑体" w:hAnsi="黑体" w:eastAsia="黑体" w:cs="黑体"/>
          <w:spacing w:val="-20"/>
          <w:sz w:val="31"/>
          <w:szCs w:val="31"/>
        </w:rPr>
        <w:t>附件 4</w:t>
      </w:r>
    </w:p>
    <w:p>
      <w:pPr>
        <w:spacing w:before="50" w:line="794" w:lineRule="exact"/>
        <w:ind w:firstLine="229"/>
        <w:textAlignment w:val="center"/>
      </w:pPr>
      <w:r>
        <w:drawing>
          <wp:inline distT="0" distB="0" distL="0" distR="0">
            <wp:extent cx="687705" cy="504190"/>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447"/>
                    <a:stretch>
                      <a:fillRect/>
                    </a:stretch>
                  </pic:blipFill>
                  <pic:spPr>
                    <a:xfrm>
                      <a:off x="0" y="0"/>
                      <a:ext cx="777239" cy="785494"/>
                    </a:xfrm>
                    <a:prstGeom prst="rect">
                      <a:avLst/>
                    </a:prstGeom>
                  </pic:spPr>
                </pic:pic>
              </a:graphicData>
            </a:graphic>
          </wp:inline>
        </w:drawing>
      </w:r>
    </w:p>
    <w:p>
      <w:pPr>
        <w:sectPr>
          <w:type w:val="continuous"/>
          <w:pgSz w:w="11906" w:h="16839"/>
          <w:pgMar w:top="400" w:right="1441" w:bottom="909" w:left="1438" w:header="0" w:footer="677" w:gutter="0"/>
          <w:cols w:equalWidth="0" w:num="3">
            <w:col w:w="2890" w:space="100"/>
            <w:col w:w="4692" w:space="100"/>
            <w:col w:w="1246"/>
          </w:cols>
        </w:sectPr>
      </w:pPr>
    </w:p>
    <w:p/>
    <w:p/>
    <w:p/>
    <w:p>
      <w:pPr>
        <w:spacing w:line="117" w:lineRule="exact"/>
      </w:pPr>
    </w:p>
    <w:p>
      <w:pPr>
        <w:sectPr>
          <w:type w:val="continuous"/>
          <w:pgSz w:w="11906" w:h="16839"/>
          <w:pgMar w:top="400" w:right="1441" w:bottom="909" w:left="1438" w:header="0" w:footer="677" w:gutter="0"/>
          <w:cols w:equalWidth="0" w:num="1">
            <w:col w:w="9026"/>
          </w:cols>
        </w:sectPr>
      </w:pPr>
    </w:p>
    <w:p>
      <w:pPr>
        <w:spacing w:before="48" w:line="193" w:lineRule="auto"/>
        <w:ind w:left="424"/>
        <w:rPr>
          <w:rFonts w:ascii="宋体" w:hAnsi="宋体" w:eastAsia="宋体" w:cs="宋体"/>
          <w:sz w:val="23"/>
          <w:szCs w:val="23"/>
        </w:rPr>
      </w:pPr>
      <w:r>
        <w:pict>
          <v:shape id="_x0000_s1056" o:spid="_x0000_s1056" style="position:absolute;left:0pt;margin-left:7.35pt;margin-top:13.9pt;height:1.8pt;width:442.3pt;z-index:251697152;mso-width-relative:page;mso-height-relative:page;" filled="f" stroked="t" coordsize="8845,35" path="m0,5l8845,5m0,30l8845,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441" w:bottom="909" w:left="1438" w:header="0" w:footer="677" w:gutter="0"/>
          <w:cols w:equalWidth="0" w:num="2">
            <w:col w:w="6469" w:space="100"/>
            <w:col w:w="2458"/>
          </w:cols>
        </w:sectPr>
      </w:pPr>
    </w:p>
    <w:p>
      <w:pPr>
        <w:spacing w:before="148" w:line="227" w:lineRule="auto"/>
        <w:ind w:left="39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
      <w:pPr>
        <w:spacing w:line="71" w:lineRule="exact"/>
      </w:pPr>
    </w:p>
    <w:p>
      <w:pPr>
        <w:sectPr>
          <w:type w:val="continuous"/>
          <w:pgSz w:w="11906" w:h="16839"/>
          <w:pgMar w:top="400" w:right="1441" w:bottom="909" w:left="1438" w:header="0" w:footer="677" w:gutter="0"/>
          <w:cols w:equalWidth="0" w:num="1">
            <w:col w:w="9026"/>
          </w:cols>
        </w:sectPr>
      </w:pPr>
    </w:p>
    <w:p>
      <w:pPr>
        <w:spacing w:before="43" w:line="312" w:lineRule="exact"/>
        <w:ind w:left="586"/>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line="228" w:lineRule="auto"/>
        <w:ind w:left="586"/>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5" w:line="233" w:lineRule="auto"/>
        <w:ind w:left="588"/>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0" w:line="197" w:lineRule="auto"/>
        <w:ind w:left="582"/>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4" w:lineRule="auto"/>
        <w:rPr>
          <w:rFonts w:ascii="Arial"/>
          <w:sz w:val="2"/>
        </w:rPr>
      </w:pPr>
      <w:r>
        <w:rPr>
          <w:rFonts w:ascii="Arial" w:hAnsi="Arial" w:eastAsia="Arial" w:cs="Arial"/>
          <w:sz w:val="2"/>
          <w:szCs w:val="2"/>
        </w:rPr>
        <w:br w:type="column"/>
      </w:r>
    </w:p>
    <w:p>
      <w:pPr>
        <w:spacing w:before="41" w:line="312" w:lineRule="exact"/>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before="1" w:line="232" w:lineRule="auto"/>
        <w:ind w:left="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59" w:line="232" w:lineRule="auto"/>
        <w:ind w:left="6"/>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2"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441" w:bottom="909" w:left="1438" w:header="0" w:footer="677" w:gutter="0"/>
          <w:cols w:equalWidth="0" w:num="2">
            <w:col w:w="3737" w:space="100"/>
            <w:col w:w="5190"/>
          </w:cols>
        </w:sectPr>
      </w:pPr>
    </w:p>
    <w:p/>
    <w:p>
      <w:pPr>
        <w:spacing w:line="133" w:lineRule="exact"/>
      </w:pPr>
    </w:p>
    <w:tbl>
      <w:tblPr>
        <w:tblStyle w:val="4"/>
        <w:tblW w:w="8900"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02"/>
        <w:gridCol w:w="3151"/>
        <w:gridCol w:w="26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73" w:hRule="atLeast"/>
        </w:trPr>
        <w:tc>
          <w:tcPr>
            <w:tcW w:w="8900" w:type="dxa"/>
            <w:gridSpan w:val="3"/>
            <w:tcBorders>
              <w:left w:val="nil"/>
              <w:right w:val="nil"/>
            </w:tcBorders>
            <w:vAlign w:val="top"/>
          </w:tcPr>
          <w:p>
            <w:pPr>
              <w:spacing w:before="185" w:line="286" w:lineRule="auto"/>
              <w:ind w:left="457" w:right="1550" w:hanging="158"/>
              <w:rPr>
                <w:rFonts w:ascii="仿宋" w:hAnsi="仿宋" w:eastAsia="仿宋" w:cs="仿宋"/>
                <w:sz w:val="20"/>
                <w:szCs w:val="20"/>
              </w:rPr>
            </w:pPr>
            <w:r>
              <w:rPr>
                <w:rFonts w:ascii="宋体" w:hAnsi="宋体" w:eastAsia="宋体" w:cs="宋体"/>
                <w:spacing w:val="5"/>
                <w:sz w:val="23"/>
                <w:szCs w:val="23"/>
                <w14:textOutline w14:w="4356" w14:cap="sq" w14:cmpd="sng">
                  <w14:solidFill>
                    <w14:srgbClr w14:val="000000"/>
                  </w14:solidFill>
                  <w14:prstDash w14:val="solid"/>
                  <w14:bevel/>
                </w14:textOutline>
              </w:rPr>
              <w:t>办理信息：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w:t>
            </w:r>
            <w:r>
              <w:rPr>
                <w:rFonts w:ascii="仿宋" w:hAnsi="仿宋" w:eastAsia="仿宋" w:cs="仿宋"/>
                <w:spacing w:val="4"/>
                <w:sz w:val="20"/>
                <w:szCs w:val="20"/>
              </w:rPr>
              <w:t>整</w:t>
            </w:r>
            <w:r>
              <w:rPr>
                <w:rFonts w:ascii="仿宋" w:hAnsi="仿宋" w:eastAsia="仿宋" w:cs="仿宋"/>
                <w:sz w:val="20"/>
                <w:szCs w:val="20"/>
              </w:rPr>
              <w:t xml:space="preserve">) </w:t>
            </w:r>
            <w:r>
              <w:rPr>
                <w:rFonts w:ascii="仿宋" w:hAnsi="仿宋" w:eastAsia="仿宋" w:cs="仿宋"/>
                <w:spacing w:val="4"/>
                <w:sz w:val="20"/>
                <w:szCs w:val="20"/>
              </w:rPr>
              <w:t>业务名称：职工停保变更                            停保人</w:t>
            </w:r>
            <w:r>
              <w:rPr>
                <w:rFonts w:ascii="仿宋" w:hAnsi="仿宋" w:eastAsia="仿宋" w:cs="仿宋"/>
                <w:spacing w:val="1"/>
                <w:sz w:val="20"/>
                <w:szCs w:val="20"/>
              </w:rPr>
              <w:t>数</w:t>
            </w:r>
            <w:r>
              <w:rPr>
                <w:rFonts w:ascii="仿宋" w:hAnsi="仿宋" w:eastAsia="仿宋" w:cs="仿宋"/>
                <w:sz w:val="20"/>
                <w:szCs w:val="20"/>
              </w:rPr>
              <w:t>：</w:t>
            </w:r>
          </w:p>
          <w:p>
            <w:pPr>
              <w:spacing w:line="231" w:lineRule="auto"/>
              <w:ind w:left="457"/>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7" w:hRule="atLeast"/>
        </w:trPr>
        <w:tc>
          <w:tcPr>
            <w:tcW w:w="8900" w:type="dxa"/>
            <w:gridSpan w:val="3"/>
            <w:tcBorders>
              <w:left w:val="nil"/>
              <w:right w:val="nil"/>
            </w:tcBorders>
            <w:vAlign w:val="top"/>
          </w:tcPr>
          <w:p>
            <w:pPr>
              <w:spacing w:before="73" w:line="227" w:lineRule="auto"/>
              <w:ind w:left="314"/>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8"/>
                <w:sz w:val="23"/>
                <w:szCs w:val="23"/>
              </w:rPr>
              <w:t xml:space="preserve"> </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before="40" w:line="277" w:lineRule="auto"/>
              <w:ind w:left="37" w:firstLine="220"/>
              <w:rPr>
                <w:rFonts w:ascii="仿宋" w:hAnsi="仿宋" w:eastAsia="仿宋" w:cs="仿宋"/>
                <w:sz w:val="20"/>
                <w:szCs w:val="20"/>
              </w:rPr>
            </w:pPr>
            <w:r>
              <w:rPr>
                <w:rFonts w:ascii="仿宋" w:hAnsi="仿宋" w:eastAsia="仿宋" w:cs="仿宋"/>
                <w:spacing w:val="10"/>
                <w:sz w:val="20"/>
                <w:szCs w:val="20"/>
              </w:rPr>
              <w:t xml:space="preserve">1、  </w:t>
            </w:r>
            <w:r>
              <w:rPr>
                <w:rFonts w:ascii="仿宋" w:hAnsi="仿宋" w:eastAsia="仿宋" w:cs="仿宋"/>
                <w:spacing w:val="6"/>
                <w:sz w:val="20"/>
                <w:szCs w:val="20"/>
              </w:rPr>
              <w:t>您</w:t>
            </w:r>
            <w:r>
              <w:rPr>
                <w:rFonts w:ascii="仿宋" w:hAnsi="仿宋" w:eastAsia="仿宋" w:cs="仿宋"/>
                <w:spacing w:val="5"/>
                <w:sz w:val="20"/>
                <w:szCs w:val="20"/>
              </w:rPr>
              <w:t>申请的职工停保业务已经办理完成,停保后其本人待遇享受至已缴费的费款所属期结束，</w:t>
            </w:r>
            <w:r>
              <w:rPr>
                <w:rFonts w:ascii="仿宋" w:hAnsi="仿宋" w:eastAsia="仿宋" w:cs="仿宋"/>
                <w:sz w:val="20"/>
                <w:szCs w:val="20"/>
              </w:rPr>
              <w:t xml:space="preserve"> </w:t>
            </w:r>
            <w:r>
              <w:rPr>
                <w:rFonts w:ascii="仿宋" w:hAnsi="仿宋" w:eastAsia="仿宋" w:cs="仿宋"/>
                <w:spacing w:val="7"/>
                <w:sz w:val="20"/>
                <w:szCs w:val="20"/>
              </w:rPr>
              <w:t>请您仔细核对信息。</w:t>
            </w:r>
          </w:p>
          <w:p>
            <w:pPr>
              <w:spacing w:line="229" w:lineRule="auto"/>
              <w:ind w:left="244"/>
              <w:rPr>
                <w:rFonts w:ascii="仿宋" w:hAnsi="仿宋" w:eastAsia="仿宋" w:cs="仿宋"/>
                <w:sz w:val="20"/>
                <w:szCs w:val="20"/>
              </w:rPr>
            </w:pPr>
            <w:r>
              <w:rPr>
                <w:rFonts w:ascii="仿宋" w:hAnsi="仿宋" w:eastAsia="仿宋" w:cs="仿宋"/>
                <w:spacing w:val="18"/>
                <w:sz w:val="20"/>
                <w:szCs w:val="20"/>
              </w:rPr>
              <w:t>2</w:t>
            </w:r>
            <w:r>
              <w:rPr>
                <w:rFonts w:ascii="仿宋" w:hAnsi="仿宋" w:eastAsia="仿宋" w:cs="仿宋"/>
                <w:spacing w:val="11"/>
                <w:sz w:val="20"/>
                <w:szCs w:val="20"/>
              </w:rPr>
              <w:t>、</w:t>
            </w:r>
            <w:r>
              <w:rPr>
                <w:rFonts w:ascii="仿宋" w:hAnsi="仿宋" w:eastAsia="仿宋" w:cs="仿宋"/>
                <w:spacing w:val="9"/>
                <w:sz w:val="20"/>
                <w:szCs w:val="20"/>
              </w:rPr>
              <w:t>您单位的参保人数、缴费基数已发生变动，请仔细核对当月缴费通知单并及时缴费。</w:t>
            </w:r>
          </w:p>
          <w:p>
            <w:pPr>
              <w:spacing w:before="51" w:line="227" w:lineRule="auto"/>
              <w:ind w:left="246"/>
              <w:rPr>
                <w:rFonts w:ascii="仿宋" w:hAnsi="仿宋" w:eastAsia="仿宋" w:cs="仿宋"/>
                <w:sz w:val="20"/>
                <w:szCs w:val="20"/>
              </w:rPr>
            </w:pPr>
            <w:r>
              <w:rPr>
                <w:rFonts w:ascii="仿宋" w:hAnsi="仿宋" w:eastAsia="仿宋" w:cs="仿宋"/>
                <w:spacing w:val="16"/>
                <w:sz w:val="20"/>
                <w:szCs w:val="20"/>
              </w:rPr>
              <w:t>3、</w:t>
            </w:r>
            <w:r>
              <w:rPr>
                <w:rFonts w:ascii="仿宋" w:hAnsi="仿宋" w:eastAsia="仿宋" w:cs="仿宋"/>
                <w:spacing w:val="9"/>
                <w:sz w:val="20"/>
                <w:szCs w:val="20"/>
              </w:rPr>
              <w:t>停</w:t>
            </w:r>
            <w:r>
              <w:rPr>
                <w:rFonts w:ascii="仿宋" w:hAnsi="仿宋" w:eastAsia="仿宋" w:cs="仿宋"/>
                <w:spacing w:val="8"/>
                <w:sz w:val="20"/>
                <w:szCs w:val="20"/>
              </w:rPr>
              <w:t>保人员的参保年限和余额转移到新参保地，详细请参照医疗保险关系转移业务服务指南。</w:t>
            </w:r>
          </w:p>
          <w:p>
            <w:pPr>
              <w:spacing w:before="53" w:line="232" w:lineRule="auto"/>
              <w:ind w:left="241"/>
              <w:rPr>
                <w:rFonts w:ascii="仿宋" w:hAnsi="仿宋" w:eastAsia="仿宋" w:cs="仿宋"/>
                <w:sz w:val="20"/>
                <w:szCs w:val="20"/>
              </w:rPr>
            </w:pPr>
            <w:r>
              <w:rPr>
                <w:rFonts w:ascii="仿宋" w:hAnsi="仿宋" w:eastAsia="仿宋" w:cs="仿宋"/>
                <w:spacing w:val="22"/>
                <w:sz w:val="20"/>
                <w:szCs w:val="20"/>
              </w:rPr>
              <w:t>4、</w:t>
            </w:r>
            <w:r>
              <w:rPr>
                <w:rFonts w:ascii="仿宋" w:hAnsi="仿宋" w:eastAsia="仿宋" w:cs="仿宋"/>
                <w:spacing w:val="14"/>
                <w:sz w:val="20"/>
                <w:szCs w:val="20"/>
              </w:rPr>
              <w:t>业</w:t>
            </w:r>
            <w:r>
              <w:rPr>
                <w:rFonts w:ascii="仿宋" w:hAnsi="仿宋" w:eastAsia="仿宋" w:cs="仿宋"/>
                <w:spacing w:val="11"/>
                <w:sz w:val="20"/>
                <w:szCs w:val="20"/>
              </w:rPr>
              <w:t>务办理时间：工作日(法定节假日、休息日除外) ，请您合理安排时间前来办理。</w:t>
            </w:r>
          </w:p>
          <w:p>
            <w:pPr>
              <w:spacing w:before="49" w:line="232" w:lineRule="auto"/>
              <w:ind w:left="246"/>
              <w:rPr>
                <w:rFonts w:ascii="仿宋" w:hAnsi="仿宋" w:eastAsia="仿宋" w:cs="仿宋"/>
                <w:sz w:val="20"/>
                <w:szCs w:val="20"/>
              </w:rPr>
            </w:pPr>
            <w:r>
              <w:rPr>
                <w:rFonts w:ascii="仿宋" w:hAnsi="仿宋" w:eastAsia="仿宋" w:cs="仿宋"/>
                <w:spacing w:val="12"/>
                <w:sz w:val="20"/>
                <w:szCs w:val="20"/>
              </w:rPr>
              <w:t>5</w:t>
            </w:r>
            <w:r>
              <w:rPr>
                <w:rFonts w:ascii="仿宋" w:hAnsi="仿宋" w:eastAsia="仿宋" w:cs="仿宋"/>
                <w:spacing w:val="6"/>
                <w:sz w:val="20"/>
                <w:szCs w:val="20"/>
              </w:rPr>
              <w:t>、业务咨询电话：</w:t>
            </w:r>
          </w:p>
          <w:p>
            <w:pPr>
              <w:spacing w:before="50" w:line="229" w:lineRule="auto"/>
              <w:ind w:left="243"/>
              <w:rPr>
                <w:rFonts w:ascii="仿宋" w:hAnsi="仿宋" w:eastAsia="仿宋" w:cs="仿宋"/>
                <w:sz w:val="20"/>
                <w:szCs w:val="20"/>
              </w:rPr>
            </w:pPr>
            <w:r>
              <w:rPr>
                <w:rFonts w:ascii="仿宋" w:hAnsi="仿宋" w:eastAsia="仿宋" w:cs="仿宋"/>
                <w:spacing w:val="16"/>
                <w:sz w:val="20"/>
                <w:szCs w:val="20"/>
              </w:rPr>
              <w:t>6</w:t>
            </w:r>
            <w:r>
              <w:rPr>
                <w:rFonts w:ascii="仿宋" w:hAnsi="仿宋" w:eastAsia="仿宋" w:cs="仿宋"/>
                <w:spacing w:val="15"/>
                <w:sz w:val="20"/>
                <w:szCs w:val="20"/>
              </w:rPr>
              <w:t>、</w:t>
            </w:r>
            <w:r>
              <w:rPr>
                <w:rFonts w:ascii="仿宋" w:hAnsi="仿宋" w:eastAsia="仿宋" w:cs="仿宋"/>
                <w:spacing w:val="8"/>
                <w:sz w:val="20"/>
                <w:szCs w:val="20"/>
              </w:rPr>
              <w:t>扫描登记单右上方的二维码可查询此项业务。</w:t>
            </w:r>
          </w:p>
          <w:p>
            <w:pPr>
              <w:spacing w:before="51" w:line="229" w:lineRule="auto"/>
              <w:ind w:left="246"/>
              <w:rPr>
                <w:rFonts w:ascii="仿宋" w:hAnsi="仿宋" w:eastAsia="仿宋" w:cs="仿宋"/>
                <w:sz w:val="20"/>
                <w:szCs w:val="20"/>
              </w:rPr>
            </w:pPr>
            <w:r>
              <w:rPr>
                <w:rFonts w:ascii="仿宋" w:hAnsi="仿宋" w:eastAsia="仿宋" w:cs="仿宋"/>
                <w:spacing w:val="5"/>
                <w:sz w:val="20"/>
                <w:szCs w:val="20"/>
              </w:rPr>
              <w:t>7、更多政策信息、经办流程请登录                 官方网站或                 微信公</w:t>
            </w:r>
            <w:r>
              <w:rPr>
                <w:rFonts w:ascii="仿宋" w:hAnsi="仿宋" w:eastAsia="仿宋" w:cs="仿宋"/>
                <w:spacing w:val="4"/>
                <w:sz w:val="20"/>
                <w:szCs w:val="20"/>
              </w:rPr>
              <w:t>众</w:t>
            </w:r>
          </w:p>
          <w:p>
            <w:pPr>
              <w:spacing w:before="52" w:line="229" w:lineRule="auto"/>
              <w:ind w:left="42"/>
              <w:rPr>
                <w:rFonts w:ascii="仿宋" w:hAnsi="仿宋" w:eastAsia="仿宋" w:cs="仿宋"/>
                <w:sz w:val="20"/>
                <w:szCs w:val="20"/>
              </w:rPr>
            </w:pPr>
            <w:r>
              <w:rPr>
                <w:rFonts w:ascii="仿宋" w:hAnsi="仿宋" w:eastAsia="仿宋" w:cs="仿宋"/>
                <w:spacing w:val="5"/>
                <w:sz w:val="20"/>
                <w:szCs w:val="20"/>
              </w:rPr>
              <w:t>号进行查询。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8900" w:type="dxa"/>
            <w:gridSpan w:val="3"/>
            <w:tcBorders>
              <w:left w:val="nil"/>
              <w:right w:val="nil"/>
            </w:tcBorders>
            <w:vAlign w:val="top"/>
          </w:tcPr>
          <w:p>
            <w:pPr>
              <w:spacing w:before="45" w:line="226" w:lineRule="auto"/>
              <w:ind w:left="347"/>
              <w:rPr>
                <w:rFonts w:ascii="宋体" w:hAnsi="宋体" w:eastAsia="宋体" w:cs="宋体"/>
                <w:sz w:val="23"/>
                <w:szCs w:val="23"/>
              </w:rPr>
            </w:pPr>
            <w:r>
              <w:rPr>
                <w:rFonts w:ascii="宋体" w:hAnsi="宋体" w:eastAsia="宋体" w:cs="宋体"/>
                <w:spacing w:val="6"/>
                <w:sz w:val="23"/>
                <w:szCs w:val="23"/>
                <w14:textOutline w14:w="4276" w14:cap="sq" w14:cmpd="sng">
                  <w14:solidFill>
                    <w14:srgbClr w14:val="000000"/>
                  </w14:solidFill>
                  <w14:prstDash w14:val="solid"/>
                  <w14:bevel/>
                </w14:textOutline>
              </w:rPr>
              <w:t>确认信息：</w:t>
            </w:r>
            <w:r>
              <w:rPr>
                <w:rFonts w:ascii="宋体" w:hAnsi="宋体" w:eastAsia="宋体" w:cs="宋体"/>
                <w:spacing w:val="6"/>
                <w:sz w:val="23"/>
                <w:szCs w:val="23"/>
              </w:rPr>
              <w:t xml:space="preserve"> </w:t>
            </w:r>
            <w:r>
              <w:rPr>
                <w:position w:val="-5"/>
                <w:sz w:val="23"/>
                <w:szCs w:val="23"/>
              </w:rPr>
              <w:drawing>
                <wp:inline distT="0" distB="0" distL="0" distR="0">
                  <wp:extent cx="128905" cy="193675"/>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448"/>
                          <a:stretch>
                            <a:fillRect/>
                          </a:stretch>
                        </pic:blipFill>
                        <pic:spPr>
                          <a:xfrm>
                            <a:off x="0" y="0"/>
                            <a:ext cx="129008" cy="194103"/>
                          </a:xfrm>
                          <a:prstGeom prst="rect">
                            <a:avLst/>
                          </a:prstGeom>
                        </pic:spPr>
                      </pic:pic>
                    </a:graphicData>
                  </a:graphic>
                </wp:inline>
              </w:drawing>
            </w:r>
            <w:r>
              <w:rPr>
                <w:rFonts w:ascii="仿宋" w:hAnsi="仿宋" w:eastAsia="仿宋" w:cs="仿宋"/>
                <w:spacing w:val="6"/>
                <w:sz w:val="20"/>
                <w:szCs w:val="20"/>
              </w:rPr>
              <w:t>您所办理的职工停保变更业务已办结</w:t>
            </w:r>
            <w:r>
              <w:rPr>
                <w:rFonts w:ascii="宋体" w:hAnsi="宋体" w:eastAsia="宋体" w:cs="宋体"/>
                <w:spacing w:val="2"/>
                <w:sz w:val="23"/>
                <w:szCs w:val="23"/>
              </w:rPr>
              <w:t>。</w:t>
            </w:r>
          </w:p>
          <w:p>
            <w:pPr>
              <w:ind w:left="1549"/>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367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448"/>
                          <a:stretch>
                            <a:fillRect/>
                          </a:stretch>
                        </pic:blipFill>
                        <pic:spPr>
                          <a:xfrm>
                            <a:off x="0" y="0"/>
                            <a:ext cx="129008" cy="194102"/>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所办理的职工停保变更业务不符合办理条件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3102" w:type="dxa"/>
            <w:tcBorders>
              <w:left w:val="nil"/>
              <w:right w:val="nil"/>
            </w:tcBorders>
            <w:vAlign w:val="top"/>
          </w:tcPr>
          <w:p>
            <w:pPr>
              <w:spacing w:before="294" w:line="228" w:lineRule="auto"/>
              <w:ind w:left="478"/>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151" w:type="dxa"/>
            <w:tcBorders>
              <w:left w:val="nil"/>
              <w:right w:val="nil"/>
            </w:tcBorders>
            <w:vAlign w:val="top"/>
          </w:tcPr>
          <w:p>
            <w:pPr>
              <w:spacing w:before="293" w:line="231" w:lineRule="auto"/>
              <w:ind w:left="1239"/>
              <w:rPr>
                <w:rFonts w:ascii="宋体" w:hAnsi="宋体" w:eastAsia="宋体" w:cs="宋体"/>
                <w:sz w:val="20"/>
                <w:szCs w:val="20"/>
              </w:rPr>
            </w:pPr>
            <w:r>
              <w:rPr>
                <w:rFonts w:ascii="宋体" w:hAnsi="宋体" w:eastAsia="宋体" w:cs="宋体"/>
                <w:spacing w:val="4"/>
                <w:sz w:val="20"/>
                <w:szCs w:val="20"/>
              </w:rPr>
              <w:t>受理人：</w:t>
            </w:r>
          </w:p>
        </w:tc>
        <w:tc>
          <w:tcPr>
            <w:tcW w:w="2647" w:type="dxa"/>
            <w:tcBorders>
              <w:left w:val="nil"/>
              <w:right w:val="nil"/>
            </w:tcBorders>
            <w:vAlign w:val="top"/>
          </w:tcPr>
          <w:p>
            <w:pPr>
              <w:spacing w:before="293" w:line="228" w:lineRule="auto"/>
              <w:ind w:left="1239"/>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41" w:bottom="909" w:left="1438" w:header="0" w:footer="677" w:gutter="0"/>
          <w:cols w:equalWidth="0" w:num="1">
            <w:col w:w="9026"/>
          </w:cols>
        </w:sect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2231"/>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职</w:t>
      </w:r>
      <w:r>
        <w:rPr>
          <w:rFonts w:ascii="宋体" w:hAnsi="宋体" w:eastAsia="宋体" w:cs="宋体"/>
          <w:spacing w:val="9"/>
          <w:sz w:val="43"/>
          <w:szCs w:val="43"/>
          <w14:textOutline w14:w="7975" w14:cap="sq" w14:cmpd="sng">
            <w14:solidFill>
              <w14:srgbClr w14:val="000000"/>
            </w14:solidFill>
            <w14:prstDash w14:val="solid"/>
            <w14:bevel/>
          </w14:textOutline>
        </w:rPr>
        <w:t>工续保登记业务流程</w:t>
      </w:r>
    </w:p>
    <w:p>
      <w:pPr>
        <w:spacing w:before="191" w:line="221" w:lineRule="auto"/>
        <w:ind w:left="943"/>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9"/>
          <w:sz w:val="31"/>
          <w:szCs w:val="31"/>
        </w:rPr>
        <w:t xml:space="preserve">经办政务服务事项清单 </w:t>
      </w:r>
      <w:r>
        <w:rPr>
          <w:rFonts w:ascii="仿宋" w:hAnsi="仿宋" w:eastAsia="仿宋" w:cs="仿宋"/>
          <w:sz w:val="31"/>
          <w:szCs w:val="31"/>
        </w:rPr>
        <w:t>G</w:t>
      </w:r>
      <w:r>
        <w:rPr>
          <w:rFonts w:ascii="仿宋" w:hAnsi="仿宋" w:eastAsia="仿宋" w:cs="仿宋"/>
          <w:spacing w:val="9"/>
          <w:sz w:val="31"/>
          <w:szCs w:val="31"/>
        </w:rPr>
        <w:t>002036001005_02_03)</w:t>
      </w:r>
    </w:p>
    <w:p>
      <w:pPr>
        <w:spacing w:line="358" w:lineRule="auto"/>
        <w:rPr>
          <w:rFonts w:ascii="Arial"/>
          <w:sz w:val="21"/>
        </w:rPr>
      </w:pPr>
    </w:p>
    <w:p>
      <w:pPr>
        <w:spacing w:line="358" w:lineRule="auto"/>
        <w:rPr>
          <w:rFonts w:ascii="Arial"/>
          <w:sz w:val="21"/>
        </w:rPr>
      </w:pPr>
    </w:p>
    <w:p>
      <w:pPr>
        <w:spacing w:before="101" w:line="328" w:lineRule="auto"/>
        <w:ind w:left="37" w:firstLine="620"/>
        <w:rPr>
          <w:rFonts w:ascii="仿宋" w:hAnsi="仿宋" w:eastAsia="仿宋" w:cs="仿宋"/>
          <w:sz w:val="31"/>
          <w:szCs w:val="31"/>
        </w:rPr>
      </w:pPr>
      <w:r>
        <w:rPr>
          <w:rFonts w:ascii="仿宋" w:hAnsi="仿宋" w:eastAsia="仿宋" w:cs="仿宋"/>
          <w:spacing w:val="8"/>
          <w:sz w:val="31"/>
          <w:szCs w:val="31"/>
        </w:rPr>
        <w:t>为明确职</w:t>
      </w:r>
      <w:r>
        <w:rPr>
          <w:rFonts w:ascii="仿宋" w:hAnsi="仿宋" w:eastAsia="仿宋" w:cs="仿宋"/>
          <w:spacing w:val="4"/>
          <w:sz w:val="31"/>
          <w:szCs w:val="31"/>
        </w:rPr>
        <w:t>工续保登记业务的服务对象、受理条件、办理材料</w:t>
      </w:r>
      <w:r>
        <w:rPr>
          <w:rFonts w:ascii="仿宋" w:hAnsi="仿宋" w:eastAsia="仿宋" w:cs="仿宋"/>
          <w:sz w:val="31"/>
          <w:szCs w:val="31"/>
        </w:rPr>
        <w:t xml:space="preserve"> </w:t>
      </w:r>
      <w:r>
        <w:rPr>
          <w:rFonts w:ascii="仿宋" w:hAnsi="仿宋" w:eastAsia="仿宋" w:cs="仿宋"/>
          <w:spacing w:val="6"/>
          <w:sz w:val="31"/>
          <w:szCs w:val="31"/>
        </w:rPr>
        <w:t>明细、办理流程、办件类型、办理时限及其他事项制定本流程</w:t>
      </w:r>
      <w:r>
        <w:rPr>
          <w:rFonts w:ascii="仿宋" w:hAnsi="仿宋" w:eastAsia="仿宋" w:cs="仿宋"/>
          <w:spacing w:val="5"/>
          <w:sz w:val="31"/>
          <w:szCs w:val="31"/>
        </w:rPr>
        <w:t>。</w:t>
      </w:r>
    </w:p>
    <w:p>
      <w:pPr>
        <w:spacing w:line="414" w:lineRule="exact"/>
        <w:ind w:left="667"/>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236" w:line="542" w:lineRule="exact"/>
        <w:ind w:left="655"/>
        <w:rPr>
          <w:rFonts w:ascii="仿宋" w:hAnsi="仿宋" w:eastAsia="仿宋" w:cs="仿宋"/>
          <w:sz w:val="31"/>
          <w:szCs w:val="31"/>
        </w:rPr>
      </w:pPr>
      <w:r>
        <w:rPr>
          <w:rFonts w:ascii="仿宋" w:hAnsi="仿宋" w:eastAsia="仿宋" w:cs="仿宋"/>
          <w:spacing w:val="28"/>
          <w:position w:val="17"/>
          <w:sz w:val="31"/>
          <w:szCs w:val="31"/>
        </w:rPr>
        <w:t>参</w:t>
      </w:r>
      <w:r>
        <w:rPr>
          <w:rFonts w:ascii="仿宋" w:hAnsi="仿宋" w:eastAsia="仿宋" w:cs="仿宋"/>
          <w:spacing w:val="15"/>
          <w:position w:val="17"/>
          <w:sz w:val="31"/>
          <w:szCs w:val="31"/>
        </w:rPr>
        <w:t>保单位增加人员(需参保单位代办) 。</w:t>
      </w:r>
    </w:p>
    <w:p>
      <w:pPr>
        <w:spacing w:line="415" w:lineRule="exact"/>
        <w:ind w:left="651"/>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233" w:line="545" w:lineRule="exact"/>
        <w:ind w:left="657"/>
        <w:rPr>
          <w:rFonts w:ascii="仿宋" w:hAnsi="仿宋" w:eastAsia="仿宋" w:cs="仿宋"/>
          <w:sz w:val="31"/>
          <w:szCs w:val="31"/>
        </w:rPr>
      </w:pPr>
      <w:r>
        <w:rPr>
          <w:rFonts w:ascii="仿宋" w:hAnsi="仿宋" w:eastAsia="仿宋" w:cs="仿宋"/>
          <w:spacing w:val="10"/>
          <w:position w:val="17"/>
          <w:sz w:val="31"/>
          <w:szCs w:val="31"/>
        </w:rPr>
        <w:t>符</w:t>
      </w:r>
      <w:r>
        <w:rPr>
          <w:rFonts w:ascii="仿宋" w:hAnsi="仿宋" w:eastAsia="仿宋" w:cs="仿宋"/>
          <w:spacing w:val="7"/>
          <w:position w:val="17"/>
          <w:sz w:val="31"/>
          <w:szCs w:val="31"/>
        </w:rPr>
        <w:t>合法定形式，要件齐全。</w:t>
      </w:r>
    </w:p>
    <w:p>
      <w:pPr>
        <w:spacing w:line="411" w:lineRule="exact"/>
        <w:ind w:left="649"/>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236" w:line="329" w:lineRule="auto"/>
        <w:ind w:left="65" w:right="43" w:firstLine="599"/>
        <w:rPr>
          <w:rFonts w:ascii="仿宋" w:hAnsi="仿宋" w:eastAsia="仿宋" w:cs="仿宋"/>
          <w:sz w:val="31"/>
          <w:szCs w:val="31"/>
        </w:rPr>
      </w:pPr>
      <w:r>
        <w:rPr>
          <w:rFonts w:ascii="仿宋" w:hAnsi="仿宋" w:eastAsia="仿宋" w:cs="仿宋"/>
          <w:spacing w:val="20"/>
          <w:sz w:val="31"/>
          <w:szCs w:val="31"/>
        </w:rPr>
        <w:t>劳</w:t>
      </w:r>
      <w:r>
        <w:rPr>
          <w:rFonts w:ascii="仿宋" w:hAnsi="仿宋" w:eastAsia="仿宋" w:cs="仿宋"/>
          <w:spacing w:val="11"/>
          <w:sz w:val="31"/>
          <w:szCs w:val="31"/>
        </w:rPr>
        <w:t>动</w:t>
      </w:r>
      <w:r>
        <w:rPr>
          <w:rFonts w:ascii="仿宋" w:hAnsi="仿宋" w:eastAsia="仿宋" w:cs="仿宋"/>
          <w:spacing w:val="10"/>
          <w:sz w:val="31"/>
          <w:szCs w:val="31"/>
        </w:rPr>
        <w:t>合同或机构编制管理证(灵活就业人员提供身份证、户</w:t>
      </w:r>
      <w:r>
        <w:rPr>
          <w:rFonts w:ascii="仿宋" w:hAnsi="仿宋" w:eastAsia="仿宋" w:cs="仿宋"/>
          <w:sz w:val="31"/>
          <w:szCs w:val="31"/>
        </w:rPr>
        <w:t xml:space="preserve"> </w:t>
      </w:r>
      <w:r>
        <w:rPr>
          <w:rFonts w:ascii="仿宋" w:hAnsi="仿宋" w:eastAsia="仿宋" w:cs="仿宋"/>
          <w:spacing w:val="-13"/>
          <w:sz w:val="31"/>
          <w:szCs w:val="31"/>
        </w:rPr>
        <w:t>口</w:t>
      </w:r>
      <w:r>
        <w:rPr>
          <w:rFonts w:ascii="仿宋" w:hAnsi="仿宋" w:eastAsia="仿宋" w:cs="仿宋"/>
          <w:spacing w:val="-9"/>
          <w:sz w:val="31"/>
          <w:szCs w:val="31"/>
        </w:rPr>
        <w:t>簿) 。</w:t>
      </w:r>
    </w:p>
    <w:p>
      <w:pPr>
        <w:spacing w:line="415" w:lineRule="exact"/>
        <w:ind w:left="646"/>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33" w:line="220"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9" w:line="334" w:lineRule="auto"/>
        <w:ind w:left="14" w:right="46" w:firstLine="640"/>
        <w:rPr>
          <w:rFonts w:ascii="仿宋" w:hAnsi="仿宋" w:eastAsia="仿宋" w:cs="仿宋"/>
          <w:sz w:val="31"/>
          <w:szCs w:val="31"/>
        </w:rPr>
      </w:pPr>
      <w:r>
        <w:rPr>
          <w:rFonts w:ascii="仿宋" w:hAnsi="仿宋" w:eastAsia="仿宋" w:cs="仿宋"/>
          <w:spacing w:val="8"/>
          <w:sz w:val="31"/>
          <w:szCs w:val="31"/>
        </w:rPr>
        <w:t>参保单位办</w:t>
      </w:r>
      <w:r>
        <w:rPr>
          <w:rFonts w:ascii="仿宋" w:hAnsi="仿宋" w:eastAsia="仿宋" w:cs="仿宋"/>
          <w:spacing w:val="4"/>
          <w:sz w:val="31"/>
          <w:szCs w:val="31"/>
        </w:rPr>
        <w:t>理职工续保登记业务时，可登录医保经办政务服</w:t>
      </w:r>
      <w:r>
        <w:rPr>
          <w:rFonts w:ascii="仿宋" w:hAnsi="仿宋" w:eastAsia="仿宋" w:cs="仿宋"/>
          <w:sz w:val="31"/>
          <w:szCs w:val="31"/>
        </w:rPr>
        <w:t xml:space="preserve"> </w:t>
      </w:r>
      <w:r>
        <w:rPr>
          <w:rFonts w:ascii="仿宋" w:hAnsi="仿宋" w:eastAsia="仿宋" w:cs="仿宋"/>
          <w:spacing w:val="9"/>
          <w:sz w:val="31"/>
          <w:szCs w:val="31"/>
        </w:rPr>
        <w:t>务网上大厅或到医保经办服务窗口进行申请并提交材料</w:t>
      </w:r>
      <w:r>
        <w:rPr>
          <w:rFonts w:ascii="仿宋" w:hAnsi="仿宋" w:eastAsia="仿宋" w:cs="仿宋"/>
          <w:spacing w:val="4"/>
          <w:sz w:val="31"/>
          <w:szCs w:val="31"/>
        </w:rPr>
        <w:t>。</w:t>
      </w:r>
    </w:p>
    <w:p>
      <w:pPr>
        <w:spacing w:before="1" w:line="224"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0" w:line="334" w:lineRule="auto"/>
        <w:ind w:right="43" w:firstLine="656"/>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参保单位申报的信息和提交材料进行受理，打印</w:t>
      </w:r>
      <w:r>
        <w:rPr>
          <w:rFonts w:ascii="仿宋" w:hAnsi="仿宋" w:eastAsia="仿宋" w:cs="仿宋"/>
          <w:sz w:val="31"/>
          <w:szCs w:val="31"/>
        </w:rPr>
        <w:t xml:space="preserve"> </w:t>
      </w:r>
      <w:r>
        <w:rPr>
          <w:rFonts w:ascii="仿宋" w:hAnsi="仿宋" w:eastAsia="仿宋" w:cs="仿宋"/>
          <w:spacing w:val="20"/>
          <w:sz w:val="31"/>
          <w:szCs w:val="31"/>
        </w:rPr>
        <w:t>《</w:t>
      </w:r>
      <w:r>
        <w:rPr>
          <w:rFonts w:ascii="仿宋" w:hAnsi="仿宋" w:eastAsia="仿宋" w:cs="仿宋"/>
          <w:spacing w:val="14"/>
          <w:sz w:val="31"/>
          <w:szCs w:val="31"/>
        </w:rPr>
        <w:t>吉</w:t>
      </w:r>
      <w:r>
        <w:rPr>
          <w:rFonts w:ascii="仿宋" w:hAnsi="仿宋" w:eastAsia="仿宋" w:cs="仿宋"/>
          <w:spacing w:val="10"/>
          <w:sz w:val="31"/>
          <w:szCs w:val="31"/>
        </w:rPr>
        <w:t>林省医疗保障业务单》(附件 2) 。如填写内容有误或材料</w:t>
      </w:r>
      <w:r>
        <w:rPr>
          <w:rFonts w:ascii="仿宋" w:hAnsi="仿宋" w:eastAsia="仿宋" w:cs="仿宋"/>
          <w:sz w:val="31"/>
          <w:szCs w:val="31"/>
        </w:rPr>
        <w:t xml:space="preserve"> </w:t>
      </w:r>
      <w:r>
        <w:rPr>
          <w:rFonts w:ascii="仿宋" w:hAnsi="仿宋" w:eastAsia="仿宋" w:cs="仿宋"/>
          <w:spacing w:val="10"/>
          <w:sz w:val="31"/>
          <w:szCs w:val="31"/>
        </w:rPr>
        <w:t>提供不全</w:t>
      </w:r>
      <w:r>
        <w:rPr>
          <w:rFonts w:ascii="仿宋" w:hAnsi="仿宋" w:eastAsia="仿宋" w:cs="仿宋"/>
          <w:spacing w:val="6"/>
          <w:sz w:val="31"/>
          <w:szCs w:val="31"/>
        </w:rPr>
        <w:t>的</w:t>
      </w:r>
      <w:r>
        <w:rPr>
          <w:rFonts w:ascii="仿宋" w:hAnsi="仿宋" w:eastAsia="仿宋" w:cs="仿宋"/>
          <w:spacing w:val="5"/>
          <w:sz w:val="31"/>
          <w:szCs w:val="31"/>
        </w:rPr>
        <w:t>，不予受理，并告知原因。参保单位符合条件后可重</w:t>
      </w:r>
      <w:r>
        <w:rPr>
          <w:rFonts w:ascii="仿宋" w:hAnsi="仿宋" w:eastAsia="仿宋" w:cs="仿宋"/>
          <w:sz w:val="31"/>
          <w:szCs w:val="31"/>
        </w:rPr>
        <w:t xml:space="preserve"> </w:t>
      </w:r>
      <w:r>
        <w:rPr>
          <w:rFonts w:ascii="仿宋" w:hAnsi="仿宋" w:eastAsia="仿宋" w:cs="仿宋"/>
          <w:spacing w:val="7"/>
          <w:sz w:val="31"/>
          <w:szCs w:val="31"/>
        </w:rPr>
        <w:t>新</w:t>
      </w:r>
      <w:r>
        <w:rPr>
          <w:rFonts w:ascii="仿宋" w:hAnsi="仿宋" w:eastAsia="仿宋" w:cs="仿宋"/>
          <w:spacing w:val="6"/>
          <w:sz w:val="31"/>
          <w:szCs w:val="31"/>
        </w:rPr>
        <w:t>申请。</w:t>
      </w:r>
    </w:p>
    <w:p>
      <w:pPr>
        <w:spacing w:before="1" w:line="222"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ectPr>
          <w:footerReference r:id="rId75" w:type="default"/>
          <w:pgSz w:w="11906" w:h="16839"/>
          <w:pgMar w:top="400" w:right="1429" w:bottom="909" w:left="1590"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60" w:right="91" w:firstLine="644"/>
        <w:rPr>
          <w:rFonts w:ascii="仿宋" w:hAnsi="仿宋" w:eastAsia="仿宋" w:cs="仿宋"/>
          <w:sz w:val="31"/>
          <w:szCs w:val="31"/>
        </w:rPr>
      </w:pPr>
      <w:r>
        <w:rPr>
          <w:rFonts w:ascii="仿宋" w:hAnsi="仿宋" w:eastAsia="仿宋" w:cs="仿宋"/>
          <w:spacing w:val="11"/>
          <w:sz w:val="31"/>
          <w:szCs w:val="31"/>
        </w:rPr>
        <w:t>打</w:t>
      </w:r>
      <w:r>
        <w:rPr>
          <w:rFonts w:ascii="仿宋" w:hAnsi="仿宋" w:eastAsia="仿宋" w:cs="仿宋"/>
          <w:spacing w:val="10"/>
          <w:sz w:val="31"/>
          <w:szCs w:val="31"/>
        </w:rPr>
        <w:t>印《吉林省医疗保障业务单》(附件 3) 及《职工基本医</w:t>
      </w:r>
      <w:r>
        <w:rPr>
          <w:rFonts w:ascii="仿宋" w:hAnsi="仿宋" w:eastAsia="仿宋" w:cs="仿宋"/>
          <w:sz w:val="31"/>
          <w:szCs w:val="31"/>
        </w:rPr>
        <w:t xml:space="preserve"> </w:t>
      </w:r>
      <w:r>
        <w:rPr>
          <w:rFonts w:ascii="仿宋" w:hAnsi="仿宋" w:eastAsia="仿宋" w:cs="仿宋"/>
          <w:spacing w:val="15"/>
          <w:sz w:val="31"/>
          <w:szCs w:val="31"/>
        </w:rPr>
        <w:t>疗</w:t>
      </w:r>
      <w:r>
        <w:rPr>
          <w:rFonts w:ascii="仿宋" w:hAnsi="仿宋" w:eastAsia="仿宋" w:cs="仿宋"/>
          <w:spacing w:val="11"/>
          <w:sz w:val="31"/>
          <w:szCs w:val="31"/>
        </w:rPr>
        <w:t>保险参保业务明细表》(附件 4) 。</w:t>
      </w:r>
    </w:p>
    <w:p>
      <w:pPr>
        <w:spacing w:before="1" w:line="228"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56" w:line="635" w:lineRule="exact"/>
        <w:ind w:left="820"/>
        <w:rPr>
          <w:rFonts w:ascii="仿宋" w:hAnsi="仿宋" w:eastAsia="仿宋" w:cs="仿宋"/>
          <w:sz w:val="31"/>
          <w:szCs w:val="31"/>
        </w:rPr>
      </w:pPr>
      <w:r>
        <w:rPr>
          <w:rFonts w:ascii="仿宋" w:hAnsi="仿宋" w:eastAsia="仿宋" w:cs="仿宋"/>
          <w:spacing w:val="4"/>
          <w:position w:val="23"/>
          <w:sz w:val="31"/>
          <w:szCs w:val="31"/>
        </w:rPr>
        <w:t>办结结果推送。</w:t>
      </w:r>
    </w:p>
    <w:p>
      <w:pPr>
        <w:spacing w:line="409" w:lineRule="exact"/>
        <w:ind w:left="802"/>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220"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250" w:line="632" w:lineRule="exact"/>
        <w:ind w:left="806"/>
        <w:rPr>
          <w:rFonts w:ascii="黑体" w:hAnsi="黑体" w:eastAsia="黑体" w:cs="黑体"/>
          <w:sz w:val="31"/>
          <w:szCs w:val="31"/>
        </w:rPr>
      </w:pPr>
      <w:r>
        <w:rPr>
          <w:rFonts w:ascii="黑体" w:hAnsi="黑体" w:eastAsia="黑体" w:cs="黑体"/>
          <w:spacing w:val="5"/>
          <w:position w:val="24"/>
          <w:sz w:val="31"/>
          <w:szCs w:val="31"/>
        </w:rPr>
        <w:t>6.办理时限</w:t>
      </w:r>
    </w:p>
    <w:p>
      <w:pPr>
        <w:spacing w:before="1" w:line="225" w:lineRule="auto"/>
        <w:ind w:left="806"/>
        <w:rPr>
          <w:rFonts w:ascii="仿宋" w:hAnsi="仿宋" w:eastAsia="仿宋" w:cs="仿宋"/>
          <w:sz w:val="31"/>
          <w:szCs w:val="31"/>
        </w:rPr>
      </w:pPr>
      <w:r>
        <w:rPr>
          <w:rFonts w:ascii="仿宋" w:hAnsi="仿宋" w:eastAsia="仿宋" w:cs="仿宋"/>
          <w:spacing w:val="-7"/>
          <w:sz w:val="31"/>
          <w:szCs w:val="31"/>
        </w:rPr>
        <w:t>5 个工作日。</w:t>
      </w:r>
    </w:p>
    <w:p>
      <w:pPr>
        <w:spacing w:before="254"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32" w:line="334" w:lineRule="auto"/>
        <w:ind w:left="164" w:right="89" w:firstLine="651"/>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不能及时提供机构编制管理证的招录人员可提供录用通</w:t>
      </w:r>
      <w:r>
        <w:rPr>
          <w:rFonts w:ascii="仿宋" w:hAnsi="仿宋" w:eastAsia="仿宋" w:cs="仿宋"/>
          <w:sz w:val="31"/>
          <w:szCs w:val="31"/>
        </w:rPr>
        <w:t xml:space="preserve"> </w:t>
      </w:r>
      <w:r>
        <w:rPr>
          <w:rFonts w:ascii="仿宋" w:hAnsi="仿宋" w:eastAsia="仿宋" w:cs="仿宋"/>
          <w:spacing w:val="16"/>
          <w:sz w:val="31"/>
          <w:szCs w:val="31"/>
        </w:rPr>
        <w:t>知</w:t>
      </w:r>
      <w:r>
        <w:rPr>
          <w:rFonts w:ascii="仿宋" w:hAnsi="仿宋" w:eastAsia="仿宋" w:cs="仿宋"/>
          <w:spacing w:val="12"/>
          <w:sz w:val="31"/>
          <w:szCs w:val="31"/>
        </w:rPr>
        <w:t>书</w:t>
      </w:r>
      <w:r>
        <w:rPr>
          <w:rFonts w:ascii="仿宋" w:hAnsi="仿宋" w:eastAsia="仿宋" w:cs="仿宋"/>
          <w:spacing w:val="8"/>
          <w:sz w:val="31"/>
          <w:szCs w:val="31"/>
        </w:rPr>
        <w:t>、录用审批表、招聘备案表或报到通知；</w:t>
      </w:r>
    </w:p>
    <w:p>
      <w:pPr>
        <w:spacing w:before="3" w:line="333" w:lineRule="auto"/>
        <w:ind w:left="158" w:right="91" w:firstLine="649"/>
        <w:rPr>
          <w:rFonts w:ascii="仿宋" w:hAnsi="仿宋" w:eastAsia="仿宋" w:cs="仿宋"/>
          <w:sz w:val="31"/>
          <w:szCs w:val="31"/>
        </w:rPr>
      </w:pPr>
      <w:r>
        <w:rPr>
          <w:rFonts w:ascii="仿宋" w:hAnsi="仿宋" w:eastAsia="仿宋" w:cs="仿宋"/>
          <w:spacing w:val="26"/>
          <w:sz w:val="31"/>
          <w:szCs w:val="31"/>
        </w:rPr>
        <w:t>不</w:t>
      </w:r>
      <w:r>
        <w:rPr>
          <w:rFonts w:ascii="仿宋" w:hAnsi="仿宋" w:eastAsia="仿宋" w:cs="仿宋"/>
          <w:spacing w:val="17"/>
          <w:sz w:val="31"/>
          <w:szCs w:val="31"/>
        </w:rPr>
        <w:t>能及时提供机构编制管理证的调转人员可提供调任审批</w:t>
      </w:r>
      <w:r>
        <w:rPr>
          <w:rFonts w:ascii="仿宋" w:hAnsi="仿宋" w:eastAsia="仿宋" w:cs="仿宋"/>
          <w:sz w:val="31"/>
          <w:szCs w:val="31"/>
        </w:rPr>
        <w:t xml:space="preserve"> </w:t>
      </w:r>
      <w:r>
        <w:rPr>
          <w:rFonts w:ascii="仿宋" w:hAnsi="仿宋" w:eastAsia="仿宋" w:cs="仿宋"/>
          <w:spacing w:val="16"/>
          <w:sz w:val="31"/>
          <w:szCs w:val="31"/>
        </w:rPr>
        <w:t>表</w:t>
      </w:r>
      <w:r>
        <w:rPr>
          <w:rFonts w:ascii="仿宋" w:hAnsi="仿宋" w:eastAsia="仿宋" w:cs="仿宋"/>
          <w:spacing w:val="8"/>
          <w:sz w:val="31"/>
          <w:szCs w:val="31"/>
        </w:rPr>
        <w:t>、调动审批呈报表、调动通知；</w:t>
      </w:r>
    </w:p>
    <w:p>
      <w:pPr>
        <w:spacing w:line="333" w:lineRule="auto"/>
        <w:ind w:left="154" w:right="91" w:firstLine="653"/>
        <w:rPr>
          <w:rFonts w:ascii="仿宋" w:hAnsi="仿宋" w:eastAsia="仿宋" w:cs="仿宋"/>
          <w:sz w:val="31"/>
          <w:szCs w:val="31"/>
        </w:rPr>
      </w:pPr>
      <w:r>
        <w:rPr>
          <w:rFonts w:ascii="仿宋" w:hAnsi="仿宋" w:eastAsia="仿宋" w:cs="仿宋"/>
          <w:spacing w:val="32"/>
          <w:sz w:val="31"/>
          <w:szCs w:val="31"/>
        </w:rPr>
        <w:t>不</w:t>
      </w:r>
      <w:r>
        <w:rPr>
          <w:rFonts w:ascii="仿宋" w:hAnsi="仿宋" w:eastAsia="仿宋" w:cs="仿宋"/>
          <w:spacing w:val="18"/>
          <w:sz w:val="31"/>
          <w:szCs w:val="31"/>
        </w:rPr>
        <w:t>能</w:t>
      </w:r>
      <w:r>
        <w:rPr>
          <w:rFonts w:ascii="仿宋" w:hAnsi="仿宋" w:eastAsia="仿宋" w:cs="仿宋"/>
          <w:spacing w:val="16"/>
          <w:sz w:val="31"/>
          <w:szCs w:val="31"/>
        </w:rPr>
        <w:t>及时提供机构编制管理证的军转干部(退伍人员)可提</w:t>
      </w:r>
      <w:r>
        <w:rPr>
          <w:rFonts w:ascii="仿宋" w:hAnsi="仿宋" w:eastAsia="仿宋" w:cs="仿宋"/>
          <w:sz w:val="31"/>
          <w:szCs w:val="31"/>
        </w:rPr>
        <w:t xml:space="preserve"> </w:t>
      </w:r>
      <w:r>
        <w:rPr>
          <w:rFonts w:ascii="仿宋" w:hAnsi="仿宋" w:eastAsia="仿宋" w:cs="仿宋"/>
          <w:spacing w:val="11"/>
          <w:sz w:val="31"/>
          <w:szCs w:val="31"/>
        </w:rPr>
        <w:t>供</w:t>
      </w:r>
      <w:r>
        <w:rPr>
          <w:rFonts w:ascii="仿宋" w:hAnsi="仿宋" w:eastAsia="仿宋" w:cs="仿宋"/>
          <w:spacing w:val="9"/>
          <w:sz w:val="31"/>
          <w:szCs w:val="31"/>
        </w:rPr>
        <w:t>复原退伍军人安置工作介绍信和调配证。</w:t>
      </w:r>
    </w:p>
    <w:p>
      <w:pPr>
        <w:spacing w:before="2" w:line="345" w:lineRule="auto"/>
        <w:ind w:left="802" w:firstLine="13"/>
        <w:rPr>
          <w:rFonts w:ascii="黑体" w:hAnsi="黑体" w:eastAsia="黑体" w:cs="黑体"/>
          <w:sz w:val="31"/>
          <w:szCs w:val="31"/>
        </w:rPr>
      </w:pPr>
      <w:r>
        <w:rPr>
          <w:rFonts w:ascii="仿宋" w:hAnsi="仿宋" w:eastAsia="仿宋" w:cs="仿宋"/>
          <w:spacing w:val="11"/>
          <w:sz w:val="31"/>
          <w:szCs w:val="31"/>
          <w14:textOutline w14:w="5791" w14:cap="sq" w14:cmpd="sng">
            <w14:solidFill>
              <w14:srgbClr w14:val="000000"/>
            </w14:solidFill>
            <w14:prstDash w14:val="solid"/>
            <w14:bevel/>
          </w14:textOutline>
        </w:rPr>
        <w:t>7</w:t>
      </w:r>
      <w:r>
        <w:rPr>
          <w:rFonts w:ascii="仿宋" w:hAnsi="仿宋" w:eastAsia="仿宋" w:cs="仿宋"/>
          <w:spacing w:val="7"/>
          <w:sz w:val="31"/>
          <w:szCs w:val="31"/>
          <w14:textOutline w14:w="5791" w14:cap="sq" w14:cmpd="sng">
            <w14:solidFill>
              <w14:srgbClr w14:val="000000"/>
            </w14:solidFill>
            <w14:prstDash w14:val="solid"/>
            <w14:bevel/>
          </w14:textOutline>
        </w:rPr>
        <w:t>.2</w:t>
      </w:r>
      <w:r>
        <w:rPr>
          <w:rFonts w:ascii="仿宋" w:hAnsi="仿宋" w:eastAsia="仿宋" w:cs="仿宋"/>
          <w:spacing w:val="7"/>
          <w:sz w:val="31"/>
          <w:szCs w:val="31"/>
        </w:rPr>
        <w:t xml:space="preserve"> 此业务与职工缴费基数申报业务(参保申报)同步办理。</w:t>
      </w:r>
      <w:r>
        <w:rPr>
          <w:rFonts w:ascii="仿宋" w:hAnsi="仿宋" w:eastAsia="仿宋" w:cs="仿宋"/>
          <w:sz w:val="31"/>
          <w:szCs w:val="31"/>
        </w:rPr>
        <w:t xml:space="preserve"> </w:t>
      </w:r>
      <w:r>
        <w:rPr>
          <w:rFonts w:ascii="黑体" w:hAnsi="黑体" w:eastAsia="黑体" w:cs="黑体"/>
          <w:spacing w:val="7"/>
          <w:sz w:val="31"/>
          <w:szCs w:val="31"/>
        </w:rPr>
        <w:t>8</w:t>
      </w:r>
      <w:r>
        <w:rPr>
          <w:rFonts w:ascii="黑体" w:hAnsi="黑体" w:eastAsia="黑体" w:cs="黑体"/>
          <w:spacing w:val="6"/>
          <w:sz w:val="31"/>
          <w:szCs w:val="31"/>
        </w:rPr>
        <w:t>.业务流程图</w:t>
      </w:r>
    </w:p>
    <w:p>
      <w:pPr>
        <w:sectPr>
          <w:footerReference r:id="rId76" w:type="default"/>
          <w:pgSz w:w="11906" w:h="16839"/>
          <w:pgMar w:top="400" w:right="1384" w:bottom="909" w:left="1438" w:header="0" w:footer="677" w:gutter="0"/>
          <w:cols w:space="720" w:num="1"/>
        </w:sect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6103" w:lineRule="exact"/>
        <w:textAlignment w:val="center"/>
      </w:pPr>
      <w:r>
        <w:drawing>
          <wp:inline distT="0" distB="0" distL="0" distR="0">
            <wp:extent cx="5607685" cy="387540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394"/>
                    <a:stretch>
                      <a:fillRect/>
                    </a:stretch>
                  </pic:blipFill>
                  <pic:spPr>
                    <a:xfrm>
                      <a:off x="0" y="0"/>
                      <a:ext cx="5608319" cy="3875531"/>
                    </a:xfrm>
                    <a:prstGeom prst="rect">
                      <a:avLst/>
                    </a:prstGeom>
                  </pic:spPr>
                </pic:pic>
              </a:graphicData>
            </a:graphic>
          </wp:inline>
        </w:drawing>
      </w:r>
    </w:p>
    <w:p>
      <w:pPr>
        <w:sectPr>
          <w:footerReference r:id="rId77" w:type="default"/>
          <w:pgSz w:w="11906" w:h="16839"/>
          <w:pgMar w:top="400" w:right="1437" w:bottom="909" w:left="1586" w:header="0" w:footer="677" w:gutter="0"/>
          <w:cols w:space="720" w:num="1"/>
        </w:sectPr>
      </w:pPr>
    </w:p>
    <w:p>
      <w:pPr>
        <w:spacing w:line="284" w:lineRule="auto"/>
        <w:rPr>
          <w:rFonts w:ascii="Arial"/>
          <w:sz w:val="21"/>
        </w:rPr>
      </w:pPr>
      <w:r>
        <mc:AlternateContent>
          <mc:Choice Requires="wps">
            <w:drawing>
              <wp:anchor distT="0" distB="0" distL="0" distR="0" simplePos="0" relativeHeight="251698176" behindDoc="0" locked="0" layoutInCell="0" allowOverlap="1">
                <wp:simplePos x="0" y="0"/>
                <wp:positionH relativeFrom="page">
                  <wp:posOffset>196850</wp:posOffset>
                </wp:positionH>
                <wp:positionV relativeFrom="page">
                  <wp:posOffset>1120775</wp:posOffset>
                </wp:positionV>
                <wp:extent cx="647700" cy="206375"/>
                <wp:effectExtent l="0" t="0" r="0" b="0"/>
                <wp:wrapNone/>
                <wp:docPr id="120" name="TextBox 120"/>
                <wp:cNvGraphicFramePr/>
                <a:graphic xmlns:a="http://schemas.openxmlformats.org/drawingml/2006/main">
                  <a:graphicData uri="http://schemas.microsoft.com/office/word/2010/wordprocessingShape">
                    <wps:wsp>
                      <wps:cNvSpPr txBox="1"/>
                      <wps:spPr>
                        <a:xfrm rot="5400000">
                          <a:off x="197160" y="1121117"/>
                          <a:ext cx="647700" cy="2063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2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15.5pt;margin-top:88.25pt;height:16.25pt;width:51pt;mso-position-horizontal-relative:page;mso-position-vertical-relative:page;rotation:5898240f;z-index:251698176;mso-width-relative:page;mso-height-relative:page;" filled="f" stroked="f" coordsize="21600,21600" o:allowincell="f" o:gfxdata="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k9TfbVAAAACgEAAA8AAAAAAAAAAQAgAAAAIgAAAGRycy9kb3ducmV2LnhtbFBLAQIU&#10;ABQAAAAIAIdO4kBDexflLwIAAG0EAAAOAAAAAAAAAAEAIAAAACQBAABkcnMvZTJvRG9jLnhtbFBL&#10;BQYAAAAABgAGAFkBAADF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2 —</w:t>
                      </w:r>
                    </w:p>
                  </w:txbxContent>
                </v:textbox>
              </v:shape>
            </w:pict>
          </mc:Fallback>
        </mc:AlternateContent>
      </w: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100" w:line="226" w:lineRule="auto"/>
        <w:ind w:left="640"/>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32" w:line="187" w:lineRule="auto"/>
        <w:ind w:left="5997"/>
        <w:rPr>
          <w:rFonts w:ascii="微软雅黑" w:hAnsi="微软雅黑" w:eastAsia="微软雅黑" w:cs="微软雅黑"/>
          <w:sz w:val="31"/>
          <w:szCs w:val="31"/>
        </w:rPr>
      </w:pPr>
      <w:r>
        <w:rPr>
          <w:rFonts w:ascii="微软雅黑" w:hAnsi="微软雅黑" w:eastAsia="微软雅黑" w:cs="微软雅黑"/>
          <w:spacing w:val="17"/>
          <w:sz w:val="31"/>
          <w:szCs w:val="31"/>
        </w:rPr>
        <w:t>职</w:t>
      </w:r>
      <w:r>
        <w:rPr>
          <w:rFonts w:ascii="微软雅黑" w:hAnsi="微软雅黑" w:eastAsia="微软雅黑" w:cs="微软雅黑"/>
          <w:spacing w:val="9"/>
          <w:sz w:val="31"/>
          <w:szCs w:val="31"/>
        </w:rPr>
        <w:t>工基本医疗保险参保登记表</w:t>
      </w:r>
    </w:p>
    <w:p>
      <w:pPr>
        <w:spacing w:line="434" w:lineRule="auto"/>
        <w:rPr>
          <w:rFonts w:ascii="Arial"/>
          <w:sz w:val="21"/>
        </w:rPr>
      </w:pPr>
    </w:p>
    <w:p>
      <w:pPr>
        <w:spacing w:before="75" w:line="227" w:lineRule="auto"/>
        <w:ind w:left="617"/>
        <w:rPr>
          <w:rFonts w:ascii="宋体" w:hAnsi="宋体" w:eastAsia="宋体" w:cs="宋体"/>
          <w:sz w:val="23"/>
          <w:szCs w:val="23"/>
        </w:rPr>
      </w:pPr>
      <w:r>
        <w:rPr>
          <w:rFonts w:ascii="宋体" w:hAnsi="宋体" w:eastAsia="宋体" w:cs="宋体"/>
          <w:spacing w:val="2"/>
          <w:sz w:val="23"/>
          <w:szCs w:val="23"/>
        </w:rPr>
        <w:t xml:space="preserve">单位名称(盖章)：         </w:t>
      </w:r>
      <w:r>
        <w:rPr>
          <w:rFonts w:ascii="宋体" w:hAnsi="宋体" w:eastAsia="宋体" w:cs="宋体"/>
          <w:spacing w:val="1"/>
          <w:sz w:val="23"/>
          <w:szCs w:val="23"/>
        </w:rPr>
        <w:t xml:space="preserve">                 单位编码：                           险种：                       □灵活就业人员</w:t>
      </w:r>
    </w:p>
    <w:p>
      <w:pPr>
        <w:spacing w:line="74" w:lineRule="exact"/>
      </w:pPr>
    </w:p>
    <w:tbl>
      <w:tblPr>
        <w:tblStyle w:val="4"/>
        <w:tblW w:w="15154" w:type="dxa"/>
        <w:tblInd w:w="4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770"/>
        <w:gridCol w:w="1834"/>
        <w:gridCol w:w="1835"/>
        <w:gridCol w:w="1377"/>
        <w:gridCol w:w="772"/>
        <w:gridCol w:w="770"/>
        <w:gridCol w:w="771"/>
        <w:gridCol w:w="771"/>
        <w:gridCol w:w="1567"/>
        <w:gridCol w:w="1834"/>
        <w:gridCol w:w="1303"/>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775" w:type="dxa"/>
            <w:vMerge w:val="restart"/>
            <w:tcBorders>
              <w:bottom w:val="nil"/>
            </w:tcBorders>
            <w:vAlign w:val="top"/>
          </w:tcPr>
          <w:p>
            <w:pPr>
              <w:spacing w:before="205" w:line="230" w:lineRule="auto"/>
              <w:ind w:left="151"/>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770" w:type="dxa"/>
            <w:vMerge w:val="restart"/>
            <w:tcBorders>
              <w:bottom w:val="nil"/>
            </w:tcBorders>
            <w:vAlign w:val="top"/>
          </w:tcPr>
          <w:p>
            <w:pPr>
              <w:spacing w:before="206" w:line="228" w:lineRule="auto"/>
              <w:ind w:left="150"/>
              <w:rPr>
                <w:rFonts w:ascii="宋体" w:hAnsi="宋体" w:eastAsia="宋体" w:cs="宋体"/>
                <w:sz w:val="23"/>
                <w:szCs w:val="23"/>
              </w:rPr>
            </w:pPr>
            <w:r>
              <w:rPr>
                <w:rFonts w:ascii="宋体" w:hAnsi="宋体" w:eastAsia="宋体" w:cs="宋体"/>
                <w:spacing w:val="5"/>
                <w:sz w:val="23"/>
                <w:szCs w:val="23"/>
              </w:rPr>
              <w:t>姓名</w:t>
            </w:r>
          </w:p>
        </w:tc>
        <w:tc>
          <w:tcPr>
            <w:tcW w:w="1834" w:type="dxa"/>
            <w:vMerge w:val="restart"/>
            <w:tcBorders>
              <w:bottom w:val="nil"/>
            </w:tcBorders>
            <w:vAlign w:val="top"/>
          </w:tcPr>
          <w:p>
            <w:pPr>
              <w:spacing w:before="206" w:line="228" w:lineRule="auto"/>
              <w:ind w:left="208"/>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份证件类型</w:t>
            </w:r>
          </w:p>
        </w:tc>
        <w:tc>
          <w:tcPr>
            <w:tcW w:w="1835" w:type="dxa"/>
            <w:vMerge w:val="restart"/>
            <w:tcBorders>
              <w:bottom w:val="nil"/>
            </w:tcBorders>
            <w:vAlign w:val="top"/>
          </w:tcPr>
          <w:p>
            <w:pPr>
              <w:spacing w:before="206" w:line="228" w:lineRule="auto"/>
              <w:ind w:left="210"/>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1377" w:type="dxa"/>
            <w:vMerge w:val="restart"/>
            <w:tcBorders>
              <w:bottom w:val="nil"/>
            </w:tcBorders>
            <w:vAlign w:val="top"/>
          </w:tcPr>
          <w:p>
            <w:pPr>
              <w:spacing w:before="49" w:line="242" w:lineRule="auto"/>
              <w:ind w:left="194" w:right="194" w:firstLine="50"/>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 xml:space="preserve">报工资 </w:t>
            </w:r>
            <w:r>
              <w:rPr>
                <w:rFonts w:ascii="宋体" w:hAnsi="宋体" w:eastAsia="宋体" w:cs="宋体"/>
                <w:spacing w:val="23"/>
                <w:sz w:val="23"/>
                <w:szCs w:val="23"/>
              </w:rPr>
              <w:t>(元</w:t>
            </w:r>
            <w:r>
              <w:rPr>
                <w:rFonts w:ascii="Times New Roman" w:hAnsi="Times New Roman" w:eastAsia="Times New Roman" w:cs="Times New Roman"/>
                <w:spacing w:val="23"/>
                <w:sz w:val="23"/>
                <w:szCs w:val="23"/>
              </w:rPr>
              <w:t>/</w:t>
            </w:r>
            <w:r>
              <w:rPr>
                <w:rFonts w:ascii="宋体" w:hAnsi="宋体" w:eastAsia="宋体" w:cs="宋体"/>
                <w:spacing w:val="23"/>
                <w:sz w:val="23"/>
                <w:szCs w:val="23"/>
              </w:rPr>
              <w:t>月</w:t>
            </w:r>
            <w:r>
              <w:rPr>
                <w:rFonts w:ascii="宋体" w:hAnsi="宋体" w:eastAsia="宋体" w:cs="宋体"/>
                <w:spacing w:val="22"/>
                <w:sz w:val="23"/>
                <w:szCs w:val="23"/>
              </w:rPr>
              <w:t>)</w:t>
            </w:r>
          </w:p>
        </w:tc>
        <w:tc>
          <w:tcPr>
            <w:tcW w:w="6485" w:type="dxa"/>
            <w:gridSpan w:val="6"/>
            <w:vAlign w:val="top"/>
          </w:tcPr>
          <w:p>
            <w:pPr>
              <w:spacing w:before="43" w:line="227" w:lineRule="auto"/>
              <w:ind w:left="2770"/>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更类别</w:t>
            </w:r>
          </w:p>
        </w:tc>
        <w:tc>
          <w:tcPr>
            <w:tcW w:w="1303" w:type="dxa"/>
            <w:vMerge w:val="restart"/>
            <w:tcBorders>
              <w:bottom w:val="nil"/>
            </w:tcBorders>
            <w:vAlign w:val="top"/>
          </w:tcPr>
          <w:p>
            <w:pPr>
              <w:spacing w:before="206" w:line="227" w:lineRule="auto"/>
              <w:ind w:left="180"/>
              <w:rPr>
                <w:rFonts w:ascii="宋体" w:hAnsi="宋体" w:eastAsia="宋体" w:cs="宋体"/>
                <w:sz w:val="23"/>
                <w:szCs w:val="23"/>
              </w:rPr>
            </w:pPr>
            <w:r>
              <w:rPr>
                <w:rFonts w:ascii="宋体" w:hAnsi="宋体" w:eastAsia="宋体" w:cs="宋体"/>
                <w:spacing w:val="9"/>
                <w:sz w:val="23"/>
                <w:szCs w:val="23"/>
              </w:rPr>
              <w:t>手</w:t>
            </w:r>
            <w:r>
              <w:rPr>
                <w:rFonts w:ascii="宋体" w:hAnsi="宋体" w:eastAsia="宋体" w:cs="宋体"/>
                <w:spacing w:val="7"/>
                <w:sz w:val="23"/>
                <w:szCs w:val="23"/>
              </w:rPr>
              <w:t>机号码</w:t>
            </w:r>
          </w:p>
        </w:tc>
        <w:tc>
          <w:tcPr>
            <w:tcW w:w="775" w:type="dxa"/>
            <w:vMerge w:val="restart"/>
            <w:tcBorders>
              <w:bottom w:val="nil"/>
            </w:tcBorders>
            <w:vAlign w:val="top"/>
          </w:tcPr>
          <w:p>
            <w:pPr>
              <w:spacing w:before="205" w:line="230" w:lineRule="auto"/>
              <w:ind w:left="157"/>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75" w:type="dxa"/>
            <w:vMerge w:val="continue"/>
            <w:tcBorders>
              <w:top w:val="nil"/>
            </w:tcBorders>
            <w:vAlign w:val="top"/>
          </w:tcPr>
          <w:p>
            <w:pPr>
              <w:rPr>
                <w:rFonts w:ascii="Arial"/>
                <w:sz w:val="21"/>
              </w:rPr>
            </w:pPr>
          </w:p>
        </w:tc>
        <w:tc>
          <w:tcPr>
            <w:tcW w:w="770" w:type="dxa"/>
            <w:vMerge w:val="continue"/>
            <w:tcBorders>
              <w:top w:val="nil"/>
            </w:tcBorders>
            <w:vAlign w:val="top"/>
          </w:tcPr>
          <w:p>
            <w:pPr>
              <w:rPr>
                <w:rFonts w:ascii="Arial"/>
                <w:sz w:val="21"/>
              </w:rPr>
            </w:pPr>
          </w:p>
        </w:tc>
        <w:tc>
          <w:tcPr>
            <w:tcW w:w="1834" w:type="dxa"/>
            <w:vMerge w:val="continue"/>
            <w:tcBorders>
              <w:top w:val="nil"/>
            </w:tcBorders>
            <w:vAlign w:val="top"/>
          </w:tcPr>
          <w:p>
            <w:pPr>
              <w:rPr>
                <w:rFonts w:ascii="Arial"/>
                <w:sz w:val="21"/>
              </w:rPr>
            </w:pPr>
          </w:p>
        </w:tc>
        <w:tc>
          <w:tcPr>
            <w:tcW w:w="1835" w:type="dxa"/>
            <w:vMerge w:val="continue"/>
            <w:tcBorders>
              <w:top w:val="nil"/>
            </w:tcBorders>
            <w:vAlign w:val="top"/>
          </w:tcPr>
          <w:p>
            <w:pPr>
              <w:rPr>
                <w:rFonts w:ascii="Arial"/>
                <w:sz w:val="21"/>
              </w:rPr>
            </w:pPr>
          </w:p>
        </w:tc>
        <w:tc>
          <w:tcPr>
            <w:tcW w:w="1377" w:type="dxa"/>
            <w:vMerge w:val="continue"/>
            <w:tcBorders>
              <w:top w:val="nil"/>
            </w:tcBorders>
            <w:vAlign w:val="top"/>
          </w:tcPr>
          <w:p>
            <w:pPr>
              <w:rPr>
                <w:rFonts w:ascii="Arial"/>
                <w:sz w:val="21"/>
              </w:rPr>
            </w:pPr>
          </w:p>
        </w:tc>
        <w:tc>
          <w:tcPr>
            <w:tcW w:w="772" w:type="dxa"/>
            <w:vAlign w:val="top"/>
          </w:tcPr>
          <w:p>
            <w:pPr>
              <w:spacing w:before="38" w:line="227" w:lineRule="auto"/>
              <w:ind w:left="153"/>
              <w:rPr>
                <w:rFonts w:ascii="宋体" w:hAnsi="宋体" w:eastAsia="宋体" w:cs="宋体"/>
                <w:sz w:val="23"/>
                <w:szCs w:val="23"/>
              </w:rPr>
            </w:pPr>
            <w:r>
              <w:rPr>
                <w:rFonts w:ascii="宋体" w:hAnsi="宋体" w:eastAsia="宋体" w:cs="宋体"/>
                <w:spacing w:val="5"/>
                <w:sz w:val="23"/>
                <w:szCs w:val="23"/>
              </w:rPr>
              <w:t>增</w:t>
            </w:r>
            <w:r>
              <w:rPr>
                <w:rFonts w:ascii="宋体" w:hAnsi="宋体" w:eastAsia="宋体" w:cs="宋体"/>
                <w:spacing w:val="4"/>
                <w:sz w:val="23"/>
                <w:szCs w:val="23"/>
              </w:rPr>
              <w:t>加</w:t>
            </w:r>
          </w:p>
        </w:tc>
        <w:tc>
          <w:tcPr>
            <w:tcW w:w="770" w:type="dxa"/>
            <w:vAlign w:val="top"/>
          </w:tcPr>
          <w:p>
            <w:pPr>
              <w:spacing w:before="38" w:line="227" w:lineRule="auto"/>
              <w:ind w:left="175"/>
              <w:rPr>
                <w:rFonts w:ascii="宋体" w:hAnsi="宋体" w:eastAsia="宋体" w:cs="宋体"/>
                <w:sz w:val="23"/>
                <w:szCs w:val="23"/>
              </w:rPr>
            </w:pPr>
            <w:r>
              <w:rPr>
                <w:rFonts w:ascii="宋体" w:hAnsi="宋体" w:eastAsia="宋体" w:cs="宋体"/>
                <w:spacing w:val="-3"/>
                <w:sz w:val="23"/>
                <w:szCs w:val="23"/>
              </w:rPr>
              <w:t>中断</w:t>
            </w:r>
          </w:p>
        </w:tc>
        <w:tc>
          <w:tcPr>
            <w:tcW w:w="771" w:type="dxa"/>
            <w:vAlign w:val="top"/>
          </w:tcPr>
          <w:p>
            <w:pPr>
              <w:spacing w:before="38" w:line="227" w:lineRule="auto"/>
              <w:ind w:left="155"/>
              <w:rPr>
                <w:rFonts w:ascii="宋体" w:hAnsi="宋体" w:eastAsia="宋体" w:cs="宋体"/>
                <w:sz w:val="23"/>
                <w:szCs w:val="23"/>
              </w:rPr>
            </w:pPr>
            <w:r>
              <w:rPr>
                <w:rFonts w:ascii="宋体" w:hAnsi="宋体" w:eastAsia="宋体" w:cs="宋体"/>
                <w:spacing w:val="3"/>
                <w:sz w:val="23"/>
                <w:szCs w:val="23"/>
              </w:rPr>
              <w:t>终止</w:t>
            </w:r>
          </w:p>
        </w:tc>
        <w:tc>
          <w:tcPr>
            <w:tcW w:w="771" w:type="dxa"/>
            <w:vAlign w:val="top"/>
          </w:tcPr>
          <w:p>
            <w:pPr>
              <w:spacing w:before="38" w:line="227" w:lineRule="auto"/>
              <w:ind w:left="152"/>
              <w:rPr>
                <w:rFonts w:ascii="宋体" w:hAnsi="宋体" w:eastAsia="宋体" w:cs="宋体"/>
                <w:sz w:val="23"/>
                <w:szCs w:val="23"/>
              </w:rPr>
            </w:pPr>
            <w:r>
              <w:rPr>
                <w:rFonts w:ascii="宋体" w:hAnsi="宋体" w:eastAsia="宋体" w:cs="宋体"/>
                <w:spacing w:val="5"/>
                <w:sz w:val="23"/>
                <w:szCs w:val="23"/>
              </w:rPr>
              <w:t>恢复</w:t>
            </w:r>
          </w:p>
        </w:tc>
        <w:tc>
          <w:tcPr>
            <w:tcW w:w="1567" w:type="dxa"/>
            <w:vAlign w:val="top"/>
          </w:tcPr>
          <w:p>
            <w:pPr>
              <w:spacing w:before="38" w:line="227" w:lineRule="auto"/>
              <w:ind w:left="189"/>
              <w:rPr>
                <w:rFonts w:ascii="宋体" w:hAnsi="宋体" w:eastAsia="宋体" w:cs="宋体"/>
                <w:sz w:val="23"/>
                <w:szCs w:val="23"/>
              </w:rPr>
            </w:pPr>
            <w:r>
              <w:rPr>
                <w:rFonts w:ascii="宋体" w:hAnsi="宋体" w:eastAsia="宋体" w:cs="宋体"/>
                <w:spacing w:val="9"/>
                <w:sz w:val="23"/>
                <w:szCs w:val="23"/>
              </w:rPr>
              <w:t>在</w:t>
            </w:r>
            <w:r>
              <w:rPr>
                <w:rFonts w:ascii="宋体" w:hAnsi="宋体" w:eastAsia="宋体" w:cs="宋体"/>
                <w:spacing w:val="8"/>
                <w:sz w:val="23"/>
                <w:szCs w:val="23"/>
              </w:rPr>
              <w:t>职转退休</w:t>
            </w:r>
          </w:p>
        </w:tc>
        <w:tc>
          <w:tcPr>
            <w:tcW w:w="1834" w:type="dxa"/>
            <w:vAlign w:val="top"/>
          </w:tcPr>
          <w:p>
            <w:pPr>
              <w:spacing w:before="38" w:line="227" w:lineRule="auto"/>
              <w:ind w:left="211"/>
              <w:rPr>
                <w:rFonts w:ascii="宋体" w:hAnsi="宋体" w:eastAsia="宋体" w:cs="宋体"/>
                <w:sz w:val="23"/>
                <w:szCs w:val="23"/>
              </w:rPr>
            </w:pPr>
            <w:r>
              <w:rPr>
                <w:rFonts w:ascii="宋体" w:hAnsi="宋体" w:eastAsia="宋体" w:cs="宋体"/>
                <w:spacing w:val="9"/>
                <w:sz w:val="23"/>
                <w:szCs w:val="23"/>
              </w:rPr>
              <w:t>统</w:t>
            </w:r>
            <w:r>
              <w:rPr>
                <w:rFonts w:ascii="宋体" w:hAnsi="宋体" w:eastAsia="宋体" w:cs="宋体"/>
                <w:spacing w:val="7"/>
                <w:sz w:val="23"/>
                <w:szCs w:val="23"/>
              </w:rPr>
              <w:t>筹区内转移</w:t>
            </w:r>
          </w:p>
        </w:tc>
        <w:tc>
          <w:tcPr>
            <w:tcW w:w="1303" w:type="dxa"/>
            <w:vMerge w:val="continue"/>
            <w:tcBorders>
              <w:top w:val="nil"/>
            </w:tcBorders>
            <w:vAlign w:val="top"/>
          </w:tcPr>
          <w:p>
            <w:pPr>
              <w:rPr>
                <w:rFonts w:ascii="Arial"/>
                <w:sz w:val="21"/>
              </w:rPr>
            </w:pPr>
          </w:p>
        </w:tc>
        <w:tc>
          <w:tcPr>
            <w:tcW w:w="77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75" w:type="dxa"/>
            <w:vAlign w:val="top"/>
          </w:tcPr>
          <w:p>
            <w:pPr>
              <w:spacing w:before="236" w:line="195" w:lineRule="auto"/>
              <w:ind w:left="351"/>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75" w:type="dxa"/>
            <w:vAlign w:val="top"/>
          </w:tcPr>
          <w:p>
            <w:pPr>
              <w:spacing w:before="238" w:line="195" w:lineRule="auto"/>
              <w:ind w:left="328"/>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775" w:type="dxa"/>
            <w:vAlign w:val="top"/>
          </w:tcPr>
          <w:p>
            <w:pPr>
              <w:spacing w:before="239" w:line="194" w:lineRule="auto"/>
              <w:ind w:left="333"/>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775" w:type="dxa"/>
            <w:vAlign w:val="top"/>
          </w:tcPr>
          <w:p>
            <w:pPr>
              <w:spacing w:before="239" w:line="195" w:lineRule="auto"/>
              <w:ind w:left="327"/>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775" w:type="dxa"/>
            <w:vAlign w:val="top"/>
          </w:tcPr>
          <w:p>
            <w:pPr>
              <w:spacing w:before="243" w:line="191" w:lineRule="auto"/>
              <w:ind w:left="335"/>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775" w:type="dxa"/>
            <w:vAlign w:val="top"/>
          </w:tcPr>
          <w:p>
            <w:pPr>
              <w:spacing w:before="242" w:line="194" w:lineRule="auto"/>
              <w:ind w:left="333"/>
              <w:rPr>
                <w:rFonts w:ascii="Times New Roman" w:hAnsi="Times New Roman" w:eastAsia="Times New Roman" w:cs="Times New Roman"/>
                <w:sz w:val="23"/>
                <w:szCs w:val="23"/>
              </w:rPr>
            </w:pPr>
            <w:r>
              <w:rPr>
                <w:rFonts w:ascii="Times New Roman" w:hAnsi="Times New Roman" w:eastAsia="Times New Roman" w:cs="Times New Roman"/>
                <w:sz w:val="23"/>
                <w:szCs w:val="23"/>
              </w:rPr>
              <w:t>6</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775" w:type="dxa"/>
            <w:vAlign w:val="top"/>
          </w:tcPr>
          <w:p>
            <w:pPr>
              <w:spacing w:before="245" w:line="191" w:lineRule="auto"/>
              <w:ind w:left="332"/>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775" w:type="dxa"/>
            <w:vAlign w:val="top"/>
          </w:tcPr>
          <w:p>
            <w:pPr>
              <w:spacing w:before="243" w:line="194" w:lineRule="auto"/>
              <w:ind w:left="338"/>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1" w:hRule="atLeast"/>
        </w:trPr>
        <w:tc>
          <w:tcPr>
            <w:tcW w:w="775" w:type="dxa"/>
            <w:vAlign w:val="top"/>
          </w:tcPr>
          <w:p>
            <w:pPr>
              <w:spacing w:before="241" w:line="195" w:lineRule="auto"/>
              <w:ind w:left="333"/>
              <w:rPr>
                <w:rFonts w:ascii="Times New Roman" w:hAnsi="Times New Roman" w:eastAsia="Times New Roman" w:cs="Times New Roman"/>
                <w:sz w:val="23"/>
                <w:szCs w:val="23"/>
              </w:rPr>
            </w:pPr>
            <w:r>
              <w:rPr>
                <w:rFonts w:ascii="Times New Roman" w:hAnsi="Times New Roman" w:eastAsia="Times New Roman" w:cs="Times New Roman"/>
                <w:sz w:val="23"/>
                <w:szCs w:val="23"/>
              </w:rPr>
              <w:t>9</w:t>
            </w:r>
          </w:p>
        </w:tc>
        <w:tc>
          <w:tcPr>
            <w:tcW w:w="770" w:type="dxa"/>
            <w:vAlign w:val="top"/>
          </w:tcPr>
          <w:p>
            <w:pPr>
              <w:rPr>
                <w:rFonts w:ascii="Arial"/>
                <w:sz w:val="21"/>
              </w:rPr>
            </w:pPr>
          </w:p>
        </w:tc>
        <w:tc>
          <w:tcPr>
            <w:tcW w:w="1834" w:type="dxa"/>
            <w:vAlign w:val="top"/>
          </w:tcPr>
          <w:p>
            <w:pPr>
              <w:rPr>
                <w:rFonts w:ascii="Arial"/>
                <w:sz w:val="21"/>
              </w:rPr>
            </w:pPr>
          </w:p>
        </w:tc>
        <w:tc>
          <w:tcPr>
            <w:tcW w:w="1835" w:type="dxa"/>
            <w:vAlign w:val="top"/>
          </w:tcPr>
          <w:p>
            <w:pPr>
              <w:rPr>
                <w:rFonts w:ascii="Arial"/>
                <w:sz w:val="21"/>
              </w:rPr>
            </w:pPr>
          </w:p>
        </w:tc>
        <w:tc>
          <w:tcPr>
            <w:tcW w:w="1377" w:type="dxa"/>
            <w:vAlign w:val="top"/>
          </w:tcPr>
          <w:p>
            <w:pPr>
              <w:rPr>
                <w:rFonts w:ascii="Arial"/>
                <w:sz w:val="21"/>
              </w:rPr>
            </w:pPr>
          </w:p>
        </w:tc>
        <w:tc>
          <w:tcPr>
            <w:tcW w:w="772" w:type="dxa"/>
            <w:vAlign w:val="top"/>
          </w:tcPr>
          <w:p>
            <w:pPr>
              <w:rPr>
                <w:rFonts w:ascii="Arial"/>
                <w:sz w:val="21"/>
              </w:rPr>
            </w:pPr>
          </w:p>
        </w:tc>
        <w:tc>
          <w:tcPr>
            <w:tcW w:w="770"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7" w:type="dxa"/>
            <w:vAlign w:val="top"/>
          </w:tcPr>
          <w:p>
            <w:pPr>
              <w:rPr>
                <w:rFonts w:ascii="Arial"/>
                <w:sz w:val="21"/>
              </w:rPr>
            </w:pPr>
          </w:p>
        </w:tc>
        <w:tc>
          <w:tcPr>
            <w:tcW w:w="1834" w:type="dxa"/>
            <w:vAlign w:val="top"/>
          </w:tcPr>
          <w:p>
            <w:pPr>
              <w:rPr>
                <w:rFonts w:ascii="Arial"/>
                <w:sz w:val="21"/>
              </w:rPr>
            </w:pPr>
          </w:p>
        </w:tc>
        <w:tc>
          <w:tcPr>
            <w:tcW w:w="1303" w:type="dxa"/>
            <w:vAlign w:val="top"/>
          </w:tcPr>
          <w:p>
            <w:pPr>
              <w:rPr>
                <w:rFonts w:ascii="Arial"/>
                <w:sz w:val="21"/>
              </w:rPr>
            </w:pPr>
          </w:p>
        </w:tc>
        <w:tc>
          <w:tcPr>
            <w:tcW w:w="775" w:type="dxa"/>
            <w:vAlign w:val="top"/>
          </w:tcPr>
          <w:p>
            <w:pPr>
              <w:rPr>
                <w:rFonts w:ascii="Arial"/>
                <w:sz w:val="21"/>
              </w:rPr>
            </w:pPr>
          </w:p>
        </w:tc>
      </w:tr>
    </w:tbl>
    <w:p>
      <w:pPr>
        <w:spacing w:before="38" w:line="254" w:lineRule="auto"/>
        <w:ind w:left="617" w:right="683" w:firstLine="6"/>
        <w:rPr>
          <w:rFonts w:ascii="仿宋" w:hAnsi="仿宋" w:eastAsia="仿宋" w:cs="仿宋"/>
          <w:sz w:val="23"/>
          <w:szCs w:val="23"/>
        </w:rPr>
      </w:pPr>
      <w:r>
        <w:rPr>
          <w:rFonts w:ascii="仿宋" w:hAnsi="仿宋" w:eastAsia="仿宋" w:cs="仿宋"/>
          <w:spacing w:val="9"/>
          <w:sz w:val="23"/>
          <w:szCs w:val="23"/>
        </w:rPr>
        <w:t>备注：1.新增人员对应变更类别为增加；停保人员对应变更类别为中断；退保人员对应变更类别为终止；续保人员对应变更类别为恢复</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14"/>
          <w:sz w:val="23"/>
          <w:szCs w:val="23"/>
        </w:rPr>
        <w:t>2</w:t>
      </w:r>
      <w:r>
        <w:rPr>
          <w:rFonts w:ascii="仿宋" w:hAnsi="仿宋" w:eastAsia="仿宋" w:cs="仿宋"/>
          <w:spacing w:val="7"/>
          <w:sz w:val="23"/>
          <w:szCs w:val="23"/>
        </w:rPr>
        <w:t>.灵活就业人员无需单位盖章和填写单位编码。</w:t>
      </w:r>
    </w:p>
    <w:p>
      <w:pPr>
        <w:spacing w:line="225" w:lineRule="auto"/>
        <w:ind w:left="617"/>
        <w:rPr>
          <w:rFonts w:ascii="宋体" w:hAnsi="宋体" w:eastAsia="宋体" w:cs="宋体"/>
          <w:sz w:val="23"/>
          <w:szCs w:val="23"/>
        </w:rPr>
      </w:pPr>
      <w:r>
        <w:rPr>
          <w:rFonts w:ascii="宋体" w:hAnsi="宋体" w:eastAsia="宋体" w:cs="宋体"/>
          <w:spacing w:val="-1"/>
          <w:sz w:val="23"/>
          <w:szCs w:val="23"/>
        </w:rPr>
        <w:t xml:space="preserve">填报人：                             联系电话：                            </w:t>
      </w:r>
      <w:r>
        <w:rPr>
          <w:rFonts w:ascii="宋体" w:hAnsi="宋体" w:eastAsia="宋体" w:cs="宋体"/>
          <w:sz w:val="23"/>
          <w:szCs w:val="23"/>
        </w:rPr>
        <w:t xml:space="preserve"> 经办机构经办人：                 年     月     日</w:t>
      </w:r>
    </w:p>
    <w:p>
      <w:pPr>
        <w:sectPr>
          <w:footerReference r:id="rId78" w:type="default"/>
          <w:pgSz w:w="16839" w:h="11906"/>
          <w:pgMar w:top="400" w:right="454" w:bottom="400" w:left="730" w:header="0" w:footer="0" w:gutter="0"/>
          <w:cols w:space="720" w:num="1"/>
        </w:sectPr>
      </w:pPr>
    </w:p>
    <w:p/>
    <w:p/>
    <w:p/>
    <w:p/>
    <w:p>
      <w:pPr>
        <w:spacing w:line="164" w:lineRule="exact"/>
      </w:pPr>
    </w:p>
    <w:p>
      <w:pPr>
        <w:sectPr>
          <w:footerReference r:id="rId79" w:type="default"/>
          <w:pgSz w:w="11906" w:h="16839"/>
          <w:pgMar w:top="400" w:right="1305" w:bottom="909" w:left="1279" w:header="0" w:footer="677" w:gutter="0"/>
          <w:cols w:equalWidth="0" w:num="1">
            <w:col w:w="9322"/>
          </w:cols>
        </w:sectPr>
      </w:pPr>
    </w:p>
    <w:p>
      <w:pPr>
        <w:spacing w:before="65" w:line="226" w:lineRule="auto"/>
        <w:ind w:left="379"/>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158" w:line="794" w:lineRule="exact"/>
        <w:ind w:firstLine="344"/>
        <w:textAlignment w:val="center"/>
      </w:pPr>
      <w:r>
        <w:drawing>
          <wp:inline distT="0" distB="0" distL="0" distR="0">
            <wp:extent cx="687705" cy="50419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395"/>
                    <a:stretch>
                      <a:fillRect/>
                    </a:stretch>
                  </pic:blipFill>
                  <pic:spPr>
                    <a:xfrm>
                      <a:off x="0" y="0"/>
                      <a:ext cx="687865" cy="504443"/>
                    </a:xfrm>
                    <a:prstGeom prst="rect">
                      <a:avLst/>
                    </a:prstGeom>
                  </pic:spPr>
                </pic:pic>
              </a:graphicData>
            </a:graphic>
          </wp:inline>
        </w:drawing>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5" w:line="193" w:lineRule="auto"/>
        <w:ind w:left="31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登记编号</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63" w:lineRule="auto"/>
        <w:rPr>
          <w:rFonts w:ascii="Arial"/>
          <w:sz w:val="21"/>
        </w:rPr>
      </w:pPr>
    </w:p>
    <w:p>
      <w:pPr>
        <w:spacing w:before="75" w:line="193" w:lineRule="auto"/>
        <w:ind w:right="13"/>
        <w:jc w:val="right"/>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登记日期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49"/>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279" w:header="0" w:footer="677" w:gutter="0"/>
          <w:cols w:equalWidth="0" w:num="3">
            <w:col w:w="2993" w:space="100"/>
            <w:col w:w="4694" w:space="100"/>
            <w:col w:w="1435"/>
          </w:cols>
        </w:sectPr>
      </w:pPr>
    </w:p>
    <w:tbl>
      <w:tblPr>
        <w:tblStyle w:val="4"/>
        <w:tblW w:w="9297"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0"/>
        <w:gridCol w:w="7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8" w:hRule="atLeast"/>
        </w:trPr>
        <w:tc>
          <w:tcPr>
            <w:tcW w:w="1460" w:type="dxa"/>
            <w:tcBorders>
              <w:left w:val="nil"/>
              <w:right w:val="nil"/>
            </w:tcBorders>
            <w:vAlign w:val="top"/>
          </w:tcPr>
          <w:p>
            <w:pPr>
              <w:spacing w:before="66" w:line="227" w:lineRule="auto"/>
              <w:ind w:left="287"/>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基本信</w:t>
            </w:r>
            <w:r>
              <w:rPr>
                <w:rFonts w:ascii="宋体" w:hAnsi="宋体" w:eastAsia="宋体" w:cs="宋体"/>
                <w:spacing w:val="-1"/>
                <w:sz w:val="23"/>
                <w:szCs w:val="23"/>
                <w14:textOutline w14:w="4356" w14:cap="sq" w14:cmpd="sng">
                  <w14:solidFill>
                    <w14:srgbClr w14:val="000000"/>
                  </w14:solidFill>
                  <w14:prstDash w14:val="solid"/>
                  <w14:bevel/>
                </w14:textOutline>
              </w:rPr>
              <w:t>息：</w:t>
            </w:r>
          </w:p>
          <w:p>
            <w:pPr>
              <w:spacing w:before="42" w:line="294" w:lineRule="auto"/>
              <w:ind w:left="433" w:right="41" w:firstLine="4"/>
              <w:rPr>
                <w:rFonts w:ascii="仿宋" w:hAnsi="仿宋" w:eastAsia="仿宋" w:cs="仿宋"/>
                <w:sz w:val="20"/>
                <w:szCs w:val="20"/>
              </w:rPr>
            </w:pPr>
            <w:r>
              <w:rPr>
                <w:rFonts w:ascii="仿宋" w:hAnsi="仿宋" w:eastAsia="仿宋" w:cs="仿宋"/>
                <w:spacing w:val="-5"/>
                <w:sz w:val="20"/>
                <w:szCs w:val="20"/>
              </w:rPr>
              <w:t>单</w:t>
            </w:r>
            <w:r>
              <w:rPr>
                <w:rFonts w:ascii="仿宋" w:hAnsi="仿宋" w:eastAsia="仿宋" w:cs="仿宋"/>
                <w:spacing w:val="-4"/>
                <w:sz w:val="20"/>
                <w:szCs w:val="20"/>
              </w:rPr>
              <w:t>位名称：</w:t>
            </w:r>
            <w:r>
              <w:rPr>
                <w:rFonts w:ascii="仿宋" w:hAnsi="仿宋" w:eastAsia="仿宋" w:cs="仿宋"/>
                <w:sz w:val="20"/>
                <w:szCs w:val="20"/>
              </w:rPr>
              <w:t xml:space="preserve"> </w:t>
            </w:r>
            <w:r>
              <w:rPr>
                <w:rFonts w:ascii="仿宋" w:hAnsi="仿宋" w:eastAsia="仿宋" w:cs="仿宋"/>
                <w:spacing w:val="-4"/>
                <w:sz w:val="20"/>
                <w:szCs w:val="20"/>
              </w:rPr>
              <w:t>单</w:t>
            </w:r>
            <w:r>
              <w:rPr>
                <w:rFonts w:ascii="仿宋" w:hAnsi="仿宋" w:eastAsia="仿宋" w:cs="仿宋"/>
                <w:spacing w:val="-3"/>
                <w:sz w:val="20"/>
                <w:szCs w:val="20"/>
              </w:rPr>
              <w:t>位性质：</w:t>
            </w:r>
            <w:r>
              <w:rPr>
                <w:rFonts w:ascii="仿宋" w:hAnsi="仿宋" w:eastAsia="仿宋" w:cs="仿宋"/>
                <w:sz w:val="20"/>
                <w:szCs w:val="20"/>
              </w:rPr>
              <w:t xml:space="preserve"> </w:t>
            </w:r>
            <w:r>
              <w:rPr>
                <w:rFonts w:ascii="仿宋" w:hAnsi="仿宋" w:eastAsia="仿宋" w:cs="仿宋"/>
                <w:spacing w:val="-4"/>
                <w:sz w:val="20"/>
                <w:szCs w:val="20"/>
              </w:rPr>
              <w:t>法</w:t>
            </w:r>
            <w:r>
              <w:rPr>
                <w:rFonts w:ascii="仿宋" w:hAnsi="仿宋" w:eastAsia="仿宋" w:cs="仿宋"/>
                <w:spacing w:val="-3"/>
                <w:sz w:val="20"/>
                <w:szCs w:val="20"/>
              </w:rPr>
              <w:t>人姓名：</w:t>
            </w:r>
            <w:r>
              <w:rPr>
                <w:rFonts w:ascii="仿宋" w:hAnsi="仿宋" w:eastAsia="仿宋" w:cs="仿宋"/>
                <w:sz w:val="20"/>
                <w:szCs w:val="20"/>
              </w:rPr>
              <w:t xml:space="preserve"> </w:t>
            </w:r>
            <w:r>
              <w:rPr>
                <w:rFonts w:ascii="仿宋" w:hAnsi="仿宋" w:eastAsia="仿宋" w:cs="仿宋"/>
                <w:spacing w:val="-4"/>
                <w:sz w:val="20"/>
                <w:szCs w:val="20"/>
              </w:rPr>
              <w:t>开</w:t>
            </w:r>
            <w:r>
              <w:rPr>
                <w:rFonts w:ascii="仿宋" w:hAnsi="仿宋" w:eastAsia="仿宋" w:cs="仿宋"/>
                <w:spacing w:val="-3"/>
                <w:sz w:val="20"/>
                <w:szCs w:val="20"/>
              </w:rPr>
              <w:t>户银行：</w:t>
            </w:r>
          </w:p>
        </w:tc>
        <w:tc>
          <w:tcPr>
            <w:tcW w:w="7837" w:type="dxa"/>
            <w:tcBorders>
              <w:left w:val="nil"/>
              <w:right w:val="nil"/>
            </w:tcBorders>
            <w:vAlign w:val="top"/>
          </w:tcPr>
          <w:p>
            <w:pPr>
              <w:spacing w:before="90" w:line="229" w:lineRule="auto"/>
              <w:ind w:left="41"/>
              <w:rPr>
                <w:rFonts w:ascii="仿宋" w:hAnsi="仿宋" w:eastAsia="仿宋" w:cs="仿宋"/>
                <w:sz w:val="20"/>
                <w:szCs w:val="20"/>
              </w:rPr>
            </w:pPr>
            <w:r>
              <w:rPr>
                <w:rFonts w:ascii="仿宋" w:hAnsi="仿宋" w:eastAsia="仿宋" w:cs="仿宋"/>
                <w:spacing w:val="19"/>
                <w:sz w:val="20"/>
                <w:szCs w:val="20"/>
              </w:rPr>
              <w:t>(</w:t>
            </w:r>
            <w:r>
              <w:rPr>
                <w:rFonts w:ascii="仿宋" w:hAnsi="仿宋" w:eastAsia="仿宋" w:cs="仿宋"/>
                <w:spacing w:val="12"/>
                <w:sz w:val="20"/>
                <w:szCs w:val="20"/>
              </w:rPr>
              <w:t>请您仔细核对信息内容，如信息内容有变更，请及时办理变更业务)</w:t>
            </w:r>
          </w:p>
          <w:p>
            <w:pPr>
              <w:spacing w:before="54" w:line="312" w:lineRule="exact"/>
              <w:ind w:left="2230"/>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223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312" w:lineRule="exact"/>
              <w:ind w:left="2237"/>
              <w:rPr>
                <w:rFonts w:ascii="仿宋" w:hAnsi="仿宋" w:eastAsia="仿宋" w:cs="仿宋"/>
                <w:sz w:val="20"/>
                <w:szCs w:val="20"/>
              </w:rPr>
            </w:pPr>
            <w:r>
              <w:rPr>
                <w:rFonts w:ascii="仿宋" w:hAnsi="仿宋" w:eastAsia="仿宋" w:cs="仿宋"/>
                <w:spacing w:val="7"/>
                <w:position w:val="7"/>
                <w:sz w:val="20"/>
                <w:szCs w:val="20"/>
              </w:rPr>
              <w:t>法</w:t>
            </w:r>
            <w:r>
              <w:rPr>
                <w:rFonts w:ascii="仿宋" w:hAnsi="仿宋" w:eastAsia="仿宋" w:cs="仿宋"/>
                <w:spacing w:val="5"/>
                <w:position w:val="7"/>
                <w:sz w:val="20"/>
                <w:szCs w:val="20"/>
              </w:rPr>
              <w:t>人联系电话：</w:t>
            </w:r>
          </w:p>
          <w:p>
            <w:pPr>
              <w:spacing w:line="229" w:lineRule="auto"/>
              <w:ind w:left="2231"/>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9297" w:type="dxa"/>
            <w:gridSpan w:val="2"/>
            <w:tcBorders>
              <w:left w:val="nil"/>
              <w:right w:val="nil"/>
            </w:tcBorders>
            <w:vAlign w:val="top"/>
          </w:tcPr>
          <w:p>
            <w:pPr>
              <w:spacing w:before="85" w:line="227" w:lineRule="auto"/>
              <w:ind w:left="318"/>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w:t>
            </w:r>
            <w:r>
              <w:rPr>
                <w:rFonts w:ascii="宋体" w:hAnsi="宋体" w:eastAsia="宋体" w:cs="宋体"/>
                <w:spacing w:val="5"/>
                <w:sz w:val="23"/>
                <w:szCs w:val="23"/>
                <w14:textOutline w14:w="4356" w14:cap="sq" w14:cmpd="sng">
                  <w14:solidFill>
                    <w14:srgbClr w14:val="000000"/>
                  </w14:solidFill>
                  <w14:prstDash w14:val="solid"/>
                  <w14:bevel/>
                </w14:textOutline>
              </w:rPr>
              <w:t>息</w:t>
            </w:r>
            <w:r>
              <w:rPr>
                <w:rFonts w:ascii="宋体" w:hAnsi="宋体" w:eastAsia="宋体" w:cs="宋体"/>
                <w:spacing w:val="4"/>
                <w:sz w:val="23"/>
                <w:szCs w:val="23"/>
                <w14:textOutline w14:w="4356" w14:cap="sq" w14:cmpd="sng">
                  <w14:solidFill>
                    <w14:srgbClr w14:val="000000"/>
                  </w14:solidFill>
                  <w14:prstDash w14:val="solid"/>
                  <w14:bevel/>
                </w14:textOutline>
              </w:rPr>
              <w:t>：</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(请您仔细核对信息内容，如与申报情况不一致，请及时调整)</w:t>
            </w:r>
          </w:p>
          <w:p>
            <w:pPr>
              <w:spacing w:before="43" w:line="229" w:lineRule="auto"/>
              <w:ind w:left="433"/>
              <w:rPr>
                <w:rFonts w:ascii="仿宋" w:hAnsi="仿宋" w:eastAsia="仿宋" w:cs="仿宋"/>
                <w:sz w:val="20"/>
                <w:szCs w:val="20"/>
              </w:rPr>
            </w:pPr>
            <w:r>
              <w:rPr>
                <w:rFonts w:ascii="仿宋" w:hAnsi="仿宋" w:eastAsia="仿宋" w:cs="仿宋"/>
                <w:spacing w:val="4"/>
                <w:sz w:val="20"/>
                <w:szCs w:val="20"/>
              </w:rPr>
              <w:t>业务名称：职工续保登记                             续保人</w:t>
            </w:r>
            <w:r>
              <w:rPr>
                <w:rFonts w:ascii="仿宋" w:hAnsi="仿宋" w:eastAsia="仿宋" w:cs="仿宋"/>
                <w:spacing w:val="3"/>
                <w:sz w:val="20"/>
                <w:szCs w:val="20"/>
              </w:rPr>
              <w:t>数</w:t>
            </w:r>
            <w:r>
              <w:rPr>
                <w:rFonts w:ascii="仿宋" w:hAnsi="仿宋" w:eastAsia="仿宋" w:cs="仿宋"/>
                <w:sz w:val="20"/>
                <w:szCs w:val="20"/>
              </w:rPr>
              <w:t>：</w:t>
            </w:r>
          </w:p>
          <w:p>
            <w:pPr>
              <w:spacing w:before="63"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9297" w:type="dxa"/>
            <w:gridSpan w:val="2"/>
            <w:tcBorders>
              <w:left w:val="nil"/>
              <w:right w:val="nil"/>
            </w:tcBorders>
            <w:vAlign w:val="top"/>
          </w:tcPr>
          <w:p>
            <w:pPr>
              <w:spacing w:before="89" w:line="223" w:lineRule="auto"/>
              <w:ind w:left="288"/>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 w:line="241"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 xml:space="preserve"> 《职工</w:t>
            </w:r>
            <w:r>
              <w:rPr>
                <w:rFonts w:ascii="仿宋" w:hAnsi="仿宋" w:eastAsia="仿宋" w:cs="仿宋"/>
                <w:spacing w:val="3"/>
                <w:sz w:val="20"/>
                <w:szCs w:val="20"/>
              </w:rPr>
              <w:t>基本医疗保险参保登记表》</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3"/>
                <w:sz w:val="20"/>
                <w:szCs w:val="20"/>
              </w:rPr>
              <w:t>机构编制管理证</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15"/>
                <w:sz w:val="20"/>
                <w:szCs w:val="20"/>
              </w:rPr>
              <w:t>劳动合同</w:t>
            </w:r>
          </w:p>
          <w:p>
            <w:pPr>
              <w:spacing w:line="311" w:lineRule="exact"/>
              <w:ind w:left="743"/>
              <w:rPr>
                <w:rFonts w:ascii="Arial" w:hAnsi="Arial" w:eastAsia="Arial" w:cs="Arial"/>
                <w:sz w:val="21"/>
                <w:szCs w:val="21"/>
              </w:rPr>
            </w:pPr>
            <w:r>
              <w:rPr>
                <w:position w:val="-6"/>
              </w:rPr>
              <w:drawing>
                <wp:inline distT="0" distB="0" distL="0" distR="0">
                  <wp:extent cx="128905" cy="1974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205"/>
        <w:ind w:left="311"/>
        <w:rPr>
          <w:rFonts w:ascii="仿宋" w:hAnsi="仿宋" w:eastAsia="仿宋" w:cs="仿宋"/>
          <w:sz w:val="20"/>
          <w:szCs w:val="20"/>
        </w:rPr>
      </w:pPr>
      <w:r>
        <w:rPr>
          <w:rFonts w:ascii="宋体" w:hAnsi="宋体" w:eastAsia="宋体" w:cs="宋体"/>
          <w:spacing w:val="3"/>
          <w:sz w:val="23"/>
          <w:szCs w:val="23"/>
          <w14:textOutline w14:w="4356" w14:cap="sq" w14:cmpd="sng">
            <w14:solidFill>
              <w14:srgbClr w14:val="000000"/>
            </w14:solidFill>
            <w14:prstDash w14:val="solid"/>
            <w14:bevel/>
          </w14:textOutline>
        </w:rPr>
        <w:t>确认信息：</w:t>
      </w:r>
      <w:r>
        <w:rPr>
          <w:rFonts w:ascii="宋体" w:hAnsi="宋体" w:eastAsia="宋体" w:cs="宋体"/>
          <w:spacing w:val="3"/>
          <w:sz w:val="23"/>
          <w:szCs w:val="23"/>
        </w:rPr>
        <w:t xml:space="preserve"> </w:t>
      </w:r>
      <w:r>
        <w:rPr>
          <w:position w:val="-5"/>
          <w:sz w:val="23"/>
          <w:szCs w:val="23"/>
        </w:rPr>
        <w:drawing>
          <wp:inline distT="0" distB="0" distL="0" distR="0">
            <wp:extent cx="128905" cy="197485"/>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3"/>
          <w:sz w:val="20"/>
          <w:szCs w:val="20"/>
        </w:rPr>
        <w:t>您所申报职工续保登记业务已受理，办理时限为 5 个工作日，您可拨打     查询业</w:t>
      </w:r>
    </w:p>
    <w:p>
      <w:pPr>
        <w:spacing w:before="195" w:line="232" w:lineRule="auto"/>
        <w:ind w:left="43"/>
        <w:rPr>
          <w:rFonts w:ascii="仿宋" w:hAnsi="仿宋" w:eastAsia="仿宋" w:cs="仿宋"/>
          <w:sz w:val="20"/>
          <w:szCs w:val="20"/>
        </w:rPr>
      </w:pPr>
      <w:r>
        <w:rPr>
          <w:rFonts w:ascii="仿宋" w:hAnsi="仿宋" w:eastAsia="仿宋" w:cs="仿宋"/>
          <w:spacing w:val="10"/>
          <w:sz w:val="20"/>
          <w:szCs w:val="20"/>
        </w:rPr>
        <w:t>务</w:t>
      </w:r>
      <w:r>
        <w:rPr>
          <w:rFonts w:ascii="仿宋" w:hAnsi="仿宋" w:eastAsia="仿宋" w:cs="仿宋"/>
          <w:spacing w:val="9"/>
          <w:sz w:val="20"/>
          <w:szCs w:val="20"/>
        </w:rPr>
        <w:t>办理进度，也可扫描登记单右上方的二维码可查询此项业务办理进度。</w:t>
      </w:r>
    </w:p>
    <w:p>
      <w:pPr>
        <w:spacing w:before="14"/>
        <w:ind w:left="147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所申报职工续保登记业务不符合受理条件，原因：</w:t>
      </w:r>
    </w:p>
    <w:p>
      <w:pPr>
        <w:tabs>
          <w:tab w:val="left" w:pos="9299"/>
        </w:tabs>
        <w:spacing w:before="176" w:line="242" w:lineRule="exact"/>
        <w:rPr>
          <w:rFonts w:ascii="Arial"/>
          <w:sz w:val="21"/>
        </w:rPr>
      </w:pPr>
      <w:r>
        <w:rPr>
          <w:rFonts w:ascii="Arial" w:hAnsi="Arial" w:eastAsia="Arial" w:cs="Arial"/>
          <w:sz w:val="21"/>
          <w:szCs w:val="21"/>
          <w:u w:val="single" w:color="auto"/>
        </w:rPr>
        <w:tab/>
      </w:r>
    </w:p>
    <w:p>
      <w:pPr>
        <w:spacing w:line="210" w:lineRule="exact"/>
      </w:pPr>
    </w:p>
    <w:p>
      <w:pPr>
        <w:sectPr>
          <w:type w:val="continuous"/>
          <w:pgSz w:w="11906" w:h="16839"/>
          <w:pgMar w:top="400" w:right="1305" w:bottom="909" w:left="1279" w:header="0" w:footer="677" w:gutter="0"/>
          <w:cols w:equalWidth="0" w:num="1">
            <w:col w:w="9322"/>
          </w:cols>
        </w:sectPr>
      </w:pPr>
    </w:p>
    <w:p>
      <w:pPr>
        <w:spacing w:before="41" w:line="194" w:lineRule="auto"/>
        <w:ind w:left="478"/>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05" w:bottom="909" w:left="1279" w:header="0" w:footer="677" w:gutter="0"/>
          <w:cols w:equalWidth="0" w:num="2">
            <w:col w:w="4242" w:space="100"/>
            <w:col w:w="4980"/>
          </w:cols>
        </w:sectPr>
      </w:pPr>
    </w:p>
    <w:p>
      <w:pPr>
        <w:spacing w:line="300" w:lineRule="auto"/>
        <w:rPr>
          <w:rFonts w:ascii="Arial"/>
          <w:sz w:val="21"/>
        </w:rPr>
      </w:pPr>
    </w:p>
    <w:p>
      <w:pPr>
        <w:spacing w:line="29" w:lineRule="exact"/>
        <w:ind w:firstLine="23"/>
        <w:textAlignment w:val="center"/>
      </w:pPr>
      <w:r>
        <w:pict>
          <v:shape id="_x0000_s1057" o:spid="_x0000_s1057"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5" w:bottom="909" w:left="1279" w:header="0" w:footer="677" w:gutter="0"/>
          <w:cols w:equalWidth="0" w:num="1">
            <w:col w:w="9322"/>
          </w:cols>
        </w:sectPr>
      </w:pPr>
    </w:p>
    <w:p>
      <w:r>
        <w:pict>
          <v:shape id="_x0000_s1058" o:spid="_x0000_s1058" style="position:absolute;left:0pt;margin-left:65.15pt;margin-top:318.45pt;height:0.5pt;width:464.9pt;mso-position-horizontal-relative:page;mso-position-vertical-relative:page;z-index:251699200;mso-width-relative:page;mso-height-relative:page;" filled="f" stroked="t" coordsize="9297,10" o:allowincell="f" path="m0,4l9297,4e">
            <v:fill on="f" focussize="0,0"/>
            <v:stroke weight="0.48pt" color="#000000" miterlimit="2" joinstyle="bevel"/>
            <v:imagedata o:title=""/>
            <o:lock v:ext="edit"/>
          </v:shape>
        </w:pict>
      </w:r>
    </w:p>
    <w:p/>
    <w:p/>
    <w:p/>
    <w:p>
      <w:pPr>
        <w:spacing w:line="50" w:lineRule="exact"/>
      </w:pPr>
    </w:p>
    <w:p>
      <w:pPr>
        <w:sectPr>
          <w:footerReference r:id="rId80" w:type="default"/>
          <w:pgSz w:w="11906" w:h="16839"/>
          <w:pgMar w:top="400" w:right="1304" w:bottom="909" w:left="1279" w:header="0" w:footer="677" w:gutter="0"/>
          <w:cols w:equalWidth="0" w:num="1">
            <w:col w:w="9322"/>
          </w:cols>
        </w:sectPr>
      </w:pPr>
    </w:p>
    <w:p>
      <w:pPr>
        <w:spacing w:before="179" w:line="226" w:lineRule="auto"/>
        <w:ind w:left="379"/>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158" w:line="794" w:lineRule="exact"/>
        <w:ind w:firstLine="344"/>
        <w:textAlignment w:val="center"/>
      </w:pPr>
      <w:r>
        <w:drawing>
          <wp:inline distT="0" distB="0" distL="0" distR="0">
            <wp:extent cx="687705" cy="50419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395"/>
                    <a:stretch>
                      <a:fillRect/>
                    </a:stretch>
                  </pic:blipFill>
                  <pic:spPr>
                    <a:xfrm>
                      <a:off x="0" y="0"/>
                      <a:ext cx="687865" cy="504443"/>
                    </a:xfrm>
                    <a:prstGeom prst="rect">
                      <a:avLst/>
                    </a:prstGeom>
                  </pic:spPr>
                </pic:pic>
              </a:graphicData>
            </a:graphic>
          </wp:inline>
        </w:drawing>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5" w:line="193" w:lineRule="auto"/>
        <w:ind w:left="318"/>
        <w:rPr>
          <w:rFonts w:ascii="宋体" w:hAnsi="宋体" w:eastAsia="宋体" w:cs="宋体"/>
          <w:sz w:val="23"/>
          <w:szCs w:val="23"/>
        </w:rPr>
      </w:pPr>
      <w:r>
        <w:pict>
          <v:shape id="_x0000_s1059" o:spid="_x0000_s1059" style="position:absolute;left:0pt;margin-left:1.15pt;margin-top:15.25pt;height:1.8pt;width:464.9pt;z-index:251700224;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登记编号</w:t>
      </w:r>
    </w:p>
    <w:p>
      <w:pPr>
        <w:spacing w:line="14" w:lineRule="auto"/>
        <w:rPr>
          <w:rFonts w:ascii="Arial"/>
          <w:sz w:val="2"/>
        </w:rPr>
      </w:pPr>
      <w:r>
        <w:rPr>
          <w:rFonts w:ascii="Arial" w:hAnsi="Arial" w:eastAsia="Arial" w:cs="Arial"/>
          <w:sz w:val="2"/>
          <w:szCs w:val="2"/>
        </w:rPr>
        <w:br w:type="column"/>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63" w:lineRule="auto"/>
        <w:rPr>
          <w:rFonts w:ascii="Arial"/>
          <w:sz w:val="21"/>
        </w:rPr>
      </w:pPr>
    </w:p>
    <w:p>
      <w:pPr>
        <w:spacing w:before="75" w:line="193" w:lineRule="auto"/>
        <w:ind w:right="99"/>
        <w:jc w:val="right"/>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登记日期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450"/>
                    <a:stretch>
                      <a:fillRect/>
                    </a:stretch>
                  </pic:blipFill>
                  <pic:spPr>
                    <a:xfrm>
                      <a:off x="0" y="0"/>
                      <a:ext cx="777239" cy="785494"/>
                    </a:xfrm>
                    <a:prstGeom prst="rect">
                      <a:avLst/>
                    </a:prstGeom>
                  </pic:spPr>
                </pic:pic>
              </a:graphicData>
            </a:graphic>
          </wp:inline>
        </w:drawing>
      </w:r>
    </w:p>
    <w:p>
      <w:pPr>
        <w:sectPr>
          <w:type w:val="continuous"/>
          <w:pgSz w:w="11906" w:h="16839"/>
          <w:pgMar w:top="400" w:right="1304" w:bottom="909" w:left="1279" w:header="0" w:footer="677" w:gutter="0"/>
          <w:cols w:equalWidth="0" w:num="3">
            <w:col w:w="2993" w:space="100"/>
            <w:col w:w="4780" w:space="100"/>
            <w:col w:w="1350"/>
          </w:cols>
        </w:sectPr>
      </w:pPr>
    </w:p>
    <w:p>
      <w:pPr>
        <w:spacing w:before="71" w:line="227" w:lineRule="auto"/>
        <w:ind w:left="311"/>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基本信</w:t>
      </w:r>
      <w:r>
        <w:rPr>
          <w:rFonts w:ascii="宋体" w:hAnsi="宋体" w:eastAsia="宋体" w:cs="宋体"/>
          <w:spacing w:val="11"/>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仿宋" w:hAnsi="仿宋" w:eastAsia="仿宋" w:cs="仿宋"/>
          <w:spacing w:val="8"/>
          <w:sz w:val="20"/>
          <w:szCs w:val="20"/>
        </w:rPr>
        <w:t>(请您仔细核对信息内容，如信息内容有变更，请及时办理变更业务)</w:t>
      </w:r>
    </w:p>
    <w:p>
      <w:pPr>
        <w:sectPr>
          <w:type w:val="continuous"/>
          <w:pgSz w:w="11906" w:h="16839"/>
          <w:pgMar w:top="400" w:right="1304" w:bottom="909" w:left="1279" w:header="0" w:footer="677" w:gutter="0"/>
          <w:cols w:equalWidth="0" w:num="1">
            <w:col w:w="9322"/>
          </w:cols>
        </w:sectPr>
      </w:pPr>
    </w:p>
    <w:p>
      <w:pPr>
        <w:spacing w:before="42" w:line="312" w:lineRule="exact"/>
        <w:ind w:left="461"/>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before="1" w:line="228" w:lineRule="auto"/>
        <w:ind w:left="461"/>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33" w:lineRule="auto"/>
        <w:ind w:left="463"/>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0" w:line="197" w:lineRule="auto"/>
        <w:ind w:left="457"/>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4" w:lineRule="auto"/>
        <w:rPr>
          <w:rFonts w:ascii="Arial"/>
          <w:sz w:val="2"/>
        </w:rPr>
      </w:pPr>
      <w:r>
        <w:rPr>
          <w:rFonts w:ascii="Arial" w:hAnsi="Arial" w:eastAsia="Arial" w:cs="Arial"/>
          <w:sz w:val="2"/>
          <w:szCs w:val="2"/>
        </w:rPr>
        <w:br w:type="column"/>
      </w:r>
    </w:p>
    <w:p>
      <w:pPr>
        <w:spacing w:before="41" w:line="312" w:lineRule="exact"/>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232" w:lineRule="auto"/>
        <w:ind w:left="6"/>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2"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304" w:bottom="909" w:left="1279" w:header="0" w:footer="677" w:gutter="0"/>
          <w:cols w:equalWidth="0" w:num="2">
            <w:col w:w="3615" w:space="100"/>
            <w:col w:w="5608"/>
          </w:cols>
        </w:sectPr>
      </w:pPr>
    </w:p>
    <w:p>
      <w:pPr>
        <w:spacing w:line="319" w:lineRule="auto"/>
        <w:rPr>
          <w:rFonts w:ascii="Arial"/>
          <w:sz w:val="21"/>
        </w:rPr>
      </w:pPr>
    </w:p>
    <w:p>
      <w:pPr>
        <w:spacing w:before="75" w:line="227" w:lineRule="auto"/>
        <w:ind w:left="316"/>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(请您仔细核对信息内容，如与申报情况不一致，请及时调整)</w:t>
      </w:r>
    </w:p>
    <w:p>
      <w:pPr>
        <w:spacing w:before="43" w:line="229" w:lineRule="auto"/>
        <w:ind w:left="457"/>
        <w:rPr>
          <w:rFonts w:ascii="仿宋" w:hAnsi="仿宋" w:eastAsia="仿宋" w:cs="仿宋"/>
          <w:sz w:val="20"/>
          <w:szCs w:val="20"/>
        </w:rPr>
      </w:pPr>
      <w:r>
        <w:rPr>
          <w:rFonts w:ascii="仿宋" w:hAnsi="仿宋" w:eastAsia="仿宋" w:cs="仿宋"/>
          <w:spacing w:val="4"/>
          <w:sz w:val="20"/>
          <w:szCs w:val="20"/>
        </w:rPr>
        <w:t>业务名称：职工续保登记                             续保人</w:t>
      </w:r>
      <w:r>
        <w:rPr>
          <w:rFonts w:ascii="仿宋" w:hAnsi="仿宋" w:eastAsia="仿宋" w:cs="仿宋"/>
          <w:spacing w:val="3"/>
          <w:sz w:val="20"/>
          <w:szCs w:val="20"/>
        </w:rPr>
        <w:t>数</w:t>
      </w:r>
      <w:r>
        <w:rPr>
          <w:rFonts w:ascii="仿宋" w:hAnsi="仿宋" w:eastAsia="仿宋" w:cs="仿宋"/>
          <w:sz w:val="20"/>
          <w:szCs w:val="20"/>
        </w:rPr>
        <w:t>：</w:t>
      </w:r>
    </w:p>
    <w:p>
      <w:pPr>
        <w:spacing w:before="63" w:line="232" w:lineRule="auto"/>
        <w:ind w:left="457"/>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联系方式：</w:t>
      </w:r>
    </w:p>
    <w:p>
      <w:pPr>
        <w:spacing w:before="62" w:line="230" w:lineRule="auto"/>
        <w:ind w:left="460"/>
        <w:rPr>
          <w:rFonts w:ascii="仿宋" w:hAnsi="仿宋" w:eastAsia="仿宋" w:cs="仿宋"/>
          <w:sz w:val="20"/>
          <w:szCs w:val="20"/>
        </w:rPr>
      </w:pPr>
      <w:r>
        <w:rPr>
          <w:rFonts w:ascii="仿宋" w:hAnsi="仿宋" w:eastAsia="仿宋" w:cs="仿宋"/>
          <w:spacing w:val="-1"/>
          <w:sz w:val="20"/>
          <w:szCs w:val="20"/>
        </w:rPr>
        <w:t xml:space="preserve">补缴人数：                        </w:t>
      </w:r>
      <w:r>
        <w:rPr>
          <w:rFonts w:ascii="仿宋" w:hAnsi="仿宋" w:eastAsia="仿宋" w:cs="仿宋"/>
          <w:sz w:val="20"/>
          <w:szCs w:val="20"/>
        </w:rPr>
        <w:t xml:space="preserve">                   补缴金额：</w:t>
      </w:r>
    </w:p>
    <w:p>
      <w:pPr>
        <w:tabs>
          <w:tab w:val="left" w:pos="9320"/>
        </w:tabs>
        <w:spacing w:before="68" w:line="241" w:lineRule="exact"/>
        <w:ind w:left="23"/>
        <w:rPr>
          <w:rFonts w:ascii="Arial"/>
          <w:sz w:val="21"/>
        </w:rPr>
      </w:pPr>
      <w:r>
        <w:rPr>
          <w:rFonts w:ascii="Arial" w:hAnsi="Arial" w:eastAsia="Arial" w:cs="Arial"/>
          <w:sz w:val="21"/>
          <w:szCs w:val="21"/>
          <w:u w:val="single" w:color="auto"/>
        </w:rPr>
        <w:tab/>
      </w:r>
    </w:p>
    <w:p>
      <w:pPr>
        <w:spacing w:before="51" w:line="227" w:lineRule="auto"/>
        <w:ind w:left="312"/>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w:t>
      </w:r>
      <w:r>
        <w:rPr>
          <w:rFonts w:ascii="宋体" w:hAnsi="宋体" w:eastAsia="宋体" w:cs="宋体"/>
          <w:spacing w:val="14"/>
          <w:sz w:val="23"/>
          <w:szCs w:val="23"/>
          <w14:textOutline w14:w="4356" w14:cap="sq" w14:cmpd="sng">
            <w14:solidFill>
              <w14:srgbClr w14:val="000000"/>
            </w14:solidFill>
            <w14:prstDash w14:val="solid"/>
            <w14:bevel/>
          </w14:textOutline>
        </w:rPr>
        <w:t>示</w:t>
      </w:r>
      <w:r>
        <w:rPr>
          <w:rFonts w:ascii="宋体" w:hAnsi="宋体" w:eastAsia="宋体" w:cs="宋体"/>
          <w:spacing w:val="8"/>
          <w:sz w:val="23"/>
          <w:szCs w:val="23"/>
          <w14:textOutline w14:w="4356" w14:cap="sq" w14:cmpd="sng">
            <w14:solidFill>
              <w14:srgbClr w14:val="000000"/>
            </w14:solidFill>
            <w14:prstDash w14:val="solid"/>
            <w14:bevel/>
          </w14:textOutline>
        </w:rPr>
        <w:t>信息</w:t>
      </w:r>
      <w:r>
        <w:rPr>
          <w:rFonts w:ascii="宋体" w:hAnsi="宋体" w:eastAsia="宋体" w:cs="宋体"/>
          <w:spacing w:val="8"/>
          <w:sz w:val="23"/>
          <w:szCs w:val="23"/>
        </w:rPr>
        <w:t xml:space="preserve"> </w:t>
      </w:r>
      <w:r>
        <w:rPr>
          <w:rFonts w:ascii="仿宋" w:hAnsi="仿宋" w:eastAsia="仿宋" w:cs="仿宋"/>
          <w:spacing w:val="8"/>
          <w:sz w:val="20"/>
          <w:szCs w:val="20"/>
        </w:rPr>
        <w:t>(请您仔细核对信息内容，如有问题可向业务人员咨询)</w:t>
      </w:r>
    </w:p>
    <w:p>
      <w:pPr>
        <w:spacing w:before="53" w:line="270" w:lineRule="exact"/>
        <w:ind w:left="466"/>
        <w:rPr>
          <w:rFonts w:ascii="仿宋" w:hAnsi="仿宋" w:eastAsia="仿宋" w:cs="仿宋"/>
          <w:sz w:val="20"/>
          <w:szCs w:val="20"/>
        </w:rPr>
      </w:pPr>
      <w:r>
        <w:rPr>
          <w:rFonts w:ascii="仿宋" w:hAnsi="仿宋" w:eastAsia="仿宋" w:cs="仿宋"/>
          <w:spacing w:val="16"/>
          <w:position w:val="1"/>
          <w:sz w:val="20"/>
          <w:szCs w:val="20"/>
        </w:rPr>
        <w:t>1</w:t>
      </w:r>
      <w:r>
        <w:rPr>
          <w:rFonts w:ascii="仿宋" w:hAnsi="仿宋" w:eastAsia="仿宋" w:cs="仿宋"/>
          <w:spacing w:val="14"/>
          <w:position w:val="1"/>
          <w:sz w:val="20"/>
          <w:szCs w:val="20"/>
        </w:rPr>
        <w:t>．</w:t>
      </w:r>
      <w:r>
        <w:rPr>
          <w:rFonts w:ascii="仿宋" w:hAnsi="仿宋" w:eastAsia="仿宋" w:cs="仿宋"/>
          <w:spacing w:val="8"/>
          <w:position w:val="1"/>
          <w:sz w:val="20"/>
          <w:szCs w:val="20"/>
        </w:rPr>
        <w:t>您申请的职工续保登记业务已经办理完成,请您仔细核对信息。</w:t>
      </w:r>
    </w:p>
    <w:p>
      <w:pPr>
        <w:spacing w:before="30" w:line="277" w:lineRule="auto"/>
        <w:ind w:left="43" w:firstLine="409"/>
        <w:rPr>
          <w:rFonts w:ascii="仿宋" w:hAnsi="仿宋" w:eastAsia="仿宋" w:cs="仿宋"/>
          <w:sz w:val="20"/>
          <w:szCs w:val="20"/>
        </w:rPr>
      </w:pPr>
      <w:r>
        <w:rPr>
          <w:rFonts w:ascii="仿宋" w:hAnsi="仿宋" w:eastAsia="仿宋" w:cs="仿宋"/>
          <w:spacing w:val="16"/>
          <w:sz w:val="20"/>
          <w:szCs w:val="20"/>
        </w:rPr>
        <w:t>2．</w:t>
      </w:r>
      <w:r>
        <w:rPr>
          <w:rFonts w:ascii="仿宋" w:hAnsi="仿宋" w:eastAsia="仿宋" w:cs="仿宋"/>
          <w:spacing w:val="15"/>
          <w:sz w:val="20"/>
          <w:szCs w:val="20"/>
        </w:rPr>
        <w:t>您</w:t>
      </w:r>
      <w:r>
        <w:rPr>
          <w:rFonts w:ascii="仿宋" w:hAnsi="仿宋" w:eastAsia="仿宋" w:cs="仿宋"/>
          <w:spacing w:val="8"/>
          <w:sz w:val="20"/>
          <w:szCs w:val="20"/>
        </w:rPr>
        <w:t>单位的参保人数、缴费基数已发生变动，请仔细核对当月核定通知单并及时向税务缴纳医保</w:t>
      </w:r>
      <w:r>
        <w:rPr>
          <w:rFonts w:ascii="仿宋" w:hAnsi="仿宋" w:eastAsia="仿宋" w:cs="仿宋"/>
          <w:sz w:val="20"/>
          <w:szCs w:val="20"/>
        </w:rPr>
        <w:t xml:space="preserve"> </w:t>
      </w:r>
      <w:r>
        <w:rPr>
          <w:rFonts w:ascii="仿宋" w:hAnsi="仿宋" w:eastAsia="仿宋" w:cs="仿宋"/>
          <w:spacing w:val="-7"/>
          <w:sz w:val="20"/>
          <w:szCs w:val="20"/>
        </w:rPr>
        <w:t>费</w:t>
      </w:r>
      <w:r>
        <w:rPr>
          <w:rFonts w:ascii="仿宋" w:hAnsi="仿宋" w:eastAsia="仿宋" w:cs="仿宋"/>
          <w:spacing w:val="-5"/>
          <w:sz w:val="20"/>
          <w:szCs w:val="20"/>
        </w:rPr>
        <w:t>。</w:t>
      </w:r>
    </w:p>
    <w:p>
      <w:pPr>
        <w:spacing w:before="3" w:line="276" w:lineRule="auto"/>
        <w:ind w:left="37" w:firstLine="417"/>
        <w:rPr>
          <w:rFonts w:ascii="仿宋" w:hAnsi="仿宋" w:eastAsia="仿宋" w:cs="仿宋"/>
          <w:sz w:val="20"/>
          <w:szCs w:val="20"/>
        </w:rPr>
      </w:pPr>
      <w:r>
        <w:rPr>
          <w:rFonts w:ascii="仿宋" w:hAnsi="仿宋" w:eastAsia="仿宋" w:cs="仿宋"/>
          <w:spacing w:val="8"/>
          <w:sz w:val="20"/>
          <w:szCs w:val="20"/>
        </w:rPr>
        <w:t>3</w:t>
      </w:r>
      <w:r>
        <w:rPr>
          <w:rFonts w:ascii="仿宋" w:hAnsi="仿宋" w:eastAsia="仿宋" w:cs="仿宋"/>
          <w:spacing w:val="6"/>
          <w:sz w:val="20"/>
          <w:szCs w:val="20"/>
        </w:rPr>
        <w:t>．若续保人员在其他医保经办机构有参保记录， 可将原参保地的医保关系转移至现参保地。需提</w:t>
      </w:r>
      <w:r>
        <w:rPr>
          <w:rFonts w:ascii="仿宋" w:hAnsi="仿宋" w:eastAsia="仿宋" w:cs="仿宋"/>
          <w:sz w:val="20"/>
          <w:szCs w:val="20"/>
        </w:rPr>
        <w:t xml:space="preserve"> </w:t>
      </w:r>
      <w:r>
        <w:rPr>
          <w:rFonts w:ascii="仿宋" w:hAnsi="仿宋" w:eastAsia="仿宋" w:cs="仿宋"/>
          <w:spacing w:val="16"/>
          <w:sz w:val="20"/>
          <w:szCs w:val="20"/>
        </w:rPr>
        <w:t>供原</w:t>
      </w:r>
      <w:r>
        <w:rPr>
          <w:rFonts w:ascii="仿宋" w:hAnsi="仿宋" w:eastAsia="仿宋" w:cs="仿宋"/>
          <w:spacing w:val="15"/>
          <w:sz w:val="20"/>
          <w:szCs w:val="20"/>
        </w:rPr>
        <w:t>参</w:t>
      </w:r>
      <w:r>
        <w:rPr>
          <w:rFonts w:ascii="仿宋" w:hAnsi="仿宋" w:eastAsia="仿宋" w:cs="仿宋"/>
          <w:spacing w:val="8"/>
          <w:sz w:val="20"/>
          <w:szCs w:val="20"/>
        </w:rPr>
        <w:t>保地医保经办机构出具的《基本医疗保险参保凭证》， 详细请参照医疗保险关系接续业务服务</w:t>
      </w:r>
      <w:r>
        <w:rPr>
          <w:rFonts w:ascii="仿宋" w:hAnsi="仿宋" w:eastAsia="仿宋" w:cs="仿宋"/>
          <w:sz w:val="20"/>
          <w:szCs w:val="20"/>
        </w:rPr>
        <w:t xml:space="preserve"> </w:t>
      </w:r>
      <w:r>
        <w:rPr>
          <w:rFonts w:ascii="仿宋" w:hAnsi="仿宋" w:eastAsia="仿宋" w:cs="仿宋"/>
          <w:spacing w:val="2"/>
          <w:sz w:val="20"/>
          <w:szCs w:val="20"/>
        </w:rPr>
        <w:t>指</w:t>
      </w:r>
      <w:r>
        <w:rPr>
          <w:rFonts w:ascii="仿宋" w:hAnsi="仿宋" w:eastAsia="仿宋" w:cs="仿宋"/>
          <w:spacing w:val="1"/>
          <w:sz w:val="20"/>
          <w:szCs w:val="20"/>
        </w:rPr>
        <w:t>南。</w:t>
      </w:r>
    </w:p>
    <w:p>
      <w:pPr>
        <w:spacing w:line="270" w:lineRule="exact"/>
        <w:ind w:left="449"/>
        <w:rPr>
          <w:rFonts w:ascii="仿宋" w:hAnsi="仿宋" w:eastAsia="仿宋" w:cs="仿宋"/>
          <w:sz w:val="20"/>
          <w:szCs w:val="20"/>
        </w:rPr>
      </w:pPr>
      <w:r>
        <w:rPr>
          <w:rFonts w:ascii="仿宋" w:hAnsi="仿宋" w:eastAsia="仿宋" w:cs="仿宋"/>
          <w:spacing w:val="18"/>
          <w:position w:val="1"/>
          <w:sz w:val="20"/>
          <w:szCs w:val="20"/>
        </w:rPr>
        <w:t>4</w:t>
      </w:r>
      <w:r>
        <w:rPr>
          <w:rFonts w:ascii="仿宋" w:hAnsi="仿宋" w:eastAsia="仿宋" w:cs="仿宋"/>
          <w:spacing w:val="12"/>
          <w:position w:val="1"/>
          <w:sz w:val="20"/>
          <w:szCs w:val="20"/>
        </w:rPr>
        <w:t>．</w:t>
      </w:r>
      <w:r>
        <w:rPr>
          <w:rFonts w:ascii="仿宋" w:hAnsi="仿宋" w:eastAsia="仿宋" w:cs="仿宋"/>
          <w:spacing w:val="9"/>
          <w:position w:val="1"/>
          <w:sz w:val="20"/>
          <w:szCs w:val="20"/>
        </w:rPr>
        <w:t>参保职工可以登录官方网站个人信息查询界面注册、登录后查询个人信息。</w:t>
      </w:r>
    </w:p>
    <w:p>
      <w:pPr>
        <w:spacing w:before="30" w:line="235" w:lineRule="auto"/>
        <w:ind w:left="454"/>
        <w:rPr>
          <w:rFonts w:ascii="仿宋" w:hAnsi="仿宋" w:eastAsia="仿宋" w:cs="仿宋"/>
          <w:sz w:val="20"/>
          <w:szCs w:val="20"/>
        </w:rPr>
      </w:pPr>
      <w:r>
        <w:rPr>
          <w:rFonts w:ascii="仿宋" w:hAnsi="仿宋" w:eastAsia="仿宋" w:cs="仿宋"/>
          <w:spacing w:val="22"/>
          <w:sz w:val="20"/>
          <w:szCs w:val="20"/>
        </w:rPr>
        <w:t>5．</w:t>
      </w:r>
      <w:r>
        <w:rPr>
          <w:rFonts w:ascii="仿宋" w:hAnsi="仿宋" w:eastAsia="仿宋" w:cs="仿宋"/>
          <w:spacing w:val="12"/>
          <w:sz w:val="20"/>
          <w:szCs w:val="20"/>
        </w:rPr>
        <w:t>业</w:t>
      </w:r>
      <w:r>
        <w:rPr>
          <w:rFonts w:ascii="仿宋" w:hAnsi="仿宋" w:eastAsia="仿宋" w:cs="仿宋"/>
          <w:spacing w:val="11"/>
          <w:sz w:val="20"/>
          <w:szCs w:val="20"/>
        </w:rPr>
        <w:t>务办理时间：工作日(法定节假日、休息日除外) ，请您合理安排时间前来办理。</w:t>
      </w:r>
    </w:p>
    <w:p>
      <w:pPr>
        <w:spacing w:before="46" w:line="269" w:lineRule="exact"/>
        <w:ind w:left="452"/>
        <w:rPr>
          <w:rFonts w:ascii="仿宋" w:hAnsi="仿宋" w:eastAsia="仿宋" w:cs="仿宋"/>
          <w:sz w:val="20"/>
          <w:szCs w:val="20"/>
        </w:rPr>
      </w:pPr>
      <w:r>
        <w:rPr>
          <w:rFonts w:ascii="仿宋" w:hAnsi="仿宋" w:eastAsia="仿宋" w:cs="仿宋"/>
          <w:spacing w:val="9"/>
          <w:position w:val="1"/>
          <w:sz w:val="20"/>
          <w:szCs w:val="20"/>
        </w:rPr>
        <w:t>6</w:t>
      </w:r>
      <w:r>
        <w:rPr>
          <w:rFonts w:ascii="仿宋" w:hAnsi="仿宋" w:eastAsia="仿宋" w:cs="仿宋"/>
          <w:spacing w:val="6"/>
          <w:position w:val="1"/>
          <w:sz w:val="20"/>
          <w:szCs w:val="20"/>
        </w:rPr>
        <w:t>．咨询电话：</w:t>
      </w:r>
    </w:p>
    <w:p>
      <w:pPr>
        <w:spacing w:before="31" w:line="269" w:lineRule="exact"/>
        <w:ind w:left="455"/>
        <w:rPr>
          <w:rFonts w:ascii="仿宋" w:hAnsi="仿宋" w:eastAsia="仿宋" w:cs="仿宋"/>
          <w:sz w:val="20"/>
          <w:szCs w:val="20"/>
        </w:rPr>
      </w:pPr>
      <w:r>
        <w:rPr>
          <w:rFonts w:ascii="仿宋" w:hAnsi="仿宋" w:eastAsia="仿宋" w:cs="仿宋"/>
          <w:spacing w:val="16"/>
          <w:position w:val="2"/>
          <w:sz w:val="20"/>
          <w:szCs w:val="20"/>
        </w:rPr>
        <w:t>7</w:t>
      </w:r>
      <w:r>
        <w:rPr>
          <w:rFonts w:ascii="仿宋" w:hAnsi="仿宋" w:eastAsia="仿宋" w:cs="仿宋"/>
          <w:spacing w:val="14"/>
          <w:position w:val="2"/>
          <w:sz w:val="20"/>
          <w:szCs w:val="20"/>
        </w:rPr>
        <w:t>．</w:t>
      </w:r>
      <w:r>
        <w:rPr>
          <w:rFonts w:ascii="仿宋" w:hAnsi="仿宋" w:eastAsia="仿宋" w:cs="仿宋"/>
          <w:spacing w:val="8"/>
          <w:position w:val="2"/>
          <w:sz w:val="20"/>
          <w:szCs w:val="20"/>
        </w:rPr>
        <w:t>扫描登记单右上方的二维码可查询此项业务。</w:t>
      </w:r>
    </w:p>
    <w:p>
      <w:pPr>
        <w:spacing w:before="30" w:line="229" w:lineRule="auto"/>
        <w:ind w:left="451"/>
        <w:rPr>
          <w:rFonts w:ascii="仿宋" w:hAnsi="仿宋" w:eastAsia="仿宋" w:cs="仿宋"/>
          <w:sz w:val="20"/>
          <w:szCs w:val="20"/>
        </w:rPr>
      </w:pPr>
      <w:r>
        <w:rPr>
          <w:rFonts w:ascii="仿宋" w:hAnsi="仿宋" w:eastAsia="仿宋" w:cs="仿宋"/>
          <w:spacing w:val="-20"/>
          <w:sz w:val="20"/>
          <w:szCs w:val="20"/>
        </w:rPr>
        <w:t xml:space="preserve">8 、 更 </w:t>
      </w:r>
      <w:r>
        <w:rPr>
          <w:rFonts w:ascii="仿宋" w:hAnsi="仿宋" w:eastAsia="仿宋" w:cs="仿宋"/>
          <w:spacing w:val="-11"/>
          <w:sz w:val="20"/>
          <w:szCs w:val="20"/>
        </w:rPr>
        <w:t>多</w:t>
      </w:r>
      <w:r>
        <w:rPr>
          <w:rFonts w:ascii="仿宋" w:hAnsi="仿宋" w:eastAsia="仿宋" w:cs="仿宋"/>
          <w:spacing w:val="-10"/>
          <w:sz w:val="20"/>
          <w:szCs w:val="20"/>
        </w:rPr>
        <w:t xml:space="preserve"> 政 策 信 息 、 经 办 流 程 请 登 录                     官 方 网 站                 或</w:t>
      </w:r>
    </w:p>
    <w:p>
      <w:pPr>
        <w:spacing w:before="53" w:line="229" w:lineRule="auto"/>
        <w:ind w:left="36"/>
        <w:rPr>
          <w:rFonts w:ascii="仿宋" w:hAnsi="仿宋" w:eastAsia="仿宋" w:cs="仿宋"/>
          <w:sz w:val="20"/>
          <w:szCs w:val="20"/>
        </w:rPr>
      </w:pPr>
      <w:r>
        <w:rPr>
          <w:rFonts w:ascii="仿宋" w:hAnsi="仿宋" w:eastAsia="仿宋" w:cs="仿宋"/>
          <w:spacing w:val="12"/>
          <w:sz w:val="20"/>
          <w:szCs w:val="20"/>
        </w:rPr>
        <w:t>微</w:t>
      </w:r>
      <w:r>
        <w:rPr>
          <w:rFonts w:ascii="仿宋" w:hAnsi="仿宋" w:eastAsia="仿宋" w:cs="仿宋"/>
          <w:spacing w:val="7"/>
          <w:sz w:val="20"/>
          <w:szCs w:val="20"/>
        </w:rPr>
        <w:t>信公众号进行查询。</w:t>
      </w:r>
    </w:p>
    <w:p/>
    <w:p/>
    <w:p>
      <w:pPr>
        <w:spacing w:line="56" w:lineRule="exact"/>
      </w:pPr>
    </w:p>
    <w:tbl>
      <w:tblPr>
        <w:tblStyle w:val="4"/>
        <w:tblW w:w="93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03"/>
        <w:gridCol w:w="3151"/>
        <w:gridCol w:w="3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93" w:hRule="atLeast"/>
        </w:trPr>
        <w:tc>
          <w:tcPr>
            <w:tcW w:w="9320" w:type="dxa"/>
            <w:gridSpan w:val="3"/>
            <w:tcBorders>
              <w:left w:val="nil"/>
              <w:right w:val="nil"/>
            </w:tcBorders>
            <w:vAlign w:val="top"/>
          </w:tcPr>
          <w:p>
            <w:pPr>
              <w:spacing w:before="207"/>
              <w:ind w:left="311"/>
              <w:rPr>
                <w:rFonts w:ascii="宋体" w:hAnsi="宋体" w:eastAsia="宋体" w:cs="宋体"/>
                <w:sz w:val="23"/>
                <w:szCs w:val="23"/>
              </w:rPr>
            </w:pPr>
            <w:r>
              <w:rPr>
                <w:rFonts w:ascii="宋体" w:hAnsi="宋体" w:eastAsia="宋体" w:cs="宋体"/>
                <w:spacing w:val="6"/>
                <w:sz w:val="23"/>
                <w:szCs w:val="23"/>
                <w14:textOutline w14:w="4356" w14:cap="sq" w14:cmpd="sng">
                  <w14:solidFill>
                    <w14:srgbClr w14:val="000000"/>
                  </w14:solidFill>
                  <w14:prstDash w14:val="solid"/>
                  <w14:bevel/>
                </w14:textOutline>
              </w:rPr>
              <w:t>确认信息：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您所办理的职工续保登记业务已办结</w:t>
            </w:r>
            <w:r>
              <w:rPr>
                <w:rFonts w:ascii="宋体" w:hAnsi="宋体" w:eastAsia="宋体" w:cs="宋体"/>
                <w:spacing w:val="2"/>
                <w:sz w:val="23"/>
                <w:szCs w:val="23"/>
              </w:rPr>
              <w:t>。</w:t>
            </w:r>
          </w:p>
          <w:p>
            <w:pPr>
              <w:spacing w:before="149"/>
              <w:ind w:left="148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所办理的职工续保登记业务不符合办理条件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3103" w:type="dxa"/>
            <w:tcBorders>
              <w:left w:val="nil"/>
              <w:right w:val="nil"/>
            </w:tcBorders>
            <w:vAlign w:val="top"/>
          </w:tcPr>
          <w:p>
            <w:pPr>
              <w:spacing w:before="186" w:line="228" w:lineRule="auto"/>
              <w:ind w:left="478"/>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185"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6" w:type="dxa"/>
            <w:tcBorders>
              <w:left w:val="nil"/>
              <w:right w:val="nil"/>
            </w:tcBorders>
            <w:vAlign w:val="top"/>
          </w:tcPr>
          <w:p>
            <w:pPr>
              <w:spacing w:before="185"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4" w:bottom="909" w:left="1279" w:header="0" w:footer="677" w:gutter="0"/>
          <w:cols w:equalWidth="0" w:num="1">
            <w:col w:w="9322"/>
          </w:cols>
        </w:sectPr>
      </w:pPr>
    </w:p>
    <w:p>
      <w:pPr>
        <w:spacing w:line="284" w:lineRule="auto"/>
        <w:rPr>
          <w:rFonts w:ascii="Arial"/>
          <w:sz w:val="21"/>
        </w:rPr>
      </w:pPr>
      <w:r>
        <mc:AlternateContent>
          <mc:Choice Requires="wps">
            <w:drawing>
              <wp:anchor distT="0" distB="0" distL="0" distR="0" simplePos="0" relativeHeight="251701248" behindDoc="0" locked="0" layoutInCell="0" allowOverlap="1">
                <wp:simplePos x="0" y="0"/>
                <wp:positionH relativeFrom="page">
                  <wp:posOffset>195580</wp:posOffset>
                </wp:positionH>
                <wp:positionV relativeFrom="page">
                  <wp:posOffset>6234430</wp:posOffset>
                </wp:positionV>
                <wp:extent cx="647700" cy="203835"/>
                <wp:effectExtent l="0" t="0" r="0" b="0"/>
                <wp:wrapNone/>
                <wp:docPr id="133" name="TextBox 133"/>
                <wp:cNvGraphicFramePr/>
                <a:graphic xmlns:a="http://schemas.openxmlformats.org/drawingml/2006/main">
                  <a:graphicData uri="http://schemas.microsoft.com/office/word/2010/wordprocessingShape">
                    <wps:wsp>
                      <wps:cNvSpPr txBox="1"/>
                      <wps:spPr>
                        <a:xfrm rot="5400000">
                          <a:off x="196004" y="6234448"/>
                          <a:ext cx="647700" cy="2038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3"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5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3" o:spid="_x0000_s1026" o:spt="202" type="#_x0000_t202" style="position:absolute;left:0pt;margin-left:15.4pt;margin-top:490.9pt;height:16.05pt;width:51pt;mso-position-horizontal-relative:page;mso-position-vertical-relative:page;rotation:5898240f;z-index:251701248;mso-width-relative:page;mso-height-relative:page;" filled="f" stroked="f" coordsize="21600,21600" o:allowincell="f" o:gfxdata="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loO79UAAAALAQAADwAAAAAAAAABACAAAAAiAAAAZHJzL2Rvd25yZXYueG1sUEsB&#10;AhQAFAAAAAgAh07iQCU3EFcxAgAAbQQAAA4AAAAAAAAAAQAgAAAAJAEAAGRycy9lMm9Eb2MueG1s&#10;UEsFBgAAAAAGAAYAWQEAAMcFAAAAAA==&#10;">
                <v:fill on="f" focussize="0,0"/>
                <v:stroke on="f" weight="0pt"/>
                <v:imagedata o:title=""/>
                <o:lock v:ext="edit" aspectratio="f"/>
                <v:textbox inset="0mm,0mm,0mm,0mm">
                  <w:txbxContent>
                    <w:p>
                      <w:pPr>
                        <w:spacing w:before="20" w:line="183"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5 —</w:t>
                      </w:r>
                    </w:p>
                  </w:txbxContent>
                </v:textbox>
              </v:shape>
            </w:pict>
          </mc:Fallback>
        </mc:AlternateContent>
      </w: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100" w:line="226" w:lineRule="auto"/>
        <w:ind w:left="1010"/>
        <w:rPr>
          <w:rFonts w:ascii="黑体" w:hAnsi="黑体" w:eastAsia="黑体" w:cs="黑体"/>
          <w:sz w:val="31"/>
          <w:szCs w:val="31"/>
        </w:rPr>
      </w:pPr>
      <w:r>
        <w:rPr>
          <w:rFonts w:ascii="黑体" w:hAnsi="黑体" w:eastAsia="黑体" w:cs="黑体"/>
          <w:spacing w:val="-20"/>
          <w:sz w:val="31"/>
          <w:szCs w:val="31"/>
        </w:rPr>
        <w:t>附件 4</w:t>
      </w:r>
    </w:p>
    <w:p>
      <w:pPr>
        <w:spacing w:before="231" w:line="187" w:lineRule="auto"/>
        <w:ind w:left="5784"/>
        <w:rPr>
          <w:rFonts w:ascii="微软雅黑" w:hAnsi="微软雅黑" w:eastAsia="微软雅黑" w:cs="微软雅黑"/>
          <w:sz w:val="31"/>
          <w:szCs w:val="31"/>
        </w:rPr>
      </w:pPr>
      <w:r>
        <w:rPr>
          <w:rFonts w:ascii="微软雅黑" w:hAnsi="微软雅黑" w:eastAsia="微软雅黑" w:cs="微软雅黑"/>
          <w:spacing w:val="18"/>
          <w:sz w:val="31"/>
          <w:szCs w:val="31"/>
        </w:rPr>
        <w:t>职</w:t>
      </w:r>
      <w:r>
        <w:rPr>
          <w:rFonts w:ascii="微软雅黑" w:hAnsi="微软雅黑" w:eastAsia="微软雅黑" w:cs="微软雅黑"/>
          <w:spacing w:val="10"/>
          <w:sz w:val="31"/>
          <w:szCs w:val="31"/>
        </w:rPr>
        <w:t>工</w:t>
      </w:r>
      <w:r>
        <w:rPr>
          <w:rFonts w:ascii="微软雅黑" w:hAnsi="微软雅黑" w:eastAsia="微软雅黑" w:cs="微软雅黑"/>
          <w:spacing w:val="9"/>
          <w:sz w:val="31"/>
          <w:szCs w:val="31"/>
        </w:rPr>
        <w:t>基本医疗保险参保业务明细表</w:t>
      </w:r>
    </w:p>
    <w:p>
      <w:pPr>
        <w:spacing w:line="256" w:lineRule="auto"/>
        <w:rPr>
          <w:rFonts w:ascii="Arial"/>
          <w:sz w:val="21"/>
        </w:rPr>
      </w:pPr>
    </w:p>
    <w:p>
      <w:pPr>
        <w:spacing w:line="256" w:lineRule="auto"/>
        <w:rPr>
          <w:rFonts w:ascii="Arial"/>
          <w:sz w:val="21"/>
        </w:rPr>
      </w:pPr>
    </w:p>
    <w:p>
      <w:pPr>
        <w:spacing w:before="75" w:line="227" w:lineRule="auto"/>
        <w:ind w:left="987"/>
        <w:rPr>
          <w:rFonts w:ascii="宋体" w:hAnsi="宋体" w:eastAsia="宋体" w:cs="宋体"/>
          <w:sz w:val="23"/>
          <w:szCs w:val="23"/>
        </w:rPr>
      </w:pPr>
      <w:r>
        <w:rPr>
          <w:rFonts w:ascii="宋体" w:hAnsi="宋体" w:eastAsia="宋体" w:cs="宋体"/>
          <w:spacing w:val="1"/>
          <w:sz w:val="23"/>
          <w:szCs w:val="23"/>
        </w:rPr>
        <w:t xml:space="preserve">单位名称：                    </w:t>
      </w:r>
      <w:r>
        <w:rPr>
          <w:rFonts w:ascii="宋体" w:hAnsi="宋体" w:eastAsia="宋体" w:cs="宋体"/>
          <w:sz w:val="23"/>
          <w:szCs w:val="23"/>
        </w:rPr>
        <w:t xml:space="preserve">      单位编码：              变更类别：   增加   中断   终止   恢复</w:t>
      </w:r>
      <w:r>
        <w:rPr>
          <w:rFonts w:ascii="宋体" w:hAnsi="宋体" w:eastAsia="宋体" w:cs="宋体"/>
          <w:sz w:val="23"/>
          <w:szCs w:val="23"/>
          <w:shd w:val="clear" w:fill="FFFFFE"/>
        </w:rPr>
        <w:t xml:space="preserve">  </w:t>
      </w:r>
      <w:r>
        <w:rPr>
          <w:rFonts w:ascii="宋体" w:hAnsi="宋体" w:eastAsia="宋体" w:cs="宋体"/>
          <w:sz w:val="23"/>
          <w:szCs w:val="23"/>
        </w:rPr>
        <w:t>在职转退休   统筹区内转移</w:t>
      </w:r>
    </w:p>
    <w:p>
      <w:pPr>
        <w:spacing w:line="155" w:lineRule="exact"/>
      </w:pPr>
    </w:p>
    <w:tbl>
      <w:tblPr>
        <w:tblStyle w:val="4"/>
        <w:tblW w:w="14632" w:type="dxa"/>
        <w:tblInd w:w="8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2"/>
        <w:gridCol w:w="1295"/>
        <w:gridCol w:w="1097"/>
        <w:gridCol w:w="1878"/>
        <w:gridCol w:w="851"/>
        <w:gridCol w:w="1699"/>
        <w:gridCol w:w="2126"/>
        <w:gridCol w:w="1700"/>
        <w:gridCol w:w="1319"/>
        <w:gridCol w:w="1343"/>
        <w:gridCol w:w="6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662" w:type="dxa"/>
            <w:vMerge w:val="restart"/>
            <w:tcBorders>
              <w:bottom w:val="nil"/>
            </w:tcBorders>
            <w:textDirection w:val="tbRlV"/>
            <w:vAlign w:val="top"/>
          </w:tcPr>
          <w:p>
            <w:pPr>
              <w:spacing w:before="210" w:line="217" w:lineRule="auto"/>
              <w:ind w:left="285"/>
              <w:rPr>
                <w:rFonts w:ascii="宋体" w:hAnsi="宋体" w:eastAsia="宋体" w:cs="宋体"/>
                <w:sz w:val="23"/>
                <w:szCs w:val="23"/>
              </w:rPr>
            </w:pPr>
            <w:r>
              <w:rPr>
                <w:rFonts w:ascii="宋体" w:hAnsi="宋体" w:eastAsia="宋体" w:cs="宋体"/>
                <w:spacing w:val="-6"/>
                <w:sz w:val="23"/>
                <w:szCs w:val="23"/>
              </w:rPr>
              <w:t>序 号</w:t>
            </w:r>
          </w:p>
        </w:tc>
        <w:tc>
          <w:tcPr>
            <w:tcW w:w="1295" w:type="dxa"/>
            <w:vMerge w:val="restart"/>
            <w:tcBorders>
              <w:bottom w:val="nil"/>
            </w:tcBorders>
            <w:vAlign w:val="top"/>
          </w:tcPr>
          <w:p>
            <w:pPr>
              <w:spacing w:line="366" w:lineRule="auto"/>
              <w:rPr>
                <w:rFonts w:ascii="Arial"/>
                <w:sz w:val="21"/>
              </w:rPr>
            </w:pPr>
          </w:p>
          <w:p>
            <w:pPr>
              <w:spacing w:before="75" w:line="228" w:lineRule="auto"/>
              <w:ind w:left="182"/>
              <w:rPr>
                <w:rFonts w:ascii="宋体" w:hAnsi="宋体" w:eastAsia="宋体" w:cs="宋体"/>
                <w:sz w:val="23"/>
                <w:szCs w:val="23"/>
              </w:rPr>
            </w:pPr>
            <w:r>
              <w:rPr>
                <w:rFonts w:ascii="宋体" w:hAnsi="宋体" w:eastAsia="宋体" w:cs="宋体"/>
                <w:spacing w:val="5"/>
                <w:sz w:val="23"/>
                <w:szCs w:val="23"/>
              </w:rPr>
              <w:t>医保编</w:t>
            </w:r>
            <w:r>
              <w:rPr>
                <w:rFonts w:ascii="宋体" w:hAnsi="宋体" w:eastAsia="宋体" w:cs="宋体"/>
                <w:spacing w:val="4"/>
                <w:sz w:val="23"/>
                <w:szCs w:val="23"/>
              </w:rPr>
              <w:t>号</w:t>
            </w:r>
          </w:p>
        </w:tc>
        <w:tc>
          <w:tcPr>
            <w:tcW w:w="1097" w:type="dxa"/>
            <w:vMerge w:val="restart"/>
            <w:tcBorders>
              <w:bottom w:val="nil"/>
            </w:tcBorders>
            <w:vAlign w:val="top"/>
          </w:tcPr>
          <w:p>
            <w:pPr>
              <w:spacing w:line="366" w:lineRule="auto"/>
              <w:rPr>
                <w:rFonts w:ascii="Arial"/>
                <w:sz w:val="21"/>
              </w:rPr>
            </w:pPr>
          </w:p>
          <w:p>
            <w:pPr>
              <w:spacing w:before="75" w:line="228" w:lineRule="auto"/>
              <w:ind w:left="310"/>
              <w:rPr>
                <w:rFonts w:ascii="宋体" w:hAnsi="宋体" w:eastAsia="宋体" w:cs="宋体"/>
                <w:sz w:val="23"/>
                <w:szCs w:val="23"/>
              </w:rPr>
            </w:pPr>
            <w:r>
              <w:rPr>
                <w:rFonts w:ascii="宋体" w:hAnsi="宋体" w:eastAsia="宋体" w:cs="宋体"/>
                <w:spacing w:val="5"/>
                <w:sz w:val="23"/>
                <w:szCs w:val="23"/>
              </w:rPr>
              <w:t>姓名</w:t>
            </w:r>
          </w:p>
        </w:tc>
        <w:tc>
          <w:tcPr>
            <w:tcW w:w="1878" w:type="dxa"/>
            <w:vMerge w:val="restart"/>
            <w:tcBorders>
              <w:bottom w:val="nil"/>
            </w:tcBorders>
            <w:vAlign w:val="top"/>
          </w:tcPr>
          <w:p>
            <w:pPr>
              <w:spacing w:line="366" w:lineRule="auto"/>
              <w:rPr>
                <w:rFonts w:ascii="Arial"/>
                <w:sz w:val="21"/>
              </w:rPr>
            </w:pPr>
          </w:p>
          <w:p>
            <w:pPr>
              <w:spacing w:before="75" w:line="228" w:lineRule="auto"/>
              <w:ind w:left="228"/>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851" w:type="dxa"/>
            <w:vMerge w:val="restart"/>
            <w:tcBorders>
              <w:bottom w:val="nil"/>
            </w:tcBorders>
            <w:vAlign w:val="top"/>
          </w:tcPr>
          <w:p>
            <w:pPr>
              <w:spacing w:before="285" w:line="316" w:lineRule="exact"/>
              <w:ind w:left="187"/>
              <w:rPr>
                <w:rFonts w:ascii="宋体" w:hAnsi="宋体" w:eastAsia="宋体" w:cs="宋体"/>
                <w:sz w:val="23"/>
                <w:szCs w:val="23"/>
              </w:rPr>
            </w:pPr>
            <w:r>
              <w:rPr>
                <w:rFonts w:ascii="宋体" w:hAnsi="宋体" w:eastAsia="宋体" w:cs="宋体"/>
                <w:spacing w:val="6"/>
                <w:position w:val="5"/>
                <w:sz w:val="23"/>
                <w:szCs w:val="23"/>
              </w:rPr>
              <w:t>缴费</w:t>
            </w:r>
          </w:p>
          <w:p>
            <w:pPr>
              <w:spacing w:line="228" w:lineRule="auto"/>
              <w:ind w:left="189"/>
              <w:rPr>
                <w:rFonts w:ascii="宋体" w:hAnsi="宋体" w:eastAsia="宋体" w:cs="宋体"/>
                <w:sz w:val="23"/>
                <w:szCs w:val="23"/>
              </w:rPr>
            </w:pPr>
            <w:r>
              <w:rPr>
                <w:rFonts w:ascii="宋体" w:hAnsi="宋体" w:eastAsia="宋体" w:cs="宋体"/>
                <w:spacing w:val="5"/>
                <w:sz w:val="23"/>
                <w:szCs w:val="23"/>
              </w:rPr>
              <w:t>基数</w:t>
            </w:r>
          </w:p>
        </w:tc>
        <w:tc>
          <w:tcPr>
            <w:tcW w:w="6844" w:type="dxa"/>
            <w:gridSpan w:val="4"/>
            <w:vAlign w:val="top"/>
          </w:tcPr>
          <w:p>
            <w:pPr>
              <w:spacing w:before="121" w:line="229" w:lineRule="auto"/>
              <w:ind w:left="3201"/>
              <w:rPr>
                <w:rFonts w:ascii="宋体" w:hAnsi="宋体" w:eastAsia="宋体" w:cs="宋体"/>
                <w:sz w:val="23"/>
                <w:szCs w:val="23"/>
              </w:rPr>
            </w:pPr>
            <w:r>
              <w:rPr>
                <w:rFonts w:ascii="宋体" w:hAnsi="宋体" w:eastAsia="宋体" w:cs="宋体"/>
                <w:spacing w:val="-1"/>
                <w:sz w:val="23"/>
                <w:szCs w:val="23"/>
              </w:rPr>
              <w:t>险种</w:t>
            </w:r>
          </w:p>
        </w:tc>
        <w:tc>
          <w:tcPr>
            <w:tcW w:w="1343" w:type="dxa"/>
            <w:vMerge w:val="restart"/>
            <w:tcBorders>
              <w:bottom w:val="nil"/>
            </w:tcBorders>
            <w:vAlign w:val="top"/>
          </w:tcPr>
          <w:p>
            <w:pPr>
              <w:spacing w:line="366" w:lineRule="auto"/>
              <w:rPr>
                <w:rFonts w:ascii="Arial"/>
                <w:sz w:val="21"/>
              </w:rPr>
            </w:pPr>
          </w:p>
          <w:p>
            <w:pPr>
              <w:spacing w:before="75" w:line="227" w:lineRule="auto"/>
              <w:ind w:left="200"/>
              <w:rPr>
                <w:rFonts w:ascii="宋体" w:hAnsi="宋体" w:eastAsia="宋体" w:cs="宋体"/>
                <w:sz w:val="23"/>
                <w:szCs w:val="23"/>
              </w:rPr>
            </w:pPr>
            <w:r>
              <w:rPr>
                <w:rFonts w:ascii="宋体" w:hAnsi="宋体" w:eastAsia="宋体" w:cs="宋体"/>
                <w:spacing w:val="9"/>
                <w:sz w:val="23"/>
                <w:szCs w:val="23"/>
              </w:rPr>
              <w:t>手</w:t>
            </w:r>
            <w:r>
              <w:rPr>
                <w:rFonts w:ascii="宋体" w:hAnsi="宋体" w:eastAsia="宋体" w:cs="宋体"/>
                <w:spacing w:val="7"/>
                <w:sz w:val="23"/>
                <w:szCs w:val="23"/>
              </w:rPr>
              <w:t>机号码</w:t>
            </w:r>
          </w:p>
        </w:tc>
        <w:tc>
          <w:tcPr>
            <w:tcW w:w="662" w:type="dxa"/>
            <w:vMerge w:val="restart"/>
            <w:tcBorders>
              <w:bottom w:val="nil"/>
            </w:tcBorders>
            <w:textDirection w:val="tbRlV"/>
            <w:vAlign w:val="top"/>
          </w:tcPr>
          <w:p>
            <w:pPr>
              <w:spacing w:before="207" w:line="217" w:lineRule="auto"/>
              <w:ind w:left="285"/>
              <w:rPr>
                <w:rFonts w:ascii="宋体" w:hAnsi="宋体" w:eastAsia="宋体" w:cs="宋体"/>
                <w:sz w:val="23"/>
                <w:szCs w:val="23"/>
              </w:rPr>
            </w:pPr>
            <w:r>
              <w:rPr>
                <w:rFonts w:ascii="宋体" w:hAnsi="宋体" w:eastAsia="宋体" w:cs="宋体"/>
                <w:spacing w:val="-6"/>
                <w:sz w:val="23"/>
                <w:szCs w:val="23"/>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62" w:type="dxa"/>
            <w:vMerge w:val="continue"/>
            <w:tcBorders>
              <w:top w:val="nil"/>
            </w:tcBorders>
            <w:textDirection w:val="tbRlV"/>
            <w:vAlign w:val="top"/>
          </w:tcPr>
          <w:p>
            <w:pPr>
              <w:rPr>
                <w:rFonts w:ascii="Arial"/>
                <w:sz w:val="21"/>
              </w:rPr>
            </w:pPr>
          </w:p>
        </w:tc>
        <w:tc>
          <w:tcPr>
            <w:tcW w:w="1295" w:type="dxa"/>
            <w:vMerge w:val="continue"/>
            <w:tcBorders>
              <w:top w:val="nil"/>
            </w:tcBorders>
            <w:vAlign w:val="top"/>
          </w:tcPr>
          <w:p>
            <w:pPr>
              <w:rPr>
                <w:rFonts w:ascii="Arial"/>
                <w:sz w:val="21"/>
              </w:rPr>
            </w:pPr>
          </w:p>
        </w:tc>
        <w:tc>
          <w:tcPr>
            <w:tcW w:w="1097" w:type="dxa"/>
            <w:vMerge w:val="continue"/>
            <w:tcBorders>
              <w:top w:val="nil"/>
            </w:tcBorders>
            <w:vAlign w:val="top"/>
          </w:tcPr>
          <w:p>
            <w:pPr>
              <w:rPr>
                <w:rFonts w:ascii="Arial"/>
                <w:sz w:val="21"/>
              </w:rPr>
            </w:pPr>
          </w:p>
        </w:tc>
        <w:tc>
          <w:tcPr>
            <w:tcW w:w="1878" w:type="dxa"/>
            <w:vMerge w:val="continue"/>
            <w:tcBorders>
              <w:top w:val="nil"/>
            </w:tcBorders>
            <w:vAlign w:val="top"/>
          </w:tcPr>
          <w:p>
            <w:pPr>
              <w:rPr>
                <w:rFonts w:ascii="Arial"/>
                <w:sz w:val="21"/>
              </w:rPr>
            </w:pPr>
          </w:p>
        </w:tc>
        <w:tc>
          <w:tcPr>
            <w:tcW w:w="851" w:type="dxa"/>
            <w:vMerge w:val="continue"/>
            <w:tcBorders>
              <w:top w:val="nil"/>
            </w:tcBorders>
            <w:vAlign w:val="top"/>
          </w:tcPr>
          <w:p>
            <w:pPr>
              <w:rPr>
                <w:rFonts w:ascii="Arial"/>
                <w:sz w:val="21"/>
              </w:rPr>
            </w:pPr>
          </w:p>
        </w:tc>
        <w:tc>
          <w:tcPr>
            <w:tcW w:w="1699" w:type="dxa"/>
            <w:vAlign w:val="top"/>
          </w:tcPr>
          <w:p>
            <w:pPr>
              <w:spacing w:before="197" w:line="227" w:lineRule="auto"/>
              <w:ind w:left="135"/>
              <w:rPr>
                <w:rFonts w:ascii="宋体" w:hAnsi="宋体" w:eastAsia="宋体" w:cs="宋体"/>
                <w:sz w:val="23"/>
                <w:szCs w:val="23"/>
              </w:rPr>
            </w:pPr>
            <w:r>
              <w:rPr>
                <w:rFonts w:ascii="宋体" w:hAnsi="宋体" w:eastAsia="宋体" w:cs="宋体"/>
                <w:spacing w:val="10"/>
                <w:sz w:val="23"/>
                <w:szCs w:val="23"/>
              </w:rPr>
              <w:t>基</w:t>
            </w:r>
            <w:r>
              <w:rPr>
                <w:rFonts w:ascii="宋体" w:hAnsi="宋体" w:eastAsia="宋体" w:cs="宋体"/>
                <w:spacing w:val="8"/>
                <w:sz w:val="23"/>
                <w:szCs w:val="23"/>
              </w:rPr>
              <w:t>本医疗保险</w:t>
            </w:r>
          </w:p>
        </w:tc>
        <w:tc>
          <w:tcPr>
            <w:tcW w:w="2126" w:type="dxa"/>
            <w:vAlign w:val="top"/>
          </w:tcPr>
          <w:p>
            <w:pPr>
              <w:spacing w:before="41" w:line="239" w:lineRule="auto"/>
              <w:ind w:left="125" w:right="117" w:firstLine="351"/>
              <w:rPr>
                <w:rFonts w:ascii="宋体" w:hAnsi="宋体" w:eastAsia="宋体" w:cs="宋体"/>
                <w:sz w:val="23"/>
                <w:szCs w:val="23"/>
              </w:rPr>
            </w:pPr>
            <w:r>
              <w:rPr>
                <w:rFonts w:ascii="宋体" w:hAnsi="宋体" w:eastAsia="宋体" w:cs="宋体"/>
                <w:spacing w:val="9"/>
                <w:sz w:val="23"/>
                <w:szCs w:val="23"/>
              </w:rPr>
              <w:t>公</w:t>
            </w:r>
            <w:r>
              <w:rPr>
                <w:rFonts w:ascii="宋体" w:hAnsi="宋体" w:eastAsia="宋体" w:cs="宋体"/>
                <w:spacing w:val="6"/>
                <w:sz w:val="23"/>
                <w:szCs w:val="23"/>
              </w:rPr>
              <w:t>务员补助</w:t>
            </w:r>
            <w:r>
              <w:rPr>
                <w:rFonts w:ascii="宋体" w:hAnsi="宋体" w:eastAsia="宋体" w:cs="宋体"/>
                <w:sz w:val="23"/>
                <w:szCs w:val="23"/>
              </w:rPr>
              <w:t xml:space="preserve">   </w:t>
            </w:r>
            <w:r>
              <w:rPr>
                <w:rFonts w:ascii="宋体" w:hAnsi="宋体" w:eastAsia="宋体" w:cs="宋体"/>
                <w:spacing w:val="20"/>
                <w:sz w:val="23"/>
                <w:szCs w:val="23"/>
              </w:rPr>
              <w:t>(</w:t>
            </w:r>
            <w:r>
              <w:rPr>
                <w:rFonts w:ascii="宋体" w:hAnsi="宋体" w:eastAsia="宋体" w:cs="宋体"/>
                <w:spacing w:val="19"/>
                <w:sz w:val="23"/>
                <w:szCs w:val="23"/>
              </w:rPr>
              <w:t>企业补充保险)</w:t>
            </w:r>
          </w:p>
        </w:tc>
        <w:tc>
          <w:tcPr>
            <w:tcW w:w="1700" w:type="dxa"/>
            <w:vAlign w:val="top"/>
          </w:tcPr>
          <w:p>
            <w:pPr>
              <w:spacing w:before="196" w:line="227" w:lineRule="auto"/>
              <w:ind w:left="138"/>
              <w:rPr>
                <w:rFonts w:ascii="宋体" w:hAnsi="宋体" w:eastAsia="宋体" w:cs="宋体"/>
                <w:sz w:val="23"/>
                <w:szCs w:val="23"/>
              </w:rPr>
            </w:pPr>
            <w:r>
              <w:rPr>
                <w:rFonts w:ascii="宋体" w:hAnsi="宋体" w:eastAsia="宋体" w:cs="宋体"/>
                <w:spacing w:val="8"/>
                <w:sz w:val="23"/>
                <w:szCs w:val="23"/>
              </w:rPr>
              <w:t>大额补充保</w:t>
            </w:r>
            <w:r>
              <w:rPr>
                <w:rFonts w:ascii="宋体" w:hAnsi="宋体" w:eastAsia="宋体" w:cs="宋体"/>
                <w:spacing w:val="7"/>
                <w:sz w:val="23"/>
                <w:szCs w:val="23"/>
              </w:rPr>
              <w:t>险</w:t>
            </w:r>
          </w:p>
        </w:tc>
        <w:tc>
          <w:tcPr>
            <w:tcW w:w="1319" w:type="dxa"/>
            <w:vAlign w:val="top"/>
          </w:tcPr>
          <w:p>
            <w:pPr>
              <w:spacing w:before="41" w:line="239" w:lineRule="auto"/>
              <w:ind w:left="426" w:right="175" w:hanging="235"/>
              <w:rPr>
                <w:rFonts w:ascii="宋体" w:hAnsi="宋体" w:eastAsia="宋体" w:cs="宋体"/>
                <w:sz w:val="23"/>
                <w:szCs w:val="23"/>
              </w:rPr>
            </w:pPr>
            <w:r>
              <w:rPr>
                <w:rFonts w:ascii="宋体" w:hAnsi="宋体" w:eastAsia="宋体" w:cs="宋体"/>
                <w:spacing w:val="8"/>
                <w:sz w:val="23"/>
                <w:szCs w:val="23"/>
              </w:rPr>
              <w:t>二</w:t>
            </w:r>
            <w:r>
              <w:rPr>
                <w:rFonts w:ascii="宋体" w:hAnsi="宋体" w:eastAsia="宋体" w:cs="宋体"/>
                <w:spacing w:val="6"/>
                <w:sz w:val="23"/>
                <w:szCs w:val="23"/>
              </w:rPr>
              <w:t>级保健</w:t>
            </w:r>
            <w:r>
              <w:rPr>
                <w:rFonts w:ascii="宋体" w:hAnsi="宋体" w:eastAsia="宋体" w:cs="宋体"/>
                <w:sz w:val="23"/>
                <w:szCs w:val="23"/>
              </w:rPr>
              <w:t xml:space="preserve"> </w:t>
            </w:r>
            <w:r>
              <w:rPr>
                <w:rFonts w:ascii="宋体" w:hAnsi="宋体" w:eastAsia="宋体" w:cs="宋体"/>
                <w:spacing w:val="6"/>
                <w:sz w:val="23"/>
                <w:szCs w:val="23"/>
              </w:rPr>
              <w:t>对</w:t>
            </w:r>
            <w:r>
              <w:rPr>
                <w:rFonts w:ascii="宋体" w:hAnsi="宋体" w:eastAsia="宋体" w:cs="宋体"/>
                <w:spacing w:val="5"/>
                <w:sz w:val="23"/>
                <w:szCs w:val="23"/>
              </w:rPr>
              <w:t>象</w:t>
            </w:r>
          </w:p>
        </w:tc>
        <w:tc>
          <w:tcPr>
            <w:tcW w:w="1343" w:type="dxa"/>
            <w:vMerge w:val="continue"/>
            <w:tcBorders>
              <w:top w:val="nil"/>
            </w:tcBorders>
            <w:vAlign w:val="top"/>
          </w:tcPr>
          <w:p>
            <w:pPr>
              <w:rPr>
                <w:rFonts w:ascii="Arial"/>
                <w:sz w:val="21"/>
              </w:rPr>
            </w:pPr>
          </w:p>
        </w:tc>
        <w:tc>
          <w:tcPr>
            <w:tcW w:w="662" w:type="dxa"/>
            <w:vMerge w:val="continue"/>
            <w:tcBorders>
              <w:top w:val="nil"/>
            </w:tcBorders>
            <w:textDirection w:val="tbRlV"/>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62" w:type="dxa"/>
            <w:vAlign w:val="top"/>
          </w:tcPr>
          <w:p>
            <w:pPr>
              <w:spacing w:before="236" w:line="195" w:lineRule="auto"/>
              <w:ind w:left="294"/>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662" w:type="dxa"/>
            <w:vAlign w:val="top"/>
          </w:tcPr>
          <w:p>
            <w:pPr>
              <w:spacing w:before="237" w:line="195" w:lineRule="auto"/>
              <w:ind w:left="271"/>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662" w:type="dxa"/>
            <w:vAlign w:val="top"/>
          </w:tcPr>
          <w:p>
            <w:pPr>
              <w:spacing w:before="238" w:line="194" w:lineRule="auto"/>
              <w:ind w:left="276"/>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662" w:type="dxa"/>
            <w:vAlign w:val="top"/>
          </w:tcPr>
          <w:p>
            <w:pPr>
              <w:spacing w:before="239" w:line="195" w:lineRule="auto"/>
              <w:ind w:left="27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662" w:type="dxa"/>
            <w:vAlign w:val="top"/>
          </w:tcPr>
          <w:p>
            <w:pPr>
              <w:spacing w:before="243" w:line="191" w:lineRule="auto"/>
              <w:ind w:left="278"/>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662" w:type="dxa"/>
            <w:vAlign w:val="top"/>
          </w:tcPr>
          <w:p>
            <w:pPr>
              <w:spacing w:before="240" w:line="194" w:lineRule="auto"/>
              <w:ind w:left="276"/>
              <w:rPr>
                <w:rFonts w:ascii="Times New Roman" w:hAnsi="Times New Roman" w:eastAsia="Times New Roman" w:cs="Times New Roman"/>
                <w:sz w:val="23"/>
                <w:szCs w:val="23"/>
              </w:rPr>
            </w:pPr>
            <w:r>
              <w:rPr>
                <w:rFonts w:ascii="Times New Roman" w:hAnsi="Times New Roman" w:eastAsia="Times New Roman" w:cs="Times New Roman"/>
                <w:sz w:val="23"/>
                <w:szCs w:val="23"/>
              </w:rPr>
              <w:t>6</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662" w:type="dxa"/>
            <w:vAlign w:val="top"/>
          </w:tcPr>
          <w:p>
            <w:pPr>
              <w:spacing w:before="243" w:line="191" w:lineRule="auto"/>
              <w:ind w:left="275"/>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662" w:type="dxa"/>
            <w:vAlign w:val="top"/>
          </w:tcPr>
          <w:p>
            <w:pPr>
              <w:spacing w:before="241" w:line="194" w:lineRule="auto"/>
              <w:ind w:left="281"/>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1" w:hRule="atLeast"/>
        </w:trPr>
        <w:tc>
          <w:tcPr>
            <w:tcW w:w="662" w:type="dxa"/>
            <w:vAlign w:val="top"/>
          </w:tcPr>
          <w:p>
            <w:pPr>
              <w:spacing w:before="240" w:line="195" w:lineRule="auto"/>
              <w:ind w:left="276"/>
              <w:rPr>
                <w:rFonts w:ascii="Times New Roman" w:hAnsi="Times New Roman" w:eastAsia="Times New Roman" w:cs="Times New Roman"/>
                <w:sz w:val="23"/>
                <w:szCs w:val="23"/>
              </w:rPr>
            </w:pPr>
            <w:r>
              <w:rPr>
                <w:rFonts w:ascii="Times New Roman" w:hAnsi="Times New Roman" w:eastAsia="Times New Roman" w:cs="Times New Roman"/>
                <w:sz w:val="23"/>
                <w:szCs w:val="23"/>
              </w:rPr>
              <w:t>9</w:t>
            </w:r>
          </w:p>
        </w:tc>
        <w:tc>
          <w:tcPr>
            <w:tcW w:w="1295" w:type="dxa"/>
            <w:vAlign w:val="top"/>
          </w:tcPr>
          <w:p>
            <w:pPr>
              <w:rPr>
                <w:rFonts w:ascii="Arial"/>
                <w:sz w:val="21"/>
              </w:rPr>
            </w:pPr>
          </w:p>
        </w:tc>
        <w:tc>
          <w:tcPr>
            <w:tcW w:w="1097" w:type="dxa"/>
            <w:vAlign w:val="top"/>
          </w:tcPr>
          <w:p>
            <w:pPr>
              <w:rPr>
                <w:rFonts w:ascii="Arial"/>
                <w:sz w:val="21"/>
              </w:rPr>
            </w:pPr>
          </w:p>
        </w:tc>
        <w:tc>
          <w:tcPr>
            <w:tcW w:w="1878" w:type="dxa"/>
            <w:vAlign w:val="top"/>
          </w:tcPr>
          <w:p>
            <w:pPr>
              <w:rPr>
                <w:rFonts w:ascii="Arial"/>
                <w:sz w:val="21"/>
              </w:rPr>
            </w:pPr>
          </w:p>
        </w:tc>
        <w:tc>
          <w:tcPr>
            <w:tcW w:w="851" w:type="dxa"/>
            <w:vAlign w:val="top"/>
          </w:tcPr>
          <w:p>
            <w:pPr>
              <w:rPr>
                <w:rFonts w:ascii="Arial"/>
                <w:sz w:val="21"/>
              </w:rPr>
            </w:pPr>
          </w:p>
        </w:tc>
        <w:tc>
          <w:tcPr>
            <w:tcW w:w="1699" w:type="dxa"/>
            <w:vAlign w:val="top"/>
          </w:tcPr>
          <w:p>
            <w:pPr>
              <w:rPr>
                <w:rFonts w:ascii="Arial"/>
                <w:sz w:val="21"/>
              </w:rPr>
            </w:pPr>
          </w:p>
        </w:tc>
        <w:tc>
          <w:tcPr>
            <w:tcW w:w="2126" w:type="dxa"/>
            <w:vAlign w:val="top"/>
          </w:tcPr>
          <w:p>
            <w:pPr>
              <w:rPr>
                <w:rFonts w:ascii="Arial"/>
                <w:sz w:val="21"/>
              </w:rPr>
            </w:pPr>
          </w:p>
        </w:tc>
        <w:tc>
          <w:tcPr>
            <w:tcW w:w="1700" w:type="dxa"/>
            <w:vAlign w:val="top"/>
          </w:tcPr>
          <w:p>
            <w:pPr>
              <w:rPr>
                <w:rFonts w:ascii="Arial"/>
                <w:sz w:val="21"/>
              </w:rPr>
            </w:pPr>
          </w:p>
        </w:tc>
        <w:tc>
          <w:tcPr>
            <w:tcW w:w="1319" w:type="dxa"/>
            <w:vAlign w:val="top"/>
          </w:tcPr>
          <w:p>
            <w:pPr>
              <w:rPr>
                <w:rFonts w:ascii="Arial"/>
                <w:sz w:val="21"/>
              </w:rPr>
            </w:pPr>
          </w:p>
        </w:tc>
        <w:tc>
          <w:tcPr>
            <w:tcW w:w="1343" w:type="dxa"/>
            <w:vAlign w:val="top"/>
          </w:tcPr>
          <w:p>
            <w:pPr>
              <w:rPr>
                <w:rFonts w:ascii="Arial"/>
                <w:sz w:val="21"/>
              </w:rPr>
            </w:pPr>
          </w:p>
        </w:tc>
        <w:tc>
          <w:tcPr>
            <w:tcW w:w="662" w:type="dxa"/>
            <w:vAlign w:val="top"/>
          </w:tcPr>
          <w:p>
            <w:pPr>
              <w:rPr>
                <w:rFonts w:ascii="Arial"/>
                <w:sz w:val="21"/>
              </w:rPr>
            </w:pPr>
          </w:p>
        </w:tc>
      </w:tr>
    </w:tbl>
    <w:p>
      <w:pPr>
        <w:spacing w:before="40" w:line="228" w:lineRule="auto"/>
        <w:ind w:right="71"/>
        <w:jc w:val="right"/>
        <w:rPr>
          <w:rFonts w:ascii="宋体" w:hAnsi="宋体" w:eastAsia="宋体" w:cs="宋体"/>
          <w:sz w:val="23"/>
          <w:szCs w:val="23"/>
        </w:rPr>
      </w:pPr>
      <w:r>
        <w:rPr>
          <w:rFonts w:ascii="宋体" w:hAnsi="宋体" w:eastAsia="宋体" w:cs="宋体"/>
          <w:spacing w:val="14"/>
          <w:sz w:val="23"/>
          <w:szCs w:val="23"/>
        </w:rPr>
        <w:t>年</w:t>
      </w:r>
      <w:r>
        <w:rPr>
          <w:rFonts w:ascii="宋体" w:hAnsi="宋体" w:eastAsia="宋体" w:cs="宋体"/>
          <w:spacing w:val="8"/>
          <w:sz w:val="23"/>
          <w:szCs w:val="23"/>
        </w:rPr>
        <w:t xml:space="preserve">     月     日</w:t>
      </w:r>
    </w:p>
    <w:p>
      <w:pPr>
        <w:sectPr>
          <w:footerReference r:id="rId81" w:type="default"/>
          <w:pgSz w:w="16839" w:h="11906"/>
          <w:pgMar w:top="400" w:right="607" w:bottom="400" w:left="730" w:header="0" w:footer="0" w:gutter="0"/>
          <w:cols w:space="720" w:num="1"/>
        </w:sect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39" w:line="223" w:lineRule="auto"/>
        <w:ind w:left="1945"/>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职工统筹区内转移业务流程</w:t>
      </w:r>
    </w:p>
    <w:p>
      <w:pPr>
        <w:spacing w:before="147" w:line="221" w:lineRule="auto"/>
        <w:ind w:left="1336"/>
        <w:rPr>
          <w:rFonts w:ascii="仿宋" w:hAnsi="仿宋" w:eastAsia="仿宋" w:cs="仿宋"/>
          <w:sz w:val="31"/>
          <w:szCs w:val="31"/>
        </w:rPr>
      </w:pPr>
      <w:r>
        <w:rPr>
          <w:rFonts w:ascii="仿宋" w:hAnsi="仿宋" w:eastAsia="仿宋" w:cs="仿宋"/>
          <w:spacing w:val="18"/>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002036001005_03)</w:t>
      </w:r>
    </w:p>
    <w:p>
      <w:pPr>
        <w:spacing w:line="323" w:lineRule="auto"/>
        <w:rPr>
          <w:rFonts w:ascii="Arial"/>
          <w:sz w:val="21"/>
        </w:rPr>
      </w:pPr>
    </w:p>
    <w:p>
      <w:pPr>
        <w:spacing w:line="324" w:lineRule="auto"/>
        <w:rPr>
          <w:rFonts w:ascii="Arial"/>
          <w:sz w:val="21"/>
        </w:rPr>
      </w:pPr>
    </w:p>
    <w:p>
      <w:pPr>
        <w:spacing w:before="101" w:line="333" w:lineRule="auto"/>
        <w:ind w:left="166" w:firstLine="644"/>
        <w:rPr>
          <w:rFonts w:ascii="仿宋" w:hAnsi="仿宋" w:eastAsia="仿宋" w:cs="仿宋"/>
          <w:sz w:val="31"/>
          <w:szCs w:val="31"/>
        </w:rPr>
      </w:pPr>
      <w:r>
        <w:rPr>
          <w:rFonts w:ascii="仿宋" w:hAnsi="仿宋" w:eastAsia="仿宋" w:cs="仿宋"/>
          <w:spacing w:val="8"/>
          <w:sz w:val="31"/>
          <w:szCs w:val="31"/>
        </w:rPr>
        <w:t>为明确职</w:t>
      </w:r>
      <w:r>
        <w:rPr>
          <w:rFonts w:ascii="仿宋" w:hAnsi="仿宋" w:eastAsia="仿宋" w:cs="仿宋"/>
          <w:spacing w:val="4"/>
          <w:sz w:val="31"/>
          <w:szCs w:val="31"/>
        </w:rPr>
        <w:t>工统筹区内调转业务的服务对象、受理条件、办理</w:t>
      </w:r>
      <w:r>
        <w:rPr>
          <w:rFonts w:ascii="仿宋" w:hAnsi="仿宋" w:eastAsia="仿宋" w:cs="仿宋"/>
          <w:sz w:val="31"/>
          <w:szCs w:val="31"/>
        </w:rPr>
        <w:t xml:space="preserve"> </w:t>
      </w:r>
      <w:r>
        <w:rPr>
          <w:rFonts w:ascii="仿宋" w:hAnsi="仿宋" w:eastAsia="仿宋" w:cs="仿宋"/>
          <w:spacing w:val="9"/>
          <w:sz w:val="31"/>
          <w:szCs w:val="31"/>
        </w:rPr>
        <w:t>材</w:t>
      </w:r>
      <w:r>
        <w:rPr>
          <w:rFonts w:ascii="仿宋" w:hAnsi="仿宋" w:eastAsia="仿宋" w:cs="仿宋"/>
          <w:spacing w:val="5"/>
          <w:sz w:val="31"/>
          <w:szCs w:val="31"/>
        </w:rPr>
        <w:t>料明细、办理流程、办件类型、办理时限及其他事项制定本流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line="414" w:lineRule="exact"/>
        <w:ind w:left="820"/>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4" w:line="334" w:lineRule="auto"/>
        <w:ind w:left="804" w:right="753" w:firstLine="6"/>
        <w:rPr>
          <w:rFonts w:ascii="黑体" w:hAnsi="黑体" w:eastAsia="黑体" w:cs="黑体"/>
          <w:sz w:val="31"/>
          <w:szCs w:val="31"/>
        </w:rPr>
      </w:pPr>
      <w:r>
        <w:rPr>
          <w:rFonts w:ascii="仿宋" w:hAnsi="仿宋" w:eastAsia="仿宋" w:cs="仿宋"/>
          <w:spacing w:val="22"/>
          <w:sz w:val="31"/>
          <w:szCs w:val="31"/>
        </w:rPr>
        <w:t>符</w:t>
      </w:r>
      <w:r>
        <w:rPr>
          <w:rFonts w:ascii="仿宋" w:hAnsi="仿宋" w:eastAsia="仿宋" w:cs="仿宋"/>
          <w:spacing w:val="12"/>
          <w:sz w:val="31"/>
          <w:szCs w:val="31"/>
        </w:rPr>
        <w:t>合统筹区内转移条件的参保职工(参保单位代办)。</w:t>
      </w:r>
      <w:r>
        <w:rPr>
          <w:rFonts w:ascii="仿宋" w:hAnsi="仿宋" w:eastAsia="仿宋" w:cs="仿宋"/>
          <w:sz w:val="31"/>
          <w:szCs w:val="31"/>
        </w:rPr>
        <w:t xml:space="preserve"> </w:t>
      </w:r>
      <w:r>
        <w:rPr>
          <w:rFonts w:ascii="黑体" w:hAnsi="黑体" w:eastAsia="黑体" w:cs="黑体"/>
          <w:spacing w:val="6"/>
          <w:sz w:val="31"/>
          <w:szCs w:val="31"/>
        </w:rPr>
        <w:t>2.受理条</w:t>
      </w:r>
      <w:r>
        <w:rPr>
          <w:rFonts w:ascii="黑体" w:hAnsi="黑体" w:eastAsia="黑体" w:cs="黑体"/>
          <w:spacing w:val="5"/>
          <w:sz w:val="31"/>
          <w:szCs w:val="31"/>
        </w:rPr>
        <w:t>件</w:t>
      </w:r>
    </w:p>
    <w:p>
      <w:pPr>
        <w:spacing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48" w:line="221" w:lineRule="auto"/>
        <w:ind w:left="826"/>
        <w:rPr>
          <w:rFonts w:ascii="仿宋" w:hAnsi="仿宋" w:eastAsia="仿宋" w:cs="仿宋"/>
          <w:sz w:val="31"/>
          <w:szCs w:val="31"/>
        </w:rPr>
      </w:pPr>
      <w:r>
        <w:rPr>
          <w:rFonts w:ascii="仿宋" w:hAnsi="仿宋" w:eastAsia="仿宋" w:cs="仿宋"/>
          <w:spacing w:val="-3"/>
          <w:sz w:val="31"/>
          <w:szCs w:val="31"/>
          <w14:textOutline w14:w="5791" w14:cap="sq" w14:cmpd="sng">
            <w14:solidFill>
              <w14:srgbClr w14:val="000000"/>
            </w14:solidFill>
            <w14:prstDash w14:val="solid"/>
            <w14:bevel/>
          </w14:textOutline>
        </w:rPr>
        <w:t>3.1</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机关事业单</w:t>
      </w:r>
      <w:r>
        <w:rPr>
          <w:rFonts w:ascii="仿宋" w:hAnsi="仿宋" w:eastAsia="仿宋" w:cs="仿宋"/>
          <w:spacing w:val="-2"/>
          <w:sz w:val="31"/>
          <w:szCs w:val="31"/>
          <w14:textOutline w14:w="5791" w14:cap="sq" w14:cmpd="sng">
            <w14:solidFill>
              <w14:srgbClr w14:val="000000"/>
            </w14:solidFill>
            <w14:prstDash w14:val="solid"/>
            <w14:bevel/>
          </w14:textOutline>
        </w:rPr>
        <w:t>位</w:t>
      </w:r>
    </w:p>
    <w:p>
      <w:pPr>
        <w:spacing w:before="190" w:line="224" w:lineRule="auto"/>
        <w:ind w:left="826"/>
        <w:rPr>
          <w:rFonts w:ascii="仿宋" w:hAnsi="仿宋" w:eastAsia="仿宋" w:cs="仿宋"/>
          <w:sz w:val="31"/>
          <w:szCs w:val="31"/>
        </w:rPr>
      </w:pPr>
      <w:r>
        <w:rPr>
          <w:rFonts w:ascii="仿宋" w:hAnsi="仿宋" w:eastAsia="仿宋" w:cs="仿宋"/>
          <w:spacing w:val="6"/>
          <w:sz w:val="31"/>
          <w:szCs w:val="31"/>
        </w:rPr>
        <w:t>3.1.1《</w:t>
      </w:r>
      <w:r>
        <w:rPr>
          <w:rFonts w:ascii="仿宋" w:hAnsi="仿宋" w:eastAsia="仿宋" w:cs="仿宋"/>
          <w:spacing w:val="4"/>
          <w:sz w:val="31"/>
          <w:szCs w:val="31"/>
        </w:rPr>
        <w:t>职</w:t>
      </w:r>
      <w:r>
        <w:rPr>
          <w:rFonts w:ascii="仿宋" w:hAnsi="仿宋" w:eastAsia="仿宋" w:cs="仿宋"/>
          <w:spacing w:val="3"/>
          <w:sz w:val="31"/>
          <w:szCs w:val="31"/>
        </w:rPr>
        <w:t>工基本医疗保险参保登记表》(附件 1)</w:t>
      </w:r>
    </w:p>
    <w:p>
      <w:pPr>
        <w:spacing w:before="183" w:line="222" w:lineRule="auto"/>
        <w:ind w:left="826"/>
        <w:rPr>
          <w:rFonts w:ascii="仿宋" w:hAnsi="仿宋" w:eastAsia="仿宋" w:cs="仿宋"/>
          <w:sz w:val="31"/>
          <w:szCs w:val="31"/>
        </w:rPr>
      </w:pPr>
      <w:r>
        <w:rPr>
          <w:rFonts w:ascii="仿宋" w:hAnsi="仿宋" w:eastAsia="仿宋" w:cs="仿宋"/>
          <w:spacing w:val="8"/>
          <w:sz w:val="31"/>
          <w:szCs w:val="31"/>
        </w:rPr>
        <w:t>3.</w:t>
      </w:r>
      <w:r>
        <w:rPr>
          <w:rFonts w:ascii="仿宋" w:hAnsi="仿宋" w:eastAsia="仿宋" w:cs="仿宋"/>
          <w:spacing w:val="5"/>
          <w:sz w:val="31"/>
          <w:szCs w:val="31"/>
        </w:rPr>
        <w:t>1</w:t>
      </w:r>
      <w:r>
        <w:rPr>
          <w:rFonts w:ascii="仿宋" w:hAnsi="仿宋" w:eastAsia="仿宋" w:cs="仿宋"/>
          <w:spacing w:val="4"/>
          <w:sz w:val="31"/>
          <w:szCs w:val="31"/>
        </w:rPr>
        <w:t>.2 机构编制管理证</w:t>
      </w:r>
    </w:p>
    <w:p>
      <w:pPr>
        <w:spacing w:before="187" w:line="221" w:lineRule="auto"/>
        <w:ind w:left="82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3.2</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其它单位</w:t>
      </w:r>
    </w:p>
    <w:p>
      <w:pPr>
        <w:spacing w:before="191" w:line="333" w:lineRule="auto"/>
        <w:ind w:left="826" w:right="1247"/>
        <w:rPr>
          <w:rFonts w:ascii="仿宋" w:hAnsi="仿宋" w:eastAsia="仿宋" w:cs="仿宋"/>
          <w:sz w:val="31"/>
          <w:szCs w:val="31"/>
        </w:rPr>
      </w:pPr>
      <w:r>
        <w:rPr>
          <w:rFonts w:ascii="仿宋" w:hAnsi="仿宋" w:eastAsia="仿宋" w:cs="仿宋"/>
          <w:spacing w:val="6"/>
          <w:sz w:val="31"/>
          <w:szCs w:val="31"/>
        </w:rPr>
        <w:t>3.2.1《</w:t>
      </w:r>
      <w:r>
        <w:rPr>
          <w:rFonts w:ascii="仿宋" w:hAnsi="仿宋" w:eastAsia="仿宋" w:cs="仿宋"/>
          <w:spacing w:val="4"/>
          <w:sz w:val="31"/>
          <w:szCs w:val="31"/>
        </w:rPr>
        <w:t>职</w:t>
      </w:r>
      <w:r>
        <w:rPr>
          <w:rFonts w:ascii="仿宋" w:hAnsi="仿宋" w:eastAsia="仿宋" w:cs="仿宋"/>
          <w:spacing w:val="3"/>
          <w:sz w:val="31"/>
          <w:szCs w:val="31"/>
        </w:rPr>
        <w:t>工基本医疗保险参保登记表》(附件 1)</w:t>
      </w:r>
      <w:r>
        <w:rPr>
          <w:rFonts w:ascii="仿宋" w:hAnsi="仿宋" w:eastAsia="仿宋" w:cs="仿宋"/>
          <w:sz w:val="31"/>
          <w:szCs w:val="31"/>
        </w:rPr>
        <w:t xml:space="preserve"> </w:t>
      </w:r>
      <w:r>
        <w:rPr>
          <w:rFonts w:ascii="仿宋" w:hAnsi="仿宋" w:eastAsia="仿宋" w:cs="仿宋"/>
          <w:spacing w:val="-8"/>
          <w:sz w:val="31"/>
          <w:szCs w:val="31"/>
        </w:rPr>
        <w:t>3.</w:t>
      </w:r>
      <w:r>
        <w:rPr>
          <w:rFonts w:ascii="仿宋" w:hAnsi="仿宋" w:eastAsia="仿宋" w:cs="仿宋"/>
          <w:spacing w:val="-4"/>
          <w:sz w:val="31"/>
          <w:szCs w:val="31"/>
        </w:rPr>
        <w:t>2.2 劳动合同</w:t>
      </w:r>
    </w:p>
    <w:p>
      <w:pPr>
        <w:spacing w:line="414" w:lineRule="exact"/>
        <w:ind w:left="798"/>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8" w:line="220"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8" w:line="334" w:lineRule="auto"/>
        <w:ind w:left="169" w:firstLine="638"/>
        <w:rPr>
          <w:rFonts w:ascii="仿宋" w:hAnsi="仿宋" w:eastAsia="仿宋" w:cs="仿宋"/>
          <w:sz w:val="31"/>
          <w:szCs w:val="31"/>
        </w:rPr>
      </w:pPr>
      <w:r>
        <w:rPr>
          <w:rFonts w:ascii="仿宋" w:hAnsi="仿宋" w:eastAsia="仿宋" w:cs="仿宋"/>
          <w:spacing w:val="8"/>
          <w:sz w:val="31"/>
          <w:szCs w:val="31"/>
        </w:rPr>
        <w:t>参保单位办</w:t>
      </w:r>
      <w:r>
        <w:rPr>
          <w:rFonts w:ascii="仿宋" w:hAnsi="仿宋" w:eastAsia="仿宋" w:cs="仿宋"/>
          <w:spacing w:val="4"/>
          <w:sz w:val="31"/>
          <w:szCs w:val="31"/>
        </w:rPr>
        <w:t>理职工统筹区内调转业务时，可登录医保经办政</w:t>
      </w:r>
      <w:r>
        <w:rPr>
          <w:rFonts w:ascii="仿宋" w:hAnsi="仿宋" w:eastAsia="仿宋" w:cs="仿宋"/>
          <w:sz w:val="31"/>
          <w:szCs w:val="31"/>
        </w:rPr>
        <w:t xml:space="preserve"> </w:t>
      </w:r>
      <w:r>
        <w:rPr>
          <w:rFonts w:ascii="仿宋" w:hAnsi="仿宋" w:eastAsia="仿宋" w:cs="仿宋"/>
          <w:spacing w:val="9"/>
          <w:sz w:val="31"/>
          <w:szCs w:val="31"/>
        </w:rPr>
        <w:t>务服务网上大厅或到医保经办服务窗口进行申请并提交材料</w:t>
      </w:r>
      <w:r>
        <w:rPr>
          <w:rFonts w:ascii="仿宋" w:hAnsi="仿宋" w:eastAsia="仿宋" w:cs="仿宋"/>
          <w:spacing w:val="5"/>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ectPr>
          <w:footerReference r:id="rId82" w:type="default"/>
          <w:pgSz w:w="11906" w:h="16839"/>
          <w:pgMar w:top="400" w:right="1475"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375" w:lineRule="auto"/>
        <w:ind w:right="35" w:firstLine="653"/>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参保单位申报的信息和提交材料进行受理，打印</w:t>
      </w:r>
      <w:r>
        <w:rPr>
          <w:rFonts w:ascii="仿宋" w:hAnsi="仿宋" w:eastAsia="仿宋" w:cs="仿宋"/>
          <w:sz w:val="31"/>
          <w:szCs w:val="31"/>
        </w:rPr>
        <w:t xml:space="preserve"> </w:t>
      </w:r>
      <w:r>
        <w:rPr>
          <w:rFonts w:ascii="仿宋" w:hAnsi="仿宋" w:eastAsia="仿宋" w:cs="仿宋"/>
          <w:spacing w:val="10"/>
          <w:sz w:val="31"/>
          <w:szCs w:val="31"/>
        </w:rPr>
        <w:t>《</w:t>
      </w:r>
      <w:r>
        <w:rPr>
          <w:rFonts w:ascii="仿宋" w:hAnsi="仿宋" w:eastAsia="仿宋" w:cs="仿宋"/>
          <w:spacing w:val="6"/>
          <w:sz w:val="31"/>
          <w:szCs w:val="31"/>
        </w:rPr>
        <w:t>吉</w:t>
      </w:r>
      <w:r>
        <w:rPr>
          <w:rFonts w:ascii="仿宋" w:hAnsi="仿宋" w:eastAsia="仿宋" w:cs="仿宋"/>
          <w:spacing w:val="5"/>
          <w:sz w:val="31"/>
          <w:szCs w:val="31"/>
        </w:rPr>
        <w:t>林省医疗保障业务单》(附件 2)。如填写内容有误或材料提</w:t>
      </w:r>
      <w:r>
        <w:rPr>
          <w:rFonts w:ascii="仿宋" w:hAnsi="仿宋" w:eastAsia="仿宋" w:cs="仿宋"/>
          <w:sz w:val="31"/>
          <w:szCs w:val="31"/>
        </w:rPr>
        <w:t xml:space="preserve"> </w:t>
      </w:r>
      <w:r>
        <w:rPr>
          <w:rFonts w:ascii="仿宋" w:hAnsi="仿宋" w:eastAsia="仿宋" w:cs="仿宋"/>
          <w:spacing w:val="10"/>
          <w:sz w:val="31"/>
          <w:szCs w:val="31"/>
        </w:rPr>
        <w:t>供不全</w:t>
      </w:r>
      <w:r>
        <w:rPr>
          <w:rFonts w:ascii="仿宋" w:hAnsi="仿宋" w:eastAsia="仿宋" w:cs="仿宋"/>
          <w:spacing w:val="9"/>
          <w:sz w:val="31"/>
          <w:szCs w:val="31"/>
        </w:rPr>
        <w:t>的</w:t>
      </w:r>
      <w:r>
        <w:rPr>
          <w:rFonts w:ascii="仿宋" w:hAnsi="仿宋" w:eastAsia="仿宋" w:cs="仿宋"/>
          <w:spacing w:val="5"/>
          <w:sz w:val="31"/>
          <w:szCs w:val="31"/>
        </w:rPr>
        <w:t>，不予受理，并告知原因。参保单位符合条件后可重新</w:t>
      </w:r>
      <w:r>
        <w:rPr>
          <w:rFonts w:ascii="仿宋" w:hAnsi="仿宋" w:eastAsia="仿宋" w:cs="仿宋"/>
          <w:sz w:val="31"/>
          <w:szCs w:val="31"/>
        </w:rPr>
        <w:t xml:space="preserve"> </w:t>
      </w:r>
      <w:r>
        <w:rPr>
          <w:rFonts w:ascii="仿宋" w:hAnsi="仿宋" w:eastAsia="仿宋" w:cs="仿宋"/>
          <w:spacing w:val="5"/>
          <w:sz w:val="31"/>
          <w:szCs w:val="31"/>
        </w:rPr>
        <w:t>申</w:t>
      </w:r>
      <w:r>
        <w:rPr>
          <w:rFonts w:ascii="仿宋" w:hAnsi="仿宋" w:eastAsia="仿宋" w:cs="仿宋"/>
          <w:spacing w:val="4"/>
          <w:sz w:val="31"/>
          <w:szCs w:val="31"/>
        </w:rPr>
        <w:t>请。</w:t>
      </w:r>
    </w:p>
    <w:p>
      <w:pPr>
        <w:spacing w:line="222"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653"/>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10"/>
          <w:sz w:val="31"/>
          <w:szCs w:val="31"/>
        </w:rPr>
        <w:t>作</w:t>
      </w:r>
      <w:r>
        <w:rPr>
          <w:rFonts w:ascii="仿宋" w:hAnsi="仿宋" w:eastAsia="仿宋" w:cs="仿宋"/>
          <w:spacing w:val="8"/>
          <w:sz w:val="31"/>
          <w:szCs w:val="31"/>
        </w:rPr>
        <w:t>人员对受理业务进行审核，给出审核意见。</w:t>
      </w:r>
    </w:p>
    <w:p>
      <w:pPr>
        <w:spacing w:before="189" w:line="224"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5" w:line="333" w:lineRule="auto"/>
        <w:ind w:left="16" w:right="37" w:firstLine="633"/>
        <w:rPr>
          <w:rFonts w:ascii="仿宋" w:hAnsi="仿宋" w:eastAsia="仿宋" w:cs="仿宋"/>
          <w:sz w:val="31"/>
          <w:szCs w:val="31"/>
        </w:rPr>
      </w:pPr>
      <w:r>
        <w:rPr>
          <w:rFonts w:ascii="仿宋" w:hAnsi="仿宋" w:eastAsia="仿宋" w:cs="仿宋"/>
          <w:spacing w:val="11"/>
          <w:sz w:val="31"/>
          <w:szCs w:val="31"/>
        </w:rPr>
        <w:t>打</w:t>
      </w:r>
      <w:r>
        <w:rPr>
          <w:rFonts w:ascii="仿宋" w:hAnsi="仿宋" w:eastAsia="仿宋" w:cs="仿宋"/>
          <w:spacing w:val="10"/>
          <w:sz w:val="31"/>
          <w:szCs w:val="31"/>
        </w:rPr>
        <w:t>印《吉林省医疗保障业务单》(附件 3) 及《统筹区内转</w:t>
      </w:r>
      <w:r>
        <w:rPr>
          <w:rFonts w:ascii="仿宋" w:hAnsi="仿宋" w:eastAsia="仿宋" w:cs="仿宋"/>
          <w:sz w:val="31"/>
          <w:szCs w:val="31"/>
        </w:rPr>
        <w:t xml:space="preserve"> </w:t>
      </w:r>
      <w:r>
        <w:rPr>
          <w:rFonts w:ascii="仿宋" w:hAnsi="仿宋" w:eastAsia="仿宋" w:cs="仿宋"/>
          <w:spacing w:val="2"/>
          <w:sz w:val="31"/>
          <w:szCs w:val="31"/>
        </w:rPr>
        <w:t>移变更业务明细表》(附</w:t>
      </w:r>
      <w:r>
        <w:rPr>
          <w:rFonts w:ascii="仿宋" w:hAnsi="仿宋" w:eastAsia="仿宋" w:cs="仿宋"/>
          <w:spacing w:val="1"/>
          <w:sz w:val="31"/>
          <w:szCs w:val="31"/>
        </w:rPr>
        <w:t>件 4)。</w:t>
      </w:r>
    </w:p>
    <w:p>
      <w:pPr>
        <w:spacing w:before="1" w:line="228"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7" w:line="559" w:lineRule="exact"/>
        <w:ind w:left="660"/>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before="1" w:line="222" w:lineRule="auto"/>
        <w:ind w:left="647"/>
        <w:rPr>
          <w:rFonts w:ascii="黑体" w:hAnsi="黑体" w:eastAsia="黑体" w:cs="黑体"/>
          <w:sz w:val="31"/>
          <w:szCs w:val="31"/>
        </w:rPr>
      </w:pPr>
      <w:r>
        <w:rPr>
          <w:rFonts w:ascii="黑体" w:hAnsi="黑体" w:eastAsia="黑体" w:cs="黑体"/>
          <w:spacing w:val="-10"/>
          <w:sz w:val="31"/>
          <w:szCs w:val="31"/>
        </w:rPr>
        <w:t>5</w:t>
      </w:r>
      <w:r>
        <w:rPr>
          <w:rFonts w:ascii="黑体" w:hAnsi="黑体" w:eastAsia="黑体" w:cs="黑体"/>
          <w:spacing w:val="-7"/>
          <w:sz w:val="31"/>
          <w:szCs w:val="31"/>
        </w:rPr>
        <w:t xml:space="preserve"> 办件类型</w:t>
      </w:r>
    </w:p>
    <w:p>
      <w:pPr>
        <w:spacing w:before="187" w:line="222" w:lineRule="auto"/>
        <w:ind w:left="648"/>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188" w:line="222" w:lineRule="auto"/>
        <w:ind w:left="651"/>
        <w:rPr>
          <w:rFonts w:ascii="黑体" w:hAnsi="黑体" w:eastAsia="黑体" w:cs="黑体"/>
          <w:sz w:val="31"/>
          <w:szCs w:val="31"/>
        </w:rPr>
      </w:pPr>
      <w:r>
        <w:rPr>
          <w:rFonts w:ascii="黑体" w:hAnsi="黑体" w:eastAsia="黑体" w:cs="黑体"/>
          <w:spacing w:val="-9"/>
          <w:sz w:val="31"/>
          <w:szCs w:val="31"/>
        </w:rPr>
        <w:t>6</w:t>
      </w:r>
      <w:r>
        <w:rPr>
          <w:rFonts w:ascii="黑体" w:hAnsi="黑体" w:eastAsia="黑体" w:cs="黑体"/>
          <w:spacing w:val="-8"/>
          <w:sz w:val="31"/>
          <w:szCs w:val="31"/>
        </w:rPr>
        <w:t xml:space="preserve"> 办理时限</w:t>
      </w:r>
    </w:p>
    <w:p>
      <w:pPr>
        <w:spacing w:before="187" w:line="220" w:lineRule="auto"/>
        <w:ind w:left="662"/>
        <w:rPr>
          <w:rFonts w:ascii="仿宋" w:hAnsi="仿宋" w:eastAsia="仿宋" w:cs="仿宋"/>
          <w:sz w:val="31"/>
          <w:szCs w:val="31"/>
        </w:rPr>
      </w:pPr>
      <w:r>
        <w:rPr>
          <w:rFonts w:ascii="仿宋" w:hAnsi="仿宋" w:eastAsia="仿宋" w:cs="仿宋"/>
          <w:spacing w:val="-12"/>
          <w:sz w:val="31"/>
          <w:szCs w:val="31"/>
        </w:rPr>
        <w:t>5</w:t>
      </w:r>
      <w:r>
        <w:rPr>
          <w:rFonts w:ascii="仿宋" w:hAnsi="仿宋" w:eastAsia="仿宋" w:cs="仿宋"/>
          <w:spacing w:val="-8"/>
          <w:sz w:val="31"/>
          <w:szCs w:val="31"/>
        </w:rPr>
        <w:t xml:space="preserve"> 个工作日。</w:t>
      </w:r>
    </w:p>
    <w:p>
      <w:pPr>
        <w:spacing w:before="189" w:line="223" w:lineRule="auto"/>
        <w:ind w:left="653"/>
        <w:rPr>
          <w:rFonts w:ascii="黑体" w:hAnsi="黑体" w:eastAsia="黑体" w:cs="黑体"/>
          <w:sz w:val="31"/>
          <w:szCs w:val="31"/>
        </w:rPr>
      </w:pPr>
      <w:r>
        <w:rPr>
          <w:rFonts w:ascii="黑体" w:hAnsi="黑体" w:eastAsia="黑体" w:cs="黑体"/>
          <w:spacing w:val="-12"/>
          <w:sz w:val="31"/>
          <w:szCs w:val="31"/>
        </w:rPr>
        <w:t>7</w:t>
      </w:r>
      <w:r>
        <w:rPr>
          <w:rFonts w:ascii="黑体" w:hAnsi="黑体" w:eastAsia="黑体" w:cs="黑体"/>
          <w:spacing w:val="-8"/>
          <w:sz w:val="31"/>
          <w:szCs w:val="31"/>
        </w:rPr>
        <w:t xml:space="preserve"> 其他事项</w:t>
      </w:r>
    </w:p>
    <w:p>
      <w:pPr>
        <w:spacing w:before="189" w:line="333" w:lineRule="auto"/>
        <w:ind w:left="21" w:right="37" w:firstLine="663"/>
        <w:rPr>
          <w:rFonts w:ascii="仿宋" w:hAnsi="仿宋" w:eastAsia="仿宋" w:cs="仿宋"/>
          <w:sz w:val="31"/>
          <w:szCs w:val="31"/>
        </w:rPr>
      </w:pPr>
      <w:r>
        <w:rPr>
          <w:rFonts w:ascii="仿宋" w:hAnsi="仿宋" w:eastAsia="仿宋" w:cs="仿宋"/>
          <w:spacing w:val="17"/>
          <w:sz w:val="31"/>
          <w:szCs w:val="31"/>
        </w:rPr>
        <w:t>因</w:t>
      </w:r>
      <w:r>
        <w:rPr>
          <w:rFonts w:ascii="仿宋" w:hAnsi="仿宋" w:eastAsia="仿宋" w:cs="仿宋"/>
          <w:spacing w:val="16"/>
          <w:sz w:val="31"/>
          <w:szCs w:val="31"/>
        </w:rPr>
        <w:t>参保职工调转不能及时提供机构编制管理证减少人员记</w:t>
      </w:r>
      <w:r>
        <w:rPr>
          <w:rFonts w:ascii="仿宋" w:hAnsi="仿宋" w:eastAsia="仿宋" w:cs="仿宋"/>
          <w:sz w:val="31"/>
          <w:szCs w:val="31"/>
        </w:rPr>
        <w:t xml:space="preserve"> </w:t>
      </w:r>
      <w:r>
        <w:rPr>
          <w:rFonts w:ascii="仿宋" w:hAnsi="仿宋" w:eastAsia="仿宋" w:cs="仿宋"/>
          <w:spacing w:val="5"/>
          <w:sz w:val="31"/>
          <w:szCs w:val="31"/>
        </w:rPr>
        <w:t>录的，机构编制管理证可提供调转文件、调动审批呈报表、调</w:t>
      </w:r>
      <w:r>
        <w:rPr>
          <w:rFonts w:ascii="仿宋" w:hAnsi="仿宋" w:eastAsia="仿宋" w:cs="仿宋"/>
          <w:sz w:val="31"/>
          <w:szCs w:val="31"/>
        </w:rPr>
        <w:t xml:space="preserve">动 </w:t>
      </w:r>
      <w:r>
        <w:rPr>
          <w:rFonts w:ascii="仿宋" w:hAnsi="仿宋" w:eastAsia="仿宋" w:cs="仿宋"/>
          <w:spacing w:val="1"/>
          <w:sz w:val="31"/>
          <w:szCs w:val="31"/>
        </w:rPr>
        <w:t>审批表</w:t>
      </w:r>
      <w:r>
        <w:rPr>
          <w:rFonts w:ascii="仿宋" w:hAnsi="仿宋" w:eastAsia="仿宋" w:cs="仿宋"/>
          <w:sz w:val="31"/>
          <w:szCs w:val="31"/>
        </w:rPr>
        <w:t>。</w:t>
      </w:r>
    </w:p>
    <w:p>
      <w:pPr>
        <w:spacing w:line="412" w:lineRule="exact"/>
        <w:ind w:left="647"/>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83" w:type="default"/>
          <w:pgSz w:w="11906" w:h="16839"/>
          <w:pgMar w:top="400" w:right="1437" w:bottom="906" w:left="1593"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6103" w:lineRule="exact"/>
        <w:ind w:firstLine="150"/>
        <w:textAlignment w:val="center"/>
      </w:pPr>
      <w:r>
        <w:drawing>
          <wp:inline distT="0" distB="0" distL="0" distR="0">
            <wp:extent cx="5608320" cy="387540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94"/>
                    <a:stretch>
                      <a:fillRect/>
                    </a:stretch>
                  </pic:blipFill>
                  <pic:spPr>
                    <a:xfrm>
                      <a:off x="0" y="0"/>
                      <a:ext cx="5608320" cy="3875532"/>
                    </a:xfrm>
                    <a:prstGeom prst="rect">
                      <a:avLst/>
                    </a:prstGeom>
                  </pic:spPr>
                </pic:pic>
              </a:graphicData>
            </a:graphic>
          </wp:inline>
        </w:drawing>
      </w:r>
    </w:p>
    <w:p>
      <w:pPr>
        <w:sectPr>
          <w:footerReference r:id="rId84" w:type="default"/>
          <w:pgSz w:w="11906" w:h="16839"/>
          <w:pgMar w:top="400" w:right="1485" w:bottom="909" w:left="1438" w:header="0" w:footer="677" w:gutter="0"/>
          <w:cols w:space="720" w:num="1"/>
        </w:sectPr>
      </w:pPr>
    </w:p>
    <w:p>
      <w:pPr>
        <w:spacing w:line="284" w:lineRule="auto"/>
        <w:rPr>
          <w:rFonts w:ascii="Arial"/>
          <w:sz w:val="21"/>
        </w:rPr>
      </w:pPr>
      <w:r>
        <mc:AlternateContent>
          <mc:Choice Requires="wps">
            <w:drawing>
              <wp:anchor distT="0" distB="0" distL="0" distR="0" simplePos="0" relativeHeight="251702272" behindDoc="0" locked="0" layoutInCell="0" allowOverlap="1">
                <wp:simplePos x="0" y="0"/>
                <wp:positionH relativeFrom="page">
                  <wp:posOffset>196850</wp:posOffset>
                </wp:positionH>
                <wp:positionV relativeFrom="page">
                  <wp:posOffset>6233160</wp:posOffset>
                </wp:positionV>
                <wp:extent cx="647700" cy="206375"/>
                <wp:effectExtent l="0" t="0" r="0" b="0"/>
                <wp:wrapNone/>
                <wp:docPr id="135" name="TextBox 135"/>
                <wp:cNvGraphicFramePr/>
                <a:graphic xmlns:a="http://schemas.openxmlformats.org/drawingml/2006/main">
                  <a:graphicData uri="http://schemas.microsoft.com/office/word/2010/wordprocessingShape">
                    <wps:wsp>
                      <wps:cNvSpPr txBox="1"/>
                      <wps:spPr>
                        <a:xfrm rot="5400000">
                          <a:off x="197160" y="6233293"/>
                          <a:ext cx="647700" cy="2063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9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5" o:spid="_x0000_s1026" o:spt="202" type="#_x0000_t202" style="position:absolute;left:0pt;margin-left:15.5pt;margin-top:490.8pt;height:16.25pt;width:51pt;mso-position-horizontal-relative:page;mso-position-vertical-relative:page;rotation:5898240f;z-index:251702272;mso-width-relative:page;mso-height-relative:page;" filled="f" stroked="f" coordsize="21600,21600" o:allowincell="f" o:gfxdata="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hn151gAAAAsBAAAPAAAAAAAAAAEAIAAAACIAAABkcnMvZG93bnJldi54bWxQ&#10;SwECFAAUAAAACACHTuJAmiGh4jICAABtBAAADgAAAAAAAAABACAAAAAlAQAAZHJzL2Uyb0RvYy54&#10;bWxQSwUGAAAAAAYABgBZAQAAyQ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9 —</w:t>
                      </w:r>
                    </w:p>
                  </w:txbxContent>
                </v:textbox>
              </v:shape>
            </w:pict>
          </mc:Fallback>
        </mc:AlternateContent>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100" w:line="226" w:lineRule="auto"/>
        <w:ind w:left="511"/>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90" w:line="187" w:lineRule="auto"/>
        <w:ind w:left="5997"/>
        <w:rPr>
          <w:rFonts w:ascii="微软雅黑" w:hAnsi="微软雅黑" w:eastAsia="微软雅黑" w:cs="微软雅黑"/>
          <w:sz w:val="31"/>
          <w:szCs w:val="31"/>
        </w:rPr>
      </w:pPr>
      <w:r>
        <w:rPr>
          <w:rFonts w:ascii="微软雅黑" w:hAnsi="微软雅黑" w:eastAsia="微软雅黑" w:cs="微软雅黑"/>
          <w:spacing w:val="16"/>
          <w:sz w:val="31"/>
          <w:szCs w:val="31"/>
        </w:rPr>
        <w:t>职</w:t>
      </w:r>
      <w:r>
        <w:rPr>
          <w:rFonts w:ascii="微软雅黑" w:hAnsi="微软雅黑" w:eastAsia="微软雅黑" w:cs="微软雅黑"/>
          <w:spacing w:val="9"/>
          <w:sz w:val="31"/>
          <w:szCs w:val="31"/>
        </w:rPr>
        <w:t>工基本医疗保险参保登记表</w:t>
      </w:r>
    </w:p>
    <w:p>
      <w:pPr>
        <w:spacing w:line="263" w:lineRule="auto"/>
        <w:rPr>
          <w:rFonts w:ascii="Arial"/>
          <w:sz w:val="21"/>
        </w:rPr>
      </w:pPr>
    </w:p>
    <w:p>
      <w:pPr>
        <w:spacing w:line="264" w:lineRule="auto"/>
        <w:rPr>
          <w:rFonts w:ascii="Arial"/>
          <w:sz w:val="21"/>
        </w:rPr>
      </w:pPr>
    </w:p>
    <w:p>
      <w:pPr>
        <w:spacing w:before="75" w:line="227" w:lineRule="auto"/>
        <w:ind w:left="617"/>
        <w:rPr>
          <w:rFonts w:ascii="宋体" w:hAnsi="宋体" w:eastAsia="宋体" w:cs="宋体"/>
          <w:sz w:val="23"/>
          <w:szCs w:val="23"/>
        </w:rPr>
      </w:pPr>
      <w:r>
        <w:rPr>
          <w:rFonts w:ascii="宋体" w:hAnsi="宋体" w:eastAsia="宋体" w:cs="宋体"/>
          <w:spacing w:val="2"/>
          <w:sz w:val="23"/>
          <w:szCs w:val="23"/>
        </w:rPr>
        <w:t xml:space="preserve">单位名称(盖章)：        </w:t>
      </w:r>
      <w:r>
        <w:rPr>
          <w:rFonts w:ascii="宋体" w:hAnsi="宋体" w:eastAsia="宋体" w:cs="宋体"/>
          <w:spacing w:val="1"/>
          <w:sz w:val="23"/>
          <w:szCs w:val="23"/>
        </w:rPr>
        <w:t xml:space="preserve">                  单位编码：                           险种：                       □灵活就业人员</w:t>
      </w:r>
    </w:p>
    <w:p>
      <w:pPr>
        <w:spacing w:line="51" w:lineRule="exact"/>
      </w:pPr>
    </w:p>
    <w:tbl>
      <w:tblPr>
        <w:tblStyle w:val="4"/>
        <w:tblW w:w="15154" w:type="dxa"/>
        <w:tblInd w:w="4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772"/>
        <w:gridCol w:w="1834"/>
        <w:gridCol w:w="1833"/>
        <w:gridCol w:w="1377"/>
        <w:gridCol w:w="771"/>
        <w:gridCol w:w="771"/>
        <w:gridCol w:w="771"/>
        <w:gridCol w:w="771"/>
        <w:gridCol w:w="1568"/>
        <w:gridCol w:w="1833"/>
        <w:gridCol w:w="1302"/>
        <w:gridCol w:w="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76" w:type="dxa"/>
            <w:vMerge w:val="restart"/>
            <w:tcBorders>
              <w:bottom w:val="nil"/>
            </w:tcBorders>
            <w:vAlign w:val="top"/>
          </w:tcPr>
          <w:p>
            <w:pPr>
              <w:spacing w:line="274" w:lineRule="auto"/>
              <w:rPr>
                <w:rFonts w:ascii="Arial"/>
                <w:sz w:val="21"/>
              </w:rPr>
            </w:pPr>
          </w:p>
          <w:p>
            <w:pPr>
              <w:spacing w:before="75" w:line="230" w:lineRule="auto"/>
              <w:ind w:left="154"/>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772" w:type="dxa"/>
            <w:vMerge w:val="restart"/>
            <w:tcBorders>
              <w:bottom w:val="nil"/>
            </w:tcBorders>
            <w:vAlign w:val="top"/>
          </w:tcPr>
          <w:p>
            <w:pPr>
              <w:spacing w:line="275" w:lineRule="auto"/>
              <w:rPr>
                <w:rFonts w:ascii="Arial"/>
                <w:sz w:val="21"/>
              </w:rPr>
            </w:pPr>
          </w:p>
          <w:p>
            <w:pPr>
              <w:spacing w:before="74" w:line="228" w:lineRule="auto"/>
              <w:ind w:left="152"/>
              <w:rPr>
                <w:rFonts w:ascii="宋体" w:hAnsi="宋体" w:eastAsia="宋体" w:cs="宋体"/>
                <w:sz w:val="23"/>
                <w:szCs w:val="23"/>
              </w:rPr>
            </w:pPr>
            <w:r>
              <w:rPr>
                <w:rFonts w:ascii="宋体" w:hAnsi="宋体" w:eastAsia="宋体" w:cs="宋体"/>
                <w:spacing w:val="5"/>
                <w:sz w:val="23"/>
                <w:szCs w:val="23"/>
              </w:rPr>
              <w:t>姓名</w:t>
            </w:r>
          </w:p>
        </w:tc>
        <w:tc>
          <w:tcPr>
            <w:tcW w:w="1834" w:type="dxa"/>
            <w:vMerge w:val="restart"/>
            <w:tcBorders>
              <w:bottom w:val="nil"/>
            </w:tcBorders>
            <w:vAlign w:val="top"/>
          </w:tcPr>
          <w:p>
            <w:pPr>
              <w:spacing w:line="275" w:lineRule="auto"/>
              <w:rPr>
                <w:rFonts w:ascii="Arial"/>
                <w:sz w:val="21"/>
              </w:rPr>
            </w:pPr>
          </w:p>
          <w:p>
            <w:pPr>
              <w:spacing w:before="74" w:line="228" w:lineRule="auto"/>
              <w:ind w:left="207"/>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份证件类型</w:t>
            </w:r>
          </w:p>
        </w:tc>
        <w:tc>
          <w:tcPr>
            <w:tcW w:w="1833" w:type="dxa"/>
            <w:vMerge w:val="restart"/>
            <w:tcBorders>
              <w:bottom w:val="nil"/>
            </w:tcBorders>
            <w:vAlign w:val="top"/>
          </w:tcPr>
          <w:p>
            <w:pPr>
              <w:spacing w:line="275" w:lineRule="auto"/>
              <w:rPr>
                <w:rFonts w:ascii="Arial"/>
                <w:sz w:val="21"/>
              </w:rPr>
            </w:pPr>
          </w:p>
          <w:p>
            <w:pPr>
              <w:spacing w:before="74" w:line="228" w:lineRule="auto"/>
              <w:ind w:left="209"/>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1377" w:type="dxa"/>
            <w:vMerge w:val="restart"/>
            <w:tcBorders>
              <w:bottom w:val="nil"/>
            </w:tcBorders>
            <w:vAlign w:val="top"/>
          </w:tcPr>
          <w:p>
            <w:pPr>
              <w:spacing w:before="230" w:line="223" w:lineRule="auto"/>
              <w:ind w:left="181" w:right="181" w:firstLine="65"/>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 xml:space="preserve">报工资 </w:t>
            </w:r>
            <w:r>
              <w:rPr>
                <w:rFonts w:ascii="宋体" w:hAnsi="宋体" w:eastAsia="宋体" w:cs="宋体"/>
                <w:spacing w:val="23"/>
                <w:sz w:val="23"/>
                <w:szCs w:val="23"/>
              </w:rPr>
              <w:t>(元</w:t>
            </w:r>
            <w:r>
              <w:rPr>
                <w:rFonts w:ascii="Calibri" w:hAnsi="Calibri" w:eastAsia="Calibri" w:cs="Calibri"/>
                <w:spacing w:val="23"/>
                <w:sz w:val="23"/>
                <w:szCs w:val="23"/>
              </w:rPr>
              <w:t>/</w:t>
            </w:r>
            <w:r>
              <w:rPr>
                <w:rFonts w:ascii="宋体" w:hAnsi="宋体" w:eastAsia="宋体" w:cs="宋体"/>
                <w:spacing w:val="23"/>
                <w:sz w:val="23"/>
                <w:szCs w:val="23"/>
              </w:rPr>
              <w:t>月)</w:t>
            </w:r>
          </w:p>
        </w:tc>
        <w:tc>
          <w:tcPr>
            <w:tcW w:w="6485" w:type="dxa"/>
            <w:gridSpan w:val="6"/>
            <w:vAlign w:val="top"/>
          </w:tcPr>
          <w:p>
            <w:pPr>
              <w:spacing w:before="109" w:line="228" w:lineRule="auto"/>
              <w:ind w:left="2769"/>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更类别</w:t>
            </w:r>
          </w:p>
        </w:tc>
        <w:tc>
          <w:tcPr>
            <w:tcW w:w="1302" w:type="dxa"/>
            <w:vMerge w:val="restart"/>
            <w:tcBorders>
              <w:bottom w:val="nil"/>
            </w:tcBorders>
            <w:vAlign w:val="top"/>
          </w:tcPr>
          <w:p>
            <w:pPr>
              <w:spacing w:line="275" w:lineRule="auto"/>
              <w:rPr>
                <w:rFonts w:ascii="Arial"/>
                <w:sz w:val="21"/>
              </w:rPr>
            </w:pPr>
          </w:p>
          <w:p>
            <w:pPr>
              <w:spacing w:before="75" w:line="227" w:lineRule="auto"/>
              <w:ind w:left="179"/>
              <w:rPr>
                <w:rFonts w:ascii="宋体" w:hAnsi="宋体" w:eastAsia="宋体" w:cs="宋体"/>
                <w:sz w:val="23"/>
                <w:szCs w:val="23"/>
              </w:rPr>
            </w:pPr>
            <w:r>
              <w:rPr>
                <w:rFonts w:ascii="宋体" w:hAnsi="宋体" w:eastAsia="宋体" w:cs="宋体"/>
                <w:spacing w:val="9"/>
                <w:sz w:val="23"/>
                <w:szCs w:val="23"/>
              </w:rPr>
              <w:t>手</w:t>
            </w:r>
            <w:r>
              <w:rPr>
                <w:rFonts w:ascii="宋体" w:hAnsi="宋体" w:eastAsia="宋体" w:cs="宋体"/>
                <w:spacing w:val="7"/>
                <w:sz w:val="23"/>
                <w:szCs w:val="23"/>
              </w:rPr>
              <w:t>机号码</w:t>
            </w:r>
          </w:p>
        </w:tc>
        <w:tc>
          <w:tcPr>
            <w:tcW w:w="775" w:type="dxa"/>
            <w:vMerge w:val="restart"/>
            <w:tcBorders>
              <w:bottom w:val="nil"/>
            </w:tcBorders>
            <w:vAlign w:val="top"/>
          </w:tcPr>
          <w:p>
            <w:pPr>
              <w:spacing w:line="274" w:lineRule="auto"/>
              <w:rPr>
                <w:rFonts w:ascii="Arial"/>
                <w:sz w:val="21"/>
              </w:rPr>
            </w:pPr>
          </w:p>
          <w:p>
            <w:pPr>
              <w:spacing w:before="75" w:line="230" w:lineRule="auto"/>
              <w:ind w:left="156"/>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76" w:type="dxa"/>
            <w:vMerge w:val="continue"/>
            <w:tcBorders>
              <w:top w:val="nil"/>
            </w:tcBorders>
            <w:vAlign w:val="top"/>
          </w:tcPr>
          <w:p>
            <w:pPr>
              <w:rPr>
                <w:rFonts w:ascii="Arial"/>
                <w:sz w:val="21"/>
              </w:rPr>
            </w:pPr>
          </w:p>
        </w:tc>
        <w:tc>
          <w:tcPr>
            <w:tcW w:w="772" w:type="dxa"/>
            <w:vMerge w:val="continue"/>
            <w:tcBorders>
              <w:top w:val="nil"/>
            </w:tcBorders>
            <w:vAlign w:val="top"/>
          </w:tcPr>
          <w:p>
            <w:pPr>
              <w:rPr>
                <w:rFonts w:ascii="Arial"/>
                <w:sz w:val="21"/>
              </w:rPr>
            </w:pPr>
          </w:p>
        </w:tc>
        <w:tc>
          <w:tcPr>
            <w:tcW w:w="1834" w:type="dxa"/>
            <w:vMerge w:val="continue"/>
            <w:tcBorders>
              <w:top w:val="nil"/>
            </w:tcBorders>
            <w:vAlign w:val="top"/>
          </w:tcPr>
          <w:p>
            <w:pPr>
              <w:rPr>
                <w:rFonts w:ascii="Arial"/>
                <w:sz w:val="21"/>
              </w:rPr>
            </w:pPr>
          </w:p>
        </w:tc>
        <w:tc>
          <w:tcPr>
            <w:tcW w:w="1833" w:type="dxa"/>
            <w:vMerge w:val="continue"/>
            <w:tcBorders>
              <w:top w:val="nil"/>
            </w:tcBorders>
            <w:vAlign w:val="top"/>
          </w:tcPr>
          <w:p>
            <w:pPr>
              <w:rPr>
                <w:rFonts w:ascii="Arial"/>
                <w:sz w:val="21"/>
              </w:rPr>
            </w:pPr>
          </w:p>
        </w:tc>
        <w:tc>
          <w:tcPr>
            <w:tcW w:w="1377" w:type="dxa"/>
            <w:vMerge w:val="continue"/>
            <w:tcBorders>
              <w:top w:val="nil"/>
            </w:tcBorders>
            <w:vAlign w:val="top"/>
          </w:tcPr>
          <w:p>
            <w:pPr>
              <w:rPr>
                <w:rFonts w:ascii="Arial"/>
                <w:sz w:val="21"/>
              </w:rPr>
            </w:pPr>
          </w:p>
        </w:tc>
        <w:tc>
          <w:tcPr>
            <w:tcW w:w="771" w:type="dxa"/>
            <w:vAlign w:val="top"/>
          </w:tcPr>
          <w:p>
            <w:pPr>
              <w:spacing w:before="104" w:line="230" w:lineRule="auto"/>
              <w:ind w:left="151"/>
              <w:rPr>
                <w:rFonts w:ascii="宋体" w:hAnsi="宋体" w:eastAsia="宋体" w:cs="宋体"/>
                <w:sz w:val="23"/>
                <w:szCs w:val="23"/>
              </w:rPr>
            </w:pPr>
            <w:r>
              <w:rPr>
                <w:rFonts w:ascii="宋体" w:hAnsi="宋体" w:eastAsia="宋体" w:cs="宋体"/>
                <w:spacing w:val="5"/>
                <w:sz w:val="23"/>
                <w:szCs w:val="23"/>
              </w:rPr>
              <w:t>增</w:t>
            </w:r>
            <w:r>
              <w:rPr>
                <w:rFonts w:ascii="宋体" w:hAnsi="宋体" w:eastAsia="宋体" w:cs="宋体"/>
                <w:spacing w:val="4"/>
                <w:sz w:val="23"/>
                <w:szCs w:val="23"/>
              </w:rPr>
              <w:t>加</w:t>
            </w:r>
          </w:p>
        </w:tc>
        <w:tc>
          <w:tcPr>
            <w:tcW w:w="771" w:type="dxa"/>
            <w:vAlign w:val="top"/>
          </w:tcPr>
          <w:p>
            <w:pPr>
              <w:spacing w:before="105" w:line="228" w:lineRule="auto"/>
              <w:ind w:left="175"/>
              <w:rPr>
                <w:rFonts w:ascii="宋体" w:hAnsi="宋体" w:eastAsia="宋体" w:cs="宋体"/>
                <w:sz w:val="23"/>
                <w:szCs w:val="23"/>
              </w:rPr>
            </w:pPr>
            <w:r>
              <w:rPr>
                <w:rFonts w:ascii="宋体" w:hAnsi="宋体" w:eastAsia="宋体" w:cs="宋体"/>
                <w:spacing w:val="-3"/>
                <w:sz w:val="23"/>
                <w:szCs w:val="23"/>
              </w:rPr>
              <w:t>中断</w:t>
            </w:r>
          </w:p>
        </w:tc>
        <w:tc>
          <w:tcPr>
            <w:tcW w:w="771" w:type="dxa"/>
            <w:vAlign w:val="top"/>
          </w:tcPr>
          <w:p>
            <w:pPr>
              <w:spacing w:before="104" w:line="232" w:lineRule="auto"/>
              <w:ind w:left="155"/>
              <w:rPr>
                <w:rFonts w:ascii="宋体" w:hAnsi="宋体" w:eastAsia="宋体" w:cs="宋体"/>
                <w:sz w:val="23"/>
                <w:szCs w:val="23"/>
              </w:rPr>
            </w:pPr>
            <w:r>
              <w:rPr>
                <w:rFonts w:ascii="宋体" w:hAnsi="宋体" w:eastAsia="宋体" w:cs="宋体"/>
                <w:spacing w:val="3"/>
                <w:sz w:val="23"/>
                <w:szCs w:val="23"/>
              </w:rPr>
              <w:t>终止</w:t>
            </w:r>
          </w:p>
        </w:tc>
        <w:tc>
          <w:tcPr>
            <w:tcW w:w="771" w:type="dxa"/>
            <w:vAlign w:val="top"/>
          </w:tcPr>
          <w:p>
            <w:pPr>
              <w:spacing w:before="104" w:line="229" w:lineRule="auto"/>
              <w:ind w:left="151"/>
              <w:rPr>
                <w:rFonts w:ascii="宋体" w:hAnsi="宋体" w:eastAsia="宋体" w:cs="宋体"/>
                <w:sz w:val="23"/>
                <w:szCs w:val="23"/>
              </w:rPr>
            </w:pPr>
            <w:r>
              <w:rPr>
                <w:rFonts w:ascii="宋体" w:hAnsi="宋体" w:eastAsia="宋体" w:cs="宋体"/>
                <w:spacing w:val="5"/>
                <w:sz w:val="23"/>
                <w:szCs w:val="23"/>
              </w:rPr>
              <w:t>恢复</w:t>
            </w:r>
          </w:p>
        </w:tc>
        <w:tc>
          <w:tcPr>
            <w:tcW w:w="1568" w:type="dxa"/>
            <w:vAlign w:val="top"/>
          </w:tcPr>
          <w:p>
            <w:pPr>
              <w:spacing w:before="104" w:line="227" w:lineRule="auto"/>
              <w:ind w:left="190"/>
              <w:rPr>
                <w:rFonts w:ascii="宋体" w:hAnsi="宋体" w:eastAsia="宋体" w:cs="宋体"/>
                <w:sz w:val="23"/>
                <w:szCs w:val="23"/>
              </w:rPr>
            </w:pPr>
            <w:r>
              <w:rPr>
                <w:rFonts w:ascii="宋体" w:hAnsi="宋体" w:eastAsia="宋体" w:cs="宋体"/>
                <w:spacing w:val="9"/>
                <w:sz w:val="23"/>
                <w:szCs w:val="23"/>
              </w:rPr>
              <w:t>在</w:t>
            </w:r>
            <w:r>
              <w:rPr>
                <w:rFonts w:ascii="宋体" w:hAnsi="宋体" w:eastAsia="宋体" w:cs="宋体"/>
                <w:spacing w:val="8"/>
                <w:sz w:val="23"/>
                <w:szCs w:val="23"/>
              </w:rPr>
              <w:t>职转退休</w:t>
            </w:r>
          </w:p>
        </w:tc>
        <w:tc>
          <w:tcPr>
            <w:tcW w:w="1833" w:type="dxa"/>
            <w:vAlign w:val="top"/>
          </w:tcPr>
          <w:p>
            <w:pPr>
              <w:spacing w:before="104" w:line="227" w:lineRule="auto"/>
              <w:ind w:left="210"/>
              <w:rPr>
                <w:rFonts w:ascii="宋体" w:hAnsi="宋体" w:eastAsia="宋体" w:cs="宋体"/>
                <w:sz w:val="23"/>
                <w:szCs w:val="23"/>
              </w:rPr>
            </w:pPr>
            <w:r>
              <w:rPr>
                <w:rFonts w:ascii="宋体" w:hAnsi="宋体" w:eastAsia="宋体" w:cs="宋体"/>
                <w:spacing w:val="9"/>
                <w:sz w:val="23"/>
                <w:szCs w:val="23"/>
              </w:rPr>
              <w:t>统</w:t>
            </w:r>
            <w:r>
              <w:rPr>
                <w:rFonts w:ascii="宋体" w:hAnsi="宋体" w:eastAsia="宋体" w:cs="宋体"/>
                <w:spacing w:val="7"/>
                <w:sz w:val="23"/>
                <w:szCs w:val="23"/>
              </w:rPr>
              <w:t>筹区内转移</w:t>
            </w:r>
          </w:p>
        </w:tc>
        <w:tc>
          <w:tcPr>
            <w:tcW w:w="1302" w:type="dxa"/>
            <w:vMerge w:val="continue"/>
            <w:tcBorders>
              <w:top w:val="nil"/>
            </w:tcBorders>
            <w:vAlign w:val="top"/>
          </w:tcPr>
          <w:p>
            <w:pPr>
              <w:rPr>
                <w:rFonts w:ascii="Arial"/>
                <w:sz w:val="21"/>
              </w:rPr>
            </w:pPr>
          </w:p>
        </w:tc>
        <w:tc>
          <w:tcPr>
            <w:tcW w:w="77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776" w:type="dxa"/>
            <w:vAlign w:val="top"/>
          </w:tcPr>
          <w:p>
            <w:pPr>
              <w:spacing w:before="300" w:line="185" w:lineRule="auto"/>
              <w:ind w:left="343"/>
              <w:rPr>
                <w:rFonts w:ascii="Calibri" w:hAnsi="Calibri" w:eastAsia="Calibri" w:cs="Calibri"/>
                <w:sz w:val="23"/>
                <w:szCs w:val="23"/>
              </w:rPr>
            </w:pPr>
            <w:r>
              <w:rPr>
                <w:rFonts w:ascii="Calibri" w:hAnsi="Calibri" w:eastAsia="Calibri" w:cs="Calibri"/>
                <w:sz w:val="23"/>
                <w:szCs w:val="23"/>
              </w:rPr>
              <w:t>1</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776" w:type="dxa"/>
            <w:vAlign w:val="top"/>
          </w:tcPr>
          <w:p>
            <w:pPr>
              <w:spacing w:before="246" w:line="186" w:lineRule="auto"/>
              <w:ind w:left="337"/>
              <w:rPr>
                <w:rFonts w:ascii="Calibri" w:hAnsi="Calibri" w:eastAsia="Calibri" w:cs="Calibri"/>
                <w:sz w:val="23"/>
                <w:szCs w:val="23"/>
              </w:rPr>
            </w:pPr>
            <w:r>
              <w:rPr>
                <w:rFonts w:ascii="Calibri" w:hAnsi="Calibri" w:eastAsia="Calibri" w:cs="Calibri"/>
                <w:sz w:val="23"/>
                <w:szCs w:val="23"/>
              </w:rPr>
              <w:t>2</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9" w:hRule="atLeast"/>
        </w:trPr>
        <w:tc>
          <w:tcPr>
            <w:tcW w:w="776" w:type="dxa"/>
            <w:vAlign w:val="top"/>
          </w:tcPr>
          <w:p>
            <w:pPr>
              <w:spacing w:before="155" w:line="186" w:lineRule="auto"/>
              <w:ind w:left="335"/>
              <w:rPr>
                <w:rFonts w:ascii="Calibri" w:hAnsi="Calibri" w:eastAsia="Calibri" w:cs="Calibri"/>
                <w:sz w:val="23"/>
                <w:szCs w:val="23"/>
              </w:rPr>
            </w:pPr>
            <w:r>
              <w:rPr>
                <w:rFonts w:ascii="Calibri" w:hAnsi="Calibri" w:eastAsia="Calibri" w:cs="Calibri"/>
                <w:sz w:val="23"/>
                <w:szCs w:val="23"/>
              </w:rPr>
              <w:t>3</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776" w:type="dxa"/>
            <w:vAlign w:val="top"/>
          </w:tcPr>
          <w:p>
            <w:pPr>
              <w:spacing w:before="157" w:line="185" w:lineRule="auto"/>
              <w:ind w:left="329"/>
              <w:rPr>
                <w:rFonts w:ascii="Calibri" w:hAnsi="Calibri" w:eastAsia="Calibri" w:cs="Calibri"/>
                <w:sz w:val="23"/>
                <w:szCs w:val="23"/>
              </w:rPr>
            </w:pPr>
            <w:r>
              <w:rPr>
                <w:rFonts w:ascii="Calibri" w:hAnsi="Calibri" w:eastAsia="Calibri" w:cs="Calibri"/>
                <w:sz w:val="23"/>
                <w:szCs w:val="23"/>
              </w:rPr>
              <w:t>4</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9" w:hRule="atLeast"/>
        </w:trPr>
        <w:tc>
          <w:tcPr>
            <w:tcW w:w="776" w:type="dxa"/>
            <w:vAlign w:val="top"/>
          </w:tcPr>
          <w:p>
            <w:pPr>
              <w:spacing w:before="158" w:line="184" w:lineRule="auto"/>
              <w:ind w:left="335"/>
              <w:rPr>
                <w:rFonts w:ascii="Calibri" w:hAnsi="Calibri" w:eastAsia="Calibri" w:cs="Calibri"/>
                <w:sz w:val="23"/>
                <w:szCs w:val="23"/>
              </w:rPr>
            </w:pPr>
            <w:r>
              <w:rPr>
                <w:rFonts w:ascii="Calibri" w:hAnsi="Calibri" w:eastAsia="Calibri" w:cs="Calibri"/>
                <w:sz w:val="23"/>
                <w:szCs w:val="23"/>
              </w:rPr>
              <w:t>5</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776" w:type="dxa"/>
            <w:vAlign w:val="top"/>
          </w:tcPr>
          <w:p>
            <w:pPr>
              <w:spacing w:before="159" w:line="186" w:lineRule="auto"/>
              <w:ind w:left="336"/>
              <w:rPr>
                <w:rFonts w:ascii="Calibri" w:hAnsi="Calibri" w:eastAsia="Calibri" w:cs="Calibri"/>
                <w:sz w:val="23"/>
                <w:szCs w:val="23"/>
              </w:rPr>
            </w:pPr>
            <w:r>
              <w:rPr>
                <w:rFonts w:ascii="Calibri" w:hAnsi="Calibri" w:eastAsia="Calibri" w:cs="Calibri"/>
                <w:sz w:val="23"/>
                <w:szCs w:val="23"/>
              </w:rPr>
              <w:t>6</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776" w:type="dxa"/>
            <w:vAlign w:val="top"/>
          </w:tcPr>
          <w:p>
            <w:pPr>
              <w:spacing w:before="161" w:line="184" w:lineRule="auto"/>
              <w:ind w:left="335"/>
              <w:rPr>
                <w:rFonts w:ascii="Calibri" w:hAnsi="Calibri" w:eastAsia="Calibri" w:cs="Calibri"/>
                <w:sz w:val="23"/>
                <w:szCs w:val="23"/>
              </w:rPr>
            </w:pPr>
            <w:r>
              <w:rPr>
                <w:rFonts w:ascii="Calibri" w:hAnsi="Calibri" w:eastAsia="Calibri" w:cs="Calibri"/>
                <w:sz w:val="23"/>
                <w:szCs w:val="23"/>
              </w:rPr>
              <w:t>7</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776" w:type="dxa"/>
            <w:vAlign w:val="top"/>
          </w:tcPr>
          <w:p>
            <w:pPr>
              <w:spacing w:before="159" w:line="186" w:lineRule="auto"/>
              <w:ind w:left="333"/>
              <w:rPr>
                <w:rFonts w:ascii="Calibri" w:hAnsi="Calibri" w:eastAsia="Calibri" w:cs="Calibri"/>
                <w:sz w:val="23"/>
                <w:szCs w:val="23"/>
              </w:rPr>
            </w:pPr>
            <w:r>
              <w:rPr>
                <w:rFonts w:ascii="Calibri" w:hAnsi="Calibri" w:eastAsia="Calibri" w:cs="Calibri"/>
                <w:sz w:val="23"/>
                <w:szCs w:val="23"/>
              </w:rPr>
              <w:t>8</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76" w:type="dxa"/>
            <w:vAlign w:val="top"/>
          </w:tcPr>
          <w:p>
            <w:pPr>
              <w:spacing w:before="158" w:line="186" w:lineRule="auto"/>
              <w:ind w:left="333"/>
              <w:rPr>
                <w:rFonts w:ascii="Calibri" w:hAnsi="Calibri" w:eastAsia="Calibri" w:cs="Calibri"/>
                <w:sz w:val="23"/>
                <w:szCs w:val="23"/>
              </w:rPr>
            </w:pPr>
            <w:r>
              <w:rPr>
                <w:rFonts w:ascii="Calibri" w:hAnsi="Calibri" w:eastAsia="Calibri" w:cs="Calibri"/>
                <w:sz w:val="23"/>
                <w:szCs w:val="23"/>
              </w:rPr>
              <w:t>9</w:t>
            </w:r>
          </w:p>
        </w:tc>
        <w:tc>
          <w:tcPr>
            <w:tcW w:w="772" w:type="dxa"/>
            <w:vAlign w:val="top"/>
          </w:tcPr>
          <w:p>
            <w:pPr>
              <w:rPr>
                <w:rFonts w:ascii="Arial"/>
                <w:sz w:val="21"/>
              </w:rPr>
            </w:pPr>
          </w:p>
        </w:tc>
        <w:tc>
          <w:tcPr>
            <w:tcW w:w="1834" w:type="dxa"/>
            <w:vAlign w:val="top"/>
          </w:tcPr>
          <w:p>
            <w:pPr>
              <w:rPr>
                <w:rFonts w:ascii="Arial"/>
                <w:sz w:val="21"/>
              </w:rPr>
            </w:pPr>
          </w:p>
        </w:tc>
        <w:tc>
          <w:tcPr>
            <w:tcW w:w="1833" w:type="dxa"/>
            <w:vAlign w:val="top"/>
          </w:tcPr>
          <w:p>
            <w:pPr>
              <w:rPr>
                <w:rFonts w:ascii="Arial"/>
                <w:sz w:val="21"/>
              </w:rPr>
            </w:pPr>
          </w:p>
        </w:tc>
        <w:tc>
          <w:tcPr>
            <w:tcW w:w="1377"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771" w:type="dxa"/>
            <w:vAlign w:val="top"/>
          </w:tcPr>
          <w:p>
            <w:pPr>
              <w:rPr>
                <w:rFonts w:ascii="Arial"/>
                <w:sz w:val="21"/>
              </w:rPr>
            </w:pPr>
          </w:p>
        </w:tc>
        <w:tc>
          <w:tcPr>
            <w:tcW w:w="1568" w:type="dxa"/>
            <w:vAlign w:val="top"/>
          </w:tcPr>
          <w:p>
            <w:pPr>
              <w:rPr>
                <w:rFonts w:ascii="Arial"/>
                <w:sz w:val="21"/>
              </w:rPr>
            </w:pPr>
          </w:p>
        </w:tc>
        <w:tc>
          <w:tcPr>
            <w:tcW w:w="1833" w:type="dxa"/>
            <w:vAlign w:val="top"/>
          </w:tcPr>
          <w:p>
            <w:pPr>
              <w:rPr>
                <w:rFonts w:ascii="Arial"/>
                <w:sz w:val="21"/>
              </w:rPr>
            </w:pPr>
          </w:p>
        </w:tc>
        <w:tc>
          <w:tcPr>
            <w:tcW w:w="1302" w:type="dxa"/>
            <w:vAlign w:val="top"/>
          </w:tcPr>
          <w:p>
            <w:pPr>
              <w:rPr>
                <w:rFonts w:ascii="Arial"/>
                <w:sz w:val="21"/>
              </w:rPr>
            </w:pPr>
          </w:p>
        </w:tc>
        <w:tc>
          <w:tcPr>
            <w:tcW w:w="775" w:type="dxa"/>
            <w:vAlign w:val="top"/>
          </w:tcPr>
          <w:p>
            <w:pPr>
              <w:rPr>
                <w:rFonts w:ascii="Arial"/>
                <w:sz w:val="21"/>
              </w:rPr>
            </w:pPr>
          </w:p>
        </w:tc>
      </w:tr>
    </w:tbl>
    <w:p>
      <w:pPr>
        <w:spacing w:before="279" w:line="238" w:lineRule="auto"/>
        <w:ind w:left="617" w:right="683" w:firstLine="6"/>
        <w:rPr>
          <w:rFonts w:ascii="仿宋" w:hAnsi="仿宋" w:eastAsia="仿宋" w:cs="仿宋"/>
          <w:sz w:val="23"/>
          <w:szCs w:val="23"/>
        </w:rPr>
      </w:pPr>
      <w:r>
        <w:rPr>
          <w:rFonts w:ascii="仿宋" w:hAnsi="仿宋" w:eastAsia="仿宋" w:cs="仿宋"/>
          <w:spacing w:val="9"/>
          <w:sz w:val="23"/>
          <w:szCs w:val="23"/>
        </w:rPr>
        <w:t>备注：1.新增人员对应变更类别为增加；停保人员对应变更类别为中断；退保人员对应变更类别为终止；续保人员对应变更类别为恢复</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14"/>
          <w:sz w:val="23"/>
          <w:szCs w:val="23"/>
        </w:rPr>
        <w:t>2</w:t>
      </w:r>
      <w:r>
        <w:rPr>
          <w:rFonts w:ascii="仿宋" w:hAnsi="仿宋" w:eastAsia="仿宋" w:cs="仿宋"/>
          <w:spacing w:val="7"/>
          <w:sz w:val="23"/>
          <w:szCs w:val="23"/>
        </w:rPr>
        <w:t>.灵活就业人员无需单位盖章和填写单位编码。</w:t>
      </w:r>
    </w:p>
    <w:p>
      <w:pPr>
        <w:spacing w:before="151" w:line="225" w:lineRule="auto"/>
        <w:ind w:left="617"/>
        <w:rPr>
          <w:rFonts w:ascii="宋体" w:hAnsi="宋体" w:eastAsia="宋体" w:cs="宋体"/>
          <w:sz w:val="23"/>
          <w:szCs w:val="23"/>
        </w:rPr>
      </w:pPr>
      <w:r>
        <w:rPr>
          <w:rFonts w:ascii="宋体" w:hAnsi="宋体" w:eastAsia="宋体" w:cs="宋体"/>
          <w:spacing w:val="-1"/>
          <w:sz w:val="23"/>
          <w:szCs w:val="23"/>
        </w:rPr>
        <w:t xml:space="preserve">填报人：                             联系电话：                             </w:t>
      </w:r>
      <w:r>
        <w:rPr>
          <w:rFonts w:ascii="宋体" w:hAnsi="宋体" w:eastAsia="宋体" w:cs="宋体"/>
          <w:sz w:val="23"/>
          <w:szCs w:val="23"/>
        </w:rPr>
        <w:t>经办机构经办人：                 年     月     日</w:t>
      </w:r>
    </w:p>
    <w:p>
      <w:pPr>
        <w:sectPr>
          <w:footerReference r:id="rId85" w:type="default"/>
          <w:pgSz w:w="16839" w:h="11906"/>
          <w:pgMar w:top="400" w:right="454" w:bottom="400" w:left="730" w:header="0" w:footer="0" w:gutter="0"/>
          <w:cols w:space="720" w:num="1"/>
        </w:sectPr>
      </w:pPr>
    </w:p>
    <w:p/>
    <w:p/>
    <w:p/>
    <w:p>
      <w:pPr>
        <w:spacing w:line="218" w:lineRule="exact"/>
      </w:pPr>
    </w:p>
    <w:p>
      <w:pPr>
        <w:sectPr>
          <w:footerReference r:id="rId86" w:type="default"/>
          <w:pgSz w:w="11906" w:h="16839"/>
          <w:pgMar w:top="400" w:right="1248" w:bottom="909" w:left="1219" w:header="0" w:footer="677" w:gutter="0"/>
          <w:cols w:equalWidth="0" w:num="1">
            <w:col w:w="9439"/>
          </w:cols>
        </w:sectPr>
      </w:pPr>
    </w:p>
    <w:p>
      <w:pPr>
        <w:spacing w:before="84" w:line="226" w:lineRule="auto"/>
        <w:ind w:left="329"/>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284"/>
        <w:textAlignment w:val="center"/>
      </w:pPr>
      <w:r>
        <w:drawing>
          <wp:inline distT="0" distB="0" distL="0" distR="0">
            <wp:extent cx="687705" cy="50419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411"/>
                    <a:stretch>
                      <a:fillRect/>
                    </a:stretch>
                  </pic:blipFill>
                  <pic:spPr>
                    <a:xfrm>
                      <a:off x="0" y="0"/>
                      <a:ext cx="777240" cy="785494"/>
                    </a:xfrm>
                    <a:prstGeom prst="rect">
                      <a:avLst/>
                    </a:prstGeom>
                  </pic:spPr>
                </pic:pic>
              </a:graphicData>
            </a:graphic>
          </wp:inline>
        </w:drawing>
      </w:r>
    </w:p>
    <w:p>
      <w:pPr>
        <w:sectPr>
          <w:type w:val="continuous"/>
          <w:pgSz w:w="11906" w:h="16839"/>
          <w:pgMar w:top="400" w:right="1248" w:bottom="909" w:left="1219" w:header="0" w:footer="677" w:gutter="0"/>
          <w:cols w:equalWidth="0" w:num="3">
            <w:col w:w="3053" w:space="100"/>
            <w:col w:w="4828" w:space="100"/>
            <w:col w:w="1358"/>
          </w:cols>
        </w:sectPr>
      </w:pPr>
    </w:p>
    <w:p/>
    <w:p/>
    <w:p/>
    <w:p>
      <w:pPr>
        <w:spacing w:line="117" w:lineRule="exact"/>
      </w:pPr>
    </w:p>
    <w:p>
      <w:pPr>
        <w:sectPr>
          <w:type w:val="continuous"/>
          <w:pgSz w:w="11906" w:h="16839"/>
          <w:pgMar w:top="400" w:right="1248" w:bottom="909" w:left="1219" w:header="0" w:footer="677" w:gutter="0"/>
          <w:cols w:equalWidth="0" w:num="1">
            <w:col w:w="9439"/>
          </w:cols>
        </w:sectPr>
      </w:pPr>
    </w:p>
    <w:p>
      <w:pPr>
        <w:spacing w:before="48" w:line="193" w:lineRule="auto"/>
        <w:ind w:left="37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248" w:bottom="909" w:left="1219" w:header="0" w:footer="677" w:gutter="0"/>
          <w:cols w:equalWidth="0" w:num="2">
            <w:col w:w="6423" w:space="100"/>
            <w:col w:w="2916"/>
          </w:cols>
        </w:sectPr>
      </w:pPr>
    </w:p>
    <w:tbl>
      <w:tblPr>
        <w:tblStyle w:val="4"/>
        <w:tblW w:w="9438"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88"/>
        <w:gridCol w:w="2068"/>
        <w:gridCol w:w="478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2" w:hRule="atLeast"/>
        </w:trPr>
        <w:tc>
          <w:tcPr>
            <w:tcW w:w="9438" w:type="dxa"/>
            <w:gridSpan w:val="3"/>
            <w:tcBorders>
              <w:top w:val="single" w:color="000000" w:sz="2" w:space="0"/>
            </w:tcBorders>
            <w:vAlign w:val="top"/>
          </w:tcPr>
          <w:p>
            <w:pPr>
              <w:spacing w:before="143" w:line="227" w:lineRule="auto"/>
              <w:ind w:left="332"/>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6" w:hRule="atLeast"/>
        </w:trPr>
        <w:tc>
          <w:tcPr>
            <w:tcW w:w="2588" w:type="dxa"/>
            <w:tcBorders>
              <w:bottom w:val="single" w:color="000000" w:sz="2" w:space="0"/>
              <w:right w:val="nil"/>
            </w:tcBorders>
            <w:vAlign w:val="top"/>
          </w:tcPr>
          <w:p>
            <w:pPr>
              <w:spacing w:before="189" w:line="312" w:lineRule="exact"/>
              <w:ind w:left="521"/>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line="228" w:lineRule="auto"/>
              <w:ind w:left="521"/>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33" w:lineRule="auto"/>
              <w:ind w:left="524"/>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0" w:line="229" w:lineRule="auto"/>
              <w:ind w:left="517"/>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tc>
        <w:tc>
          <w:tcPr>
            <w:tcW w:w="6850" w:type="dxa"/>
            <w:gridSpan w:val="2"/>
            <w:tcBorders>
              <w:left w:val="nil"/>
              <w:bottom w:val="single" w:color="000000" w:sz="2" w:space="0"/>
            </w:tcBorders>
            <w:vAlign w:val="top"/>
          </w:tcPr>
          <w:p>
            <w:pPr>
              <w:spacing w:before="189" w:line="312" w:lineRule="exact"/>
              <w:ind w:left="1186"/>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1190"/>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59" w:line="232" w:lineRule="auto"/>
              <w:ind w:left="1192"/>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1" w:line="229" w:lineRule="auto"/>
              <w:ind w:left="1187"/>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07" w:hRule="atLeast"/>
        </w:trPr>
        <w:tc>
          <w:tcPr>
            <w:tcW w:w="9438" w:type="dxa"/>
            <w:gridSpan w:val="3"/>
            <w:tcBorders>
              <w:top w:val="single" w:color="000000" w:sz="2" w:space="0"/>
            </w:tcBorders>
            <w:vAlign w:val="top"/>
          </w:tcPr>
          <w:p>
            <w:pPr>
              <w:spacing w:before="239" w:line="227" w:lineRule="auto"/>
              <w:ind w:left="363"/>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57" w:hRule="atLeast"/>
        </w:trPr>
        <w:tc>
          <w:tcPr>
            <w:tcW w:w="4656" w:type="dxa"/>
            <w:gridSpan w:val="2"/>
            <w:tcBorders>
              <w:bottom w:val="single" w:color="000000" w:sz="2" w:space="0"/>
              <w:right w:val="nil"/>
            </w:tcBorders>
            <w:vAlign w:val="top"/>
          </w:tcPr>
          <w:p>
            <w:pPr>
              <w:spacing w:before="114" w:line="468" w:lineRule="exact"/>
              <w:ind w:left="517"/>
              <w:rPr>
                <w:rFonts w:ascii="仿宋" w:hAnsi="仿宋" w:eastAsia="仿宋" w:cs="仿宋"/>
                <w:sz w:val="20"/>
                <w:szCs w:val="20"/>
              </w:rPr>
            </w:pPr>
            <w:r>
              <w:rPr>
                <w:rFonts w:ascii="仿宋" w:hAnsi="仿宋" w:eastAsia="仿宋" w:cs="仿宋"/>
                <w:spacing w:val="9"/>
                <w:position w:val="20"/>
                <w:sz w:val="20"/>
                <w:szCs w:val="20"/>
              </w:rPr>
              <w:t>业务名称：职工统筹区内转移业务</w:t>
            </w:r>
          </w:p>
          <w:p>
            <w:pPr>
              <w:spacing w:before="1" w:line="232" w:lineRule="auto"/>
              <w:ind w:left="517"/>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tc>
        <w:tc>
          <w:tcPr>
            <w:tcW w:w="4782" w:type="dxa"/>
            <w:tcBorders>
              <w:left w:val="nil"/>
              <w:bottom w:val="single" w:color="000000" w:sz="2" w:space="0"/>
            </w:tcBorders>
            <w:vAlign w:val="top"/>
          </w:tcPr>
          <w:p>
            <w:pPr>
              <w:spacing w:before="114" w:line="468" w:lineRule="exact"/>
              <w:ind w:left="1009"/>
              <w:rPr>
                <w:rFonts w:ascii="仿宋" w:hAnsi="仿宋" w:eastAsia="仿宋" w:cs="仿宋"/>
                <w:sz w:val="20"/>
                <w:szCs w:val="20"/>
              </w:rPr>
            </w:pPr>
            <w:r>
              <w:rPr>
                <w:rFonts w:ascii="仿宋" w:hAnsi="仿宋" w:eastAsia="仿宋" w:cs="仿宋"/>
                <w:spacing w:val="5"/>
                <w:position w:val="20"/>
                <w:sz w:val="20"/>
                <w:szCs w:val="20"/>
              </w:rPr>
              <w:t>转</w:t>
            </w:r>
            <w:r>
              <w:rPr>
                <w:rFonts w:ascii="仿宋" w:hAnsi="仿宋" w:eastAsia="仿宋" w:cs="仿宋"/>
                <w:spacing w:val="4"/>
                <w:position w:val="20"/>
                <w:sz w:val="20"/>
                <w:szCs w:val="20"/>
              </w:rPr>
              <w:t>移人数：</w:t>
            </w:r>
          </w:p>
          <w:p>
            <w:pPr>
              <w:spacing w:line="231" w:lineRule="auto"/>
              <w:ind w:left="1004"/>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67" w:hRule="atLeast"/>
        </w:trPr>
        <w:tc>
          <w:tcPr>
            <w:tcW w:w="9438" w:type="dxa"/>
            <w:gridSpan w:val="3"/>
            <w:tcBorders>
              <w:top w:val="single" w:color="000000" w:sz="2" w:space="0"/>
              <w:bottom w:val="single" w:color="000000" w:sz="2" w:space="0"/>
            </w:tcBorders>
            <w:vAlign w:val="top"/>
          </w:tcPr>
          <w:p>
            <w:pPr>
              <w:spacing w:before="242" w:line="227" w:lineRule="auto"/>
              <w:ind w:left="374"/>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265" w:line="559" w:lineRule="exact"/>
              <w:ind w:left="388"/>
              <w:rPr>
                <w:rFonts w:ascii="仿宋" w:hAnsi="仿宋" w:eastAsia="仿宋" w:cs="仿宋"/>
                <w:sz w:val="20"/>
                <w:szCs w:val="20"/>
              </w:rPr>
            </w:pPr>
            <w:r>
              <w:rPr>
                <w:rFonts w:ascii="仿宋" w:hAnsi="仿宋" w:eastAsia="仿宋" w:cs="仿宋"/>
                <w:position w:val="14"/>
                <w:sz w:val="20"/>
                <w:szCs w:val="20"/>
              </w:rPr>
              <w:drawing>
                <wp:inline distT="0" distB="0" distL="0" distR="0">
                  <wp:extent cx="128905" cy="19748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6"/>
                <w:position w:val="19"/>
                <w:sz w:val="20"/>
                <w:szCs w:val="20"/>
              </w:rPr>
              <w:t xml:space="preserve"> 《职工</w:t>
            </w:r>
            <w:r>
              <w:rPr>
                <w:rFonts w:ascii="仿宋" w:hAnsi="仿宋" w:eastAsia="仿宋" w:cs="仿宋"/>
                <w:spacing w:val="3"/>
                <w:position w:val="19"/>
                <w:sz w:val="20"/>
                <w:szCs w:val="20"/>
              </w:rPr>
              <w:t>基本医疗保险参保登记表》</w:t>
            </w:r>
          </w:p>
          <w:p>
            <w:pPr>
              <w:ind w:left="388"/>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3"/>
                <w:sz w:val="20"/>
                <w:szCs w:val="20"/>
              </w:rPr>
              <w:t>机构编制管理证</w:t>
            </w:r>
          </w:p>
          <w:p>
            <w:pPr>
              <w:spacing w:before="239" w:line="562" w:lineRule="exact"/>
              <w:ind w:left="388"/>
              <w:rPr>
                <w:rFonts w:ascii="仿宋" w:hAnsi="仿宋" w:eastAsia="仿宋" w:cs="仿宋"/>
                <w:sz w:val="20"/>
                <w:szCs w:val="20"/>
              </w:rPr>
            </w:pPr>
            <w:r>
              <w:rPr>
                <w:rFonts w:ascii="仿宋" w:hAnsi="仿宋" w:eastAsia="仿宋" w:cs="仿宋"/>
                <w:position w:val="14"/>
                <w:sz w:val="20"/>
                <w:szCs w:val="20"/>
              </w:rPr>
              <w:drawing>
                <wp:inline distT="0" distB="0" distL="0" distR="0">
                  <wp:extent cx="128905" cy="19748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15"/>
                <w:position w:val="19"/>
                <w:sz w:val="20"/>
                <w:szCs w:val="20"/>
              </w:rPr>
              <w:t>劳动合同</w:t>
            </w:r>
          </w:p>
          <w:p>
            <w:pPr>
              <w:spacing w:line="311" w:lineRule="exact"/>
              <w:ind w:left="388"/>
              <w:rPr>
                <w:rFonts w:ascii="Arial" w:hAnsi="Arial" w:eastAsia="Arial" w:cs="Arial"/>
                <w:sz w:val="21"/>
                <w:szCs w:val="21"/>
              </w:rPr>
            </w:pPr>
            <w:r>
              <w:rPr>
                <w:position w:val="-6"/>
              </w:rPr>
              <w:drawing>
                <wp:inline distT="0" distB="0" distL="0" distR="0">
                  <wp:extent cx="128905" cy="197485"/>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75" w:hRule="atLeast"/>
        </w:trPr>
        <w:tc>
          <w:tcPr>
            <w:tcW w:w="9438" w:type="dxa"/>
            <w:gridSpan w:val="3"/>
            <w:tcBorders>
              <w:top w:val="single" w:color="000000" w:sz="2" w:space="0"/>
              <w:bottom w:val="single" w:color="000000" w:sz="2" w:space="0"/>
            </w:tcBorders>
            <w:vAlign w:val="top"/>
          </w:tcPr>
          <w:p>
            <w:pPr>
              <w:spacing w:before="280"/>
              <w:ind w:left="304"/>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8"/>
                <w:sz w:val="23"/>
                <w:szCs w:val="23"/>
                <w14:textOutline w14:w="4356" w14:cap="sq" w14:cmpd="sng">
                  <w14:solidFill>
                    <w14:srgbClr w14:val="000000"/>
                  </w14:solidFill>
                  <w14:prstDash w14:val="solid"/>
                  <w14:bevel/>
                </w14:textOutline>
              </w:rPr>
              <w:t>认</w:t>
            </w:r>
            <w:r>
              <w:rPr>
                <w:rFonts w:ascii="宋体" w:hAnsi="宋体" w:eastAsia="宋体" w:cs="宋体"/>
                <w:spacing w:val="5"/>
                <w:sz w:val="23"/>
                <w:szCs w:val="23"/>
                <w14:textOutline w14:w="4356" w14:cap="sq" w14:cmpd="sng">
                  <w14:solidFill>
                    <w14:srgbClr w14:val="000000"/>
                  </w14:solidFill>
                  <w14:prstDash w14:val="solid"/>
                  <w14:bevel/>
                </w14:textOutline>
              </w:rPr>
              <w:t>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5"/>
                <w:sz w:val="20"/>
                <w:szCs w:val="20"/>
              </w:rPr>
              <w:t>您所申报职工统筹区内转移业务业务已受理，办理时限为 5 个工作日，您可拨打</w:t>
            </w:r>
          </w:p>
          <w:p>
            <w:pPr>
              <w:spacing w:before="197" w:line="232" w:lineRule="auto"/>
              <w:ind w:left="310"/>
              <w:rPr>
                <w:rFonts w:ascii="仿宋" w:hAnsi="仿宋" w:eastAsia="仿宋" w:cs="仿宋"/>
                <w:sz w:val="20"/>
                <w:szCs w:val="20"/>
              </w:rPr>
            </w:pPr>
            <w:r>
              <w:rPr>
                <w:rFonts w:ascii="仿宋" w:hAnsi="仿宋" w:eastAsia="仿宋" w:cs="仿宋"/>
                <w:spacing w:val="1"/>
                <w:sz w:val="20"/>
                <w:szCs w:val="20"/>
              </w:rPr>
              <w:t>查询</w:t>
            </w:r>
          </w:p>
          <w:p>
            <w:pPr>
              <w:spacing w:before="61" w:line="414" w:lineRule="exact"/>
              <w:ind w:left="97"/>
              <w:rPr>
                <w:rFonts w:ascii="仿宋" w:hAnsi="仿宋" w:eastAsia="仿宋" w:cs="仿宋"/>
                <w:sz w:val="20"/>
                <w:szCs w:val="20"/>
              </w:rPr>
            </w:pPr>
            <w:r>
              <w:rPr>
                <w:rFonts w:ascii="仿宋" w:hAnsi="仿宋" w:eastAsia="仿宋" w:cs="仿宋"/>
                <w:spacing w:val="15"/>
                <w:position w:val="15"/>
                <w:sz w:val="20"/>
                <w:szCs w:val="20"/>
              </w:rPr>
              <w:t>业</w:t>
            </w:r>
            <w:r>
              <w:rPr>
                <w:rFonts w:ascii="仿宋" w:hAnsi="仿宋" w:eastAsia="仿宋" w:cs="仿宋"/>
                <w:spacing w:val="9"/>
                <w:position w:val="15"/>
                <w:sz w:val="20"/>
                <w:szCs w:val="20"/>
              </w:rPr>
              <w:t>务办理进度，也可扫描登记单右上方的二维码可查询此项业务办理进度。</w:t>
            </w:r>
          </w:p>
          <w:p>
            <w:pPr>
              <w:ind w:left="15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所申报职工统筹区内转移业务不符合受理条件，原因：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30" w:hRule="atLeast"/>
        </w:trPr>
        <w:tc>
          <w:tcPr>
            <w:tcW w:w="2588" w:type="dxa"/>
            <w:tcBorders>
              <w:top w:val="single" w:color="000000" w:sz="2" w:space="0"/>
              <w:bottom w:val="single" w:color="000000" w:sz="2" w:space="0"/>
              <w:right w:val="nil"/>
            </w:tcBorders>
            <w:vAlign w:val="top"/>
          </w:tcPr>
          <w:p>
            <w:pPr>
              <w:spacing w:before="299" w:line="228" w:lineRule="auto"/>
              <w:ind w:left="538"/>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6850" w:type="dxa"/>
            <w:gridSpan w:val="2"/>
            <w:tcBorders>
              <w:top w:val="single" w:color="000000" w:sz="2" w:space="0"/>
              <w:left w:val="nil"/>
              <w:bottom w:val="single" w:color="000000" w:sz="2" w:space="0"/>
            </w:tcBorders>
            <w:vAlign w:val="top"/>
          </w:tcPr>
          <w:p>
            <w:pPr>
              <w:spacing w:before="298" w:line="231" w:lineRule="auto"/>
              <w:ind w:left="3913"/>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248" w:bottom="909" w:left="1219" w:header="0" w:footer="677" w:gutter="0"/>
          <w:cols w:equalWidth="0" w:num="1">
            <w:col w:w="9439"/>
          </w:cols>
        </w:sectPr>
      </w:pPr>
    </w:p>
    <w:p/>
    <w:p/>
    <w:p/>
    <w:p/>
    <w:p>
      <w:pPr>
        <w:spacing w:line="94" w:lineRule="exact"/>
      </w:pPr>
    </w:p>
    <w:p>
      <w:pPr>
        <w:sectPr>
          <w:footerReference r:id="rId87" w:type="default"/>
          <w:pgSz w:w="11906" w:h="16839"/>
          <w:pgMar w:top="400" w:right="1287" w:bottom="909" w:left="1279" w:header="0" w:footer="677" w:gutter="0"/>
          <w:cols w:equalWidth="0" w:num="1">
            <w:col w:w="9339"/>
          </w:cols>
        </w:sectPr>
      </w:pPr>
    </w:p>
    <w:p>
      <w:pPr>
        <w:spacing w:before="226" w:line="226" w:lineRule="auto"/>
        <w:ind w:left="379"/>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151" w:line="794" w:lineRule="exact"/>
        <w:ind w:firstLine="344"/>
        <w:textAlignment w:val="center"/>
      </w:pPr>
      <w:r>
        <w:drawing>
          <wp:inline distT="0" distB="0" distL="0" distR="0">
            <wp:extent cx="687705" cy="50419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451"/>
                    <a:stretch>
                      <a:fillRect/>
                    </a:stretch>
                  </pic:blipFill>
                  <pic:spPr>
                    <a:xfrm>
                      <a:off x="0" y="0"/>
                      <a:ext cx="777240" cy="785494"/>
                    </a:xfrm>
                    <a:prstGeom prst="rect">
                      <a:avLst/>
                    </a:prstGeom>
                  </pic:spPr>
                </pic:pic>
              </a:graphicData>
            </a:graphic>
          </wp:inline>
        </w:drawing>
      </w:r>
    </w:p>
    <w:p>
      <w:pPr>
        <w:sectPr>
          <w:type w:val="continuous"/>
          <w:pgSz w:w="11906" w:h="16839"/>
          <w:pgMar w:top="400" w:right="1287" w:bottom="909" w:left="1279" w:header="0" w:footer="677" w:gutter="0"/>
          <w:cols w:equalWidth="0" w:num="3">
            <w:col w:w="2993" w:space="100"/>
            <w:col w:w="4895" w:space="100"/>
            <w:col w:w="1252"/>
          </w:cols>
        </w:sectPr>
      </w:pPr>
    </w:p>
    <w:p/>
    <w:p/>
    <w:p>
      <w:pPr>
        <w:spacing w:line="200" w:lineRule="exact"/>
      </w:pPr>
    </w:p>
    <w:p>
      <w:pPr>
        <w:sectPr>
          <w:type w:val="continuous"/>
          <w:pgSz w:w="11906" w:h="16839"/>
          <w:pgMar w:top="400" w:right="1287" w:bottom="909" w:left="1279" w:header="0" w:footer="677" w:gutter="0"/>
          <w:cols w:equalWidth="0" w:num="1">
            <w:col w:w="9339"/>
          </w:cols>
        </w:sectPr>
      </w:pPr>
    </w:p>
    <w:p>
      <w:pPr>
        <w:spacing w:before="48" w:line="193" w:lineRule="auto"/>
        <w:ind w:left="31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登记编号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登记日期</w:t>
      </w:r>
    </w:p>
    <w:p>
      <w:pPr>
        <w:sectPr>
          <w:type w:val="continuous"/>
          <w:pgSz w:w="11906" w:h="16839"/>
          <w:pgMar w:top="400" w:right="1287" w:bottom="909" w:left="1279" w:header="0" w:footer="677" w:gutter="0"/>
          <w:cols w:equalWidth="0" w:num="2">
            <w:col w:w="6363" w:space="100"/>
            <w:col w:w="2877"/>
          </w:cols>
        </w:sectPr>
      </w:pPr>
    </w:p>
    <w:tbl>
      <w:tblPr>
        <w:tblStyle w:val="4"/>
        <w:tblW w:w="9338"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27"/>
        <w:gridCol w:w="2281"/>
        <w:gridCol w:w="1866"/>
        <w:gridCol w:w="266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5" w:hRule="atLeast"/>
        </w:trPr>
        <w:tc>
          <w:tcPr>
            <w:tcW w:w="9338" w:type="dxa"/>
            <w:gridSpan w:val="4"/>
            <w:tcBorders>
              <w:top w:val="single" w:color="000000" w:sz="2" w:space="0"/>
            </w:tcBorders>
            <w:vAlign w:val="top"/>
          </w:tcPr>
          <w:p>
            <w:pPr>
              <w:spacing w:before="145" w:line="227" w:lineRule="auto"/>
              <w:ind w:left="272"/>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80" w:hRule="atLeast"/>
        </w:trPr>
        <w:tc>
          <w:tcPr>
            <w:tcW w:w="2527" w:type="dxa"/>
            <w:tcBorders>
              <w:bottom w:val="single" w:color="000000" w:sz="2" w:space="0"/>
              <w:right w:val="nil"/>
            </w:tcBorders>
            <w:vAlign w:val="top"/>
          </w:tcPr>
          <w:p>
            <w:pPr>
              <w:spacing w:before="189" w:line="312" w:lineRule="exact"/>
              <w:ind w:left="461"/>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line="228" w:lineRule="auto"/>
              <w:ind w:left="461"/>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389" w:lineRule="exact"/>
              <w:ind w:left="463"/>
              <w:rPr>
                <w:rFonts w:ascii="仿宋" w:hAnsi="仿宋" w:eastAsia="仿宋" w:cs="仿宋"/>
                <w:sz w:val="20"/>
                <w:szCs w:val="20"/>
              </w:rPr>
            </w:pPr>
            <w:r>
              <w:rPr>
                <w:rFonts w:ascii="仿宋" w:hAnsi="仿宋" w:eastAsia="仿宋" w:cs="仿宋"/>
                <w:spacing w:val="5"/>
                <w:position w:val="13"/>
                <w:sz w:val="20"/>
                <w:szCs w:val="20"/>
              </w:rPr>
              <w:t>法</w:t>
            </w:r>
            <w:r>
              <w:rPr>
                <w:rFonts w:ascii="仿宋" w:hAnsi="仿宋" w:eastAsia="仿宋" w:cs="仿宋"/>
                <w:spacing w:val="3"/>
                <w:position w:val="13"/>
                <w:sz w:val="20"/>
                <w:szCs w:val="20"/>
              </w:rPr>
              <w:t>人姓名：</w:t>
            </w:r>
          </w:p>
          <w:p>
            <w:pPr>
              <w:spacing w:line="229" w:lineRule="auto"/>
              <w:ind w:left="457"/>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tc>
        <w:tc>
          <w:tcPr>
            <w:tcW w:w="6811" w:type="dxa"/>
            <w:gridSpan w:val="3"/>
            <w:tcBorders>
              <w:left w:val="nil"/>
              <w:bottom w:val="single" w:color="000000" w:sz="2" w:space="0"/>
            </w:tcBorders>
            <w:vAlign w:val="top"/>
          </w:tcPr>
          <w:p>
            <w:pPr>
              <w:spacing w:before="189" w:line="312" w:lineRule="exact"/>
              <w:ind w:left="1187"/>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1191"/>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389" w:lineRule="exact"/>
              <w:ind w:left="1193"/>
              <w:rPr>
                <w:rFonts w:ascii="仿宋" w:hAnsi="仿宋" w:eastAsia="仿宋" w:cs="仿宋"/>
                <w:sz w:val="20"/>
                <w:szCs w:val="20"/>
              </w:rPr>
            </w:pPr>
            <w:r>
              <w:rPr>
                <w:rFonts w:ascii="仿宋" w:hAnsi="仿宋" w:eastAsia="仿宋" w:cs="仿宋"/>
                <w:spacing w:val="7"/>
                <w:position w:val="13"/>
                <w:sz w:val="20"/>
                <w:szCs w:val="20"/>
              </w:rPr>
              <w:t>法</w:t>
            </w:r>
            <w:r>
              <w:rPr>
                <w:rFonts w:ascii="仿宋" w:hAnsi="仿宋" w:eastAsia="仿宋" w:cs="仿宋"/>
                <w:spacing w:val="5"/>
                <w:position w:val="13"/>
                <w:sz w:val="20"/>
                <w:szCs w:val="20"/>
              </w:rPr>
              <w:t>人联系电话：</w:t>
            </w:r>
          </w:p>
          <w:p>
            <w:pPr>
              <w:spacing w:line="229" w:lineRule="auto"/>
              <w:ind w:left="1187"/>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05" w:hRule="atLeast"/>
        </w:trPr>
        <w:tc>
          <w:tcPr>
            <w:tcW w:w="9338" w:type="dxa"/>
            <w:gridSpan w:val="4"/>
            <w:tcBorders>
              <w:top w:val="single" w:color="000000" w:sz="2" w:space="0"/>
            </w:tcBorders>
            <w:vAlign w:val="top"/>
          </w:tcPr>
          <w:p>
            <w:pPr>
              <w:spacing w:before="238" w:line="227" w:lineRule="auto"/>
              <w:ind w:left="299"/>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59" w:hRule="atLeast"/>
        </w:trPr>
        <w:tc>
          <w:tcPr>
            <w:tcW w:w="4808" w:type="dxa"/>
            <w:gridSpan w:val="2"/>
            <w:tcBorders>
              <w:bottom w:val="single" w:color="000000" w:sz="2" w:space="0"/>
              <w:right w:val="nil"/>
            </w:tcBorders>
            <w:vAlign w:val="top"/>
          </w:tcPr>
          <w:p>
            <w:pPr>
              <w:spacing w:before="115" w:line="468" w:lineRule="exact"/>
              <w:ind w:left="457"/>
              <w:rPr>
                <w:rFonts w:ascii="仿宋" w:hAnsi="仿宋" w:eastAsia="仿宋" w:cs="仿宋"/>
                <w:sz w:val="20"/>
                <w:szCs w:val="20"/>
              </w:rPr>
            </w:pPr>
            <w:r>
              <w:rPr>
                <w:rFonts w:ascii="仿宋" w:hAnsi="仿宋" w:eastAsia="仿宋" w:cs="仿宋"/>
                <w:spacing w:val="9"/>
                <w:position w:val="20"/>
                <w:sz w:val="20"/>
                <w:szCs w:val="20"/>
              </w:rPr>
              <w:t>业务名称：职工统筹区内转移业务</w:t>
            </w:r>
          </w:p>
          <w:p>
            <w:pPr>
              <w:spacing w:before="1" w:line="232" w:lineRule="auto"/>
              <w:ind w:left="457"/>
              <w:rPr>
                <w:rFonts w:ascii="仿宋" w:hAnsi="仿宋" w:eastAsia="仿宋" w:cs="仿宋"/>
                <w:sz w:val="20"/>
                <w:szCs w:val="20"/>
              </w:rPr>
            </w:pPr>
            <w:r>
              <w:rPr>
                <w:rFonts w:ascii="仿宋" w:hAnsi="仿宋" w:eastAsia="仿宋" w:cs="仿宋"/>
                <w:spacing w:val="5"/>
                <w:sz w:val="20"/>
                <w:szCs w:val="20"/>
              </w:rPr>
              <w:t>经 办 人:</w:t>
            </w:r>
          </w:p>
        </w:tc>
        <w:tc>
          <w:tcPr>
            <w:tcW w:w="4530" w:type="dxa"/>
            <w:gridSpan w:val="2"/>
            <w:tcBorders>
              <w:left w:val="nil"/>
              <w:bottom w:val="single" w:color="000000" w:sz="2" w:space="0"/>
            </w:tcBorders>
            <w:vAlign w:val="top"/>
          </w:tcPr>
          <w:p>
            <w:pPr>
              <w:spacing w:before="115" w:line="468" w:lineRule="exact"/>
              <w:ind w:left="1217"/>
              <w:rPr>
                <w:rFonts w:ascii="仿宋" w:hAnsi="仿宋" w:eastAsia="仿宋" w:cs="仿宋"/>
                <w:sz w:val="20"/>
                <w:szCs w:val="20"/>
              </w:rPr>
            </w:pPr>
            <w:r>
              <w:rPr>
                <w:rFonts w:ascii="仿宋" w:hAnsi="仿宋" w:eastAsia="仿宋" w:cs="仿宋"/>
                <w:spacing w:val="5"/>
                <w:position w:val="20"/>
                <w:sz w:val="20"/>
                <w:szCs w:val="20"/>
              </w:rPr>
              <w:t>转</w:t>
            </w:r>
            <w:r>
              <w:rPr>
                <w:rFonts w:ascii="仿宋" w:hAnsi="仿宋" w:eastAsia="仿宋" w:cs="仿宋"/>
                <w:spacing w:val="4"/>
                <w:position w:val="20"/>
                <w:sz w:val="20"/>
                <w:szCs w:val="20"/>
              </w:rPr>
              <w:t>移人数：</w:t>
            </w:r>
          </w:p>
          <w:p>
            <w:pPr>
              <w:spacing w:line="231" w:lineRule="auto"/>
              <w:ind w:left="1318"/>
              <w:rPr>
                <w:rFonts w:ascii="仿宋" w:hAnsi="仿宋" w:eastAsia="仿宋" w:cs="仿宋"/>
                <w:sz w:val="20"/>
                <w:szCs w:val="20"/>
              </w:rPr>
            </w:pPr>
            <w:r>
              <w:rPr>
                <w:rFonts w:ascii="仿宋" w:hAnsi="仿宋" w:eastAsia="仿宋" w:cs="仿宋"/>
                <w:spacing w:val="9"/>
                <w:sz w:val="20"/>
                <w:szCs w:val="20"/>
              </w:rPr>
              <w:t>联</w:t>
            </w:r>
            <w:r>
              <w:rPr>
                <w:rFonts w:ascii="仿宋" w:hAnsi="仿宋" w:eastAsia="仿宋" w:cs="仿宋"/>
                <w:spacing w:val="6"/>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77" w:hRule="atLeast"/>
        </w:trPr>
        <w:tc>
          <w:tcPr>
            <w:tcW w:w="9338" w:type="dxa"/>
            <w:gridSpan w:val="4"/>
            <w:tcBorders>
              <w:top w:val="single" w:color="000000" w:sz="2" w:space="0"/>
              <w:bottom w:val="single" w:color="000000" w:sz="2" w:space="0"/>
            </w:tcBorders>
            <w:vAlign w:val="top"/>
          </w:tcPr>
          <w:p>
            <w:pPr>
              <w:spacing w:before="179" w:line="227" w:lineRule="auto"/>
              <w:ind w:left="273"/>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60" w:line="227" w:lineRule="auto"/>
              <w:ind w:left="677"/>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1"/>
                <w:sz w:val="20"/>
                <w:szCs w:val="20"/>
              </w:rPr>
              <w:t>您</w:t>
            </w:r>
            <w:r>
              <w:rPr>
                <w:rFonts w:ascii="仿宋" w:hAnsi="仿宋" w:eastAsia="仿宋" w:cs="仿宋"/>
                <w:spacing w:val="8"/>
                <w:sz w:val="20"/>
                <w:szCs w:val="20"/>
              </w:rPr>
              <w:t>申请的职工统筹区内转移业务已经办理完成,请您仔细核对信息。</w:t>
            </w:r>
          </w:p>
          <w:p>
            <w:pPr>
              <w:spacing w:before="75" w:line="229" w:lineRule="auto"/>
              <w:ind w:left="664"/>
              <w:rPr>
                <w:rFonts w:ascii="仿宋" w:hAnsi="仿宋" w:eastAsia="仿宋" w:cs="仿宋"/>
                <w:sz w:val="20"/>
                <w:szCs w:val="20"/>
              </w:rPr>
            </w:pPr>
            <w:r>
              <w:rPr>
                <w:rFonts w:ascii="仿宋" w:hAnsi="仿宋" w:eastAsia="仿宋" w:cs="仿宋"/>
                <w:spacing w:val="9"/>
                <w:sz w:val="20"/>
                <w:szCs w:val="20"/>
              </w:rPr>
              <w:t>2、您单位的参保人数、缴费基数已发生变动，请仔细核对当月缴费通知单并及时缴纳医保费</w:t>
            </w:r>
            <w:r>
              <w:rPr>
                <w:rFonts w:ascii="仿宋" w:hAnsi="仿宋" w:eastAsia="仿宋" w:cs="仿宋"/>
                <w:spacing w:val="3"/>
                <w:sz w:val="20"/>
                <w:szCs w:val="20"/>
              </w:rPr>
              <w:t>。</w:t>
            </w:r>
          </w:p>
          <w:p>
            <w:pPr>
              <w:spacing w:before="70" w:line="296" w:lineRule="auto"/>
              <w:ind w:left="47" w:right="16" w:firstLine="619"/>
              <w:rPr>
                <w:rFonts w:ascii="仿宋" w:hAnsi="仿宋" w:eastAsia="仿宋" w:cs="仿宋"/>
                <w:sz w:val="20"/>
                <w:szCs w:val="20"/>
              </w:rPr>
            </w:pPr>
            <w:r>
              <w:rPr>
                <w:rFonts w:ascii="仿宋" w:hAnsi="仿宋" w:eastAsia="仿宋" w:cs="仿宋"/>
                <w:spacing w:val="16"/>
                <w:sz w:val="20"/>
                <w:szCs w:val="20"/>
              </w:rPr>
              <w:t>3、</w:t>
            </w:r>
            <w:r>
              <w:rPr>
                <w:rFonts w:ascii="仿宋" w:hAnsi="仿宋" w:eastAsia="仿宋" w:cs="仿宋"/>
                <w:spacing w:val="11"/>
                <w:sz w:val="20"/>
                <w:szCs w:val="20"/>
              </w:rPr>
              <w:t>调</w:t>
            </w:r>
            <w:r>
              <w:rPr>
                <w:rFonts w:ascii="仿宋" w:hAnsi="仿宋" w:eastAsia="仿宋" w:cs="仿宋"/>
                <w:spacing w:val="8"/>
                <w:sz w:val="20"/>
                <w:szCs w:val="20"/>
              </w:rPr>
              <w:t>转人员的工资基数是原单位的工资基数，若其工资基数发生变化，请按照基数变更服务指</w:t>
            </w:r>
            <w:r>
              <w:rPr>
                <w:rFonts w:ascii="仿宋" w:hAnsi="仿宋" w:eastAsia="仿宋" w:cs="仿宋"/>
                <w:sz w:val="20"/>
                <w:szCs w:val="20"/>
              </w:rPr>
              <w:t xml:space="preserve"> </w:t>
            </w:r>
            <w:r>
              <w:rPr>
                <w:rFonts w:ascii="仿宋" w:hAnsi="仿宋" w:eastAsia="仿宋" w:cs="仿宋"/>
                <w:spacing w:val="2"/>
                <w:sz w:val="20"/>
                <w:szCs w:val="20"/>
              </w:rPr>
              <w:t>南</w:t>
            </w:r>
            <w:r>
              <w:rPr>
                <w:rFonts w:ascii="仿宋" w:hAnsi="仿宋" w:eastAsia="仿宋" w:cs="仿宋"/>
                <w:spacing w:val="1"/>
                <w:sz w:val="20"/>
                <w:szCs w:val="20"/>
              </w:rPr>
              <w:t>更改。</w:t>
            </w:r>
          </w:p>
          <w:p>
            <w:pPr>
              <w:spacing w:line="231" w:lineRule="auto"/>
              <w:ind w:left="661"/>
              <w:rPr>
                <w:rFonts w:ascii="仿宋" w:hAnsi="仿宋" w:eastAsia="仿宋" w:cs="仿宋"/>
                <w:sz w:val="20"/>
                <w:szCs w:val="20"/>
              </w:rPr>
            </w:pPr>
            <w:r>
              <w:rPr>
                <w:rFonts w:ascii="仿宋" w:hAnsi="仿宋" w:eastAsia="仿宋" w:cs="仿宋"/>
                <w:spacing w:val="22"/>
                <w:sz w:val="20"/>
                <w:szCs w:val="20"/>
              </w:rPr>
              <w:t>4、</w:t>
            </w:r>
            <w:r>
              <w:rPr>
                <w:rFonts w:ascii="仿宋" w:hAnsi="仿宋" w:eastAsia="仿宋" w:cs="仿宋"/>
                <w:spacing w:val="20"/>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666"/>
              <w:rPr>
                <w:rFonts w:ascii="仿宋" w:hAnsi="仿宋" w:eastAsia="仿宋" w:cs="仿宋"/>
                <w:sz w:val="20"/>
                <w:szCs w:val="20"/>
              </w:rPr>
            </w:pPr>
            <w:r>
              <w:rPr>
                <w:rFonts w:ascii="仿宋" w:hAnsi="仿宋" w:eastAsia="仿宋" w:cs="仿宋"/>
                <w:spacing w:val="7"/>
                <w:sz w:val="20"/>
                <w:szCs w:val="20"/>
              </w:rPr>
              <w:t>5、业务咨询电话：</w:t>
            </w:r>
          </w:p>
          <w:p>
            <w:pPr>
              <w:spacing w:before="68" w:line="229" w:lineRule="auto"/>
              <w:ind w:left="663"/>
              <w:rPr>
                <w:rFonts w:ascii="仿宋" w:hAnsi="仿宋" w:eastAsia="仿宋" w:cs="仿宋"/>
                <w:sz w:val="20"/>
                <w:szCs w:val="20"/>
              </w:rPr>
            </w:pPr>
            <w:r>
              <w:rPr>
                <w:rFonts w:ascii="仿宋" w:hAnsi="仿宋" w:eastAsia="仿宋" w:cs="仿宋"/>
                <w:spacing w:val="9"/>
                <w:sz w:val="20"/>
                <w:szCs w:val="20"/>
              </w:rPr>
              <w:t>6、扫描登记单右上方的二维码可查询此项业务</w:t>
            </w:r>
            <w:r>
              <w:rPr>
                <w:rFonts w:ascii="仿宋" w:hAnsi="仿宋" w:eastAsia="仿宋" w:cs="仿宋"/>
                <w:spacing w:val="5"/>
                <w:sz w:val="20"/>
                <w:szCs w:val="20"/>
              </w:rPr>
              <w:t>。</w:t>
            </w:r>
          </w:p>
          <w:p>
            <w:pPr>
              <w:spacing w:before="73" w:line="229" w:lineRule="auto"/>
              <w:ind w:left="666"/>
              <w:rPr>
                <w:rFonts w:ascii="仿宋" w:hAnsi="仿宋" w:eastAsia="仿宋" w:cs="仿宋"/>
                <w:sz w:val="20"/>
                <w:szCs w:val="20"/>
              </w:rPr>
            </w:pPr>
            <w:r>
              <w:rPr>
                <w:rFonts w:ascii="仿宋" w:hAnsi="仿宋" w:eastAsia="仿宋" w:cs="仿宋"/>
                <w:spacing w:val="4"/>
                <w:sz w:val="20"/>
                <w:szCs w:val="20"/>
              </w:rPr>
              <w:t>7、更多政策信息、经办流程请登</w:t>
            </w:r>
            <w:r>
              <w:rPr>
                <w:rFonts w:ascii="仿宋" w:hAnsi="仿宋" w:eastAsia="仿宋" w:cs="仿宋"/>
                <w:spacing w:val="2"/>
                <w:sz w:val="20"/>
                <w:szCs w:val="20"/>
              </w:rPr>
              <w:t>录                官方网站            或              微</w:t>
            </w:r>
          </w:p>
          <w:p>
            <w:pPr>
              <w:spacing w:before="72" w:line="229" w:lineRule="auto"/>
              <w:ind w:left="37"/>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365" w:hRule="atLeast"/>
        </w:trPr>
        <w:tc>
          <w:tcPr>
            <w:tcW w:w="9338" w:type="dxa"/>
            <w:gridSpan w:val="4"/>
            <w:tcBorders>
              <w:top w:val="single" w:color="000000" w:sz="2" w:space="0"/>
              <w:bottom w:val="single" w:color="000000" w:sz="2" w:space="0"/>
            </w:tcBorders>
            <w:vAlign w:val="top"/>
          </w:tcPr>
          <w:p>
            <w:pPr>
              <w:spacing w:before="208"/>
              <w:ind w:left="32"/>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您所办理的职工统筹区内转移业务已办结</w:t>
            </w:r>
            <w:r>
              <w:rPr>
                <w:rFonts w:ascii="宋体" w:hAnsi="宋体" w:eastAsia="宋体" w:cs="宋体"/>
                <w:spacing w:val="6"/>
                <w:sz w:val="23"/>
                <w:szCs w:val="23"/>
              </w:rPr>
              <w:t>。</w:t>
            </w:r>
          </w:p>
          <w:p>
            <w:pPr>
              <w:spacing w:before="295"/>
              <w:ind w:left="1246"/>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所办理的职工统筹区内转移业务不符合办理条件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909" w:hRule="atLeast"/>
        </w:trPr>
        <w:tc>
          <w:tcPr>
            <w:tcW w:w="2527" w:type="dxa"/>
            <w:tcBorders>
              <w:top w:val="single" w:color="000000" w:sz="2" w:space="0"/>
              <w:bottom w:val="single" w:color="000000" w:sz="2" w:space="0"/>
              <w:right w:val="nil"/>
            </w:tcBorders>
            <w:vAlign w:val="top"/>
          </w:tcPr>
          <w:p>
            <w:pPr>
              <w:spacing w:before="298" w:line="228" w:lineRule="auto"/>
              <w:ind w:left="478"/>
              <w:rPr>
                <w:rFonts w:ascii="宋体" w:hAnsi="宋体" w:eastAsia="宋体" w:cs="宋体"/>
                <w:sz w:val="20"/>
                <w:szCs w:val="20"/>
              </w:rPr>
            </w:pPr>
            <w:r>
              <w:rPr>
                <w:rFonts w:ascii="宋体" w:hAnsi="宋体" w:eastAsia="宋体" w:cs="宋体"/>
                <w:spacing w:val="5"/>
                <w:sz w:val="20"/>
                <w:szCs w:val="20"/>
              </w:rPr>
              <w:t>申请人/经办人签字：</w:t>
            </w:r>
          </w:p>
        </w:tc>
        <w:tc>
          <w:tcPr>
            <w:tcW w:w="4147" w:type="dxa"/>
            <w:gridSpan w:val="2"/>
            <w:tcBorders>
              <w:top w:val="single" w:color="000000" w:sz="2" w:space="0"/>
              <w:left w:val="nil"/>
              <w:bottom w:val="single" w:color="000000" w:sz="2" w:space="0"/>
              <w:right w:val="nil"/>
            </w:tcBorders>
            <w:vAlign w:val="top"/>
          </w:tcPr>
          <w:p>
            <w:pPr>
              <w:spacing w:before="297" w:line="231" w:lineRule="auto"/>
              <w:ind w:left="2234"/>
              <w:rPr>
                <w:rFonts w:ascii="宋体" w:hAnsi="宋体" w:eastAsia="宋体" w:cs="宋体"/>
                <w:sz w:val="20"/>
                <w:szCs w:val="20"/>
              </w:rPr>
            </w:pPr>
            <w:r>
              <w:rPr>
                <w:rFonts w:ascii="宋体" w:hAnsi="宋体" w:eastAsia="宋体" w:cs="宋体"/>
                <w:spacing w:val="4"/>
                <w:sz w:val="20"/>
                <w:szCs w:val="20"/>
              </w:rPr>
              <w:t>受理人：</w:t>
            </w:r>
          </w:p>
        </w:tc>
        <w:tc>
          <w:tcPr>
            <w:tcW w:w="2664" w:type="dxa"/>
            <w:tcBorders>
              <w:top w:val="single" w:color="000000" w:sz="2" w:space="0"/>
              <w:left w:val="nil"/>
              <w:bottom w:val="single" w:color="000000" w:sz="2" w:space="0"/>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287" w:bottom="909" w:left="1279" w:header="0" w:footer="677" w:gutter="0"/>
          <w:cols w:equalWidth="0" w:num="1">
            <w:col w:w="9339"/>
          </w:cols>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101" w:line="226" w:lineRule="auto"/>
        <w:ind w:left="640"/>
        <w:outlineLvl w:val="2"/>
        <w:rPr>
          <w:rFonts w:ascii="黑体" w:hAnsi="黑体" w:eastAsia="黑体" w:cs="黑体"/>
          <w:sz w:val="31"/>
          <w:szCs w:val="31"/>
        </w:rPr>
      </w:pPr>
      <w:r>
        <w:rPr>
          <w:rFonts w:ascii="黑体" w:hAnsi="黑体" w:eastAsia="黑体" w:cs="黑体"/>
          <w:spacing w:val="-20"/>
          <w:sz w:val="31"/>
          <w:szCs w:val="31"/>
        </w:rPr>
        <w:t>附件 4</w:t>
      </w:r>
    </w:p>
    <w:p>
      <w:pPr>
        <w:spacing w:line="430" w:lineRule="auto"/>
        <w:rPr>
          <w:rFonts w:ascii="Arial"/>
          <w:sz w:val="21"/>
        </w:rPr>
      </w:pPr>
    </w:p>
    <w:p>
      <w:pPr>
        <w:spacing w:before="100" w:line="224" w:lineRule="auto"/>
        <w:ind w:left="2548"/>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统</w:t>
      </w:r>
      <w:r>
        <w:rPr>
          <w:rFonts w:ascii="宋体" w:hAnsi="宋体" w:eastAsia="宋体" w:cs="宋体"/>
          <w:spacing w:val="9"/>
          <w:sz w:val="31"/>
          <w:szCs w:val="31"/>
          <w14:textOutline w14:w="5791" w14:cap="sq" w14:cmpd="sng">
            <w14:solidFill>
              <w14:srgbClr w14:val="000000"/>
            </w14:solidFill>
            <w14:prstDash w14:val="solid"/>
            <w14:bevel/>
          </w14:textOutline>
        </w:rPr>
        <w:t>筹区内转移变更业务明细表</w:t>
      </w:r>
    </w:p>
    <w:p/>
    <w:p>
      <w:pPr>
        <w:spacing w:line="187" w:lineRule="exact"/>
      </w:pPr>
    </w:p>
    <w:p>
      <w:pPr>
        <w:sectPr>
          <w:footerReference r:id="rId88" w:type="default"/>
          <w:pgSz w:w="11906" w:h="16839"/>
          <w:pgMar w:top="400" w:right="1278" w:bottom="909" w:left="1438" w:header="0" w:footer="677" w:gutter="0"/>
          <w:cols w:equalWidth="0" w:num="1">
            <w:col w:w="9190"/>
          </w:cols>
        </w:sectPr>
      </w:pPr>
    </w:p>
    <w:p>
      <w:pPr>
        <w:spacing w:before="39" w:line="194" w:lineRule="auto"/>
        <w:ind w:left="164"/>
        <w:rPr>
          <w:rFonts w:ascii="宋体" w:hAnsi="宋体" w:eastAsia="宋体" w:cs="宋体"/>
          <w:sz w:val="19"/>
          <w:szCs w:val="19"/>
        </w:rPr>
      </w:pPr>
      <w:r>
        <w:rPr>
          <w:rFonts w:ascii="宋体" w:hAnsi="宋体" w:eastAsia="宋体" w:cs="宋体"/>
          <w:spacing w:val="7"/>
          <w:sz w:val="19"/>
          <w:szCs w:val="19"/>
        </w:rPr>
        <w:t>登</w:t>
      </w:r>
      <w:r>
        <w:rPr>
          <w:rFonts w:ascii="宋体" w:hAnsi="宋体" w:eastAsia="宋体" w:cs="宋体"/>
          <w:spacing w:val="5"/>
          <w:sz w:val="19"/>
          <w:szCs w:val="19"/>
        </w:rPr>
        <w:t>记编号：</w:t>
      </w:r>
    </w:p>
    <w:p>
      <w:pPr>
        <w:spacing w:line="14" w:lineRule="auto"/>
        <w:rPr>
          <w:rFonts w:ascii="Arial"/>
          <w:sz w:val="2"/>
        </w:rPr>
      </w:pPr>
      <w:r>
        <w:rPr>
          <w:rFonts w:ascii="Arial" w:hAnsi="Arial" w:eastAsia="Arial" w:cs="Arial"/>
          <w:sz w:val="2"/>
          <w:szCs w:val="2"/>
        </w:rPr>
        <w:br w:type="column"/>
      </w:r>
    </w:p>
    <w:p>
      <w:pPr>
        <w:spacing w:before="38" w:line="194" w:lineRule="auto"/>
        <w:rPr>
          <w:rFonts w:ascii="宋体" w:hAnsi="宋体" w:eastAsia="宋体" w:cs="宋体"/>
          <w:sz w:val="19"/>
          <w:szCs w:val="19"/>
        </w:rPr>
      </w:pPr>
      <w:r>
        <w:rPr>
          <w:rFonts w:ascii="宋体" w:hAnsi="宋体" w:eastAsia="宋体" w:cs="宋体"/>
          <w:spacing w:val="6"/>
          <w:sz w:val="19"/>
          <w:szCs w:val="19"/>
        </w:rPr>
        <w:t>单位名称</w:t>
      </w:r>
      <w:r>
        <w:rPr>
          <w:rFonts w:ascii="宋体" w:hAnsi="宋体" w:eastAsia="宋体" w:cs="宋体"/>
          <w:spacing w:val="5"/>
          <w:sz w:val="19"/>
          <w:szCs w:val="19"/>
        </w:rPr>
        <w:t>：</w:t>
      </w:r>
    </w:p>
    <w:p>
      <w:pPr>
        <w:spacing w:line="14" w:lineRule="auto"/>
        <w:rPr>
          <w:rFonts w:ascii="Arial"/>
          <w:sz w:val="2"/>
        </w:rPr>
      </w:pPr>
      <w:r>
        <w:rPr>
          <w:rFonts w:ascii="Arial" w:hAnsi="Arial" w:eastAsia="Arial" w:cs="Arial"/>
          <w:sz w:val="2"/>
          <w:szCs w:val="2"/>
        </w:rPr>
        <w:br w:type="column"/>
      </w:r>
    </w:p>
    <w:p>
      <w:pPr>
        <w:spacing w:before="38" w:line="194" w:lineRule="auto"/>
        <w:rPr>
          <w:rFonts w:ascii="宋体" w:hAnsi="宋体" w:eastAsia="宋体" w:cs="宋体"/>
          <w:sz w:val="19"/>
          <w:szCs w:val="19"/>
        </w:rPr>
      </w:pPr>
      <w:r>
        <w:rPr>
          <w:rFonts w:ascii="宋体" w:hAnsi="宋体" w:eastAsia="宋体" w:cs="宋体"/>
          <w:spacing w:val="6"/>
          <w:sz w:val="19"/>
          <w:szCs w:val="19"/>
        </w:rPr>
        <w:t>单位编号</w:t>
      </w:r>
      <w:r>
        <w:rPr>
          <w:rFonts w:ascii="宋体" w:hAnsi="宋体" w:eastAsia="宋体" w:cs="宋体"/>
          <w:spacing w:val="5"/>
          <w:sz w:val="19"/>
          <w:szCs w:val="19"/>
        </w:rPr>
        <w:t>：</w:t>
      </w:r>
    </w:p>
    <w:p>
      <w:pPr>
        <w:sectPr>
          <w:type w:val="continuous"/>
          <w:pgSz w:w="11906" w:h="16839"/>
          <w:pgMar w:top="400" w:right="1278" w:bottom="909" w:left="1438" w:header="0" w:footer="677" w:gutter="0"/>
          <w:cols w:equalWidth="0" w:num="3">
            <w:col w:w="5462" w:space="100"/>
            <w:col w:w="1902" w:space="100"/>
            <w:col w:w="1627"/>
          </w:cols>
        </w:sectPr>
      </w:pPr>
    </w:p>
    <w:p>
      <w:pPr>
        <w:spacing w:line="139" w:lineRule="exact"/>
      </w:pPr>
    </w:p>
    <w:tbl>
      <w:tblPr>
        <w:tblStyle w:val="4"/>
        <w:tblW w:w="9144" w:type="dxa"/>
        <w:tblInd w:w="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275"/>
        <w:gridCol w:w="1274"/>
        <w:gridCol w:w="2466"/>
        <w:gridCol w:w="1674"/>
        <w:gridCol w:w="1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776" w:type="dxa"/>
            <w:vAlign w:val="top"/>
          </w:tcPr>
          <w:p>
            <w:pPr>
              <w:spacing w:before="177" w:line="222" w:lineRule="auto"/>
              <w:ind w:left="172"/>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序号</w:t>
            </w:r>
          </w:p>
        </w:tc>
        <w:tc>
          <w:tcPr>
            <w:tcW w:w="1275" w:type="dxa"/>
            <w:vAlign w:val="top"/>
          </w:tcPr>
          <w:p>
            <w:pPr>
              <w:spacing w:before="177" w:line="221" w:lineRule="auto"/>
              <w:ind w:left="201"/>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个人</w:t>
            </w:r>
            <w:r>
              <w:rPr>
                <w:rFonts w:ascii="宋体" w:hAnsi="宋体" w:eastAsia="宋体" w:cs="宋体"/>
                <w:spacing w:val="-1"/>
                <w:sz w:val="22"/>
                <w:szCs w:val="22"/>
                <w14:textOutline w14:w="4013" w14:cap="sq" w14:cmpd="sng">
                  <w14:solidFill>
                    <w14:srgbClr w14:val="000000"/>
                  </w14:solidFill>
                  <w14:prstDash w14:val="solid"/>
                  <w14:bevel/>
                </w14:textOutline>
              </w:rPr>
              <w:t>编号</w:t>
            </w:r>
          </w:p>
        </w:tc>
        <w:tc>
          <w:tcPr>
            <w:tcW w:w="1274" w:type="dxa"/>
            <w:vAlign w:val="top"/>
          </w:tcPr>
          <w:p>
            <w:pPr>
              <w:spacing w:before="177" w:line="221" w:lineRule="auto"/>
              <w:ind w:left="421"/>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姓</w:t>
            </w:r>
            <w:r>
              <w:rPr>
                <w:rFonts w:ascii="宋体" w:hAnsi="宋体" w:eastAsia="宋体" w:cs="宋体"/>
                <w:spacing w:val="-3"/>
                <w:sz w:val="22"/>
                <w:szCs w:val="22"/>
                <w14:textOutline w14:w="4013" w14:cap="sq" w14:cmpd="sng">
                  <w14:solidFill>
                    <w14:srgbClr w14:val="000000"/>
                  </w14:solidFill>
                  <w14:prstDash w14:val="solid"/>
                  <w14:bevel/>
                </w14:textOutline>
              </w:rPr>
              <w:t>名</w:t>
            </w:r>
          </w:p>
        </w:tc>
        <w:tc>
          <w:tcPr>
            <w:tcW w:w="2466" w:type="dxa"/>
            <w:vAlign w:val="top"/>
          </w:tcPr>
          <w:p>
            <w:pPr>
              <w:spacing w:before="177" w:line="221" w:lineRule="auto"/>
              <w:ind w:left="908"/>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证</w:t>
            </w:r>
            <w:r>
              <w:rPr>
                <w:rFonts w:ascii="宋体" w:hAnsi="宋体" w:eastAsia="宋体" w:cs="宋体"/>
                <w:spacing w:val="-2"/>
                <w:sz w:val="22"/>
                <w:szCs w:val="22"/>
                <w14:textOutline w14:w="4013" w14:cap="sq" w14:cmpd="sng">
                  <w14:solidFill>
                    <w14:srgbClr w14:val="000000"/>
                  </w14:solidFill>
                  <w14:prstDash w14:val="solid"/>
                  <w14:bevel/>
                </w14:textOutline>
              </w:rPr>
              <w:t>件号</w:t>
            </w:r>
          </w:p>
        </w:tc>
        <w:tc>
          <w:tcPr>
            <w:tcW w:w="1674" w:type="dxa"/>
            <w:vAlign w:val="top"/>
          </w:tcPr>
          <w:p>
            <w:pPr>
              <w:spacing w:before="177" w:line="219" w:lineRule="auto"/>
              <w:ind w:left="40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工资基数</w:t>
            </w:r>
          </w:p>
        </w:tc>
        <w:tc>
          <w:tcPr>
            <w:tcW w:w="1679" w:type="dxa"/>
            <w:vAlign w:val="top"/>
          </w:tcPr>
          <w:p>
            <w:pPr>
              <w:spacing w:before="176" w:line="222" w:lineRule="auto"/>
              <w:ind w:left="40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生效时间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76" w:type="dxa"/>
            <w:vAlign w:val="top"/>
          </w:tcPr>
          <w:p>
            <w:pPr>
              <w:spacing w:before="209" w:line="187" w:lineRule="auto"/>
              <w:ind w:left="355"/>
              <w:rPr>
                <w:rFonts w:ascii="宋体" w:hAnsi="宋体" w:eastAsia="宋体" w:cs="宋体"/>
                <w:sz w:val="22"/>
                <w:szCs w:val="22"/>
              </w:rPr>
            </w:pPr>
            <w:r>
              <w:rPr>
                <w:rFonts w:ascii="宋体" w:hAnsi="宋体" w:eastAsia="宋体" w:cs="宋体"/>
                <w:sz w:val="22"/>
                <w:szCs w:val="22"/>
              </w:rPr>
              <w:t>1</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6" w:type="dxa"/>
            <w:vAlign w:val="top"/>
          </w:tcPr>
          <w:p>
            <w:pPr>
              <w:spacing w:before="208" w:line="187" w:lineRule="auto"/>
              <w:ind w:left="341"/>
              <w:rPr>
                <w:rFonts w:ascii="宋体" w:hAnsi="宋体" w:eastAsia="宋体" w:cs="宋体"/>
                <w:sz w:val="22"/>
                <w:szCs w:val="22"/>
              </w:rPr>
            </w:pPr>
            <w:r>
              <w:rPr>
                <w:rFonts w:ascii="宋体" w:hAnsi="宋体" w:eastAsia="宋体" w:cs="宋体"/>
                <w:sz w:val="22"/>
                <w:szCs w:val="22"/>
              </w:rPr>
              <w:t>2</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76" w:type="dxa"/>
            <w:vAlign w:val="top"/>
          </w:tcPr>
          <w:p>
            <w:pPr>
              <w:spacing w:before="208" w:line="185" w:lineRule="auto"/>
              <w:ind w:left="343"/>
              <w:rPr>
                <w:rFonts w:ascii="宋体" w:hAnsi="宋体" w:eastAsia="宋体" w:cs="宋体"/>
                <w:sz w:val="22"/>
                <w:szCs w:val="22"/>
              </w:rPr>
            </w:pPr>
            <w:r>
              <w:rPr>
                <w:rFonts w:ascii="宋体" w:hAnsi="宋体" w:eastAsia="宋体" w:cs="宋体"/>
                <w:sz w:val="22"/>
                <w:szCs w:val="22"/>
              </w:rPr>
              <w:t>3</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09" w:line="187" w:lineRule="auto"/>
              <w:ind w:left="338"/>
              <w:rPr>
                <w:rFonts w:ascii="宋体" w:hAnsi="宋体" w:eastAsia="宋体" w:cs="宋体"/>
                <w:sz w:val="22"/>
                <w:szCs w:val="22"/>
              </w:rPr>
            </w:pPr>
            <w:r>
              <w:rPr>
                <w:rFonts w:ascii="宋体" w:hAnsi="宋体" w:eastAsia="宋体" w:cs="宋体"/>
                <w:sz w:val="22"/>
                <w:szCs w:val="22"/>
              </w:rPr>
              <w:t>4</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4" w:lineRule="auto"/>
              <w:ind w:left="343"/>
              <w:rPr>
                <w:rFonts w:ascii="宋体" w:hAnsi="宋体" w:eastAsia="宋体" w:cs="宋体"/>
                <w:sz w:val="22"/>
                <w:szCs w:val="22"/>
              </w:rPr>
            </w:pPr>
            <w:r>
              <w:rPr>
                <w:rFonts w:ascii="宋体" w:hAnsi="宋体" w:eastAsia="宋体" w:cs="宋体"/>
                <w:sz w:val="22"/>
                <w:szCs w:val="22"/>
              </w:rPr>
              <w:t>5</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5" w:lineRule="auto"/>
              <w:ind w:left="340"/>
              <w:rPr>
                <w:rFonts w:ascii="宋体" w:hAnsi="宋体" w:eastAsia="宋体" w:cs="宋体"/>
                <w:sz w:val="22"/>
                <w:szCs w:val="22"/>
              </w:rPr>
            </w:pPr>
            <w:r>
              <w:rPr>
                <w:rFonts w:ascii="宋体" w:hAnsi="宋体" w:eastAsia="宋体" w:cs="宋体"/>
                <w:sz w:val="22"/>
                <w:szCs w:val="22"/>
              </w:rPr>
              <w:t>6</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76" w:type="dxa"/>
            <w:vAlign w:val="top"/>
          </w:tcPr>
          <w:p>
            <w:pPr>
              <w:spacing w:before="210" w:line="184" w:lineRule="auto"/>
              <w:ind w:left="344"/>
              <w:rPr>
                <w:rFonts w:ascii="宋体" w:hAnsi="宋体" w:eastAsia="宋体" w:cs="宋体"/>
                <w:sz w:val="22"/>
                <w:szCs w:val="22"/>
              </w:rPr>
            </w:pPr>
            <w:r>
              <w:rPr>
                <w:rFonts w:ascii="宋体" w:hAnsi="宋体" w:eastAsia="宋体" w:cs="宋体"/>
                <w:sz w:val="22"/>
                <w:szCs w:val="22"/>
              </w:rPr>
              <w:t>7</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1" w:line="185" w:lineRule="auto"/>
              <w:ind w:left="339"/>
              <w:rPr>
                <w:rFonts w:ascii="宋体" w:hAnsi="宋体" w:eastAsia="宋体" w:cs="宋体"/>
                <w:sz w:val="22"/>
                <w:szCs w:val="22"/>
              </w:rPr>
            </w:pPr>
            <w:r>
              <w:rPr>
                <w:rFonts w:ascii="宋体" w:hAnsi="宋体" w:eastAsia="宋体" w:cs="宋体"/>
                <w:sz w:val="22"/>
                <w:szCs w:val="22"/>
              </w:rPr>
              <w:t>8</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5" w:lineRule="auto"/>
              <w:ind w:left="339"/>
              <w:rPr>
                <w:rFonts w:ascii="宋体" w:hAnsi="宋体" w:eastAsia="宋体" w:cs="宋体"/>
                <w:sz w:val="22"/>
                <w:szCs w:val="22"/>
              </w:rPr>
            </w:pPr>
            <w:r>
              <w:rPr>
                <w:rFonts w:ascii="宋体" w:hAnsi="宋体" w:eastAsia="宋体" w:cs="宋体"/>
                <w:sz w:val="22"/>
                <w:szCs w:val="22"/>
              </w:rPr>
              <w:t>9</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08" w:line="186" w:lineRule="auto"/>
              <w:ind w:left="300"/>
              <w:rPr>
                <w:rFonts w:ascii="宋体" w:hAnsi="宋体" w:eastAsia="宋体" w:cs="宋体"/>
                <w:sz w:val="22"/>
                <w:szCs w:val="22"/>
              </w:rPr>
            </w:pPr>
            <w:r>
              <w:rPr>
                <w:rFonts w:ascii="宋体" w:hAnsi="宋体" w:eastAsia="宋体" w:cs="宋体"/>
                <w:spacing w:val="-6"/>
                <w:sz w:val="22"/>
                <w:szCs w:val="22"/>
              </w:rPr>
              <w:t>10</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76" w:type="dxa"/>
            <w:vAlign w:val="top"/>
          </w:tcPr>
          <w:p>
            <w:pPr>
              <w:spacing w:before="210" w:line="187" w:lineRule="auto"/>
              <w:ind w:left="300"/>
              <w:rPr>
                <w:rFonts w:ascii="宋体" w:hAnsi="宋体" w:eastAsia="宋体" w:cs="宋体"/>
                <w:sz w:val="22"/>
                <w:szCs w:val="22"/>
              </w:rPr>
            </w:pPr>
            <w:r>
              <w:rPr>
                <w:rFonts w:ascii="宋体" w:hAnsi="宋体" w:eastAsia="宋体" w:cs="宋体"/>
                <w:spacing w:val="-6"/>
                <w:sz w:val="22"/>
                <w:szCs w:val="22"/>
              </w:rPr>
              <w:t>11</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0" w:line="187" w:lineRule="auto"/>
              <w:ind w:left="300"/>
              <w:rPr>
                <w:rFonts w:ascii="宋体" w:hAnsi="宋体" w:eastAsia="宋体" w:cs="宋体"/>
                <w:sz w:val="22"/>
                <w:szCs w:val="22"/>
              </w:rPr>
            </w:pPr>
            <w:r>
              <w:rPr>
                <w:rFonts w:ascii="宋体" w:hAnsi="宋体" w:eastAsia="宋体" w:cs="宋体"/>
                <w:spacing w:val="-6"/>
                <w:sz w:val="22"/>
                <w:szCs w:val="22"/>
              </w:rPr>
              <w:t>12</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76" w:type="dxa"/>
            <w:vAlign w:val="top"/>
          </w:tcPr>
          <w:p>
            <w:pPr>
              <w:spacing w:before="211" w:line="186" w:lineRule="auto"/>
              <w:ind w:left="300"/>
              <w:rPr>
                <w:rFonts w:ascii="宋体" w:hAnsi="宋体" w:eastAsia="宋体" w:cs="宋体"/>
                <w:sz w:val="22"/>
                <w:szCs w:val="22"/>
              </w:rPr>
            </w:pPr>
            <w:r>
              <w:rPr>
                <w:rFonts w:ascii="宋体" w:hAnsi="宋体" w:eastAsia="宋体" w:cs="宋体"/>
                <w:spacing w:val="-6"/>
                <w:sz w:val="22"/>
                <w:szCs w:val="22"/>
              </w:rPr>
              <w:t>13</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211" w:line="187" w:lineRule="auto"/>
              <w:ind w:left="300"/>
              <w:rPr>
                <w:rFonts w:ascii="宋体" w:hAnsi="宋体" w:eastAsia="宋体" w:cs="宋体"/>
                <w:sz w:val="22"/>
                <w:szCs w:val="22"/>
              </w:rPr>
            </w:pPr>
            <w:r>
              <w:rPr>
                <w:rFonts w:ascii="宋体" w:hAnsi="宋体" w:eastAsia="宋体" w:cs="宋体"/>
                <w:spacing w:val="-6"/>
                <w:sz w:val="22"/>
                <w:szCs w:val="22"/>
              </w:rPr>
              <w:t>14</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776" w:type="dxa"/>
            <w:vAlign w:val="top"/>
          </w:tcPr>
          <w:p>
            <w:pPr>
              <w:spacing w:before="176" w:line="346" w:lineRule="exact"/>
              <w:ind w:left="297"/>
              <w:rPr>
                <w:rFonts w:ascii="宋体" w:hAnsi="宋体" w:eastAsia="宋体" w:cs="宋体"/>
                <w:sz w:val="22"/>
                <w:szCs w:val="22"/>
              </w:rPr>
            </w:pPr>
            <w:r>
              <w:rPr>
                <w:rFonts w:ascii="宋体" w:hAnsi="宋体" w:eastAsia="宋体" w:cs="宋体"/>
                <w:position w:val="2"/>
                <w:sz w:val="22"/>
                <w:szCs w:val="22"/>
              </w:rPr>
              <w:t>…</w:t>
            </w:r>
          </w:p>
        </w:tc>
        <w:tc>
          <w:tcPr>
            <w:tcW w:w="1275" w:type="dxa"/>
            <w:vAlign w:val="top"/>
          </w:tcPr>
          <w:p>
            <w:pPr>
              <w:rPr>
                <w:rFonts w:ascii="Arial"/>
                <w:sz w:val="21"/>
              </w:rPr>
            </w:pPr>
          </w:p>
        </w:tc>
        <w:tc>
          <w:tcPr>
            <w:tcW w:w="1274" w:type="dxa"/>
            <w:vAlign w:val="top"/>
          </w:tcPr>
          <w:p>
            <w:pPr>
              <w:rPr>
                <w:rFonts w:ascii="Arial"/>
                <w:sz w:val="21"/>
              </w:rPr>
            </w:pPr>
          </w:p>
        </w:tc>
        <w:tc>
          <w:tcPr>
            <w:tcW w:w="2466" w:type="dxa"/>
            <w:vAlign w:val="top"/>
          </w:tcPr>
          <w:p>
            <w:pPr>
              <w:rPr>
                <w:rFonts w:ascii="Arial"/>
                <w:sz w:val="21"/>
              </w:rPr>
            </w:pPr>
          </w:p>
        </w:tc>
        <w:tc>
          <w:tcPr>
            <w:tcW w:w="1674" w:type="dxa"/>
            <w:vAlign w:val="top"/>
          </w:tcPr>
          <w:p>
            <w:pPr>
              <w:rPr>
                <w:rFonts w:ascii="Arial"/>
                <w:sz w:val="21"/>
              </w:rPr>
            </w:pPr>
          </w:p>
        </w:tc>
        <w:tc>
          <w:tcPr>
            <w:tcW w:w="16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9144" w:type="dxa"/>
            <w:gridSpan w:val="6"/>
            <w:vAlign w:val="top"/>
          </w:tcPr>
          <w:p>
            <w:pPr>
              <w:spacing w:before="185" w:line="215" w:lineRule="auto"/>
              <w:ind w:left="129"/>
              <w:rPr>
                <w:rFonts w:ascii="宋体" w:hAnsi="宋体" w:eastAsia="宋体" w:cs="宋体"/>
                <w:sz w:val="22"/>
                <w:szCs w:val="22"/>
              </w:rPr>
            </w:pPr>
            <w:r>
              <w:rPr>
                <w:rFonts w:ascii="仿宋" w:hAnsi="仿宋" w:eastAsia="仿宋" w:cs="仿宋"/>
                <w:spacing w:val="3"/>
                <w:sz w:val="20"/>
                <w:szCs w:val="20"/>
              </w:rPr>
              <w:t>合计   人，在职     人，退休    人，离休    人，六级及以上伤残军人  人，保健对象   人</w:t>
            </w:r>
            <w:r>
              <w:rPr>
                <w:rFonts w:ascii="仿宋" w:hAnsi="仿宋" w:eastAsia="仿宋" w:cs="仿宋"/>
                <w:spacing w:val="2"/>
                <w:sz w:val="20"/>
                <w:szCs w:val="20"/>
              </w:rPr>
              <w:t xml:space="preserve"> </w:t>
            </w:r>
            <w:r>
              <w:rPr>
                <w:rFonts w:ascii="宋体" w:hAnsi="宋体" w:eastAsia="宋体" w:cs="宋体"/>
                <w:sz w:val="22"/>
                <w:szCs w:val="22"/>
              </w:rPr>
              <w:t>。</w:t>
            </w:r>
          </w:p>
        </w:tc>
      </w:tr>
    </w:tbl>
    <w:p>
      <w:pPr>
        <w:spacing w:before="233" w:line="200" w:lineRule="auto"/>
        <w:ind w:left="166"/>
        <w:rPr>
          <w:rFonts w:ascii="仿宋" w:hAnsi="仿宋" w:eastAsia="仿宋" w:cs="仿宋"/>
          <w:sz w:val="17"/>
          <w:szCs w:val="17"/>
        </w:rPr>
      </w:pPr>
      <w:r>
        <w:rPr>
          <w:rFonts w:ascii="仿宋" w:hAnsi="仿宋" w:eastAsia="仿宋" w:cs="仿宋"/>
          <w:spacing w:val="14"/>
          <w:sz w:val="17"/>
          <w:szCs w:val="17"/>
        </w:rPr>
        <w:t>温</w:t>
      </w:r>
      <w:r>
        <w:rPr>
          <w:rFonts w:ascii="仿宋" w:hAnsi="仿宋" w:eastAsia="仿宋" w:cs="仿宋"/>
          <w:spacing w:val="12"/>
          <w:sz w:val="17"/>
          <w:szCs w:val="17"/>
        </w:rPr>
        <w:t>馨</w:t>
      </w:r>
      <w:r>
        <w:rPr>
          <w:rFonts w:ascii="仿宋" w:hAnsi="仿宋" w:eastAsia="仿宋" w:cs="仿宋"/>
          <w:spacing w:val="7"/>
          <w:sz w:val="17"/>
          <w:szCs w:val="17"/>
        </w:rPr>
        <w:t>提示：请您仔细核对相关信息，如有疑问请拨打：</w:t>
      </w:r>
    </w:p>
    <w:p>
      <w:pPr>
        <w:sectPr>
          <w:type w:val="continuous"/>
          <w:pgSz w:w="11906" w:h="16839"/>
          <w:pgMar w:top="400" w:right="1278" w:bottom="909" w:left="1438" w:header="0" w:footer="677" w:gutter="0"/>
          <w:cols w:equalWidth="0" w:num="1">
            <w:col w:w="9190"/>
          </w:cols>
        </w:sect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39" w:line="223" w:lineRule="auto"/>
        <w:ind w:left="1342"/>
        <w:outlineLvl w:val="1"/>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城</w:t>
      </w:r>
      <w:r>
        <w:rPr>
          <w:rFonts w:ascii="宋体" w:hAnsi="宋体" w:eastAsia="宋体" w:cs="宋体"/>
          <w:spacing w:val="10"/>
          <w:sz w:val="43"/>
          <w:szCs w:val="43"/>
          <w14:textOutline w14:w="7975" w14:cap="sq" w14:cmpd="sng">
            <w14:solidFill>
              <w14:srgbClr w14:val="000000"/>
            </w14:solidFill>
            <w14:prstDash w14:val="solid"/>
            <w14:bevel/>
          </w14:textOutline>
        </w:rPr>
        <w:t>乡居民基本信息变更业务流程</w:t>
      </w:r>
    </w:p>
    <w:p>
      <w:pPr>
        <w:spacing w:before="171" w:line="221" w:lineRule="auto"/>
        <w:ind w:left="1176"/>
        <w:rPr>
          <w:rFonts w:ascii="仿宋" w:hAnsi="仿宋" w:eastAsia="仿宋" w:cs="仿宋"/>
          <w:sz w:val="31"/>
          <w:szCs w:val="31"/>
        </w:rPr>
      </w:pPr>
      <w:r>
        <w:rPr>
          <w:rFonts w:ascii="仿宋" w:hAnsi="仿宋" w:eastAsia="仿宋" w:cs="仿宋"/>
          <w:spacing w:val="18"/>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002036001006_01)</w:t>
      </w:r>
    </w:p>
    <w:p>
      <w:pPr>
        <w:spacing w:line="339" w:lineRule="auto"/>
        <w:rPr>
          <w:rFonts w:ascii="Arial"/>
          <w:sz w:val="21"/>
        </w:rPr>
      </w:pPr>
    </w:p>
    <w:p>
      <w:pPr>
        <w:spacing w:line="339" w:lineRule="auto"/>
        <w:rPr>
          <w:rFonts w:ascii="Arial"/>
          <w:sz w:val="21"/>
        </w:rPr>
      </w:pPr>
    </w:p>
    <w:p>
      <w:pPr>
        <w:spacing w:before="101" w:line="333" w:lineRule="auto"/>
        <w:ind w:left="3" w:right="101" w:firstLine="648"/>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城</w:t>
      </w:r>
      <w:r>
        <w:rPr>
          <w:rFonts w:ascii="仿宋" w:hAnsi="仿宋" w:eastAsia="仿宋" w:cs="仿宋"/>
          <w:spacing w:val="6"/>
          <w:sz w:val="31"/>
          <w:szCs w:val="31"/>
        </w:rPr>
        <w:t>乡居民基本信息变更业务的服务对象、受理条件、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8"/>
          <w:sz w:val="31"/>
          <w:szCs w:val="31"/>
        </w:rPr>
        <w:t>理</w:t>
      </w:r>
      <w:r>
        <w:rPr>
          <w:rFonts w:ascii="仿宋" w:hAnsi="仿宋" w:eastAsia="仿宋" w:cs="仿宋"/>
          <w:spacing w:val="5"/>
          <w:sz w:val="31"/>
          <w:szCs w:val="31"/>
        </w:rPr>
        <w:t>材料明细、办理流程、办件类型、办理时限及其他事项制定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414" w:lineRule="exact"/>
        <w:ind w:left="661"/>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7" w:line="559" w:lineRule="exact"/>
        <w:ind w:left="648"/>
        <w:rPr>
          <w:rFonts w:ascii="仿宋" w:hAnsi="仿宋" w:eastAsia="仿宋" w:cs="仿宋"/>
          <w:sz w:val="31"/>
          <w:szCs w:val="31"/>
        </w:rPr>
      </w:pPr>
      <w:r>
        <w:rPr>
          <w:rFonts w:ascii="仿宋" w:hAnsi="仿宋" w:eastAsia="仿宋" w:cs="仿宋"/>
          <w:spacing w:val="8"/>
          <w:position w:val="18"/>
          <w:sz w:val="31"/>
          <w:szCs w:val="31"/>
        </w:rPr>
        <w:t>参加城乡居民医保的参保居民</w:t>
      </w:r>
      <w:r>
        <w:rPr>
          <w:rFonts w:ascii="仿宋" w:hAnsi="仿宋" w:eastAsia="仿宋" w:cs="仿宋"/>
          <w:spacing w:val="6"/>
          <w:position w:val="18"/>
          <w:sz w:val="31"/>
          <w:szCs w:val="31"/>
        </w:rPr>
        <w:t>。</w:t>
      </w:r>
    </w:p>
    <w:p>
      <w:pPr>
        <w:spacing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221" w:lineRule="auto"/>
        <w:ind w:left="65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91" w:line="333" w:lineRule="auto"/>
        <w:ind w:left="666" w:hanging="23"/>
        <w:rPr>
          <w:rFonts w:ascii="仿宋" w:hAnsi="仿宋" w:eastAsia="仿宋" w:cs="仿宋"/>
          <w:sz w:val="31"/>
          <w:szCs w:val="31"/>
        </w:rPr>
      </w:pPr>
      <w:r>
        <w:rPr>
          <w:rFonts w:ascii="黑体" w:hAnsi="黑体" w:eastAsia="黑体" w:cs="黑体"/>
          <w:spacing w:val="8"/>
          <w:sz w:val="31"/>
          <w:szCs w:val="31"/>
        </w:rPr>
        <w:t>3</w:t>
      </w:r>
      <w:r>
        <w:rPr>
          <w:rFonts w:ascii="黑体" w:hAnsi="黑体" w:eastAsia="黑体" w:cs="黑体"/>
          <w:spacing w:val="7"/>
          <w:sz w:val="31"/>
          <w:szCs w:val="31"/>
        </w:rPr>
        <w:t>.办理材料明细</w:t>
      </w:r>
      <w:r>
        <w:rPr>
          <w:rFonts w:ascii="黑体" w:hAnsi="黑体" w:eastAsia="黑体" w:cs="黑体"/>
          <w:sz w:val="31"/>
          <w:szCs w:val="31"/>
        </w:rPr>
        <w:t xml:space="preserve">                                       </w:t>
      </w:r>
      <w:r>
        <w:rPr>
          <w:rFonts w:ascii="仿宋" w:hAnsi="仿宋" w:eastAsia="仿宋" w:cs="仿宋"/>
          <w:spacing w:val="-2"/>
          <w:sz w:val="31"/>
          <w:szCs w:val="31"/>
          <w14:textOutline w14:w="5791" w14:cap="sq" w14:cmpd="sng">
            <w14:solidFill>
              <w14:srgbClr w14:val="000000"/>
            </w14:solidFill>
            <w14:prstDash w14:val="solid"/>
            <w14:bevel/>
          </w14:textOutline>
        </w:rPr>
        <w:t>3.1</w:t>
      </w:r>
      <w:r>
        <w:rPr>
          <w:rFonts w:ascii="仿宋" w:hAnsi="仿宋" w:eastAsia="仿宋" w:cs="仿宋"/>
          <w:spacing w:val="-2"/>
          <w:sz w:val="31"/>
          <w:szCs w:val="31"/>
        </w:rPr>
        <w:t>《基本医疗保险城乡居民参保信息变</w:t>
      </w:r>
      <w:r>
        <w:rPr>
          <w:rFonts w:ascii="仿宋" w:hAnsi="仿宋" w:eastAsia="仿宋" w:cs="仿宋"/>
          <w:spacing w:val="-1"/>
          <w:sz w:val="31"/>
          <w:szCs w:val="31"/>
        </w:rPr>
        <w:t>更登记表》(附件 1)</w:t>
      </w:r>
    </w:p>
    <w:p>
      <w:pPr>
        <w:spacing w:line="562" w:lineRule="exact"/>
        <w:ind w:left="667"/>
        <w:rPr>
          <w:rFonts w:ascii="仿宋" w:hAnsi="仿宋" w:eastAsia="仿宋" w:cs="仿宋"/>
          <w:sz w:val="31"/>
          <w:szCs w:val="31"/>
        </w:rPr>
      </w:pPr>
      <w:r>
        <w:rPr>
          <w:rFonts w:ascii="仿宋" w:hAnsi="仿宋" w:eastAsia="仿宋" w:cs="仿宋"/>
          <w:spacing w:val="-1"/>
          <w:position w:val="18"/>
          <w:sz w:val="31"/>
          <w:szCs w:val="31"/>
          <w14:textOutline w14:w="5791" w14:cap="sq" w14:cmpd="sng">
            <w14:solidFill>
              <w14:srgbClr w14:val="000000"/>
            </w14:solidFill>
            <w14:prstDash w14:val="solid"/>
            <w14:bevel/>
          </w14:textOutline>
        </w:rPr>
        <w:t>3.2</w:t>
      </w:r>
      <w:r>
        <w:rPr>
          <w:rFonts w:ascii="仿宋" w:hAnsi="仿宋" w:eastAsia="仿宋" w:cs="仿宋"/>
          <w:spacing w:val="-1"/>
          <w:position w:val="18"/>
          <w:sz w:val="31"/>
          <w:szCs w:val="31"/>
        </w:rPr>
        <w:t xml:space="preserve"> </w:t>
      </w:r>
      <w:r>
        <w:rPr>
          <w:rFonts w:ascii="仿宋" w:hAnsi="仿宋" w:eastAsia="仿宋" w:cs="仿宋"/>
          <w:position w:val="18"/>
          <w:sz w:val="31"/>
          <w:szCs w:val="31"/>
        </w:rPr>
        <w:t>本人身份证或户口簿</w:t>
      </w:r>
    </w:p>
    <w:p>
      <w:pPr>
        <w:spacing w:line="222" w:lineRule="auto"/>
        <w:ind w:left="639"/>
        <w:rPr>
          <w:rFonts w:ascii="黑体" w:hAnsi="黑体" w:eastAsia="黑体" w:cs="黑体"/>
          <w:sz w:val="31"/>
          <w:szCs w:val="31"/>
        </w:rPr>
      </w:pPr>
      <w:r>
        <w:rPr>
          <w:rFonts w:ascii="黑体" w:hAnsi="黑体" w:eastAsia="黑体" w:cs="黑体"/>
          <w:spacing w:val="10"/>
          <w:sz w:val="31"/>
          <w:szCs w:val="31"/>
        </w:rPr>
        <w:t>4</w:t>
      </w:r>
      <w:r>
        <w:rPr>
          <w:rFonts w:ascii="黑体" w:hAnsi="黑体" w:eastAsia="黑体" w:cs="黑体"/>
          <w:spacing w:val="6"/>
          <w:sz w:val="31"/>
          <w:szCs w:val="31"/>
        </w:rPr>
        <w:t xml:space="preserve"> 业务流程</w:t>
      </w:r>
    </w:p>
    <w:p>
      <w:pPr>
        <w:spacing w:before="187"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1" w:line="333" w:lineRule="auto"/>
        <w:ind w:left="8" w:right="153" w:firstLine="639"/>
        <w:rPr>
          <w:rFonts w:ascii="仿宋" w:hAnsi="仿宋" w:eastAsia="仿宋" w:cs="仿宋"/>
          <w:sz w:val="31"/>
          <w:szCs w:val="31"/>
        </w:rPr>
      </w:pPr>
      <w:r>
        <w:rPr>
          <w:rFonts w:ascii="仿宋" w:hAnsi="仿宋" w:eastAsia="仿宋" w:cs="仿宋"/>
          <w:spacing w:val="5"/>
          <w:sz w:val="31"/>
          <w:szCs w:val="31"/>
        </w:rPr>
        <w:t>参保人员办理城乡居民基本信息变更业务时，可登录医保</w:t>
      </w:r>
      <w:r>
        <w:rPr>
          <w:rFonts w:ascii="仿宋" w:hAnsi="仿宋" w:eastAsia="仿宋" w:cs="仿宋"/>
          <w:spacing w:val="1"/>
          <w:sz w:val="31"/>
          <w:szCs w:val="31"/>
        </w:rPr>
        <w:t>经</w:t>
      </w:r>
      <w:r>
        <w:rPr>
          <w:rFonts w:ascii="仿宋" w:hAnsi="仿宋" w:eastAsia="仿宋" w:cs="仿宋"/>
          <w:sz w:val="31"/>
          <w:szCs w:val="31"/>
        </w:rPr>
        <w:t xml:space="preserve"> </w:t>
      </w:r>
      <w:r>
        <w:rPr>
          <w:rFonts w:ascii="仿宋" w:hAnsi="仿宋" w:eastAsia="仿宋" w:cs="仿宋"/>
          <w:spacing w:val="17"/>
          <w:sz w:val="31"/>
          <w:szCs w:val="31"/>
        </w:rPr>
        <w:t>办政务服务网上大厅或到医保经办服务窗口进行申请并提交</w:t>
      </w:r>
      <w:r>
        <w:rPr>
          <w:rFonts w:ascii="仿宋" w:hAnsi="仿宋" w:eastAsia="仿宋" w:cs="仿宋"/>
          <w:spacing w:val="11"/>
          <w:sz w:val="31"/>
          <w:szCs w:val="31"/>
        </w:rPr>
        <w:t>材</w:t>
      </w:r>
      <w:r>
        <w:rPr>
          <w:rFonts w:ascii="仿宋" w:hAnsi="仿宋" w:eastAsia="仿宋" w:cs="仿宋"/>
          <w:sz w:val="31"/>
          <w:szCs w:val="31"/>
        </w:rPr>
        <w:t xml:space="preserve"> </w:t>
      </w:r>
      <w:r>
        <w:rPr>
          <w:rFonts w:ascii="仿宋" w:hAnsi="仿宋" w:eastAsia="仿宋" w:cs="仿宋"/>
          <w:spacing w:val="-5"/>
          <w:sz w:val="31"/>
          <w:szCs w:val="31"/>
        </w:rPr>
        <w:t>料</w:t>
      </w:r>
      <w:r>
        <w:rPr>
          <w:rFonts w:ascii="仿宋" w:hAnsi="仿宋" w:eastAsia="仿宋" w:cs="仿宋"/>
          <w:spacing w:val="-4"/>
          <w:sz w:val="31"/>
          <w:szCs w:val="31"/>
        </w:rPr>
        <w:t>。</w:t>
      </w:r>
    </w:p>
    <w:p>
      <w:pPr>
        <w:spacing w:before="1" w:line="224"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3" w:line="339" w:lineRule="auto"/>
        <w:ind w:right="115" w:firstLine="649"/>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人员对参保人员申报的变更信息和提交材料进行受理，</w:t>
      </w:r>
      <w:r>
        <w:rPr>
          <w:rFonts w:ascii="仿宋" w:hAnsi="仿宋" w:eastAsia="仿宋" w:cs="仿宋"/>
          <w:sz w:val="31"/>
          <w:szCs w:val="31"/>
        </w:rPr>
        <w:t xml:space="preserve"> </w:t>
      </w:r>
      <w:r>
        <w:rPr>
          <w:rFonts w:ascii="仿宋" w:hAnsi="仿宋" w:eastAsia="仿宋" w:cs="仿宋"/>
          <w:spacing w:val="10"/>
          <w:sz w:val="31"/>
          <w:szCs w:val="31"/>
        </w:rPr>
        <w:t>如填写</w:t>
      </w:r>
      <w:r>
        <w:rPr>
          <w:rFonts w:ascii="仿宋" w:hAnsi="仿宋" w:eastAsia="仿宋" w:cs="仿宋"/>
          <w:spacing w:val="5"/>
          <w:sz w:val="31"/>
          <w:szCs w:val="31"/>
        </w:rPr>
        <w:t>内容有误或材料提供不全的，不予受理，并告知原因。参</w:t>
      </w:r>
      <w:r>
        <w:rPr>
          <w:rFonts w:ascii="仿宋" w:hAnsi="仿宋" w:eastAsia="仿宋" w:cs="仿宋"/>
          <w:sz w:val="31"/>
          <w:szCs w:val="31"/>
        </w:rPr>
        <w:t xml:space="preserve"> </w:t>
      </w:r>
      <w:r>
        <w:rPr>
          <w:rFonts w:ascii="仿宋" w:hAnsi="仿宋" w:eastAsia="仿宋" w:cs="仿宋"/>
          <w:spacing w:val="16"/>
          <w:sz w:val="31"/>
          <w:szCs w:val="31"/>
        </w:rPr>
        <w:t>保</w:t>
      </w:r>
      <w:r>
        <w:rPr>
          <w:rFonts w:ascii="仿宋" w:hAnsi="仿宋" w:eastAsia="仿宋" w:cs="仿宋"/>
          <w:spacing w:val="8"/>
          <w:sz w:val="31"/>
          <w:szCs w:val="31"/>
        </w:rPr>
        <w:t>人员符合条件后可重新申请。</w:t>
      </w:r>
    </w:p>
    <w:p>
      <w:pPr>
        <w:sectPr>
          <w:footerReference r:id="rId89" w:type="default"/>
          <w:pgSz w:w="11906" w:h="16839"/>
          <w:pgMar w:top="400" w:right="1319" w:bottom="909" w:left="159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5" w:line="221" w:lineRule="auto"/>
        <w:ind w:left="805"/>
        <w:rPr>
          <w:rFonts w:ascii="仿宋" w:hAnsi="仿宋" w:eastAsia="仿宋" w:cs="仿宋"/>
          <w:sz w:val="31"/>
          <w:szCs w:val="31"/>
        </w:rPr>
      </w:pPr>
      <w:r>
        <w:rPr>
          <w:rFonts w:ascii="仿宋" w:hAnsi="仿宋" w:eastAsia="仿宋" w:cs="仿宋"/>
          <w:spacing w:val="4"/>
          <w:sz w:val="31"/>
          <w:szCs w:val="31"/>
        </w:rPr>
        <w:t>打印《吉林省医疗保障业务单》(附件 2)</w:t>
      </w:r>
      <w:r>
        <w:rPr>
          <w:rFonts w:ascii="仿宋" w:hAnsi="仿宋" w:eastAsia="仿宋" w:cs="仿宋"/>
          <w:spacing w:val="3"/>
          <w:sz w:val="31"/>
          <w:szCs w:val="31"/>
        </w:rPr>
        <w:t>。</w:t>
      </w:r>
    </w:p>
    <w:p>
      <w:pPr>
        <w:spacing w:before="187" w:line="229"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61"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2" w:lineRule="auto"/>
        <w:ind w:left="83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6"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2"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6"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43" w:line="334" w:lineRule="auto"/>
        <w:ind w:left="160" w:right="33" w:firstLine="655"/>
        <w:rPr>
          <w:rFonts w:ascii="仿宋" w:hAnsi="仿宋" w:eastAsia="仿宋" w:cs="仿宋"/>
          <w:sz w:val="31"/>
          <w:szCs w:val="31"/>
        </w:rPr>
      </w:pPr>
      <w:r>
        <w:rPr>
          <w:rFonts w:ascii="仿宋" w:hAnsi="仿宋" w:eastAsia="仿宋" w:cs="仿宋"/>
          <w:spacing w:val="18"/>
          <w:sz w:val="31"/>
          <w:szCs w:val="31"/>
          <w14:textOutline w14:w="5791" w14:cap="sq" w14:cmpd="sng">
            <w14:solidFill>
              <w14:srgbClr w14:val="000000"/>
            </w14:solidFill>
            <w14:prstDash w14:val="solid"/>
            <w14:bevel/>
          </w14:textOutline>
        </w:rPr>
        <w:t>7</w:t>
      </w:r>
      <w:r>
        <w:rPr>
          <w:rFonts w:ascii="仿宋" w:hAnsi="仿宋" w:eastAsia="仿宋" w:cs="仿宋"/>
          <w:spacing w:val="11"/>
          <w:sz w:val="31"/>
          <w:szCs w:val="31"/>
          <w14:textOutline w14:w="5791" w14:cap="sq" w14:cmpd="sng">
            <w14:solidFill>
              <w14:srgbClr w14:val="000000"/>
            </w14:solidFill>
            <w14:prstDash w14:val="solid"/>
            <w14:bevel/>
          </w14:textOutline>
        </w:rPr>
        <w:t>.</w:t>
      </w:r>
      <w:r>
        <w:rPr>
          <w:rFonts w:ascii="仿宋" w:hAnsi="仿宋" w:eastAsia="仿宋" w:cs="仿宋"/>
          <w:spacing w:val="9"/>
          <w:sz w:val="31"/>
          <w:szCs w:val="31"/>
          <w14:textOutline w14:w="5791" w14:cap="sq" w14:cmpd="sng">
            <w14:solidFill>
              <w14:srgbClr w14:val="000000"/>
            </w14:solidFill>
            <w14:prstDash w14:val="solid"/>
            <w14:bevel/>
          </w14:textOutline>
        </w:rPr>
        <w:t>1</w:t>
      </w:r>
      <w:r>
        <w:rPr>
          <w:rFonts w:ascii="仿宋" w:hAnsi="仿宋" w:eastAsia="仿宋" w:cs="仿宋"/>
          <w:spacing w:val="9"/>
          <w:sz w:val="31"/>
          <w:szCs w:val="31"/>
        </w:rPr>
        <w:t xml:space="preserve"> 变更关键信息(姓名、性别、身份证号、出生日期) 需</w:t>
      </w:r>
      <w:r>
        <w:rPr>
          <w:rFonts w:ascii="仿宋" w:hAnsi="仿宋" w:eastAsia="仿宋" w:cs="仿宋"/>
          <w:sz w:val="31"/>
          <w:szCs w:val="31"/>
        </w:rPr>
        <w:t xml:space="preserve"> </w:t>
      </w:r>
      <w:r>
        <w:rPr>
          <w:rFonts w:ascii="仿宋" w:hAnsi="仿宋" w:eastAsia="仿宋" w:cs="仿宋"/>
          <w:spacing w:val="10"/>
          <w:sz w:val="31"/>
          <w:szCs w:val="31"/>
        </w:rPr>
        <w:t>提</w:t>
      </w:r>
      <w:r>
        <w:rPr>
          <w:rFonts w:ascii="仿宋" w:hAnsi="仿宋" w:eastAsia="仿宋" w:cs="仿宋"/>
          <w:spacing w:val="8"/>
          <w:sz w:val="31"/>
          <w:szCs w:val="31"/>
        </w:rPr>
        <w:t>供本人身份证或户口簿。</w:t>
      </w:r>
    </w:p>
    <w:p>
      <w:pPr>
        <w:spacing w:line="560" w:lineRule="exact"/>
        <w:ind w:left="816"/>
        <w:rPr>
          <w:rFonts w:ascii="仿宋" w:hAnsi="仿宋" w:eastAsia="仿宋" w:cs="仿宋"/>
          <w:sz w:val="31"/>
          <w:szCs w:val="31"/>
        </w:rPr>
      </w:pPr>
      <w:r>
        <w:rPr>
          <w:rFonts w:ascii="仿宋" w:hAnsi="仿宋" w:eastAsia="仿宋" w:cs="仿宋"/>
          <w:spacing w:val="11"/>
          <w:position w:val="18"/>
          <w:sz w:val="31"/>
          <w:szCs w:val="31"/>
          <w14:textOutline w14:w="5791" w14:cap="sq" w14:cmpd="sng">
            <w14:solidFill>
              <w14:srgbClr w14:val="000000"/>
            </w14:solidFill>
            <w14:prstDash w14:val="solid"/>
            <w14:bevel/>
          </w14:textOutline>
        </w:rPr>
        <w:t>7.2</w:t>
      </w:r>
      <w:r>
        <w:rPr>
          <w:rFonts w:ascii="仿宋" w:hAnsi="仿宋" w:eastAsia="仿宋" w:cs="仿宋"/>
          <w:spacing w:val="11"/>
          <w:position w:val="18"/>
          <w:sz w:val="31"/>
          <w:szCs w:val="31"/>
        </w:rPr>
        <w:t xml:space="preserve"> 其他非关键信息(如联系人、联系电话、家庭住址等</w:t>
      </w:r>
      <w:r>
        <w:rPr>
          <w:rFonts w:ascii="仿宋" w:hAnsi="仿宋" w:eastAsia="仿宋" w:cs="仿宋"/>
          <w:spacing w:val="9"/>
          <w:position w:val="18"/>
          <w:sz w:val="31"/>
          <w:szCs w:val="31"/>
        </w:rPr>
        <w:t>)</w:t>
      </w:r>
    </w:p>
    <w:p>
      <w:pPr>
        <w:spacing w:line="220" w:lineRule="auto"/>
        <w:ind w:left="173"/>
        <w:rPr>
          <w:rFonts w:ascii="仿宋" w:hAnsi="仿宋" w:eastAsia="仿宋" w:cs="仿宋"/>
          <w:sz w:val="31"/>
          <w:szCs w:val="31"/>
        </w:rPr>
      </w:pPr>
      <w:r>
        <w:rPr>
          <w:rFonts w:ascii="仿宋" w:hAnsi="仿宋" w:eastAsia="仿宋" w:cs="仿宋"/>
          <w:spacing w:val="8"/>
          <w:sz w:val="31"/>
          <w:szCs w:val="31"/>
        </w:rPr>
        <w:t>无</w:t>
      </w:r>
      <w:r>
        <w:rPr>
          <w:rFonts w:ascii="仿宋" w:hAnsi="仿宋" w:eastAsia="仿宋" w:cs="仿宋"/>
          <w:spacing w:val="7"/>
          <w:sz w:val="31"/>
          <w:szCs w:val="31"/>
        </w:rPr>
        <w:t>需提供材料可直接办理。</w:t>
      </w:r>
    </w:p>
    <w:p>
      <w:pPr>
        <w:spacing w:before="153" w:line="411" w:lineRule="exact"/>
        <w:ind w:left="80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90" w:type="default"/>
          <w:pgSz w:w="11906" w:h="16839"/>
          <w:pgMar w:top="400" w:right="1439" w:bottom="909" w:left="1438" w:header="0" w:footer="677" w:gutter="0"/>
          <w:cols w:space="720" w:num="1"/>
        </w:sect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4996" w:lineRule="exact"/>
        <w:textAlignment w:val="center"/>
      </w:pPr>
      <w:r>
        <w:drawing>
          <wp:inline distT="0" distB="0" distL="0" distR="0">
            <wp:extent cx="5609590" cy="317246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417"/>
                    <a:stretch>
                      <a:fillRect/>
                    </a:stretch>
                  </pic:blipFill>
                  <pic:spPr>
                    <a:xfrm>
                      <a:off x="0" y="0"/>
                      <a:ext cx="5609844" cy="3172968"/>
                    </a:xfrm>
                    <a:prstGeom prst="rect">
                      <a:avLst/>
                    </a:prstGeom>
                  </pic:spPr>
                </pic:pic>
              </a:graphicData>
            </a:graphic>
          </wp:inline>
        </w:drawing>
      </w:r>
    </w:p>
    <w:p>
      <w:pPr>
        <w:sectPr>
          <w:footerReference r:id="rId91" w:type="default"/>
          <w:pgSz w:w="11906" w:h="16839"/>
          <w:pgMar w:top="400" w:right="1437" w:bottom="909" w:left="1588" w:header="0" w:footer="677" w:gutter="0"/>
          <w:cols w:space="720" w:num="1"/>
        </w:sectPr>
      </w:pPr>
    </w:p>
    <w:p>
      <w:pPr>
        <w:spacing w:line="248" w:lineRule="auto"/>
        <w:rPr>
          <w:rFonts w:ascii="Arial"/>
          <w:sz w:val="21"/>
        </w:rPr>
      </w:pPr>
      <w:r>
        <mc:AlternateContent>
          <mc:Choice Requires="wps">
            <w:drawing>
              <wp:anchor distT="0" distB="0" distL="0" distR="0" simplePos="0" relativeHeight="251703296" behindDoc="0" locked="0" layoutInCell="0" allowOverlap="1">
                <wp:simplePos x="0" y="0"/>
                <wp:positionH relativeFrom="page">
                  <wp:posOffset>196850</wp:posOffset>
                </wp:positionH>
                <wp:positionV relativeFrom="page">
                  <wp:posOffset>1120775</wp:posOffset>
                </wp:positionV>
                <wp:extent cx="647700" cy="207010"/>
                <wp:effectExtent l="0" t="0" r="0" b="0"/>
                <wp:wrapNone/>
                <wp:docPr id="149" name="TextBox 149"/>
                <wp:cNvGraphicFramePr/>
                <a:graphic xmlns:a="http://schemas.openxmlformats.org/drawingml/2006/main">
                  <a:graphicData uri="http://schemas.microsoft.com/office/word/2010/wordprocessingShape">
                    <wps:wsp>
                      <wps:cNvSpPr txBox="1"/>
                      <wps:spPr>
                        <a:xfrm rot="5400000">
                          <a:off x="197325" y="1120960"/>
                          <a:ext cx="64770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6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9" o:spid="_x0000_s1026" o:spt="202" type="#_x0000_t202" style="position:absolute;left:0pt;margin-left:15.5pt;margin-top:88.25pt;height:16.3pt;width:51pt;mso-position-horizontal-relative:page;mso-position-vertical-relative:page;rotation:5898240f;z-index:251703296;mso-width-relative:page;mso-height-relative:page;" filled="f" stroked="f" coordsize="21600,21600" o:allowincell="f" o:gfxdata="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G9ryHVAAAACgEAAA8AAAAAAAAAAQAgAAAAIgAAAGRycy9kb3ducmV2LnhtbFBLAQIU&#10;ABQAAAAIAIdO4kCz05/WLwIAAG0EAAAOAAAAAAAAAAEAIAAAACQBAABkcnMvZTJvRG9jLnhtbFBL&#10;BQYAAAAABgAGAFkBAADF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6 —</w:t>
                      </w:r>
                    </w:p>
                  </w:txbxContent>
                </v:textbox>
              </v:shape>
            </w:pict>
          </mc:Fallback>
        </mc:AlternateConten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1103"/>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37" w:line="188" w:lineRule="auto"/>
        <w:ind w:left="4651"/>
        <w:rPr>
          <w:rFonts w:ascii="微软雅黑" w:hAnsi="微软雅黑" w:eastAsia="微软雅黑" w:cs="微软雅黑"/>
          <w:sz w:val="31"/>
          <w:szCs w:val="31"/>
        </w:rPr>
      </w:pPr>
      <w:r>
        <w:rPr>
          <w:rFonts w:ascii="微软雅黑" w:hAnsi="微软雅黑" w:eastAsia="微软雅黑" w:cs="微软雅黑"/>
          <w:spacing w:val="18"/>
          <w:sz w:val="31"/>
          <w:szCs w:val="31"/>
        </w:rPr>
        <w:t>基</w:t>
      </w:r>
      <w:r>
        <w:rPr>
          <w:rFonts w:ascii="微软雅黑" w:hAnsi="微软雅黑" w:eastAsia="微软雅黑" w:cs="微软雅黑"/>
          <w:spacing w:val="13"/>
          <w:sz w:val="31"/>
          <w:szCs w:val="31"/>
        </w:rPr>
        <w:t>本</w:t>
      </w:r>
      <w:r>
        <w:rPr>
          <w:rFonts w:ascii="微软雅黑" w:hAnsi="微软雅黑" w:eastAsia="微软雅黑" w:cs="微软雅黑"/>
          <w:spacing w:val="9"/>
          <w:sz w:val="31"/>
          <w:szCs w:val="31"/>
        </w:rPr>
        <w:t>医疗保险城乡居民参保信息变更登记表</w:t>
      </w:r>
    </w:p>
    <w:p>
      <w:pPr>
        <w:spacing w:line="97" w:lineRule="exact"/>
      </w:pPr>
    </w:p>
    <w:p>
      <w:pPr>
        <w:sectPr>
          <w:footerReference r:id="rId92" w:type="default"/>
          <w:pgSz w:w="16839" w:h="11906"/>
          <w:pgMar w:top="400" w:right="1689" w:bottom="400" w:left="731" w:header="0" w:footer="0" w:gutter="0"/>
          <w:cols w:equalWidth="0" w:num="1">
            <w:col w:w="14418"/>
          </w:cols>
        </w:sectPr>
      </w:pPr>
    </w:p>
    <w:p>
      <w:pPr>
        <w:spacing w:before="48" w:line="228" w:lineRule="auto"/>
        <w:ind w:left="1083"/>
        <w:rPr>
          <w:rFonts w:ascii="宋体" w:hAnsi="宋体" w:eastAsia="宋体" w:cs="宋体"/>
          <w:sz w:val="23"/>
          <w:szCs w:val="23"/>
        </w:rPr>
      </w:pPr>
      <w:r>
        <w:rPr>
          <w:rFonts w:ascii="宋体" w:hAnsi="宋体" w:eastAsia="宋体" w:cs="宋体"/>
          <w:spacing w:val="-9"/>
          <w:sz w:val="23"/>
          <w:szCs w:val="23"/>
        </w:rPr>
        <w:t>统</w:t>
      </w:r>
      <w:r>
        <w:rPr>
          <w:rFonts w:ascii="宋体" w:hAnsi="宋体" w:eastAsia="宋体" w:cs="宋体"/>
          <w:spacing w:val="-6"/>
          <w:sz w:val="23"/>
          <w:szCs w:val="23"/>
        </w:rPr>
        <w:t>筹区：</w:t>
      </w:r>
    </w:p>
    <w:p>
      <w:pPr>
        <w:spacing w:before="64" w:line="193" w:lineRule="auto"/>
        <w:ind w:left="1080"/>
        <w:rPr>
          <w:rFonts w:ascii="宋体" w:hAnsi="宋体" w:eastAsia="宋体" w:cs="宋体"/>
          <w:sz w:val="23"/>
          <w:szCs w:val="23"/>
        </w:rPr>
      </w:pPr>
      <w:r>
        <w:rPr>
          <w:rFonts w:ascii="宋体" w:hAnsi="宋体" w:eastAsia="宋体" w:cs="宋体"/>
          <w:spacing w:val="-6"/>
          <w:sz w:val="23"/>
          <w:szCs w:val="23"/>
        </w:rPr>
        <w:t>填报人：</w:t>
      </w:r>
    </w:p>
    <w:p>
      <w:pPr>
        <w:spacing w:line="14" w:lineRule="auto"/>
        <w:rPr>
          <w:rFonts w:ascii="Arial"/>
          <w:sz w:val="2"/>
        </w:rPr>
      </w:pPr>
      <w:r>
        <w:rPr>
          <w:rFonts w:ascii="Arial" w:hAnsi="Arial" w:eastAsia="Arial" w:cs="Arial"/>
          <w:sz w:val="2"/>
          <w:szCs w:val="2"/>
        </w:rPr>
        <w:br w:type="column"/>
      </w:r>
    </w:p>
    <w:p>
      <w:pPr>
        <w:spacing w:line="318" w:lineRule="auto"/>
        <w:rPr>
          <w:rFonts w:ascii="Arial"/>
          <w:sz w:val="21"/>
        </w:rPr>
      </w:pPr>
    </w:p>
    <w:p>
      <w:pPr>
        <w:spacing w:before="75" w:line="193" w:lineRule="auto"/>
        <w:ind w:left="872"/>
        <w:rPr>
          <w:rFonts w:ascii="宋体" w:hAnsi="宋体" w:eastAsia="宋体" w:cs="宋体"/>
          <w:sz w:val="23"/>
          <w:szCs w:val="23"/>
        </w:rPr>
      </w:pPr>
      <w:r>
        <w:rPr>
          <w:rFonts w:ascii="宋体" w:hAnsi="宋体" w:eastAsia="宋体" w:cs="宋体"/>
          <w:spacing w:val="-5"/>
          <w:sz w:val="23"/>
          <w:szCs w:val="23"/>
        </w:rPr>
        <w:t>联</w:t>
      </w:r>
      <w:r>
        <w:rPr>
          <w:rFonts w:ascii="宋体" w:hAnsi="宋体" w:eastAsia="宋体" w:cs="宋体"/>
          <w:spacing w:val="-3"/>
          <w:sz w:val="23"/>
          <w:szCs w:val="23"/>
        </w:rPr>
        <w:t>系电话：</w:t>
      </w:r>
    </w:p>
    <w:p>
      <w:pPr>
        <w:spacing w:line="14" w:lineRule="auto"/>
        <w:rPr>
          <w:rFonts w:ascii="Arial"/>
          <w:sz w:val="2"/>
        </w:rPr>
      </w:pPr>
      <w:r>
        <w:rPr>
          <w:rFonts w:ascii="Arial" w:hAnsi="Arial" w:eastAsia="Arial" w:cs="Arial"/>
          <w:sz w:val="2"/>
          <w:szCs w:val="2"/>
        </w:rPr>
        <w:br w:type="column"/>
      </w:r>
    </w:p>
    <w:p>
      <w:pPr>
        <w:spacing w:before="47" w:line="227" w:lineRule="auto"/>
        <w:ind w:left="3141"/>
        <w:rPr>
          <w:rFonts w:ascii="宋体" w:hAnsi="宋体" w:eastAsia="宋体" w:cs="宋体"/>
          <w:sz w:val="23"/>
          <w:szCs w:val="23"/>
        </w:rPr>
      </w:pPr>
      <w:r>
        <w:rPr>
          <w:rFonts w:ascii="宋体" w:hAnsi="宋体" w:eastAsia="宋体" w:cs="宋体"/>
          <w:spacing w:val="-6"/>
          <w:sz w:val="23"/>
          <w:szCs w:val="23"/>
        </w:rPr>
        <w:t>经</w:t>
      </w:r>
      <w:r>
        <w:rPr>
          <w:rFonts w:ascii="宋体" w:hAnsi="宋体" w:eastAsia="宋体" w:cs="宋体"/>
          <w:spacing w:val="-3"/>
          <w:sz w:val="23"/>
          <w:szCs w:val="23"/>
        </w:rPr>
        <w:t>办机构：</w:t>
      </w:r>
    </w:p>
    <w:p>
      <w:pPr>
        <w:spacing w:before="64" w:line="193" w:lineRule="auto"/>
        <w:ind w:left="884"/>
        <w:rPr>
          <w:rFonts w:ascii="宋体" w:hAnsi="宋体" w:eastAsia="宋体" w:cs="宋体"/>
          <w:sz w:val="23"/>
          <w:szCs w:val="23"/>
        </w:rPr>
      </w:pPr>
      <w:r>
        <w:rPr>
          <w:rFonts w:ascii="宋体" w:hAnsi="宋体" w:eastAsia="宋体" w:cs="宋体"/>
          <w:spacing w:val="7"/>
          <w:sz w:val="23"/>
          <w:szCs w:val="23"/>
        </w:rPr>
        <w:t>□</w:t>
      </w:r>
      <w:r>
        <w:rPr>
          <w:rFonts w:ascii="宋体" w:hAnsi="宋体" w:eastAsia="宋体" w:cs="宋体"/>
          <w:spacing w:val="6"/>
          <w:sz w:val="23"/>
          <w:szCs w:val="23"/>
        </w:rPr>
        <w:t>关键信息         □非关键信息</w:t>
      </w:r>
    </w:p>
    <w:p>
      <w:pPr>
        <w:spacing w:line="14" w:lineRule="auto"/>
        <w:rPr>
          <w:rFonts w:ascii="Arial"/>
          <w:sz w:val="2"/>
        </w:rPr>
      </w:pPr>
      <w:r>
        <w:rPr>
          <w:rFonts w:ascii="Arial" w:hAnsi="Arial" w:eastAsia="Arial" w:cs="Arial"/>
          <w:sz w:val="2"/>
          <w:szCs w:val="2"/>
        </w:rPr>
        <w:br w:type="column"/>
      </w:r>
    </w:p>
    <w:p>
      <w:pPr>
        <w:spacing w:line="318" w:lineRule="auto"/>
        <w:rPr>
          <w:rFonts w:ascii="Arial"/>
          <w:sz w:val="21"/>
        </w:rPr>
      </w:pPr>
    </w:p>
    <w:p>
      <w:pPr>
        <w:spacing w:before="75" w:line="193" w:lineRule="auto"/>
        <w:ind w:left="965"/>
        <w:rPr>
          <w:rFonts w:ascii="宋体" w:hAnsi="宋体" w:eastAsia="宋体" w:cs="宋体"/>
          <w:sz w:val="23"/>
          <w:szCs w:val="23"/>
        </w:rPr>
      </w:pPr>
      <w:r>
        <w:rPr>
          <w:rFonts w:ascii="宋体" w:hAnsi="宋体" w:eastAsia="宋体" w:cs="宋体"/>
          <w:spacing w:val="8"/>
          <w:sz w:val="23"/>
          <w:szCs w:val="23"/>
        </w:rPr>
        <w:t xml:space="preserve">年       月      </w:t>
      </w:r>
      <w:r>
        <w:rPr>
          <w:rFonts w:ascii="宋体" w:hAnsi="宋体" w:eastAsia="宋体" w:cs="宋体"/>
          <w:spacing w:val="5"/>
          <w:sz w:val="23"/>
          <w:szCs w:val="23"/>
        </w:rPr>
        <w:t>日</w:t>
      </w:r>
    </w:p>
    <w:p>
      <w:pPr>
        <w:sectPr>
          <w:type w:val="continuous"/>
          <w:pgSz w:w="16839" w:h="11906"/>
          <w:pgMar w:top="400" w:right="1689" w:bottom="400" w:left="731" w:header="0" w:footer="0" w:gutter="0"/>
          <w:cols w:equalWidth="0" w:num="4">
            <w:col w:w="2727" w:space="0"/>
            <w:col w:w="2772" w:space="0"/>
            <w:col w:w="5536" w:space="0"/>
            <w:col w:w="3384"/>
          </w:cols>
        </w:sectPr>
      </w:pPr>
    </w:p>
    <w:p>
      <w:pPr>
        <w:spacing w:line="33" w:lineRule="exact"/>
      </w:pPr>
    </w:p>
    <w:tbl>
      <w:tblPr>
        <w:tblStyle w:val="4"/>
        <w:tblW w:w="13455" w:type="dxa"/>
        <w:tblInd w:w="9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5"/>
        <w:gridCol w:w="2215"/>
        <w:gridCol w:w="1827"/>
        <w:gridCol w:w="1827"/>
        <w:gridCol w:w="1827"/>
        <w:gridCol w:w="1827"/>
        <w:gridCol w:w="1274"/>
        <w:gridCol w:w="12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1375" w:type="dxa"/>
            <w:vAlign w:val="top"/>
          </w:tcPr>
          <w:p>
            <w:pPr>
              <w:spacing w:before="177" w:line="222" w:lineRule="auto"/>
              <w:ind w:left="414"/>
              <w:rPr>
                <w:rFonts w:ascii="宋体" w:hAnsi="宋体" w:eastAsia="宋体" w:cs="宋体"/>
                <w:sz w:val="28"/>
                <w:szCs w:val="28"/>
              </w:rPr>
            </w:pPr>
            <w:r>
              <w:rPr>
                <w:rFonts w:ascii="宋体" w:hAnsi="宋体" w:eastAsia="宋体" w:cs="宋体"/>
                <w:spacing w:val="-5"/>
                <w:sz w:val="28"/>
                <w:szCs w:val="28"/>
              </w:rPr>
              <w:t>序</w:t>
            </w:r>
            <w:r>
              <w:rPr>
                <w:rFonts w:ascii="宋体" w:hAnsi="宋体" w:eastAsia="宋体" w:cs="宋体"/>
                <w:spacing w:val="-4"/>
                <w:sz w:val="28"/>
                <w:szCs w:val="28"/>
              </w:rPr>
              <w:t>号</w:t>
            </w:r>
          </w:p>
        </w:tc>
        <w:tc>
          <w:tcPr>
            <w:tcW w:w="2215" w:type="dxa"/>
            <w:vAlign w:val="top"/>
          </w:tcPr>
          <w:p>
            <w:pPr>
              <w:spacing w:before="176" w:line="221" w:lineRule="auto"/>
              <w:ind w:left="281"/>
              <w:rPr>
                <w:rFonts w:ascii="宋体" w:hAnsi="宋体" w:eastAsia="宋体" w:cs="宋体"/>
                <w:sz w:val="28"/>
                <w:szCs w:val="28"/>
              </w:rPr>
            </w:pPr>
            <w:r>
              <w:rPr>
                <w:rFonts w:ascii="宋体" w:hAnsi="宋体" w:eastAsia="宋体" w:cs="宋体"/>
                <w:spacing w:val="-4"/>
                <w:sz w:val="28"/>
                <w:szCs w:val="28"/>
              </w:rPr>
              <w:t>身份</w:t>
            </w:r>
            <w:r>
              <w:rPr>
                <w:rFonts w:ascii="宋体" w:hAnsi="宋体" w:eastAsia="宋体" w:cs="宋体"/>
                <w:spacing w:val="-3"/>
                <w:sz w:val="28"/>
                <w:szCs w:val="28"/>
              </w:rPr>
              <w:t>证</w:t>
            </w:r>
            <w:r>
              <w:rPr>
                <w:rFonts w:ascii="宋体" w:hAnsi="宋体" w:eastAsia="宋体" w:cs="宋体"/>
                <w:spacing w:val="-2"/>
                <w:sz w:val="28"/>
                <w:szCs w:val="28"/>
              </w:rPr>
              <w:t>件号码</w:t>
            </w:r>
          </w:p>
        </w:tc>
        <w:tc>
          <w:tcPr>
            <w:tcW w:w="1827" w:type="dxa"/>
            <w:vAlign w:val="top"/>
          </w:tcPr>
          <w:p>
            <w:pPr>
              <w:spacing w:before="176" w:line="221" w:lineRule="auto"/>
              <w:ind w:left="641"/>
              <w:rPr>
                <w:rFonts w:ascii="宋体" w:hAnsi="宋体" w:eastAsia="宋体" w:cs="宋体"/>
                <w:sz w:val="28"/>
                <w:szCs w:val="28"/>
              </w:rPr>
            </w:pPr>
            <w:r>
              <w:rPr>
                <w:rFonts w:ascii="宋体" w:hAnsi="宋体" w:eastAsia="宋体" w:cs="宋体"/>
                <w:spacing w:val="-6"/>
                <w:sz w:val="28"/>
                <w:szCs w:val="28"/>
              </w:rPr>
              <w:t>姓</w:t>
            </w:r>
            <w:r>
              <w:rPr>
                <w:rFonts w:ascii="宋体" w:hAnsi="宋体" w:eastAsia="宋体" w:cs="宋体"/>
                <w:spacing w:val="-4"/>
                <w:sz w:val="28"/>
                <w:szCs w:val="28"/>
              </w:rPr>
              <w:t>名</w:t>
            </w:r>
          </w:p>
        </w:tc>
        <w:tc>
          <w:tcPr>
            <w:tcW w:w="1827" w:type="dxa"/>
            <w:vAlign w:val="top"/>
          </w:tcPr>
          <w:p>
            <w:pPr>
              <w:spacing w:before="176" w:line="221" w:lineRule="auto"/>
              <w:ind w:left="362"/>
              <w:rPr>
                <w:rFonts w:ascii="宋体" w:hAnsi="宋体" w:eastAsia="宋体" w:cs="宋体"/>
                <w:sz w:val="28"/>
                <w:szCs w:val="28"/>
              </w:rPr>
            </w:pPr>
            <w:r>
              <w:rPr>
                <w:rFonts w:ascii="宋体" w:hAnsi="宋体" w:eastAsia="宋体" w:cs="宋体"/>
                <w:spacing w:val="-4"/>
                <w:sz w:val="28"/>
                <w:szCs w:val="28"/>
              </w:rPr>
              <w:t>变</w:t>
            </w:r>
            <w:r>
              <w:rPr>
                <w:rFonts w:ascii="宋体" w:hAnsi="宋体" w:eastAsia="宋体" w:cs="宋体"/>
                <w:spacing w:val="-2"/>
                <w:sz w:val="28"/>
                <w:szCs w:val="28"/>
              </w:rPr>
              <w:t>更项目</w:t>
            </w:r>
          </w:p>
        </w:tc>
        <w:tc>
          <w:tcPr>
            <w:tcW w:w="1827" w:type="dxa"/>
            <w:vAlign w:val="top"/>
          </w:tcPr>
          <w:p>
            <w:pPr>
              <w:spacing w:before="177" w:line="222" w:lineRule="auto"/>
              <w:ind w:left="503"/>
              <w:rPr>
                <w:rFonts w:ascii="宋体" w:hAnsi="宋体" w:eastAsia="宋体" w:cs="宋体"/>
                <w:sz w:val="28"/>
                <w:szCs w:val="28"/>
              </w:rPr>
            </w:pPr>
            <w:r>
              <w:rPr>
                <w:rFonts w:ascii="宋体" w:hAnsi="宋体" w:eastAsia="宋体" w:cs="宋体"/>
                <w:spacing w:val="-4"/>
                <w:sz w:val="28"/>
                <w:szCs w:val="28"/>
              </w:rPr>
              <w:t>变</w:t>
            </w:r>
            <w:r>
              <w:rPr>
                <w:rFonts w:ascii="宋体" w:hAnsi="宋体" w:eastAsia="宋体" w:cs="宋体"/>
                <w:spacing w:val="-3"/>
                <w:sz w:val="28"/>
                <w:szCs w:val="28"/>
              </w:rPr>
              <w:t>更前</w:t>
            </w:r>
          </w:p>
        </w:tc>
        <w:tc>
          <w:tcPr>
            <w:tcW w:w="1827" w:type="dxa"/>
            <w:vAlign w:val="top"/>
          </w:tcPr>
          <w:p>
            <w:pPr>
              <w:spacing w:before="177" w:line="221" w:lineRule="auto"/>
              <w:ind w:left="505"/>
              <w:rPr>
                <w:rFonts w:ascii="宋体" w:hAnsi="宋体" w:eastAsia="宋体" w:cs="宋体"/>
                <w:sz w:val="28"/>
                <w:szCs w:val="28"/>
              </w:rPr>
            </w:pPr>
            <w:r>
              <w:rPr>
                <w:rFonts w:ascii="宋体" w:hAnsi="宋体" w:eastAsia="宋体" w:cs="宋体"/>
                <w:spacing w:val="-4"/>
                <w:sz w:val="28"/>
                <w:szCs w:val="28"/>
              </w:rPr>
              <w:t>变</w:t>
            </w:r>
            <w:r>
              <w:rPr>
                <w:rFonts w:ascii="宋体" w:hAnsi="宋体" w:eastAsia="宋体" w:cs="宋体"/>
                <w:spacing w:val="-3"/>
                <w:sz w:val="28"/>
                <w:szCs w:val="28"/>
              </w:rPr>
              <w:t>更后</w:t>
            </w:r>
          </w:p>
        </w:tc>
        <w:tc>
          <w:tcPr>
            <w:tcW w:w="1274" w:type="dxa"/>
            <w:vAlign w:val="top"/>
          </w:tcPr>
          <w:p>
            <w:pPr>
              <w:spacing w:before="176" w:line="221" w:lineRule="auto"/>
              <w:ind w:left="367"/>
              <w:rPr>
                <w:rFonts w:ascii="宋体" w:hAnsi="宋体" w:eastAsia="宋体" w:cs="宋体"/>
                <w:sz w:val="28"/>
                <w:szCs w:val="28"/>
              </w:rPr>
            </w:pPr>
            <w:r>
              <w:rPr>
                <w:rFonts w:ascii="宋体" w:hAnsi="宋体" w:eastAsia="宋体" w:cs="宋体"/>
                <w:spacing w:val="-6"/>
                <w:sz w:val="28"/>
                <w:szCs w:val="28"/>
              </w:rPr>
              <w:t>签</w:t>
            </w:r>
            <w:r>
              <w:rPr>
                <w:rFonts w:ascii="宋体" w:hAnsi="宋体" w:eastAsia="宋体" w:cs="宋体"/>
                <w:spacing w:val="-4"/>
                <w:sz w:val="28"/>
                <w:szCs w:val="28"/>
              </w:rPr>
              <w:t>字</w:t>
            </w:r>
          </w:p>
        </w:tc>
        <w:tc>
          <w:tcPr>
            <w:tcW w:w="1283" w:type="dxa"/>
            <w:vAlign w:val="top"/>
          </w:tcPr>
          <w:p>
            <w:pPr>
              <w:spacing w:before="197" w:line="230" w:lineRule="auto"/>
              <w:ind w:left="412"/>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75" w:type="dxa"/>
            <w:vAlign w:val="top"/>
          </w:tcPr>
          <w:p>
            <w:pPr>
              <w:spacing w:before="216" w:line="187" w:lineRule="auto"/>
              <w:ind w:left="647"/>
              <w:rPr>
                <w:rFonts w:ascii="宋体" w:hAnsi="宋体" w:eastAsia="宋体" w:cs="宋体"/>
                <w:sz w:val="28"/>
                <w:szCs w:val="28"/>
              </w:rPr>
            </w:pPr>
            <w:r>
              <w:rPr>
                <w:rFonts w:ascii="宋体" w:hAnsi="宋体" w:eastAsia="宋体" w:cs="宋体"/>
                <w:sz w:val="28"/>
                <w:szCs w:val="28"/>
              </w:rPr>
              <w:t>1</w:t>
            </w:r>
          </w:p>
        </w:tc>
        <w:tc>
          <w:tcPr>
            <w:tcW w:w="2215"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274" w:type="dxa"/>
            <w:vAlign w:val="top"/>
          </w:tcPr>
          <w:p>
            <w:pPr>
              <w:rPr>
                <w:rFonts w:ascii="Arial"/>
                <w:sz w:val="21"/>
              </w:rPr>
            </w:pPr>
          </w:p>
        </w:tc>
        <w:tc>
          <w:tcPr>
            <w:tcW w:w="12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375" w:type="dxa"/>
            <w:vAlign w:val="top"/>
          </w:tcPr>
          <w:p>
            <w:pPr>
              <w:spacing w:before="231" w:line="186" w:lineRule="auto"/>
              <w:ind w:left="629"/>
              <w:rPr>
                <w:rFonts w:ascii="宋体" w:hAnsi="宋体" w:eastAsia="宋体" w:cs="宋体"/>
                <w:sz w:val="28"/>
                <w:szCs w:val="28"/>
              </w:rPr>
            </w:pPr>
            <w:r>
              <w:rPr>
                <w:rFonts w:ascii="宋体" w:hAnsi="宋体" w:eastAsia="宋体" w:cs="宋体"/>
                <w:sz w:val="28"/>
                <w:szCs w:val="28"/>
              </w:rPr>
              <w:t>2</w:t>
            </w:r>
          </w:p>
        </w:tc>
        <w:tc>
          <w:tcPr>
            <w:tcW w:w="2215"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274" w:type="dxa"/>
            <w:vAlign w:val="top"/>
          </w:tcPr>
          <w:p>
            <w:pPr>
              <w:rPr>
                <w:rFonts w:ascii="Arial"/>
                <w:sz w:val="21"/>
              </w:rPr>
            </w:pPr>
          </w:p>
        </w:tc>
        <w:tc>
          <w:tcPr>
            <w:tcW w:w="12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75" w:type="dxa"/>
            <w:vAlign w:val="top"/>
          </w:tcPr>
          <w:p>
            <w:pPr>
              <w:spacing w:before="218" w:line="185" w:lineRule="auto"/>
              <w:ind w:left="632"/>
              <w:rPr>
                <w:rFonts w:ascii="宋体" w:hAnsi="宋体" w:eastAsia="宋体" w:cs="宋体"/>
                <w:sz w:val="28"/>
                <w:szCs w:val="28"/>
              </w:rPr>
            </w:pPr>
            <w:r>
              <w:rPr>
                <w:rFonts w:ascii="宋体" w:hAnsi="宋体" w:eastAsia="宋体" w:cs="宋体"/>
                <w:sz w:val="28"/>
                <w:szCs w:val="28"/>
              </w:rPr>
              <w:t>3</w:t>
            </w:r>
          </w:p>
        </w:tc>
        <w:tc>
          <w:tcPr>
            <w:tcW w:w="2215"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274" w:type="dxa"/>
            <w:vAlign w:val="top"/>
          </w:tcPr>
          <w:p>
            <w:pPr>
              <w:rPr>
                <w:rFonts w:ascii="Arial"/>
                <w:sz w:val="21"/>
              </w:rPr>
            </w:pPr>
          </w:p>
        </w:tc>
        <w:tc>
          <w:tcPr>
            <w:tcW w:w="12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375" w:type="dxa"/>
            <w:vAlign w:val="top"/>
          </w:tcPr>
          <w:p>
            <w:pPr>
              <w:spacing w:before="218" w:line="186" w:lineRule="auto"/>
              <w:ind w:left="625"/>
              <w:rPr>
                <w:rFonts w:ascii="宋体" w:hAnsi="宋体" w:eastAsia="宋体" w:cs="宋体"/>
                <w:sz w:val="28"/>
                <w:szCs w:val="28"/>
              </w:rPr>
            </w:pPr>
            <w:r>
              <w:rPr>
                <w:rFonts w:ascii="宋体" w:hAnsi="宋体" w:eastAsia="宋体" w:cs="宋体"/>
                <w:sz w:val="28"/>
                <w:szCs w:val="28"/>
              </w:rPr>
              <w:t>4</w:t>
            </w:r>
          </w:p>
        </w:tc>
        <w:tc>
          <w:tcPr>
            <w:tcW w:w="2215"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274" w:type="dxa"/>
            <w:vAlign w:val="top"/>
          </w:tcPr>
          <w:p>
            <w:pPr>
              <w:rPr>
                <w:rFonts w:ascii="Arial"/>
                <w:sz w:val="21"/>
              </w:rPr>
            </w:pPr>
          </w:p>
        </w:tc>
        <w:tc>
          <w:tcPr>
            <w:tcW w:w="12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375" w:type="dxa"/>
            <w:vAlign w:val="top"/>
          </w:tcPr>
          <w:p>
            <w:pPr>
              <w:spacing w:before="220" w:line="184" w:lineRule="auto"/>
              <w:ind w:left="632"/>
              <w:rPr>
                <w:rFonts w:ascii="宋体" w:hAnsi="宋体" w:eastAsia="宋体" w:cs="宋体"/>
                <w:sz w:val="28"/>
                <w:szCs w:val="28"/>
              </w:rPr>
            </w:pPr>
            <w:r>
              <w:rPr>
                <w:rFonts w:ascii="宋体" w:hAnsi="宋体" w:eastAsia="宋体" w:cs="宋体"/>
                <w:sz w:val="28"/>
                <w:szCs w:val="28"/>
              </w:rPr>
              <w:t>5</w:t>
            </w:r>
          </w:p>
        </w:tc>
        <w:tc>
          <w:tcPr>
            <w:tcW w:w="2215"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274" w:type="dxa"/>
            <w:vAlign w:val="top"/>
          </w:tcPr>
          <w:p>
            <w:pPr>
              <w:rPr>
                <w:rFonts w:ascii="Arial"/>
                <w:sz w:val="21"/>
              </w:rPr>
            </w:pPr>
          </w:p>
        </w:tc>
        <w:tc>
          <w:tcPr>
            <w:tcW w:w="12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1375" w:type="dxa"/>
            <w:vAlign w:val="top"/>
          </w:tcPr>
          <w:p>
            <w:pPr>
              <w:spacing w:before="219" w:line="185" w:lineRule="auto"/>
              <w:ind w:left="628"/>
              <w:rPr>
                <w:rFonts w:ascii="宋体" w:hAnsi="宋体" w:eastAsia="宋体" w:cs="宋体"/>
                <w:sz w:val="28"/>
                <w:szCs w:val="28"/>
              </w:rPr>
            </w:pPr>
            <w:r>
              <w:rPr>
                <w:rFonts w:ascii="宋体" w:hAnsi="宋体" w:eastAsia="宋体" w:cs="宋体"/>
                <w:sz w:val="28"/>
                <w:szCs w:val="28"/>
              </w:rPr>
              <w:t>6</w:t>
            </w:r>
          </w:p>
        </w:tc>
        <w:tc>
          <w:tcPr>
            <w:tcW w:w="2215"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827" w:type="dxa"/>
            <w:vAlign w:val="top"/>
          </w:tcPr>
          <w:p>
            <w:pPr>
              <w:rPr>
                <w:rFonts w:ascii="Arial"/>
                <w:sz w:val="21"/>
              </w:rPr>
            </w:pPr>
          </w:p>
        </w:tc>
        <w:tc>
          <w:tcPr>
            <w:tcW w:w="1274" w:type="dxa"/>
            <w:vAlign w:val="top"/>
          </w:tcPr>
          <w:p>
            <w:pPr>
              <w:rPr>
                <w:rFonts w:ascii="Arial"/>
                <w:sz w:val="21"/>
              </w:rPr>
            </w:pPr>
          </w:p>
        </w:tc>
        <w:tc>
          <w:tcPr>
            <w:tcW w:w="128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7" w:hRule="atLeast"/>
        </w:trPr>
        <w:tc>
          <w:tcPr>
            <w:tcW w:w="13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1" w:line="418" w:lineRule="auto"/>
              <w:ind w:left="422" w:right="125" w:hanging="286"/>
              <w:rPr>
                <w:rFonts w:ascii="宋体" w:hAnsi="宋体" w:eastAsia="宋体" w:cs="宋体"/>
                <w:sz w:val="28"/>
                <w:szCs w:val="28"/>
              </w:rPr>
            </w:pPr>
            <w:r>
              <w:rPr>
                <w:rFonts w:ascii="宋体" w:hAnsi="宋体" w:eastAsia="宋体" w:cs="宋体"/>
                <w:spacing w:val="-4"/>
                <w:sz w:val="28"/>
                <w:szCs w:val="28"/>
              </w:rPr>
              <w:t>经</w:t>
            </w:r>
            <w:r>
              <w:rPr>
                <w:rFonts w:ascii="宋体" w:hAnsi="宋体" w:eastAsia="宋体" w:cs="宋体"/>
                <w:spacing w:val="-3"/>
                <w:sz w:val="28"/>
                <w:szCs w:val="28"/>
              </w:rPr>
              <w:t>办机构</w:t>
            </w:r>
            <w:r>
              <w:rPr>
                <w:rFonts w:ascii="宋体" w:hAnsi="宋体" w:eastAsia="宋体" w:cs="宋体"/>
                <w:sz w:val="28"/>
                <w:szCs w:val="28"/>
              </w:rPr>
              <w:t xml:space="preserve"> </w:t>
            </w:r>
            <w:r>
              <w:rPr>
                <w:rFonts w:ascii="宋体" w:hAnsi="宋体" w:eastAsia="宋体" w:cs="宋体"/>
                <w:spacing w:val="-9"/>
                <w:sz w:val="28"/>
                <w:szCs w:val="28"/>
              </w:rPr>
              <w:t>意</w:t>
            </w:r>
            <w:r>
              <w:rPr>
                <w:rFonts w:ascii="宋体" w:hAnsi="宋体" w:eastAsia="宋体" w:cs="宋体"/>
                <w:spacing w:val="-8"/>
                <w:sz w:val="28"/>
                <w:szCs w:val="28"/>
              </w:rPr>
              <w:t>见</w:t>
            </w:r>
          </w:p>
        </w:tc>
        <w:tc>
          <w:tcPr>
            <w:tcW w:w="12080" w:type="dxa"/>
            <w:gridSpan w:val="7"/>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91" w:line="220" w:lineRule="auto"/>
              <w:ind w:left="537"/>
              <w:rPr>
                <w:rFonts w:ascii="宋体" w:hAnsi="宋体" w:eastAsia="宋体" w:cs="宋体"/>
                <w:sz w:val="28"/>
                <w:szCs w:val="28"/>
              </w:rPr>
            </w:pPr>
            <w:r>
              <w:rPr>
                <w:rFonts w:ascii="宋体" w:hAnsi="宋体" w:eastAsia="宋体" w:cs="宋体"/>
                <w:spacing w:val="-1"/>
                <w:sz w:val="28"/>
                <w:szCs w:val="28"/>
              </w:rPr>
              <w:t xml:space="preserve">经办人:          </w:t>
            </w:r>
            <w:r>
              <w:rPr>
                <w:rFonts w:ascii="宋体" w:hAnsi="宋体" w:eastAsia="宋体" w:cs="宋体"/>
                <w:sz w:val="28"/>
                <w:szCs w:val="28"/>
              </w:rPr>
              <w:t xml:space="preserve">                                  (受理单位盖章)</w:t>
            </w:r>
          </w:p>
          <w:p>
            <w:pPr>
              <w:spacing w:before="289" w:line="221" w:lineRule="auto"/>
              <w:ind w:left="7395"/>
              <w:rPr>
                <w:rFonts w:ascii="宋体" w:hAnsi="宋体" w:eastAsia="宋体" w:cs="宋体"/>
                <w:sz w:val="28"/>
                <w:szCs w:val="28"/>
              </w:rPr>
            </w:pPr>
            <w:r>
              <w:rPr>
                <w:rFonts w:ascii="宋体" w:hAnsi="宋体" w:eastAsia="宋体" w:cs="宋体"/>
                <w:spacing w:val="6"/>
                <w:sz w:val="28"/>
                <w:szCs w:val="28"/>
              </w:rPr>
              <w:t>年</w:t>
            </w:r>
            <w:r>
              <w:rPr>
                <w:rFonts w:ascii="宋体" w:hAnsi="宋体" w:eastAsia="宋体" w:cs="宋体"/>
                <w:spacing w:val="5"/>
                <w:sz w:val="28"/>
                <w:szCs w:val="28"/>
              </w:rPr>
              <w:t xml:space="preserve"> </w:t>
            </w:r>
            <w:r>
              <w:rPr>
                <w:rFonts w:ascii="宋体" w:hAnsi="宋体" w:eastAsia="宋体" w:cs="宋体"/>
                <w:spacing w:val="3"/>
                <w:sz w:val="28"/>
                <w:szCs w:val="28"/>
              </w:rPr>
              <w:t xml:space="preserve">     月     日</w:t>
            </w:r>
          </w:p>
        </w:tc>
      </w:tr>
    </w:tbl>
    <w:p>
      <w:pPr>
        <w:spacing w:line="14" w:lineRule="auto"/>
        <w:rPr>
          <w:rFonts w:ascii="Arial"/>
          <w:sz w:val="2"/>
        </w:rPr>
      </w:pPr>
    </w:p>
    <w:p>
      <w:pPr>
        <w:sectPr>
          <w:type w:val="continuous"/>
          <w:pgSz w:w="16839" w:h="11906"/>
          <w:pgMar w:top="400" w:right="1689" w:bottom="400" w:left="731" w:header="0" w:footer="0" w:gutter="0"/>
          <w:cols w:equalWidth="0" w:num="1">
            <w:col w:w="14418"/>
          </w:cols>
        </w:sectPr>
      </w:pPr>
    </w:p>
    <w:p/>
    <w:p/>
    <w:p/>
    <w:p/>
    <w:p>
      <w:pPr>
        <w:spacing w:line="27" w:lineRule="exact"/>
      </w:pPr>
    </w:p>
    <w:p>
      <w:pPr>
        <w:sectPr>
          <w:footerReference r:id="rId93" w:type="default"/>
          <w:pgSz w:w="11906" w:h="16839"/>
          <w:pgMar w:top="400" w:right="1305" w:bottom="909" w:left="1303" w:header="0" w:footer="677" w:gutter="0"/>
          <w:cols w:equalWidth="0" w:num="1">
            <w:col w:w="9298"/>
          </w:cols>
        </w:sectPr>
      </w:pPr>
    </w:p>
    <w:p>
      <w:pPr>
        <w:spacing w:before="202" w:line="226" w:lineRule="auto"/>
        <w:ind w:left="38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72" w:line="794" w:lineRule="exact"/>
        <w:ind w:firstLine="230"/>
        <w:textAlignment w:val="center"/>
      </w:pPr>
      <w:r>
        <w:drawing>
          <wp:inline distT="0" distB="0" distL="0" distR="0">
            <wp:extent cx="687705" cy="50419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452"/>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550" w:space="100"/>
            <w:col w:w="5240" w:space="100"/>
            <w:col w:w="1309"/>
          </w:cols>
        </w:sectPr>
      </w:pPr>
    </w:p>
    <w:p/>
    <w:p/>
    <w:p>
      <w:pPr>
        <w:spacing w:line="66" w:lineRule="exact"/>
      </w:pPr>
    </w:p>
    <w:p>
      <w:pPr>
        <w:sectPr>
          <w:type w:val="continuous"/>
          <w:pgSz w:w="11906" w:h="16839"/>
          <w:pgMar w:top="400" w:right="1305" w:bottom="909" w:left="1303" w:header="0" w:footer="677" w:gutter="0"/>
          <w:cols w:equalWidth="0" w:num="1">
            <w:col w:w="9298"/>
          </w:cols>
        </w:sectPr>
      </w:pPr>
    </w:p>
    <w:p>
      <w:pPr>
        <w:spacing w:before="48" w:line="193" w:lineRule="auto"/>
        <w:ind w:left="3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6560" w:space="100"/>
            <w:col w:w="2638"/>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500"/>
        <w:gridCol w:w="1260"/>
        <w:gridCol w:w="1891"/>
        <w:gridCol w:w="264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439" w:hRule="atLeast"/>
        </w:trPr>
        <w:tc>
          <w:tcPr>
            <w:tcW w:w="9297" w:type="dxa"/>
            <w:gridSpan w:val="4"/>
            <w:tcBorders>
              <w:top w:val="single" w:color="000000" w:sz="2" w:space="0"/>
            </w:tcBorders>
            <w:vAlign w:val="top"/>
          </w:tcPr>
          <w:p>
            <w:pPr>
              <w:spacing w:before="143" w:line="227" w:lineRule="auto"/>
              <w:ind w:left="40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57" w:hRule="atLeast"/>
        </w:trPr>
        <w:tc>
          <w:tcPr>
            <w:tcW w:w="4760" w:type="dxa"/>
            <w:gridSpan w:val="2"/>
            <w:tcBorders>
              <w:bottom w:val="single" w:color="000000" w:sz="2" w:space="0"/>
              <w:right w:val="nil"/>
            </w:tcBorders>
            <w:vAlign w:val="top"/>
          </w:tcPr>
          <w:p>
            <w:pPr>
              <w:spacing w:before="30" w:line="229" w:lineRule="auto"/>
              <w:ind w:left="433"/>
              <w:rPr>
                <w:rFonts w:ascii="仿宋" w:hAnsi="仿宋" w:eastAsia="仿宋" w:cs="仿宋"/>
                <w:sz w:val="20"/>
                <w:szCs w:val="20"/>
              </w:rPr>
            </w:pPr>
            <w:r>
              <w:rPr>
                <w:rFonts w:ascii="仿宋" w:hAnsi="仿宋" w:eastAsia="仿宋" w:cs="仿宋"/>
                <w:spacing w:val="-2"/>
                <w:sz w:val="20"/>
                <w:szCs w:val="20"/>
              </w:rPr>
              <w:t xml:space="preserve">姓    名：      </w:t>
            </w:r>
            <w:r>
              <w:rPr>
                <w:rFonts w:ascii="仿宋" w:hAnsi="仿宋" w:eastAsia="仿宋" w:cs="仿宋"/>
                <w:spacing w:val="-1"/>
                <w:sz w:val="20"/>
                <w:szCs w:val="20"/>
              </w:rPr>
              <w:t xml:space="preserve">            性    别：</w:t>
            </w:r>
          </w:p>
          <w:p>
            <w:pPr>
              <w:spacing w:before="64" w:line="229" w:lineRule="auto"/>
              <w:ind w:left="433"/>
              <w:rPr>
                <w:rFonts w:ascii="仿宋" w:hAnsi="仿宋" w:eastAsia="仿宋" w:cs="仿宋"/>
                <w:sz w:val="20"/>
                <w:szCs w:val="20"/>
              </w:rPr>
            </w:pPr>
            <w:r>
              <w:rPr>
                <w:rFonts w:ascii="仿宋" w:hAnsi="仿宋" w:eastAsia="仿宋" w:cs="仿宋"/>
                <w:spacing w:val="-2"/>
                <w:sz w:val="20"/>
                <w:szCs w:val="20"/>
              </w:rPr>
              <w:t xml:space="preserve">身份证号：           </w:t>
            </w:r>
            <w:r>
              <w:rPr>
                <w:rFonts w:ascii="仿宋" w:hAnsi="仿宋" w:eastAsia="仿宋" w:cs="仿宋"/>
                <w:spacing w:val="-1"/>
                <w:sz w:val="20"/>
                <w:szCs w:val="20"/>
              </w:rPr>
              <w:t xml:space="preserve">       参 保 地：</w:t>
            </w:r>
          </w:p>
        </w:tc>
        <w:tc>
          <w:tcPr>
            <w:tcW w:w="4537" w:type="dxa"/>
            <w:gridSpan w:val="2"/>
            <w:tcBorders>
              <w:left w:val="nil"/>
              <w:bottom w:val="single" w:color="000000" w:sz="2" w:space="0"/>
            </w:tcBorders>
            <w:vAlign w:val="top"/>
          </w:tcPr>
          <w:p>
            <w:pPr>
              <w:spacing w:before="30" w:line="312" w:lineRule="exact"/>
              <w:ind w:left="718"/>
              <w:rPr>
                <w:rFonts w:ascii="仿宋" w:hAnsi="仿宋" w:eastAsia="仿宋" w:cs="仿宋"/>
                <w:sz w:val="20"/>
                <w:szCs w:val="20"/>
              </w:rPr>
            </w:pPr>
            <w:r>
              <w:rPr>
                <w:rFonts w:ascii="仿宋" w:hAnsi="仿宋" w:eastAsia="仿宋" w:cs="仿宋"/>
                <w:spacing w:val="4"/>
                <w:position w:val="7"/>
                <w:sz w:val="20"/>
                <w:szCs w:val="20"/>
              </w:rPr>
              <w:t>年</w:t>
            </w:r>
            <w:r>
              <w:rPr>
                <w:rFonts w:ascii="仿宋" w:hAnsi="仿宋" w:eastAsia="仿宋" w:cs="仿宋"/>
                <w:spacing w:val="3"/>
                <w:position w:val="7"/>
                <w:sz w:val="20"/>
                <w:szCs w:val="20"/>
              </w:rPr>
              <w:t xml:space="preserve">    龄：</w:t>
            </w:r>
          </w:p>
          <w:p>
            <w:pPr>
              <w:spacing w:line="230" w:lineRule="auto"/>
              <w:ind w:left="713"/>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07" w:hRule="atLeast"/>
        </w:trPr>
        <w:tc>
          <w:tcPr>
            <w:tcW w:w="9297" w:type="dxa"/>
            <w:gridSpan w:val="4"/>
            <w:tcBorders>
              <w:top w:val="single" w:color="000000" w:sz="2" w:space="0"/>
              <w:bottom w:val="single" w:color="000000" w:sz="2" w:space="0"/>
            </w:tcBorders>
            <w:vAlign w:val="top"/>
          </w:tcPr>
          <w:p>
            <w:pPr>
              <w:spacing w:before="158" w:line="227" w:lineRule="auto"/>
              <w:ind w:left="412"/>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before="122" w:line="229" w:lineRule="auto"/>
              <w:ind w:left="433"/>
              <w:rPr>
                <w:rFonts w:ascii="仿宋" w:hAnsi="仿宋" w:eastAsia="仿宋" w:cs="仿宋"/>
                <w:sz w:val="20"/>
                <w:szCs w:val="20"/>
              </w:rPr>
            </w:pPr>
            <w:r>
              <w:rPr>
                <w:rFonts w:ascii="仿宋" w:hAnsi="仿宋" w:eastAsia="仿宋" w:cs="仿宋"/>
                <w:spacing w:val="9"/>
                <w:sz w:val="20"/>
                <w:szCs w:val="20"/>
              </w:rPr>
              <w:t>业务名称：城乡居民基本信息变更</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经 办 人</w:t>
            </w:r>
            <w:r>
              <w:rPr>
                <w:rFonts w:ascii="仿宋" w:hAnsi="仿宋" w:eastAsia="仿宋" w:cs="仿宋"/>
                <w:sz w:val="20"/>
                <w:szCs w:val="20"/>
              </w:rPr>
              <w:t>：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562" w:hRule="atLeast"/>
        </w:trPr>
        <w:tc>
          <w:tcPr>
            <w:tcW w:w="9297" w:type="dxa"/>
            <w:gridSpan w:val="4"/>
            <w:tcBorders>
              <w:top w:val="single" w:color="000000" w:sz="2" w:space="0"/>
              <w:bottom w:val="single" w:color="000000" w:sz="2" w:space="0"/>
            </w:tcBorders>
            <w:vAlign w:val="top"/>
          </w:tcPr>
          <w:p>
            <w:pPr>
              <w:spacing w:before="162" w:line="227" w:lineRule="auto"/>
              <w:ind w:left="408"/>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w:t>
            </w:r>
            <w:r>
              <w:rPr>
                <w:rFonts w:ascii="宋体" w:hAnsi="宋体" w:eastAsia="宋体" w:cs="宋体"/>
                <w:spacing w:val="14"/>
                <w:sz w:val="23"/>
                <w:szCs w:val="23"/>
                <w14:textOutline w14:w="4356" w14:cap="sq" w14:cmpd="sng">
                  <w14:solidFill>
                    <w14:srgbClr w14:val="000000"/>
                  </w14:solidFill>
                  <w14:prstDash w14:val="solid"/>
                  <w14:bevel/>
                </w14:textOutline>
              </w:rPr>
              <w:t>示</w:t>
            </w:r>
            <w:r>
              <w:rPr>
                <w:rFonts w:ascii="宋体" w:hAnsi="宋体" w:eastAsia="宋体" w:cs="宋体"/>
                <w:spacing w:val="8"/>
                <w:sz w:val="23"/>
                <w:szCs w:val="23"/>
                <w14:textOutline w14:w="4356" w14:cap="sq" w14:cmpd="sng">
                  <w14:solidFill>
                    <w14:srgbClr w14:val="000000"/>
                  </w14:solidFill>
                  <w14:prstDash w14:val="solid"/>
                  <w14:bevel/>
                </w14:textOutline>
              </w:rPr>
              <w:t>信息</w:t>
            </w:r>
            <w:r>
              <w:rPr>
                <w:rFonts w:ascii="宋体" w:hAnsi="宋体" w:eastAsia="宋体" w:cs="宋体"/>
                <w:spacing w:val="8"/>
                <w:sz w:val="23"/>
                <w:szCs w:val="23"/>
              </w:rPr>
              <w:t xml:space="preserve"> </w:t>
            </w:r>
            <w:r>
              <w:rPr>
                <w:rFonts w:ascii="仿宋" w:hAnsi="仿宋" w:eastAsia="仿宋" w:cs="仿宋"/>
                <w:spacing w:val="8"/>
                <w:sz w:val="20"/>
                <w:szCs w:val="20"/>
              </w:rPr>
              <w:t>(请您仔细核对信息内容，如有问题可向业务人员咨询)</w:t>
            </w:r>
          </w:p>
          <w:p>
            <w:pPr>
              <w:spacing w:before="122" w:line="229" w:lineRule="auto"/>
              <w:ind w:left="654"/>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请的城乡居民基本信息变更业务已经办理完成,请您仔细核对变更信息。</w:t>
            </w:r>
          </w:p>
          <w:p>
            <w:pPr>
              <w:spacing w:before="219" w:line="232" w:lineRule="auto"/>
              <w:ind w:left="641"/>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6"/>
                <w:sz w:val="20"/>
                <w:szCs w:val="20"/>
              </w:rPr>
              <w:t>业</w:t>
            </w:r>
            <w:r>
              <w:rPr>
                <w:rFonts w:ascii="仿宋" w:hAnsi="仿宋" w:eastAsia="仿宋" w:cs="仿宋"/>
                <w:spacing w:val="11"/>
                <w:sz w:val="20"/>
                <w:szCs w:val="20"/>
              </w:rPr>
              <w:t>务办理时间：工作日(法定节假日、休息日除外)，请您合理安排时间前来办理。</w:t>
            </w:r>
          </w:p>
          <w:p>
            <w:pPr>
              <w:spacing w:before="216" w:line="232" w:lineRule="auto"/>
              <w:ind w:left="642"/>
              <w:rPr>
                <w:rFonts w:ascii="仿宋" w:hAnsi="仿宋" w:eastAsia="仿宋" w:cs="仿宋"/>
                <w:sz w:val="20"/>
                <w:szCs w:val="20"/>
              </w:rPr>
            </w:pPr>
            <w:r>
              <w:rPr>
                <w:rFonts w:ascii="仿宋" w:hAnsi="仿宋" w:eastAsia="仿宋" w:cs="仿宋"/>
                <w:spacing w:val="7"/>
                <w:sz w:val="20"/>
                <w:szCs w:val="20"/>
              </w:rPr>
              <w:t>3、业务咨询电话：</w:t>
            </w:r>
          </w:p>
          <w:p>
            <w:pPr>
              <w:spacing w:before="217" w:line="229" w:lineRule="auto"/>
              <w:ind w:left="637"/>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76" w:hRule="atLeast"/>
        </w:trPr>
        <w:tc>
          <w:tcPr>
            <w:tcW w:w="9297" w:type="dxa"/>
            <w:gridSpan w:val="4"/>
            <w:tcBorders>
              <w:top w:val="single" w:color="000000" w:sz="2" w:space="0"/>
              <w:bottom w:val="single" w:color="000000" w:sz="2" w:space="0"/>
            </w:tcBorders>
            <w:vAlign w:val="top"/>
          </w:tcPr>
          <w:p>
            <w:pPr>
              <w:spacing w:before="205"/>
              <w:ind w:left="407"/>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您所办理的城乡居民基本信息变更业务已办结</w:t>
            </w:r>
            <w:r>
              <w:rPr>
                <w:rFonts w:ascii="宋体" w:hAnsi="宋体" w:eastAsia="宋体" w:cs="宋体"/>
                <w:spacing w:val="6"/>
                <w:sz w:val="23"/>
                <w:szCs w:val="23"/>
              </w:rPr>
              <w:t>。</w:t>
            </w:r>
          </w:p>
          <w:p>
            <w:pPr>
              <w:spacing w:before="295"/>
              <w:ind w:left="158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所办理的城乡居民基本信息变更业务不符合办理条件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28" w:hRule="atLeast"/>
        </w:trPr>
        <w:tc>
          <w:tcPr>
            <w:tcW w:w="3500" w:type="dxa"/>
            <w:tcBorders>
              <w:top w:val="single" w:color="000000" w:sz="2" w:space="0"/>
              <w:bottom w:val="single" w:color="000000" w:sz="2" w:space="0"/>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5"/>
                <w:sz w:val="20"/>
                <w:szCs w:val="20"/>
              </w:rPr>
              <w:t>申请人/经办人签字：</w:t>
            </w:r>
          </w:p>
        </w:tc>
        <w:tc>
          <w:tcPr>
            <w:tcW w:w="3151" w:type="dxa"/>
            <w:gridSpan w:val="2"/>
            <w:tcBorders>
              <w:top w:val="single" w:color="000000" w:sz="2" w:space="0"/>
              <w:left w:val="nil"/>
              <w:bottom w:val="single" w:color="000000" w:sz="2" w:space="0"/>
              <w:right w:val="nil"/>
            </w:tcBorders>
            <w:vAlign w:val="top"/>
          </w:tcPr>
          <w:p>
            <w:pPr>
              <w:spacing w:before="296"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2646" w:type="dxa"/>
            <w:tcBorders>
              <w:top w:val="single" w:color="000000" w:sz="2" w:space="0"/>
              <w:left w:val="nil"/>
              <w:bottom w:val="single" w:color="000000" w:sz="2" w:space="0"/>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5" w:bottom="909" w:left="1303" w:header="0" w:footer="677" w:gutter="0"/>
          <w:cols w:equalWidth="0" w:num="1">
            <w:col w:w="9298"/>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2383"/>
        <w:outlineLvl w:val="1"/>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城</w:t>
      </w:r>
      <w:r>
        <w:rPr>
          <w:rFonts w:ascii="宋体" w:hAnsi="宋体" w:eastAsia="宋体" w:cs="宋体"/>
          <w:spacing w:val="9"/>
          <w:sz w:val="43"/>
          <w:szCs w:val="43"/>
          <w14:textOutline w14:w="7975" w14:cap="sq" w14:cmpd="sng">
            <w14:solidFill>
              <w14:srgbClr w14:val="000000"/>
            </w14:solidFill>
            <w14:prstDash w14:val="solid"/>
            <w14:bevel/>
          </w14:textOutline>
        </w:rPr>
        <w:t>乡居民续保业务流程</w:t>
      </w:r>
    </w:p>
    <w:p>
      <w:pPr>
        <w:spacing w:before="188" w:line="221" w:lineRule="auto"/>
        <w:ind w:left="1096"/>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9"/>
          <w:sz w:val="31"/>
          <w:szCs w:val="31"/>
        </w:rPr>
        <w:t xml:space="preserve">经办政务服务事项清单 </w:t>
      </w:r>
      <w:r>
        <w:rPr>
          <w:rFonts w:ascii="仿宋" w:hAnsi="仿宋" w:eastAsia="仿宋" w:cs="仿宋"/>
          <w:sz w:val="31"/>
          <w:szCs w:val="31"/>
        </w:rPr>
        <w:t>G</w:t>
      </w:r>
      <w:r>
        <w:rPr>
          <w:rFonts w:ascii="仿宋" w:hAnsi="仿宋" w:eastAsia="仿宋" w:cs="仿宋"/>
          <w:spacing w:val="9"/>
          <w:sz w:val="31"/>
          <w:szCs w:val="31"/>
        </w:rPr>
        <w:t>002036001003_02_01)</w:t>
      </w:r>
    </w:p>
    <w:p>
      <w:pPr>
        <w:spacing w:line="352" w:lineRule="auto"/>
        <w:rPr>
          <w:rFonts w:ascii="Arial"/>
          <w:sz w:val="21"/>
        </w:rPr>
      </w:pPr>
    </w:p>
    <w:p>
      <w:pPr>
        <w:spacing w:line="352" w:lineRule="auto"/>
        <w:rPr>
          <w:rFonts w:ascii="Arial"/>
          <w:sz w:val="21"/>
        </w:rPr>
      </w:pPr>
    </w:p>
    <w:p>
      <w:pPr>
        <w:spacing w:before="101" w:line="328" w:lineRule="auto"/>
        <w:ind w:left="189" w:right="156" w:firstLine="632"/>
        <w:rPr>
          <w:rFonts w:ascii="仿宋" w:hAnsi="仿宋" w:eastAsia="仿宋" w:cs="仿宋"/>
          <w:sz w:val="31"/>
          <w:szCs w:val="31"/>
        </w:rPr>
      </w:pPr>
      <w:r>
        <w:rPr>
          <w:rFonts w:ascii="仿宋" w:hAnsi="仿宋" w:eastAsia="仿宋" w:cs="仿宋"/>
          <w:spacing w:val="8"/>
          <w:sz w:val="31"/>
          <w:szCs w:val="31"/>
        </w:rPr>
        <w:t>为</w:t>
      </w:r>
      <w:r>
        <w:rPr>
          <w:rFonts w:ascii="仿宋" w:hAnsi="仿宋" w:eastAsia="仿宋" w:cs="仿宋"/>
          <w:spacing w:val="6"/>
          <w:sz w:val="31"/>
          <w:szCs w:val="31"/>
        </w:rPr>
        <w:t>明</w:t>
      </w:r>
      <w:r>
        <w:rPr>
          <w:rFonts w:ascii="仿宋" w:hAnsi="仿宋" w:eastAsia="仿宋" w:cs="仿宋"/>
          <w:spacing w:val="4"/>
          <w:sz w:val="31"/>
          <w:szCs w:val="31"/>
        </w:rPr>
        <w:t>确城乡居民续保业务的服务对象、受理条件、办理材料</w:t>
      </w:r>
      <w:r>
        <w:rPr>
          <w:rFonts w:ascii="仿宋" w:hAnsi="仿宋" w:eastAsia="仿宋" w:cs="仿宋"/>
          <w:sz w:val="31"/>
          <w:szCs w:val="31"/>
        </w:rPr>
        <w:t xml:space="preserve"> </w:t>
      </w:r>
      <w:r>
        <w:rPr>
          <w:rFonts w:ascii="仿宋" w:hAnsi="仿宋" w:eastAsia="仿宋" w:cs="仿宋"/>
          <w:spacing w:val="14"/>
          <w:sz w:val="31"/>
          <w:szCs w:val="31"/>
        </w:rPr>
        <w:t>明细</w:t>
      </w:r>
      <w:r>
        <w:rPr>
          <w:rFonts w:ascii="仿宋" w:hAnsi="仿宋" w:eastAsia="仿宋" w:cs="仿宋"/>
          <w:spacing w:val="9"/>
          <w:sz w:val="31"/>
          <w:szCs w:val="31"/>
        </w:rPr>
        <w:t>、</w:t>
      </w:r>
      <w:r>
        <w:rPr>
          <w:rFonts w:ascii="仿宋" w:hAnsi="仿宋" w:eastAsia="仿宋" w:cs="仿宋"/>
          <w:spacing w:val="7"/>
          <w:sz w:val="31"/>
          <w:szCs w:val="31"/>
        </w:rPr>
        <w:t>办理流程、办件类型、办理时限制定本流程。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231" w:line="333" w:lineRule="auto"/>
        <w:ind w:left="174" w:right="156" w:firstLine="636"/>
        <w:rPr>
          <w:rFonts w:ascii="仿宋" w:hAnsi="仿宋" w:eastAsia="仿宋" w:cs="仿宋"/>
          <w:sz w:val="31"/>
          <w:szCs w:val="31"/>
        </w:rPr>
      </w:pPr>
      <w:r>
        <w:rPr>
          <w:rFonts w:ascii="仿宋" w:hAnsi="仿宋" w:eastAsia="仿宋" w:cs="仿宋"/>
          <w:spacing w:val="22"/>
          <w:sz w:val="31"/>
          <w:szCs w:val="31"/>
        </w:rPr>
        <w:t>具</w:t>
      </w:r>
      <w:r>
        <w:rPr>
          <w:rFonts w:ascii="仿宋" w:hAnsi="仿宋" w:eastAsia="仿宋" w:cs="仿宋"/>
          <w:spacing w:val="17"/>
          <w:sz w:val="31"/>
          <w:szCs w:val="31"/>
        </w:rPr>
        <w:t>有参保地户籍或在参保地居住的且存在居民医保参保记</w:t>
      </w:r>
      <w:r>
        <w:rPr>
          <w:rFonts w:ascii="仿宋" w:hAnsi="仿宋" w:eastAsia="仿宋" w:cs="仿宋"/>
          <w:sz w:val="31"/>
          <w:szCs w:val="31"/>
        </w:rPr>
        <w:t xml:space="preserve"> </w:t>
      </w:r>
      <w:r>
        <w:rPr>
          <w:rFonts w:ascii="仿宋" w:hAnsi="仿宋" w:eastAsia="仿宋" w:cs="仿宋"/>
          <w:spacing w:val="7"/>
          <w:sz w:val="31"/>
          <w:szCs w:val="31"/>
        </w:rPr>
        <w:t>录</w:t>
      </w:r>
      <w:r>
        <w:rPr>
          <w:rFonts w:ascii="仿宋" w:hAnsi="仿宋" w:eastAsia="仿宋" w:cs="仿宋"/>
          <w:spacing w:val="5"/>
          <w:sz w:val="31"/>
          <w:szCs w:val="31"/>
        </w:rPr>
        <w:t>的非就业居民。</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6"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334" w:lineRule="auto"/>
        <w:ind w:left="825" w:right="1082" w:hanging="23"/>
        <w:rPr>
          <w:rFonts w:ascii="仿宋" w:hAnsi="仿宋" w:eastAsia="仿宋" w:cs="仿宋"/>
          <w:sz w:val="31"/>
          <w:szCs w:val="31"/>
        </w:rPr>
      </w:pPr>
      <w:r>
        <w:rPr>
          <w:rFonts w:ascii="黑体" w:hAnsi="黑体" w:eastAsia="黑体" w:cs="黑体"/>
          <w:spacing w:val="7"/>
          <w:sz w:val="31"/>
          <w:szCs w:val="31"/>
        </w:rPr>
        <w:t>3.办理材料明</w:t>
      </w:r>
      <w:r>
        <w:rPr>
          <w:rFonts w:ascii="黑体" w:hAnsi="黑体" w:eastAsia="黑体" w:cs="黑体"/>
          <w:spacing w:val="6"/>
          <w:sz w:val="31"/>
          <w:szCs w:val="31"/>
        </w:rPr>
        <w:t>细</w:t>
      </w:r>
      <w:r>
        <w:rPr>
          <w:rFonts w:ascii="黑体" w:hAnsi="黑体" w:eastAsia="黑体" w:cs="黑体"/>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《城乡居民基本医疗保险参保登记表》(附件 1)</w:t>
      </w:r>
    </w:p>
    <w:p>
      <w:pPr>
        <w:spacing w:line="333" w:lineRule="auto"/>
        <w:ind w:left="798" w:firstLine="27"/>
        <w:rPr>
          <w:rFonts w:ascii="黑体" w:hAnsi="黑体" w:eastAsia="黑体" w:cs="黑体"/>
          <w:sz w:val="31"/>
          <w:szCs w:val="31"/>
        </w:rPr>
      </w:pPr>
      <w:r>
        <w:rPr>
          <w:rFonts w:ascii="仿宋" w:hAnsi="仿宋" w:eastAsia="仿宋" w:cs="仿宋"/>
          <w:spacing w:val="9"/>
          <w:sz w:val="31"/>
          <w:szCs w:val="31"/>
          <w14:textOutline w14:w="5791" w14:cap="sq" w14:cmpd="sng">
            <w14:solidFill>
              <w14:srgbClr w14:val="000000"/>
            </w14:solidFill>
            <w14:prstDash w14:val="solid"/>
            <w14:bevel/>
          </w14:textOutline>
        </w:rPr>
        <w:t>3.2</w:t>
      </w:r>
      <w:r>
        <w:rPr>
          <w:rFonts w:ascii="仿宋" w:hAnsi="仿宋" w:eastAsia="仿宋" w:cs="仿宋"/>
          <w:spacing w:val="9"/>
          <w:sz w:val="31"/>
          <w:szCs w:val="31"/>
        </w:rPr>
        <w:t xml:space="preserve"> 身份证或户口簿、居住证/居住证明(外地人员需提供)</w:t>
      </w:r>
      <w:r>
        <w:rPr>
          <w:rFonts w:ascii="仿宋" w:hAnsi="仿宋" w:eastAsia="仿宋" w:cs="仿宋"/>
          <w:sz w:val="31"/>
          <w:szCs w:val="31"/>
        </w:rPr>
        <w:t xml:space="preserve"> </w:t>
      </w:r>
      <w:r>
        <w:rPr>
          <w:rFonts w:ascii="黑体" w:hAnsi="黑体" w:eastAsia="黑体" w:cs="黑体"/>
          <w:spacing w:val="8"/>
          <w:sz w:val="31"/>
          <w:szCs w:val="31"/>
        </w:rPr>
        <w:t>4</w:t>
      </w:r>
      <w:r>
        <w:rPr>
          <w:rFonts w:ascii="黑体" w:hAnsi="黑体" w:eastAsia="黑体" w:cs="黑体"/>
          <w:spacing w:val="6"/>
          <w:sz w:val="31"/>
          <w:szCs w:val="31"/>
        </w:rPr>
        <w:t>.办理流程</w:t>
      </w:r>
    </w:p>
    <w:p>
      <w:pPr>
        <w:spacing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2" w:line="333" w:lineRule="auto"/>
        <w:ind w:left="167" w:right="110" w:firstLine="640"/>
        <w:rPr>
          <w:rFonts w:ascii="仿宋" w:hAnsi="仿宋" w:eastAsia="仿宋" w:cs="仿宋"/>
          <w:sz w:val="31"/>
          <w:szCs w:val="31"/>
        </w:rPr>
      </w:pPr>
      <w:r>
        <w:rPr>
          <w:rFonts w:ascii="仿宋" w:hAnsi="仿宋" w:eastAsia="仿宋" w:cs="仿宋"/>
          <w:spacing w:val="8"/>
          <w:sz w:val="31"/>
          <w:szCs w:val="31"/>
        </w:rPr>
        <w:t>参保人员办</w:t>
      </w:r>
      <w:r>
        <w:rPr>
          <w:rFonts w:ascii="仿宋" w:hAnsi="仿宋" w:eastAsia="仿宋" w:cs="仿宋"/>
          <w:spacing w:val="4"/>
          <w:sz w:val="31"/>
          <w:szCs w:val="31"/>
        </w:rPr>
        <w:t>理城乡居民续保业务时，可登录医保经办政务服</w:t>
      </w:r>
      <w:r>
        <w:rPr>
          <w:rFonts w:ascii="仿宋" w:hAnsi="仿宋" w:eastAsia="仿宋" w:cs="仿宋"/>
          <w:sz w:val="31"/>
          <w:szCs w:val="31"/>
        </w:rPr>
        <w:t xml:space="preserve"> </w:t>
      </w:r>
      <w:r>
        <w:rPr>
          <w:rFonts w:ascii="仿宋" w:hAnsi="仿宋" w:eastAsia="仿宋" w:cs="仿宋"/>
          <w:spacing w:val="7"/>
          <w:sz w:val="31"/>
          <w:szCs w:val="31"/>
        </w:rPr>
        <w:t>务网上大厅或到医保指定的经办服务窗口进行申请并提交材料</w:t>
      </w:r>
      <w:r>
        <w:rPr>
          <w:rFonts w:ascii="仿宋" w:hAnsi="仿宋" w:eastAsia="仿宋" w:cs="仿宋"/>
          <w:spacing w:val="1"/>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7" w:line="333" w:lineRule="auto"/>
        <w:ind w:left="156" w:right="153" w:firstLine="652"/>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参保人员申报的信息和提交材料进行受理，如填</w:t>
      </w:r>
      <w:r>
        <w:rPr>
          <w:rFonts w:ascii="仿宋" w:hAnsi="仿宋" w:eastAsia="仿宋" w:cs="仿宋"/>
          <w:sz w:val="31"/>
          <w:szCs w:val="31"/>
        </w:rPr>
        <w:t xml:space="preserve"> </w:t>
      </w:r>
      <w:r>
        <w:rPr>
          <w:rFonts w:ascii="仿宋" w:hAnsi="仿宋" w:eastAsia="仿宋" w:cs="仿宋"/>
          <w:spacing w:val="10"/>
          <w:sz w:val="31"/>
          <w:szCs w:val="31"/>
        </w:rPr>
        <w:t>写内容</w:t>
      </w:r>
      <w:r>
        <w:rPr>
          <w:rFonts w:ascii="仿宋" w:hAnsi="仿宋" w:eastAsia="仿宋" w:cs="仿宋"/>
          <w:spacing w:val="7"/>
          <w:sz w:val="31"/>
          <w:szCs w:val="31"/>
        </w:rPr>
        <w:t>有</w:t>
      </w:r>
      <w:r>
        <w:rPr>
          <w:rFonts w:ascii="仿宋" w:hAnsi="仿宋" w:eastAsia="仿宋" w:cs="仿宋"/>
          <w:spacing w:val="5"/>
          <w:sz w:val="31"/>
          <w:szCs w:val="31"/>
        </w:rPr>
        <w:t>误或材料提供不全的，不予受理，并告知原因。符合条</w:t>
      </w:r>
      <w:r>
        <w:rPr>
          <w:rFonts w:ascii="仿宋" w:hAnsi="仿宋" w:eastAsia="仿宋" w:cs="仿宋"/>
          <w:sz w:val="31"/>
          <w:szCs w:val="31"/>
        </w:rPr>
        <w:t xml:space="preserve"> </w:t>
      </w:r>
      <w:r>
        <w:rPr>
          <w:rFonts w:ascii="仿宋" w:hAnsi="仿宋" w:eastAsia="仿宋" w:cs="仿宋"/>
          <w:spacing w:val="11"/>
          <w:sz w:val="31"/>
          <w:szCs w:val="31"/>
        </w:rPr>
        <w:t>件</w:t>
      </w:r>
      <w:r>
        <w:rPr>
          <w:rFonts w:ascii="仿宋" w:hAnsi="仿宋" w:eastAsia="仿宋" w:cs="仿宋"/>
          <w:spacing w:val="7"/>
          <w:sz w:val="31"/>
          <w:szCs w:val="31"/>
        </w:rPr>
        <w:t>后可重新申请。</w:t>
      </w:r>
    </w:p>
    <w:p>
      <w:pPr>
        <w:spacing w:before="1"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ectPr>
          <w:footerReference r:id="rId94" w:type="default"/>
          <w:pgSz w:w="11906" w:h="16839"/>
          <w:pgMar w:top="400" w:right="1319"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660"/>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66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657"/>
        <w:rPr>
          <w:rFonts w:ascii="仿宋" w:hAnsi="仿宋" w:eastAsia="仿宋" w:cs="仿宋"/>
          <w:sz w:val="31"/>
          <w:szCs w:val="31"/>
        </w:rPr>
      </w:pPr>
      <w:r>
        <w:rPr>
          <w:rFonts w:ascii="仿宋" w:hAnsi="仿宋" w:eastAsia="仿宋" w:cs="仿宋"/>
          <w:spacing w:val="4"/>
          <w:sz w:val="31"/>
          <w:szCs w:val="31"/>
        </w:rPr>
        <w:t>打印《吉林省医疗保障业务单》(附件 2)</w:t>
      </w:r>
      <w:r>
        <w:rPr>
          <w:rFonts w:ascii="仿宋" w:hAnsi="仿宋" w:eastAsia="仿宋" w:cs="仿宋"/>
          <w:spacing w:val="3"/>
          <w:sz w:val="31"/>
          <w:szCs w:val="31"/>
        </w:rPr>
        <w:t>。</w:t>
      </w:r>
    </w:p>
    <w:p>
      <w:pPr>
        <w:spacing w:before="190" w:line="229" w:lineRule="auto"/>
        <w:ind w:left="66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59" w:lineRule="exact"/>
        <w:ind w:left="666"/>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line="409" w:lineRule="exact"/>
        <w:ind w:left="654"/>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3" w:line="222" w:lineRule="auto"/>
        <w:ind w:left="687"/>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6" w:line="409" w:lineRule="exact"/>
        <w:ind w:left="658"/>
        <w:rPr>
          <w:rFonts w:ascii="黑体" w:hAnsi="黑体" w:eastAsia="黑体" w:cs="黑体"/>
          <w:sz w:val="31"/>
          <w:szCs w:val="31"/>
        </w:rPr>
      </w:pPr>
      <w:r>
        <w:rPr>
          <w:rFonts w:ascii="黑体" w:hAnsi="黑体" w:eastAsia="黑体" w:cs="黑体"/>
          <w:spacing w:val="5"/>
          <w:position w:val="1"/>
          <w:sz w:val="31"/>
          <w:szCs w:val="31"/>
        </w:rPr>
        <w:t>6.办理时限</w:t>
      </w:r>
    </w:p>
    <w:p>
      <w:pPr>
        <w:spacing w:before="151" w:line="222" w:lineRule="auto"/>
        <w:ind w:left="687"/>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8" w:line="414" w:lineRule="exact"/>
        <w:ind w:left="660"/>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1" w:line="4697" w:lineRule="exact"/>
        <w:textAlignment w:val="center"/>
      </w:pPr>
      <w:r>
        <w:drawing>
          <wp:inline distT="0" distB="0" distL="0" distR="0">
            <wp:extent cx="5271135" cy="298196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424"/>
                    <a:stretch>
                      <a:fillRect/>
                    </a:stretch>
                  </pic:blipFill>
                  <pic:spPr>
                    <a:xfrm>
                      <a:off x="0" y="0"/>
                      <a:ext cx="5271515" cy="2982467"/>
                    </a:xfrm>
                    <a:prstGeom prst="rect">
                      <a:avLst/>
                    </a:prstGeom>
                  </pic:spPr>
                </pic:pic>
              </a:graphicData>
            </a:graphic>
          </wp:inline>
        </w:drawing>
      </w:r>
    </w:p>
    <w:p>
      <w:pPr>
        <w:sectPr>
          <w:footerReference r:id="rId95" w:type="default"/>
          <w:pgSz w:w="11906" w:h="16839"/>
          <w:pgMar w:top="400" w:right="1437" w:bottom="909" w:left="1586"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226" w:lineRule="auto"/>
        <w:ind w:left="269"/>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291" w:lineRule="auto"/>
        <w:rPr>
          <w:rFonts w:ascii="Arial"/>
          <w:sz w:val="21"/>
        </w:rPr>
      </w:pPr>
    </w:p>
    <w:p>
      <w:pPr>
        <w:spacing w:line="291" w:lineRule="auto"/>
        <w:rPr>
          <w:rFonts w:ascii="Arial"/>
          <w:sz w:val="21"/>
        </w:rPr>
      </w:pPr>
    </w:p>
    <w:p>
      <w:pPr>
        <w:spacing w:before="150" w:line="188" w:lineRule="auto"/>
        <w:ind w:left="1905"/>
        <w:rPr>
          <w:rFonts w:ascii="微软雅黑" w:hAnsi="微软雅黑" w:eastAsia="微软雅黑" w:cs="微软雅黑"/>
          <w:sz w:val="35"/>
          <w:szCs w:val="35"/>
        </w:rPr>
      </w:pPr>
      <w:r>
        <w:rPr>
          <w:rFonts w:ascii="微软雅黑" w:hAnsi="微软雅黑" w:eastAsia="微软雅黑" w:cs="微软雅黑"/>
          <w:spacing w:val="18"/>
          <w:sz w:val="35"/>
          <w:szCs w:val="35"/>
        </w:rPr>
        <w:t>城</w:t>
      </w:r>
      <w:r>
        <w:rPr>
          <w:rFonts w:ascii="微软雅黑" w:hAnsi="微软雅黑" w:eastAsia="微软雅黑" w:cs="微软雅黑"/>
          <w:spacing w:val="10"/>
          <w:sz w:val="35"/>
          <w:szCs w:val="35"/>
        </w:rPr>
        <w:t>乡</w:t>
      </w:r>
      <w:r>
        <w:rPr>
          <w:rFonts w:ascii="微软雅黑" w:hAnsi="微软雅黑" w:eastAsia="微软雅黑" w:cs="微软雅黑"/>
          <w:spacing w:val="9"/>
          <w:sz w:val="35"/>
          <w:szCs w:val="35"/>
        </w:rPr>
        <w:t>居民基本医疗保险参保登记表</w:t>
      </w:r>
    </w:p>
    <w:p/>
    <w:p/>
    <w:p>
      <w:pPr>
        <w:spacing w:line="182" w:lineRule="exact"/>
      </w:pPr>
    </w:p>
    <w:tbl>
      <w:tblPr>
        <w:tblStyle w:val="4"/>
        <w:tblW w:w="91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4"/>
        <w:gridCol w:w="1718"/>
        <w:gridCol w:w="1216"/>
        <w:gridCol w:w="1475"/>
        <w:gridCol w:w="1427"/>
        <w:gridCol w:w="15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1844" w:type="dxa"/>
            <w:vAlign w:val="top"/>
          </w:tcPr>
          <w:p>
            <w:pPr>
              <w:spacing w:before="261" w:line="228" w:lineRule="auto"/>
              <w:ind w:left="718"/>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934" w:type="dxa"/>
            <w:gridSpan w:val="2"/>
            <w:vAlign w:val="top"/>
          </w:tcPr>
          <w:p>
            <w:pPr>
              <w:rPr>
                <w:rFonts w:ascii="Arial"/>
                <w:sz w:val="21"/>
              </w:rPr>
            </w:pPr>
          </w:p>
        </w:tc>
        <w:tc>
          <w:tcPr>
            <w:tcW w:w="1475" w:type="dxa"/>
            <w:vAlign w:val="top"/>
          </w:tcPr>
          <w:p>
            <w:pPr>
              <w:spacing w:before="261" w:line="228" w:lineRule="auto"/>
              <w:ind w:left="119"/>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份证件类型</w:t>
            </w:r>
          </w:p>
        </w:tc>
        <w:tc>
          <w:tcPr>
            <w:tcW w:w="294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844" w:type="dxa"/>
            <w:vAlign w:val="top"/>
          </w:tcPr>
          <w:p>
            <w:pPr>
              <w:spacing w:before="204" w:line="228" w:lineRule="auto"/>
              <w:ind w:left="303"/>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份证件号码</w:t>
            </w:r>
          </w:p>
        </w:tc>
        <w:tc>
          <w:tcPr>
            <w:tcW w:w="735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844" w:type="dxa"/>
            <w:vAlign w:val="top"/>
          </w:tcPr>
          <w:p>
            <w:pPr>
              <w:spacing w:before="262" w:line="229" w:lineRule="auto"/>
              <w:ind w:left="665"/>
              <w:rPr>
                <w:rFonts w:ascii="宋体" w:hAnsi="宋体" w:eastAsia="宋体" w:cs="宋体"/>
                <w:sz w:val="20"/>
                <w:szCs w:val="20"/>
              </w:rPr>
            </w:pPr>
            <w:r>
              <w:rPr>
                <w:rFonts w:ascii="宋体" w:hAnsi="宋体" w:eastAsia="宋体" w:cs="宋体"/>
                <w:spacing w:val="6"/>
                <w:sz w:val="20"/>
                <w:szCs w:val="20"/>
              </w:rPr>
              <w:t>性</w:t>
            </w:r>
            <w:r>
              <w:rPr>
                <w:rFonts w:ascii="宋体" w:hAnsi="宋体" w:eastAsia="宋体" w:cs="宋体"/>
                <w:spacing w:val="5"/>
                <w:sz w:val="20"/>
                <w:szCs w:val="20"/>
              </w:rPr>
              <w:t xml:space="preserve"> 别</w:t>
            </w:r>
          </w:p>
        </w:tc>
        <w:tc>
          <w:tcPr>
            <w:tcW w:w="1718" w:type="dxa"/>
            <w:vAlign w:val="top"/>
          </w:tcPr>
          <w:p>
            <w:pPr>
              <w:spacing w:before="263" w:line="228" w:lineRule="auto"/>
              <w:ind w:left="353"/>
              <w:rPr>
                <w:rFonts w:ascii="宋体" w:hAnsi="宋体" w:eastAsia="宋体" w:cs="宋体"/>
                <w:sz w:val="20"/>
                <w:szCs w:val="20"/>
              </w:rPr>
            </w:pPr>
            <w:r>
              <w:rPr>
                <w:rFonts w:ascii="宋体" w:hAnsi="宋体" w:eastAsia="宋体" w:cs="宋体"/>
                <w:spacing w:val="2"/>
                <w:sz w:val="20"/>
                <w:szCs w:val="20"/>
              </w:rPr>
              <w:t xml:space="preserve">口男 </w:t>
            </w:r>
            <w:r>
              <w:rPr>
                <w:rFonts w:ascii="宋体" w:hAnsi="宋体" w:eastAsia="宋体" w:cs="宋体"/>
                <w:spacing w:val="1"/>
                <w:sz w:val="20"/>
                <w:szCs w:val="20"/>
              </w:rPr>
              <w:t xml:space="preserve"> 口女</w:t>
            </w:r>
          </w:p>
        </w:tc>
        <w:tc>
          <w:tcPr>
            <w:tcW w:w="1216" w:type="dxa"/>
            <w:vAlign w:val="top"/>
          </w:tcPr>
          <w:p>
            <w:pPr>
              <w:spacing w:before="262" w:line="229" w:lineRule="auto"/>
              <w:ind w:left="210"/>
              <w:rPr>
                <w:rFonts w:ascii="宋体" w:hAnsi="宋体" w:eastAsia="宋体" w:cs="宋体"/>
                <w:sz w:val="20"/>
                <w:szCs w:val="20"/>
              </w:rPr>
            </w:pPr>
            <w:r>
              <w:rPr>
                <w:rFonts w:ascii="宋体" w:hAnsi="宋体" w:eastAsia="宋体" w:cs="宋体"/>
                <w:spacing w:val="3"/>
                <w:sz w:val="20"/>
                <w:szCs w:val="20"/>
              </w:rPr>
              <w:t>出生日</w:t>
            </w:r>
            <w:r>
              <w:rPr>
                <w:rFonts w:ascii="宋体" w:hAnsi="宋体" w:eastAsia="宋体" w:cs="宋体"/>
                <w:spacing w:val="2"/>
                <w:sz w:val="20"/>
                <w:szCs w:val="20"/>
              </w:rPr>
              <w:t>期</w:t>
            </w:r>
          </w:p>
        </w:tc>
        <w:tc>
          <w:tcPr>
            <w:tcW w:w="1475" w:type="dxa"/>
            <w:vAlign w:val="top"/>
          </w:tcPr>
          <w:p>
            <w:pPr>
              <w:spacing w:before="263" w:line="228" w:lineRule="auto"/>
              <w:ind w:left="640"/>
              <w:rPr>
                <w:rFonts w:ascii="宋体" w:hAnsi="宋体" w:eastAsia="宋体" w:cs="宋体"/>
                <w:sz w:val="20"/>
                <w:szCs w:val="20"/>
              </w:rPr>
            </w:pPr>
            <w:r>
              <w:rPr>
                <w:rFonts w:ascii="宋体" w:hAnsi="宋体" w:eastAsia="宋体" w:cs="宋体"/>
                <w:spacing w:val="7"/>
                <w:sz w:val="20"/>
                <w:szCs w:val="20"/>
              </w:rPr>
              <w:t>年</w:t>
            </w:r>
            <w:r>
              <w:rPr>
                <w:rFonts w:ascii="宋体" w:hAnsi="宋体" w:eastAsia="宋体" w:cs="宋体"/>
                <w:spacing w:val="5"/>
                <w:sz w:val="20"/>
                <w:szCs w:val="20"/>
              </w:rPr>
              <w:t xml:space="preserve">   月</w:t>
            </w:r>
          </w:p>
        </w:tc>
        <w:tc>
          <w:tcPr>
            <w:tcW w:w="1427" w:type="dxa"/>
            <w:vAlign w:val="top"/>
          </w:tcPr>
          <w:p>
            <w:pPr>
              <w:spacing w:before="262" w:line="231" w:lineRule="auto"/>
              <w:ind w:left="324"/>
              <w:rPr>
                <w:rFonts w:ascii="宋体" w:hAnsi="宋体" w:eastAsia="宋体" w:cs="宋体"/>
                <w:sz w:val="20"/>
                <w:szCs w:val="20"/>
              </w:rPr>
            </w:pPr>
            <w:r>
              <w:rPr>
                <w:rFonts w:ascii="宋体" w:hAnsi="宋体" w:eastAsia="宋体" w:cs="宋体"/>
                <w:spacing w:val="7"/>
                <w:sz w:val="20"/>
                <w:szCs w:val="20"/>
              </w:rPr>
              <w:t>联系电话</w:t>
            </w:r>
          </w:p>
        </w:tc>
        <w:tc>
          <w:tcPr>
            <w:tcW w:w="15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844" w:type="dxa"/>
            <w:vAlign w:val="top"/>
          </w:tcPr>
          <w:p>
            <w:pPr>
              <w:spacing w:before="108" w:line="228" w:lineRule="auto"/>
              <w:ind w:left="246"/>
              <w:rPr>
                <w:rFonts w:ascii="宋体" w:hAnsi="宋体" w:eastAsia="宋体" w:cs="宋体"/>
                <w:sz w:val="20"/>
                <w:szCs w:val="20"/>
              </w:rPr>
            </w:pPr>
            <w:r>
              <w:rPr>
                <w:rFonts w:ascii="宋体" w:hAnsi="宋体" w:eastAsia="宋体" w:cs="宋体"/>
                <w:spacing w:val="12"/>
                <w:sz w:val="20"/>
                <w:szCs w:val="20"/>
              </w:rPr>
              <w:t>户</w:t>
            </w:r>
            <w:r>
              <w:rPr>
                <w:rFonts w:ascii="宋体" w:hAnsi="宋体" w:eastAsia="宋体" w:cs="宋体"/>
                <w:spacing w:val="7"/>
                <w:sz w:val="20"/>
                <w:szCs w:val="20"/>
              </w:rPr>
              <w:t>籍所在地(居</w:t>
            </w:r>
          </w:p>
          <w:p>
            <w:pPr>
              <w:spacing w:before="65" w:line="230" w:lineRule="auto"/>
              <w:ind w:left="453"/>
              <w:rPr>
                <w:rFonts w:ascii="宋体" w:hAnsi="宋体" w:eastAsia="宋体" w:cs="宋体"/>
                <w:sz w:val="20"/>
                <w:szCs w:val="20"/>
              </w:rPr>
            </w:pPr>
            <w:r>
              <w:rPr>
                <w:rFonts w:ascii="宋体" w:hAnsi="宋体" w:eastAsia="宋体" w:cs="宋体"/>
                <w:spacing w:val="9"/>
                <w:sz w:val="20"/>
                <w:szCs w:val="20"/>
              </w:rPr>
              <w:t>住</w:t>
            </w:r>
            <w:r>
              <w:rPr>
                <w:rFonts w:ascii="宋体" w:hAnsi="宋体" w:eastAsia="宋体" w:cs="宋体"/>
                <w:spacing w:val="7"/>
                <w:sz w:val="20"/>
                <w:szCs w:val="20"/>
              </w:rPr>
              <w:t>登记地)</w:t>
            </w:r>
          </w:p>
        </w:tc>
        <w:tc>
          <w:tcPr>
            <w:tcW w:w="2934" w:type="dxa"/>
            <w:gridSpan w:val="2"/>
            <w:tcBorders>
              <w:right w:val="nil"/>
            </w:tcBorders>
            <w:vAlign w:val="top"/>
          </w:tcPr>
          <w:p>
            <w:pPr>
              <w:spacing w:before="109" w:line="228" w:lineRule="auto"/>
              <w:ind w:left="1270"/>
              <w:rPr>
                <w:rFonts w:ascii="宋体" w:hAnsi="宋体" w:eastAsia="宋体" w:cs="宋体"/>
                <w:sz w:val="20"/>
                <w:szCs w:val="20"/>
              </w:rPr>
            </w:pPr>
            <w:r>
              <w:rPr>
                <w:rFonts w:ascii="宋体" w:hAnsi="宋体" w:eastAsia="宋体" w:cs="宋体"/>
                <w:spacing w:val="7"/>
                <w:sz w:val="20"/>
                <w:szCs w:val="20"/>
              </w:rPr>
              <w:t>省</w:t>
            </w:r>
            <w:r>
              <w:rPr>
                <w:rFonts w:ascii="宋体" w:hAnsi="宋体" w:eastAsia="宋体" w:cs="宋体"/>
                <w:spacing w:val="5"/>
                <w:sz w:val="20"/>
                <w:szCs w:val="20"/>
              </w:rPr>
              <w:t xml:space="preserve">       市</w:t>
            </w:r>
          </w:p>
        </w:tc>
        <w:tc>
          <w:tcPr>
            <w:tcW w:w="1475" w:type="dxa"/>
            <w:tcBorders>
              <w:left w:val="nil"/>
            </w:tcBorders>
            <w:vAlign w:val="top"/>
          </w:tcPr>
          <w:p>
            <w:pPr>
              <w:spacing w:before="109" w:line="291" w:lineRule="auto"/>
              <w:ind w:left="325" w:right="105" w:firstLine="125"/>
              <w:rPr>
                <w:rFonts w:ascii="宋体" w:hAnsi="宋体" w:eastAsia="宋体" w:cs="宋体"/>
                <w:sz w:val="20"/>
                <w:szCs w:val="20"/>
              </w:rPr>
            </w:pPr>
            <w:r>
              <w:rPr>
                <w:rFonts w:ascii="宋体" w:hAnsi="宋体" w:eastAsia="宋体" w:cs="宋体"/>
                <w:spacing w:val="3"/>
                <w:sz w:val="20"/>
                <w:szCs w:val="20"/>
              </w:rPr>
              <w:t>区县(市)</w:t>
            </w:r>
            <w:r>
              <w:rPr>
                <w:rFonts w:ascii="宋体" w:hAnsi="宋体" w:eastAsia="宋体" w:cs="宋体"/>
                <w:sz w:val="20"/>
                <w:szCs w:val="20"/>
              </w:rPr>
              <w:t xml:space="preserve"> </w:t>
            </w:r>
            <w:r>
              <w:rPr>
                <w:rFonts w:ascii="宋体" w:hAnsi="宋体" w:eastAsia="宋体" w:cs="宋体"/>
                <w:spacing w:val="7"/>
                <w:sz w:val="20"/>
                <w:szCs w:val="20"/>
              </w:rPr>
              <w:t>街道(乡镇</w:t>
            </w:r>
            <w:r>
              <w:rPr>
                <w:rFonts w:ascii="宋体" w:hAnsi="宋体" w:eastAsia="宋体" w:cs="宋体"/>
                <w:spacing w:val="6"/>
                <w:sz w:val="20"/>
                <w:szCs w:val="20"/>
              </w:rPr>
              <w:t>)</w:t>
            </w:r>
          </w:p>
        </w:tc>
        <w:tc>
          <w:tcPr>
            <w:tcW w:w="1427" w:type="dxa"/>
            <w:vAlign w:val="top"/>
          </w:tcPr>
          <w:p>
            <w:pPr>
              <w:spacing w:before="264" w:line="228" w:lineRule="auto"/>
              <w:ind w:left="324"/>
              <w:rPr>
                <w:rFonts w:ascii="宋体" w:hAnsi="宋体" w:eastAsia="宋体" w:cs="宋体"/>
                <w:sz w:val="20"/>
                <w:szCs w:val="20"/>
              </w:rPr>
            </w:pPr>
            <w:r>
              <w:rPr>
                <w:rFonts w:ascii="宋体" w:hAnsi="宋体" w:eastAsia="宋体" w:cs="宋体"/>
                <w:spacing w:val="8"/>
                <w:sz w:val="20"/>
                <w:szCs w:val="20"/>
              </w:rPr>
              <w:t>村</w:t>
            </w:r>
            <w:r>
              <w:rPr>
                <w:rFonts w:ascii="宋体" w:hAnsi="宋体" w:eastAsia="宋体" w:cs="宋体"/>
                <w:spacing w:val="6"/>
                <w:sz w:val="20"/>
                <w:szCs w:val="20"/>
              </w:rPr>
              <w:t>(社区)</w:t>
            </w:r>
          </w:p>
        </w:tc>
        <w:tc>
          <w:tcPr>
            <w:tcW w:w="15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1844" w:type="dxa"/>
            <w:vAlign w:val="top"/>
          </w:tcPr>
          <w:p>
            <w:pPr>
              <w:spacing w:before="189" w:line="233" w:lineRule="auto"/>
              <w:ind w:left="507"/>
              <w:rPr>
                <w:rFonts w:ascii="宋体" w:hAnsi="宋体" w:eastAsia="宋体" w:cs="宋体"/>
                <w:sz w:val="20"/>
                <w:szCs w:val="20"/>
              </w:rPr>
            </w:pPr>
            <w:r>
              <w:rPr>
                <w:rFonts w:ascii="宋体" w:hAnsi="宋体" w:eastAsia="宋体" w:cs="宋体"/>
                <w:spacing w:val="8"/>
                <w:sz w:val="20"/>
                <w:szCs w:val="20"/>
              </w:rPr>
              <w:t>通</w:t>
            </w:r>
            <w:r>
              <w:rPr>
                <w:rFonts w:ascii="宋体" w:hAnsi="宋体" w:eastAsia="宋体" w:cs="宋体"/>
                <w:spacing w:val="7"/>
                <w:sz w:val="20"/>
                <w:szCs w:val="20"/>
              </w:rPr>
              <w:t>讯地址</w:t>
            </w:r>
          </w:p>
        </w:tc>
        <w:tc>
          <w:tcPr>
            <w:tcW w:w="735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6" w:hRule="atLeast"/>
        </w:trPr>
        <w:tc>
          <w:tcPr>
            <w:tcW w:w="1844" w:type="dxa"/>
            <w:vAlign w:val="top"/>
          </w:tcPr>
          <w:p>
            <w:pPr>
              <w:spacing w:line="262" w:lineRule="auto"/>
              <w:rPr>
                <w:rFonts w:ascii="Arial"/>
                <w:sz w:val="21"/>
              </w:rPr>
            </w:pPr>
          </w:p>
          <w:p>
            <w:pPr>
              <w:spacing w:before="65" w:line="228" w:lineRule="auto"/>
              <w:ind w:left="430"/>
              <w:rPr>
                <w:rFonts w:ascii="宋体" w:hAnsi="宋体" w:eastAsia="宋体" w:cs="宋体"/>
                <w:sz w:val="20"/>
                <w:szCs w:val="20"/>
              </w:rPr>
            </w:pPr>
            <w:r>
              <w:rPr>
                <w:rFonts w:ascii="宋体" w:hAnsi="宋体" w:eastAsia="宋体" w:cs="宋体"/>
                <w:spacing w:val="4"/>
                <w:sz w:val="20"/>
                <w:szCs w:val="20"/>
              </w:rPr>
              <w:t>申</w:t>
            </w:r>
            <w:r>
              <w:rPr>
                <w:rFonts w:ascii="宋体" w:hAnsi="宋体" w:eastAsia="宋体" w:cs="宋体"/>
                <w:spacing w:val="3"/>
                <w:sz w:val="20"/>
                <w:szCs w:val="20"/>
              </w:rPr>
              <w:t>请</w:t>
            </w:r>
            <w:r>
              <w:rPr>
                <w:rFonts w:ascii="宋体" w:hAnsi="宋体" w:eastAsia="宋体" w:cs="宋体"/>
                <w:spacing w:val="2"/>
                <w:sz w:val="20"/>
                <w:szCs w:val="20"/>
              </w:rPr>
              <w:t>人身份</w:t>
            </w:r>
          </w:p>
        </w:tc>
        <w:tc>
          <w:tcPr>
            <w:tcW w:w="7353" w:type="dxa"/>
            <w:gridSpan w:val="5"/>
            <w:vAlign w:val="top"/>
          </w:tcPr>
          <w:p>
            <w:pPr>
              <w:spacing w:line="262" w:lineRule="auto"/>
              <w:rPr>
                <w:rFonts w:ascii="Arial"/>
                <w:sz w:val="21"/>
              </w:rPr>
            </w:pPr>
          </w:p>
          <w:p>
            <w:pPr>
              <w:spacing w:before="65" w:line="228" w:lineRule="auto"/>
              <w:ind w:left="358"/>
              <w:rPr>
                <w:rFonts w:ascii="宋体" w:hAnsi="宋体" w:eastAsia="宋体" w:cs="宋体"/>
                <w:sz w:val="20"/>
                <w:szCs w:val="20"/>
              </w:rPr>
            </w:pPr>
            <w:r>
              <w:rPr>
                <w:rFonts w:ascii="宋体" w:hAnsi="宋体" w:eastAsia="宋体" w:cs="宋体"/>
                <w:spacing w:val="14"/>
                <w:sz w:val="20"/>
                <w:szCs w:val="20"/>
              </w:rPr>
              <w:t>(建</w:t>
            </w:r>
            <w:r>
              <w:rPr>
                <w:rFonts w:ascii="宋体" w:hAnsi="宋体" w:eastAsia="宋体" w:cs="宋体"/>
                <w:spacing w:val="13"/>
                <w:sz w:val="20"/>
                <w:szCs w:val="20"/>
              </w:rPr>
              <w:t>议</w:t>
            </w:r>
            <w:r>
              <w:rPr>
                <w:rFonts w:ascii="宋体" w:hAnsi="宋体" w:eastAsia="宋体" w:cs="宋体"/>
                <w:spacing w:val="7"/>
                <w:sz w:val="20"/>
                <w:szCs w:val="20"/>
              </w:rPr>
              <w:t>列选择项打勾，如口中小学儿童   口大学生   口无业成年人等)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4" w:hRule="atLeast"/>
        </w:trPr>
        <w:tc>
          <w:tcPr>
            <w:tcW w:w="1844" w:type="dxa"/>
            <w:vAlign w:val="top"/>
          </w:tcPr>
          <w:p>
            <w:pPr>
              <w:spacing w:line="277" w:lineRule="auto"/>
              <w:rPr>
                <w:rFonts w:ascii="Arial"/>
                <w:sz w:val="21"/>
              </w:rPr>
            </w:pPr>
          </w:p>
          <w:p>
            <w:pPr>
              <w:spacing w:before="65" w:line="228" w:lineRule="auto"/>
              <w:ind w:left="299"/>
              <w:rPr>
                <w:rFonts w:ascii="宋体" w:hAnsi="宋体" w:eastAsia="宋体" w:cs="宋体"/>
                <w:sz w:val="20"/>
                <w:szCs w:val="20"/>
              </w:rPr>
            </w:pPr>
            <w:r>
              <w:rPr>
                <w:rFonts w:ascii="宋体" w:hAnsi="宋体" w:eastAsia="宋体" w:cs="宋体"/>
                <w:spacing w:val="8"/>
                <w:sz w:val="20"/>
                <w:szCs w:val="20"/>
              </w:rPr>
              <w:t>财政补助对象</w:t>
            </w:r>
          </w:p>
        </w:tc>
        <w:tc>
          <w:tcPr>
            <w:tcW w:w="7353" w:type="dxa"/>
            <w:gridSpan w:val="5"/>
            <w:vAlign w:val="top"/>
          </w:tcPr>
          <w:p>
            <w:pPr>
              <w:spacing w:line="276" w:lineRule="auto"/>
              <w:rPr>
                <w:rFonts w:ascii="Arial"/>
                <w:sz w:val="21"/>
              </w:rPr>
            </w:pPr>
          </w:p>
          <w:p>
            <w:pPr>
              <w:spacing w:before="65" w:line="227" w:lineRule="auto"/>
              <w:ind w:left="358"/>
              <w:rPr>
                <w:rFonts w:ascii="宋体" w:hAnsi="宋体" w:eastAsia="宋体" w:cs="宋体"/>
                <w:sz w:val="20"/>
                <w:szCs w:val="20"/>
              </w:rPr>
            </w:pPr>
            <w:r>
              <w:rPr>
                <w:rFonts w:ascii="宋体" w:hAnsi="宋体" w:eastAsia="宋体" w:cs="宋体"/>
                <w:spacing w:val="7"/>
                <w:sz w:val="20"/>
                <w:szCs w:val="20"/>
              </w:rPr>
              <w:t>(建议列选择项打勾，如口低保    口重残    口低收入等</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40" w:hRule="atLeast"/>
        </w:trPr>
        <w:tc>
          <w:tcPr>
            <w:tcW w:w="1844" w:type="dxa"/>
            <w:vAlign w:val="top"/>
          </w:tcPr>
          <w:p>
            <w:pPr>
              <w:spacing w:line="346" w:lineRule="auto"/>
              <w:rPr>
                <w:rFonts w:ascii="Arial"/>
                <w:sz w:val="21"/>
              </w:rPr>
            </w:pPr>
          </w:p>
          <w:p>
            <w:pPr>
              <w:spacing w:line="346" w:lineRule="auto"/>
              <w:rPr>
                <w:rFonts w:ascii="Arial"/>
                <w:sz w:val="21"/>
              </w:rPr>
            </w:pPr>
          </w:p>
          <w:p>
            <w:pPr>
              <w:spacing w:before="66" w:line="312" w:lineRule="exact"/>
              <w:ind w:left="639"/>
              <w:rPr>
                <w:rFonts w:ascii="宋体" w:hAnsi="宋体" w:eastAsia="宋体" w:cs="宋体"/>
                <w:sz w:val="20"/>
                <w:szCs w:val="20"/>
              </w:rPr>
            </w:pPr>
            <w:r>
              <w:rPr>
                <w:rFonts w:ascii="宋体" w:hAnsi="宋体" w:eastAsia="宋体" w:cs="宋体"/>
                <w:spacing w:val="-3"/>
                <w:position w:val="7"/>
                <w:sz w:val="20"/>
                <w:szCs w:val="20"/>
              </w:rPr>
              <w:t>申</w:t>
            </w:r>
            <w:r>
              <w:rPr>
                <w:rFonts w:ascii="宋体" w:hAnsi="宋体" w:eastAsia="宋体" w:cs="宋体"/>
                <w:spacing w:val="-2"/>
                <w:position w:val="7"/>
                <w:sz w:val="20"/>
                <w:szCs w:val="20"/>
              </w:rPr>
              <w:t>请人</w:t>
            </w:r>
          </w:p>
          <w:p>
            <w:pPr>
              <w:spacing w:line="229" w:lineRule="auto"/>
              <w:ind w:left="509"/>
              <w:rPr>
                <w:rFonts w:ascii="宋体" w:hAnsi="宋体" w:eastAsia="宋体" w:cs="宋体"/>
                <w:sz w:val="20"/>
                <w:szCs w:val="20"/>
              </w:rPr>
            </w:pPr>
            <w:r>
              <w:rPr>
                <w:rFonts w:ascii="宋体" w:hAnsi="宋体" w:eastAsia="宋体" w:cs="宋体"/>
                <w:spacing w:val="9"/>
                <w:sz w:val="20"/>
                <w:szCs w:val="20"/>
              </w:rPr>
              <w:t>或</w:t>
            </w:r>
            <w:r>
              <w:rPr>
                <w:rFonts w:ascii="宋体" w:hAnsi="宋体" w:eastAsia="宋体" w:cs="宋体"/>
                <w:spacing w:val="6"/>
                <w:sz w:val="20"/>
                <w:szCs w:val="20"/>
              </w:rPr>
              <w:t>监护人</w:t>
            </w:r>
          </w:p>
        </w:tc>
        <w:tc>
          <w:tcPr>
            <w:tcW w:w="7353" w:type="dxa"/>
            <w:gridSpan w:val="5"/>
            <w:vAlign w:val="top"/>
          </w:tcPr>
          <w:p>
            <w:pPr>
              <w:spacing w:line="382" w:lineRule="auto"/>
              <w:rPr>
                <w:rFonts w:ascii="Arial"/>
                <w:sz w:val="21"/>
              </w:rPr>
            </w:pPr>
          </w:p>
          <w:p>
            <w:pPr>
              <w:spacing w:before="65" w:line="288" w:lineRule="auto"/>
              <w:ind w:left="111" w:right="108" w:firstLine="444"/>
              <w:rPr>
                <w:rFonts w:ascii="宋体" w:hAnsi="宋体" w:eastAsia="宋体" w:cs="宋体"/>
                <w:sz w:val="20"/>
                <w:szCs w:val="20"/>
              </w:rPr>
            </w:pPr>
            <w:r>
              <w:rPr>
                <w:rFonts w:ascii="宋体" w:hAnsi="宋体" w:eastAsia="宋体" w:cs="宋体"/>
                <w:spacing w:val="9"/>
                <w:sz w:val="20"/>
                <w:szCs w:val="20"/>
              </w:rPr>
              <w:t>以上信息填报真实，现申请参加城乡居民医保，并已了解城乡居民基本</w:t>
            </w:r>
            <w:r>
              <w:rPr>
                <w:rFonts w:ascii="宋体" w:hAnsi="宋体" w:eastAsia="宋体" w:cs="宋体"/>
                <w:spacing w:val="4"/>
                <w:sz w:val="20"/>
                <w:szCs w:val="20"/>
              </w:rPr>
              <w:t>医</w:t>
            </w:r>
            <w:r>
              <w:rPr>
                <w:rFonts w:ascii="宋体" w:hAnsi="宋体" w:eastAsia="宋体" w:cs="宋体"/>
                <w:sz w:val="20"/>
                <w:szCs w:val="20"/>
              </w:rPr>
              <w:t xml:space="preserve"> </w:t>
            </w:r>
            <w:r>
              <w:rPr>
                <w:rFonts w:ascii="宋体" w:hAnsi="宋体" w:eastAsia="宋体" w:cs="宋体"/>
                <w:spacing w:val="10"/>
                <w:sz w:val="20"/>
                <w:szCs w:val="20"/>
              </w:rPr>
              <w:t>疗</w:t>
            </w:r>
            <w:r>
              <w:rPr>
                <w:rFonts w:ascii="宋体" w:hAnsi="宋体" w:eastAsia="宋体" w:cs="宋体"/>
                <w:spacing w:val="6"/>
                <w:sz w:val="20"/>
                <w:szCs w:val="20"/>
              </w:rPr>
              <w:t>保</w:t>
            </w:r>
            <w:r>
              <w:rPr>
                <w:rFonts w:ascii="宋体" w:hAnsi="宋体" w:eastAsia="宋体" w:cs="宋体"/>
                <w:spacing w:val="5"/>
                <w:sz w:val="20"/>
                <w:szCs w:val="20"/>
              </w:rPr>
              <w:t>险费征收部门和缴费方式， 以及每年规定的缴费时间。</w:t>
            </w:r>
          </w:p>
          <w:p>
            <w:pPr>
              <w:spacing w:line="228" w:lineRule="auto"/>
              <w:ind w:left="3298"/>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3"/>
                <w:sz w:val="20"/>
                <w:szCs w:val="20"/>
              </w:rPr>
              <w:t>签字)</w:t>
            </w:r>
          </w:p>
          <w:p>
            <w:pPr>
              <w:spacing w:before="64" w:line="228" w:lineRule="auto"/>
              <w:ind w:left="4102"/>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8"/>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35" w:hRule="atLeast"/>
        </w:trPr>
        <w:tc>
          <w:tcPr>
            <w:tcW w:w="1844"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65" w:line="228" w:lineRule="auto"/>
              <w:ind w:left="514"/>
              <w:rPr>
                <w:rFonts w:ascii="宋体" w:hAnsi="宋体" w:eastAsia="宋体" w:cs="宋体"/>
                <w:sz w:val="20"/>
                <w:szCs w:val="20"/>
              </w:rPr>
            </w:pPr>
            <w:r>
              <w:rPr>
                <w:rFonts w:ascii="宋体" w:hAnsi="宋体" w:eastAsia="宋体" w:cs="宋体"/>
                <w:spacing w:val="7"/>
                <w:sz w:val="20"/>
                <w:szCs w:val="20"/>
              </w:rPr>
              <w:t>收</w:t>
            </w:r>
            <w:r>
              <w:rPr>
                <w:rFonts w:ascii="宋体" w:hAnsi="宋体" w:eastAsia="宋体" w:cs="宋体"/>
                <w:spacing w:val="5"/>
                <w:sz w:val="20"/>
                <w:szCs w:val="20"/>
              </w:rPr>
              <w:t>件审核</w:t>
            </w:r>
          </w:p>
        </w:tc>
        <w:tc>
          <w:tcPr>
            <w:tcW w:w="7353" w:type="dxa"/>
            <w:gridSpan w:val="5"/>
            <w:vAlign w:val="top"/>
          </w:tcPr>
          <w:p>
            <w:pPr>
              <w:spacing w:line="478" w:lineRule="auto"/>
              <w:rPr>
                <w:rFonts w:ascii="Arial"/>
                <w:sz w:val="21"/>
              </w:rPr>
            </w:pPr>
          </w:p>
          <w:p>
            <w:pPr>
              <w:spacing w:before="65" w:line="312" w:lineRule="exact"/>
              <w:ind w:left="144"/>
              <w:rPr>
                <w:rFonts w:ascii="宋体" w:hAnsi="宋体" w:eastAsia="宋体" w:cs="宋体"/>
                <w:sz w:val="20"/>
                <w:szCs w:val="20"/>
              </w:rPr>
            </w:pPr>
            <w:r>
              <w:rPr>
                <w:rFonts w:ascii="宋体" w:hAnsi="宋体" w:eastAsia="宋体" w:cs="宋体"/>
                <w:spacing w:val="9"/>
                <w:position w:val="7"/>
                <w:sz w:val="20"/>
                <w:szCs w:val="20"/>
              </w:rPr>
              <w:t>口</w:t>
            </w:r>
            <w:r>
              <w:rPr>
                <w:rFonts w:ascii="宋体" w:hAnsi="宋体" w:eastAsia="宋体" w:cs="宋体"/>
                <w:spacing w:val="7"/>
                <w:position w:val="7"/>
                <w:sz w:val="20"/>
                <w:szCs w:val="20"/>
              </w:rPr>
              <w:t>经审核，符合城乡居民医保参保规定。</w:t>
            </w:r>
          </w:p>
          <w:p>
            <w:pPr>
              <w:spacing w:line="227" w:lineRule="auto"/>
              <w:ind w:left="144"/>
              <w:rPr>
                <w:rFonts w:ascii="宋体" w:hAnsi="宋体" w:eastAsia="宋体" w:cs="宋体"/>
                <w:sz w:val="20"/>
                <w:szCs w:val="20"/>
              </w:rPr>
            </w:pPr>
            <w:r>
              <w:rPr>
                <w:rFonts w:ascii="宋体" w:hAnsi="宋体" w:eastAsia="宋体" w:cs="宋体"/>
                <w:spacing w:val="11"/>
                <w:sz w:val="20"/>
                <w:szCs w:val="20"/>
              </w:rPr>
              <w:t>口</w:t>
            </w:r>
            <w:r>
              <w:rPr>
                <w:rFonts w:ascii="宋体" w:hAnsi="宋体" w:eastAsia="宋体" w:cs="宋体"/>
                <w:spacing w:val="7"/>
                <w:sz w:val="20"/>
                <w:szCs w:val="20"/>
              </w:rPr>
              <w:t>经审核，不符合城乡居民医保参保规定。</w:t>
            </w:r>
          </w:p>
          <w:p>
            <w:pPr>
              <w:spacing w:before="64" w:line="228" w:lineRule="auto"/>
              <w:ind w:left="114"/>
              <w:rPr>
                <w:rFonts w:ascii="宋体" w:hAnsi="宋体" w:eastAsia="宋体" w:cs="宋体"/>
                <w:sz w:val="20"/>
                <w:szCs w:val="20"/>
              </w:rPr>
            </w:pPr>
            <w:r>
              <w:rPr>
                <w:rFonts w:ascii="宋体" w:hAnsi="宋体" w:eastAsia="宋体" w:cs="宋体"/>
                <w:spacing w:val="-2"/>
                <w:sz w:val="20"/>
                <w:szCs w:val="20"/>
              </w:rPr>
              <w:t>经办人：                            (受理单位盖</w:t>
            </w:r>
            <w:r>
              <w:rPr>
                <w:rFonts w:ascii="宋体" w:hAnsi="宋体" w:eastAsia="宋体" w:cs="宋体"/>
                <w:spacing w:val="-1"/>
                <w:sz w:val="20"/>
                <w:szCs w:val="20"/>
              </w:rPr>
              <w:t>章</w:t>
            </w:r>
            <w:r>
              <w:rPr>
                <w:rFonts w:ascii="宋体" w:hAnsi="宋体" w:eastAsia="宋体" w:cs="宋体"/>
                <w:sz w:val="20"/>
                <w:szCs w:val="20"/>
              </w:rPr>
              <w:t>)</w:t>
            </w:r>
          </w:p>
          <w:p>
            <w:pPr>
              <w:spacing w:before="65" w:line="228" w:lineRule="auto"/>
              <w:ind w:left="4102"/>
              <w:rPr>
                <w:rFonts w:ascii="宋体" w:hAnsi="宋体" w:eastAsia="宋体" w:cs="宋体"/>
                <w:sz w:val="20"/>
                <w:szCs w:val="20"/>
              </w:rPr>
            </w:pPr>
            <w:r>
              <w:rPr>
                <w:rFonts w:ascii="宋体" w:hAnsi="宋体" w:eastAsia="宋体" w:cs="宋体"/>
                <w:spacing w:val="12"/>
                <w:sz w:val="20"/>
                <w:szCs w:val="20"/>
              </w:rPr>
              <w:t>年</w:t>
            </w:r>
            <w:r>
              <w:rPr>
                <w:rFonts w:ascii="宋体" w:hAnsi="宋体" w:eastAsia="宋体" w:cs="宋体"/>
                <w:spacing w:val="8"/>
                <w:sz w:val="20"/>
                <w:szCs w:val="20"/>
              </w:rPr>
              <w:t xml:space="preserve">     月    日</w:t>
            </w:r>
          </w:p>
        </w:tc>
      </w:tr>
    </w:tbl>
    <w:p>
      <w:pPr>
        <w:rPr>
          <w:rFonts w:ascii="Arial"/>
          <w:sz w:val="21"/>
        </w:rPr>
      </w:pPr>
    </w:p>
    <w:p>
      <w:pPr>
        <w:sectPr>
          <w:footerReference r:id="rId96" w:type="default"/>
          <w:pgSz w:w="11906" w:h="16839"/>
          <w:pgMar w:top="400" w:right="1352" w:bottom="909" w:left="1351" w:header="0" w:footer="677" w:gutter="0"/>
          <w:cols w:space="720" w:num="1"/>
        </w:sectPr>
      </w:pPr>
    </w:p>
    <w:p>
      <w:pPr>
        <w:spacing w:line="272" w:lineRule="auto"/>
        <w:rPr>
          <w:rFonts w:ascii="Arial"/>
          <w:sz w:val="21"/>
        </w:rPr>
      </w:pPr>
      <w:r>
        <w:drawing>
          <wp:anchor distT="0" distB="0" distL="0" distR="0" simplePos="0" relativeHeight="251707392" behindDoc="0" locked="0" layoutInCell="0" allowOverlap="1">
            <wp:simplePos x="0" y="0"/>
            <wp:positionH relativeFrom="page">
              <wp:posOffset>809625</wp:posOffset>
            </wp:positionH>
            <wp:positionV relativeFrom="page">
              <wp:posOffset>8339455</wp:posOffset>
            </wp:positionV>
            <wp:extent cx="5939790" cy="10160"/>
            <wp:effectExtent l="0" t="0" r="0" b="0"/>
            <wp:wrapNone/>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453"/>
                    <a:stretch>
                      <a:fillRect/>
                    </a:stretch>
                  </pic:blipFill>
                  <pic:spPr>
                    <a:xfrm>
                      <a:off x="0" y="0"/>
                      <a:ext cx="5939790" cy="10160"/>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5953125</wp:posOffset>
            </wp:positionH>
            <wp:positionV relativeFrom="page">
              <wp:posOffset>988695</wp:posOffset>
            </wp:positionV>
            <wp:extent cx="777240" cy="78549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454"/>
                    <a:stretch>
                      <a:fillRect/>
                    </a:stretch>
                  </pic:blipFill>
                  <pic:spPr>
                    <a:xfrm>
                      <a:off x="0" y="0"/>
                      <a:ext cx="777240" cy="785494"/>
                    </a:xfrm>
                    <a:prstGeom prst="rect">
                      <a:avLst/>
                    </a:prstGeom>
                  </pic:spPr>
                </pic:pic>
              </a:graphicData>
            </a:graphic>
          </wp:anchor>
        </w:drawing>
      </w:r>
      <w:r>
        <w:pict>
          <v:shape id="_x0000_s1060" o:spid="_x0000_s1060" o:spt="202" type="#_x0000_t202" style="position:absolute;left:0pt;margin-left:76.6pt;margin-top:227.9pt;height:16.2pt;width:380.3pt;mso-position-horizontal-relative:page;mso-position-vertical-relative:page;z-index:251704320;mso-width-relative:page;mso-height-relative:page;" filled="f" stroked="f" coordsize="21600,21600" o:allowincell="f">
            <v:path/>
            <v:fill on="f" focussize="0,0"/>
            <v:stroke on="f"/>
            <v:imagedata o:title=""/>
            <o:lock v:ext="edit" aspectratio="f"/>
            <v:textbox inset="0mm,0mm,0mm,0mm">
              <w:txbxContent>
                <w:p>
                  <w:pPr>
                    <w:spacing w:before="20" w:line="227" w:lineRule="auto"/>
                    <w:ind w:left="20"/>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xbxContent>
            </v:textbox>
          </v:shape>
        </w:pic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00" w:line="226" w:lineRule="auto"/>
        <w:ind w:left="383"/>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151" w:line="794" w:lineRule="exact"/>
        <w:ind w:firstLine="348"/>
        <w:textAlignment w:val="center"/>
      </w:pPr>
      <w:r>
        <w:drawing>
          <wp:inline distT="0" distB="0" distL="0" distR="0">
            <wp:extent cx="687705" cy="50419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395"/>
                    <a:stretch>
                      <a:fillRect/>
                    </a:stretch>
                  </pic:blipFill>
                  <pic:spPr>
                    <a:xfrm>
                      <a:off x="0" y="0"/>
                      <a:ext cx="687865" cy="504443"/>
                    </a:xfrm>
                    <a:prstGeom prst="rect">
                      <a:avLst/>
                    </a:prstGeom>
                  </pic:spPr>
                </pic:pic>
              </a:graphicData>
            </a:graphic>
          </wp:inline>
        </w:drawing>
      </w:r>
    </w:p>
    <w:p>
      <w:pPr>
        <w:spacing w:line="442" w:lineRule="auto"/>
        <w:rPr>
          <w:rFonts w:ascii="Arial"/>
          <w:sz w:val="21"/>
        </w:rPr>
      </w:pPr>
    </w:p>
    <w:p>
      <w:pPr>
        <w:spacing w:before="101" w:line="225" w:lineRule="auto"/>
        <w:ind w:left="3096"/>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63" w:lineRule="auto"/>
        <w:rPr>
          <w:rFonts w:ascii="Arial"/>
          <w:sz w:val="21"/>
        </w:rPr>
      </w:pPr>
    </w:p>
    <w:p>
      <w:pPr>
        <w:spacing w:before="75" w:line="228" w:lineRule="auto"/>
        <w:ind w:left="281"/>
        <w:rPr>
          <w:rFonts w:ascii="宋体" w:hAnsi="宋体" w:eastAsia="宋体" w:cs="宋体"/>
          <w:sz w:val="23"/>
          <w:szCs w:val="23"/>
        </w:rPr>
      </w:pPr>
      <w:r>
        <w:pict>
          <v:shape id="_x0000_s1061" o:spid="_x0000_s1061" o:spt="202" type="#_x0000_t202" style="position:absolute;left:0pt;margin-left:338.35pt;margin-top:2.75pt;height:16.25pt;width:49.45pt;z-index:2517063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txbxContent>
            </v:textbox>
          </v:shape>
        </w:pict>
      </w:r>
      <w:r>
        <w:pict>
          <v:shape id="_x0000_s1062" o:spid="_x0000_s1062" style="position:absolute;left:0pt;margin-left:1.35pt;margin-top:15.25pt;height:1.8pt;width:464.9pt;z-index:251708416;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
      <w:pPr>
        <w:spacing w:line="32" w:lineRule="exact"/>
      </w:pPr>
    </w:p>
    <w:p>
      <w:pPr>
        <w:sectPr>
          <w:footerReference r:id="rId97" w:type="default"/>
          <w:pgSz w:w="11906" w:h="16839"/>
          <w:pgMar w:top="400" w:right="1275" w:bottom="909" w:left="1275" w:header="0" w:footer="677" w:gutter="0"/>
          <w:cols w:equalWidth="0" w:num="1">
            <w:col w:w="9355"/>
          </w:cols>
        </w:sectPr>
      </w:pPr>
    </w:p>
    <w:p>
      <w:pPr>
        <w:spacing w:before="42" w:line="229" w:lineRule="auto"/>
        <w:ind w:left="460"/>
        <w:rPr>
          <w:rFonts w:ascii="仿宋" w:hAnsi="仿宋" w:eastAsia="仿宋" w:cs="仿宋"/>
          <w:sz w:val="20"/>
          <w:szCs w:val="20"/>
        </w:rPr>
      </w:pPr>
      <w:r>
        <w:rPr>
          <w:rFonts w:ascii="仿宋" w:hAnsi="仿宋" w:eastAsia="仿宋" w:cs="仿宋"/>
          <w:spacing w:val="-2"/>
          <w:sz w:val="20"/>
          <w:szCs w:val="20"/>
        </w:rPr>
        <w:t xml:space="preserve">姓    名：      </w:t>
      </w:r>
      <w:r>
        <w:rPr>
          <w:rFonts w:ascii="仿宋" w:hAnsi="仿宋" w:eastAsia="仿宋" w:cs="仿宋"/>
          <w:spacing w:val="-1"/>
          <w:sz w:val="20"/>
          <w:szCs w:val="20"/>
        </w:rPr>
        <w:t xml:space="preserve">            性    别：</w:t>
      </w:r>
    </w:p>
    <w:p>
      <w:pPr>
        <w:spacing w:before="38" w:line="197" w:lineRule="auto"/>
        <w:ind w:left="460"/>
        <w:rPr>
          <w:rFonts w:ascii="仿宋" w:hAnsi="仿宋" w:eastAsia="仿宋" w:cs="仿宋"/>
          <w:sz w:val="20"/>
          <w:szCs w:val="20"/>
        </w:rPr>
      </w:pPr>
      <w:r>
        <w:rPr>
          <w:rFonts w:ascii="仿宋" w:hAnsi="仿宋" w:eastAsia="仿宋" w:cs="仿宋"/>
          <w:spacing w:val="-2"/>
          <w:sz w:val="20"/>
          <w:szCs w:val="20"/>
        </w:rPr>
        <w:t xml:space="preserve">身份证号：           </w:t>
      </w:r>
      <w:r>
        <w:rPr>
          <w:rFonts w:ascii="仿宋" w:hAnsi="仿宋" w:eastAsia="仿宋" w:cs="仿宋"/>
          <w:spacing w:val="-1"/>
          <w:sz w:val="20"/>
          <w:szCs w:val="20"/>
        </w:rPr>
        <w:t xml:space="preserve">       参 保 地：</w:t>
      </w:r>
    </w:p>
    <w:p>
      <w:pPr>
        <w:spacing w:line="14" w:lineRule="auto"/>
        <w:rPr>
          <w:rFonts w:ascii="Arial"/>
          <w:sz w:val="2"/>
        </w:rPr>
      </w:pPr>
      <w:r>
        <w:rPr>
          <w:rFonts w:ascii="Arial" w:hAnsi="Arial" w:eastAsia="Arial" w:cs="Arial"/>
          <w:sz w:val="2"/>
          <w:szCs w:val="2"/>
        </w:rPr>
        <w:br w:type="column"/>
      </w:r>
    </w:p>
    <w:p>
      <w:pPr>
        <w:spacing w:before="41" w:line="286" w:lineRule="exact"/>
        <w:ind w:left="4"/>
        <w:rPr>
          <w:rFonts w:ascii="仿宋" w:hAnsi="仿宋" w:eastAsia="仿宋" w:cs="仿宋"/>
          <w:sz w:val="20"/>
          <w:szCs w:val="20"/>
        </w:rPr>
      </w:pPr>
      <w:r>
        <w:rPr>
          <w:rFonts w:ascii="仿宋" w:hAnsi="仿宋" w:eastAsia="仿宋" w:cs="仿宋"/>
          <w:spacing w:val="4"/>
          <w:position w:val="5"/>
          <w:sz w:val="20"/>
          <w:szCs w:val="20"/>
        </w:rPr>
        <w:t>年</w:t>
      </w:r>
      <w:r>
        <w:rPr>
          <w:rFonts w:ascii="仿宋" w:hAnsi="仿宋" w:eastAsia="仿宋" w:cs="仿宋"/>
          <w:spacing w:val="3"/>
          <w:position w:val="5"/>
          <w:sz w:val="20"/>
          <w:szCs w:val="20"/>
        </w:rPr>
        <w:t xml:space="preserve">    龄：</w:t>
      </w:r>
    </w:p>
    <w:p>
      <w:pPr>
        <w:spacing w:line="197" w:lineRule="auto"/>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ectPr>
          <w:type w:val="continuous"/>
          <w:pgSz w:w="11906" w:h="16839"/>
          <w:pgMar w:top="400" w:right="1275" w:bottom="909" w:left="1275" w:header="0" w:footer="677" w:gutter="0"/>
          <w:cols w:equalWidth="0" w:num="2">
            <w:col w:w="5401" w:space="100"/>
            <w:col w:w="3854"/>
          </w:cols>
        </w:sectPr>
      </w:pPr>
    </w:p>
    <w:p/>
    <w:p>
      <w:pPr>
        <w:spacing w:line="54" w:lineRule="exact"/>
      </w:pPr>
    </w:p>
    <w:tbl>
      <w:tblPr>
        <w:tblStyle w:val="4"/>
        <w:tblW w:w="9300" w:type="dxa"/>
        <w:tblInd w:w="2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930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714" w:hRule="atLeast"/>
        </w:trPr>
        <w:tc>
          <w:tcPr>
            <w:tcW w:w="9300" w:type="dxa"/>
            <w:tcBorders>
              <w:top w:val="single" w:color="000000" w:sz="2" w:space="0"/>
              <w:bottom w:val="single" w:color="000000" w:sz="2" w:space="0"/>
            </w:tcBorders>
            <w:vAlign w:val="top"/>
          </w:tcPr>
          <w:p>
            <w:pPr>
              <w:spacing w:before="174" w:line="231" w:lineRule="auto"/>
              <w:ind w:left="254"/>
              <w:rPr>
                <w:rFonts w:ascii="仿宋" w:hAnsi="仿宋" w:eastAsia="仿宋" w:cs="仿宋"/>
                <w:sz w:val="20"/>
                <w:szCs w:val="20"/>
              </w:rPr>
            </w:pPr>
            <w:r>
              <w:rPr>
                <w:rFonts w:ascii="宋体" w:hAnsi="宋体" w:eastAsia="宋体" w:cs="宋体"/>
                <w:spacing w:val="15"/>
                <w:sz w:val="23"/>
                <w:szCs w:val="23"/>
                <w14:textOutline w14:w="4356" w14:cap="sq" w14:cmpd="sng">
                  <w14:solidFill>
                    <w14:srgbClr w14:val="000000"/>
                  </w14:solidFill>
                  <w14:prstDash w14:val="solid"/>
                  <w14:bevel/>
                </w14:textOutline>
              </w:rPr>
              <w:t>办</w:t>
            </w:r>
            <w:r>
              <w:rPr>
                <w:rFonts w:ascii="宋体" w:hAnsi="宋体" w:eastAsia="宋体" w:cs="宋体"/>
                <w:spacing w:val="9"/>
                <w:sz w:val="23"/>
                <w:szCs w:val="23"/>
                <w14:textOutline w14:w="4356" w14:cap="sq" w14:cmpd="sng">
                  <w14:solidFill>
                    <w14:srgbClr w14:val="000000"/>
                  </w14:solidFill>
                  <w14:prstDash w14:val="solid"/>
                  <w14:bevel/>
                </w14:textOutline>
              </w:rPr>
              <w:t>理信息：</w:t>
            </w:r>
            <w:r>
              <w:rPr>
                <w:rFonts w:ascii="仿宋" w:hAnsi="仿宋" w:eastAsia="仿宋" w:cs="仿宋"/>
                <w:spacing w:val="9"/>
                <w:sz w:val="23"/>
                <w:szCs w:val="23"/>
              </w:rPr>
              <w:t>(</w:t>
            </w:r>
            <w:r>
              <w:rPr>
                <w:rFonts w:ascii="仿宋" w:hAnsi="仿宋" w:eastAsia="仿宋" w:cs="仿宋"/>
                <w:spacing w:val="9"/>
                <w:sz w:val="20"/>
                <w:szCs w:val="20"/>
              </w:rPr>
              <w:t>请您仔细核对信息内容，如与申报情况不一致，请及时调整)</w:t>
            </w:r>
          </w:p>
          <w:p>
            <w:pPr>
              <w:spacing w:before="115" w:line="229" w:lineRule="auto"/>
              <w:ind w:left="433"/>
              <w:rPr>
                <w:rFonts w:ascii="仿宋" w:hAnsi="仿宋" w:eastAsia="仿宋" w:cs="仿宋"/>
                <w:sz w:val="20"/>
                <w:szCs w:val="20"/>
              </w:rPr>
            </w:pPr>
            <w:r>
              <w:rPr>
                <w:rFonts w:ascii="仿宋" w:hAnsi="仿宋" w:eastAsia="仿宋" w:cs="仿宋"/>
                <w:spacing w:val="14"/>
                <w:sz w:val="20"/>
                <w:szCs w:val="20"/>
              </w:rPr>
              <w:t>业务名称：城乡居民参保登记业务(续保)</w:t>
            </w:r>
          </w:p>
          <w:p>
            <w:pPr>
              <w:spacing w:before="63"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联系方式：</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052" w:hRule="atLeast"/>
        </w:trPr>
        <w:tc>
          <w:tcPr>
            <w:tcW w:w="9300" w:type="dxa"/>
            <w:tcBorders>
              <w:top w:val="single" w:color="000000" w:sz="2" w:space="0"/>
              <w:bottom w:val="single" w:color="000000" w:sz="2" w:space="0"/>
            </w:tcBorders>
            <w:vAlign w:val="top"/>
          </w:tcPr>
          <w:p>
            <w:pPr>
              <w:spacing w:before="92"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43" w:line="269" w:lineRule="exact"/>
              <w:ind w:left="442"/>
              <w:rPr>
                <w:rFonts w:ascii="仿宋" w:hAnsi="仿宋" w:eastAsia="仿宋" w:cs="仿宋"/>
                <w:sz w:val="20"/>
                <w:szCs w:val="20"/>
              </w:rPr>
            </w:pPr>
            <w:r>
              <w:rPr>
                <w:rFonts w:ascii="仿宋" w:hAnsi="仿宋" w:eastAsia="仿宋" w:cs="仿宋"/>
                <w:spacing w:val="16"/>
                <w:position w:val="1"/>
                <w:sz w:val="20"/>
                <w:szCs w:val="20"/>
              </w:rPr>
              <w:t>1．</w:t>
            </w:r>
            <w:r>
              <w:rPr>
                <w:rFonts w:ascii="仿宋" w:hAnsi="仿宋" w:eastAsia="仿宋" w:cs="仿宋"/>
                <w:spacing w:val="10"/>
                <w:position w:val="1"/>
                <w:sz w:val="20"/>
                <w:szCs w:val="20"/>
              </w:rPr>
              <w:t>您</w:t>
            </w:r>
            <w:r>
              <w:rPr>
                <w:rFonts w:ascii="仿宋" w:hAnsi="仿宋" w:eastAsia="仿宋" w:cs="仿宋"/>
                <w:spacing w:val="8"/>
                <w:position w:val="1"/>
                <w:sz w:val="20"/>
                <w:szCs w:val="20"/>
              </w:rPr>
              <w:t>申请的城乡居民参保登记业务已经办理完成,请您仔细核对信息。</w:t>
            </w:r>
          </w:p>
          <w:p>
            <w:pPr>
              <w:spacing w:before="42" w:line="270" w:lineRule="exact"/>
              <w:ind w:left="430"/>
              <w:rPr>
                <w:rFonts w:ascii="仿宋" w:hAnsi="仿宋" w:eastAsia="仿宋" w:cs="仿宋"/>
                <w:sz w:val="20"/>
                <w:szCs w:val="20"/>
              </w:rPr>
            </w:pPr>
            <w:r>
              <w:rPr>
                <w:rFonts w:ascii="仿宋" w:hAnsi="仿宋" w:eastAsia="仿宋" w:cs="仿宋"/>
                <w:spacing w:val="16"/>
                <w:position w:val="1"/>
                <w:sz w:val="20"/>
                <w:szCs w:val="20"/>
              </w:rPr>
              <w:t>2．</w:t>
            </w:r>
            <w:r>
              <w:rPr>
                <w:rFonts w:ascii="仿宋" w:hAnsi="仿宋" w:eastAsia="仿宋" w:cs="仿宋"/>
                <w:spacing w:val="15"/>
                <w:position w:val="1"/>
                <w:sz w:val="20"/>
                <w:szCs w:val="20"/>
              </w:rPr>
              <w:t>请</w:t>
            </w:r>
            <w:r>
              <w:rPr>
                <w:rFonts w:ascii="仿宋" w:hAnsi="仿宋" w:eastAsia="仿宋" w:cs="仿宋"/>
                <w:spacing w:val="8"/>
                <w:position w:val="1"/>
                <w:sz w:val="20"/>
                <w:szCs w:val="20"/>
              </w:rPr>
              <w:t>仔细核对并按核定金额通过税务部门提供的缴费渠道缴纳医保费，以后每年在集中预缴期内</w:t>
            </w:r>
          </w:p>
          <w:p>
            <w:pPr>
              <w:spacing w:before="42" w:line="288" w:lineRule="auto"/>
              <w:ind w:left="426" w:right="42" w:hanging="408"/>
              <w:rPr>
                <w:rFonts w:ascii="仿宋" w:hAnsi="仿宋" w:eastAsia="仿宋" w:cs="仿宋"/>
                <w:sz w:val="20"/>
                <w:szCs w:val="20"/>
              </w:rPr>
            </w:pPr>
            <w:r>
              <w:rPr>
                <w:rFonts w:ascii="仿宋" w:hAnsi="仿宋" w:eastAsia="仿宋" w:cs="仿宋"/>
                <w:spacing w:val="1"/>
                <w:sz w:val="20"/>
                <w:szCs w:val="20"/>
              </w:rPr>
              <w:t xml:space="preserve">(10 月 1 日至 </w:t>
            </w:r>
            <w:r>
              <w:rPr>
                <w:rFonts w:ascii="仿宋" w:hAnsi="仿宋" w:eastAsia="仿宋" w:cs="仿宋"/>
                <w:sz w:val="20"/>
                <w:szCs w:val="20"/>
              </w:rPr>
              <w:t xml:space="preserve">12 月 31 日) 也可通过此方式自主预缴下一年度医保费。                           </w:t>
            </w:r>
            <w:r>
              <w:rPr>
                <w:rFonts w:ascii="仿宋" w:hAnsi="仿宋" w:eastAsia="仿宋" w:cs="仿宋"/>
                <w:spacing w:val="16"/>
                <w:sz w:val="20"/>
                <w:szCs w:val="20"/>
              </w:rPr>
              <w:t>3.</w:t>
            </w:r>
            <w:r>
              <w:rPr>
                <w:rFonts w:ascii="仿宋" w:hAnsi="仿宋" w:eastAsia="仿宋" w:cs="仿宋"/>
                <w:spacing w:val="14"/>
                <w:sz w:val="20"/>
                <w:szCs w:val="20"/>
              </w:rPr>
              <w:t>参</w:t>
            </w:r>
            <w:r>
              <w:rPr>
                <w:rFonts w:ascii="仿宋" w:hAnsi="仿宋" w:eastAsia="仿宋" w:cs="仿宋"/>
                <w:spacing w:val="8"/>
                <w:sz w:val="20"/>
                <w:szCs w:val="20"/>
              </w:rPr>
              <w:t>保人员若无社会保障卡，可在经办窗口同时提交照片代为申领社会保障卡。</w:t>
            </w:r>
            <w:r>
              <w:rPr>
                <w:rFonts w:ascii="仿宋" w:hAnsi="仿宋" w:eastAsia="仿宋" w:cs="仿宋"/>
                <w:sz w:val="20"/>
                <w:szCs w:val="20"/>
              </w:rPr>
              <w:t xml:space="preserve">               </w:t>
            </w:r>
            <w:r>
              <w:rPr>
                <w:rFonts w:ascii="仿宋" w:hAnsi="仿宋" w:eastAsia="仿宋" w:cs="仿宋"/>
                <w:spacing w:val="10"/>
                <w:sz w:val="20"/>
                <w:szCs w:val="20"/>
              </w:rPr>
              <w:t>4.参保人员可通过农业银行、中国银行、工商银行、兴业银行、邮储银行建设银行、光大银行、</w:t>
            </w:r>
          </w:p>
          <w:p>
            <w:pPr>
              <w:spacing w:before="2" w:line="287" w:lineRule="auto"/>
              <w:ind w:left="13" w:firstLine="5"/>
              <w:rPr>
                <w:rFonts w:ascii="仿宋" w:hAnsi="仿宋" w:eastAsia="仿宋" w:cs="仿宋"/>
                <w:sz w:val="20"/>
                <w:szCs w:val="20"/>
              </w:rPr>
            </w:pPr>
            <w:r>
              <w:rPr>
                <w:rFonts w:ascii="仿宋" w:hAnsi="仿宋" w:eastAsia="仿宋" w:cs="仿宋"/>
                <w:spacing w:val="4"/>
                <w:sz w:val="20"/>
                <w:szCs w:val="20"/>
              </w:rPr>
              <w:t xml:space="preserve">交通银行、中信银行、  招商银行、民生银行、广发银行手机 </w:t>
            </w:r>
            <w:r>
              <w:rPr>
                <w:rFonts w:ascii="仿宋" w:hAnsi="仿宋" w:eastAsia="仿宋" w:cs="仿宋"/>
                <w:sz w:val="20"/>
                <w:szCs w:val="20"/>
              </w:rPr>
              <w:t>APP</w:t>
            </w:r>
            <w:r>
              <w:rPr>
                <w:rFonts w:ascii="仿宋" w:hAnsi="仿宋" w:eastAsia="仿宋" w:cs="仿宋"/>
                <w:spacing w:val="4"/>
                <w:sz w:val="20"/>
                <w:szCs w:val="20"/>
              </w:rPr>
              <w:t xml:space="preserve"> 及微信、支付宝即时开通医保电子</w:t>
            </w:r>
            <w:r>
              <w:rPr>
                <w:rFonts w:ascii="仿宋" w:hAnsi="仿宋" w:eastAsia="仿宋" w:cs="仿宋"/>
                <w:spacing w:val="1"/>
                <w:sz w:val="20"/>
                <w:szCs w:val="20"/>
              </w:rPr>
              <w:t>凭</w:t>
            </w:r>
            <w:r>
              <w:rPr>
                <w:rFonts w:ascii="仿宋" w:hAnsi="仿宋" w:eastAsia="仿宋" w:cs="仿宋"/>
                <w:sz w:val="20"/>
                <w:szCs w:val="20"/>
              </w:rPr>
              <w:t xml:space="preserve"> </w:t>
            </w:r>
            <w:r>
              <w:rPr>
                <w:rFonts w:ascii="仿宋" w:hAnsi="仿宋" w:eastAsia="仿宋" w:cs="仿宋"/>
                <w:spacing w:val="-3"/>
                <w:sz w:val="20"/>
                <w:szCs w:val="20"/>
              </w:rPr>
              <w:t>证</w:t>
            </w:r>
            <w:r>
              <w:rPr>
                <w:rFonts w:ascii="仿宋" w:hAnsi="仿宋" w:eastAsia="仿宋" w:cs="仿宋"/>
                <w:spacing w:val="-2"/>
                <w:sz w:val="20"/>
                <w:szCs w:val="20"/>
              </w:rPr>
              <w:t>。</w:t>
            </w:r>
          </w:p>
          <w:p>
            <w:pPr>
              <w:spacing w:line="269" w:lineRule="exact"/>
              <w:ind w:left="431"/>
              <w:rPr>
                <w:rFonts w:ascii="仿宋" w:hAnsi="仿宋" w:eastAsia="仿宋" w:cs="仿宋"/>
                <w:sz w:val="20"/>
                <w:szCs w:val="20"/>
              </w:rPr>
            </w:pPr>
            <w:r>
              <w:rPr>
                <w:rFonts w:ascii="仿宋" w:hAnsi="仿宋" w:eastAsia="仿宋" w:cs="仿宋"/>
                <w:spacing w:val="16"/>
                <w:position w:val="2"/>
                <w:sz w:val="20"/>
                <w:szCs w:val="20"/>
              </w:rPr>
              <w:t>5</w:t>
            </w:r>
            <w:r>
              <w:rPr>
                <w:rFonts w:ascii="仿宋" w:hAnsi="仿宋" w:eastAsia="仿宋" w:cs="仿宋"/>
                <w:spacing w:val="9"/>
                <w:position w:val="2"/>
                <w:sz w:val="20"/>
                <w:szCs w:val="20"/>
              </w:rPr>
              <w:t>．参保人员可以登录官方网站个人信息查询界面注册、登录后查询个人信息。</w:t>
            </w:r>
          </w:p>
          <w:p>
            <w:pPr>
              <w:spacing w:before="43" w:line="269" w:lineRule="exact"/>
              <w:ind w:left="429"/>
              <w:rPr>
                <w:rFonts w:ascii="仿宋" w:hAnsi="仿宋" w:eastAsia="仿宋" w:cs="仿宋"/>
                <w:sz w:val="20"/>
                <w:szCs w:val="20"/>
              </w:rPr>
            </w:pPr>
            <w:r>
              <w:rPr>
                <w:rFonts w:ascii="仿宋" w:hAnsi="仿宋" w:eastAsia="仿宋" w:cs="仿宋"/>
                <w:spacing w:val="22"/>
                <w:position w:val="1"/>
                <w:sz w:val="20"/>
                <w:szCs w:val="20"/>
              </w:rPr>
              <w:t>6．</w:t>
            </w:r>
            <w:r>
              <w:rPr>
                <w:rFonts w:ascii="仿宋" w:hAnsi="仿宋" w:eastAsia="仿宋" w:cs="仿宋"/>
                <w:spacing w:val="19"/>
                <w:position w:val="1"/>
                <w:sz w:val="20"/>
                <w:szCs w:val="20"/>
              </w:rPr>
              <w:t>业</w:t>
            </w:r>
            <w:r>
              <w:rPr>
                <w:rFonts w:ascii="仿宋" w:hAnsi="仿宋" w:eastAsia="仿宋" w:cs="仿宋"/>
                <w:spacing w:val="11"/>
                <w:position w:val="1"/>
                <w:sz w:val="20"/>
                <w:szCs w:val="20"/>
              </w:rPr>
              <w:t>务办理时间：工作日(法定节假日、休息日除外)，请您合理安排时间前来办理。</w:t>
            </w:r>
          </w:p>
          <w:p>
            <w:pPr>
              <w:spacing w:before="43" w:line="269" w:lineRule="exact"/>
              <w:ind w:left="432"/>
              <w:rPr>
                <w:rFonts w:ascii="仿宋" w:hAnsi="仿宋" w:eastAsia="仿宋" w:cs="仿宋"/>
                <w:sz w:val="20"/>
                <w:szCs w:val="20"/>
              </w:rPr>
            </w:pPr>
            <w:r>
              <w:rPr>
                <w:rFonts w:ascii="仿宋" w:hAnsi="仿宋" w:eastAsia="仿宋" w:cs="仿宋"/>
                <w:spacing w:val="6"/>
                <w:position w:val="2"/>
                <w:sz w:val="20"/>
                <w:szCs w:val="20"/>
              </w:rPr>
              <w:t>7．咨询电话：</w:t>
            </w:r>
          </w:p>
          <w:p>
            <w:pPr>
              <w:spacing w:before="43" w:line="269" w:lineRule="exact"/>
              <w:ind w:left="428"/>
              <w:rPr>
                <w:rFonts w:ascii="仿宋" w:hAnsi="仿宋" w:eastAsia="仿宋" w:cs="仿宋"/>
                <w:sz w:val="20"/>
                <w:szCs w:val="20"/>
              </w:rPr>
            </w:pPr>
            <w:r>
              <w:rPr>
                <w:rFonts w:ascii="仿宋" w:hAnsi="仿宋" w:eastAsia="仿宋" w:cs="仿宋"/>
                <w:spacing w:val="9"/>
                <w:position w:val="1"/>
                <w:sz w:val="20"/>
                <w:szCs w:val="20"/>
              </w:rPr>
              <w:t>8．扫描登记单右上方的二维码可查询此项业务</w:t>
            </w:r>
            <w:r>
              <w:rPr>
                <w:rFonts w:ascii="仿宋" w:hAnsi="仿宋" w:eastAsia="仿宋" w:cs="仿宋"/>
                <w:spacing w:val="6"/>
                <w:position w:val="1"/>
                <w:sz w:val="20"/>
                <w:szCs w:val="20"/>
              </w:rPr>
              <w:t>。</w:t>
            </w:r>
          </w:p>
        </w:tc>
      </w:tr>
    </w:tbl>
    <w:p>
      <w:pPr>
        <w:spacing w:before="205"/>
        <w:ind w:left="276"/>
        <w:rPr>
          <w:rFonts w:ascii="宋体" w:hAnsi="宋体" w:eastAsia="宋体" w:cs="宋体"/>
          <w:sz w:val="20"/>
          <w:szCs w:val="20"/>
        </w:rPr>
      </w:pPr>
      <w:r>
        <w:rPr>
          <w:rFonts w:ascii="宋体" w:hAnsi="宋体" w:eastAsia="宋体" w:cs="宋体"/>
          <w:spacing w:val="18"/>
          <w:sz w:val="23"/>
          <w:szCs w:val="23"/>
          <w14:textOutline w14:w="4356" w14:cap="sq" w14:cmpd="sng">
            <w14:solidFill>
              <w14:srgbClr w14:val="000000"/>
            </w14:solidFill>
            <w14:prstDash w14:val="solid"/>
            <w14:bevel/>
          </w14:textOutline>
        </w:rPr>
        <w:t>确认</w:t>
      </w:r>
      <w:r>
        <w:rPr>
          <w:rFonts w:ascii="宋体" w:hAnsi="宋体" w:eastAsia="宋体" w:cs="宋体"/>
          <w:spacing w:val="12"/>
          <w:sz w:val="23"/>
          <w:szCs w:val="23"/>
          <w14:textOutline w14:w="4356" w14:cap="sq" w14:cmpd="sng">
            <w14:solidFill>
              <w14:srgbClr w14:val="000000"/>
            </w14:solidFill>
            <w14:prstDash w14:val="solid"/>
            <w14:bevel/>
          </w14:textOutline>
        </w:rPr>
        <w:t>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9"/>
          <w:sz w:val="23"/>
          <w:szCs w:val="23"/>
        </w:rPr>
        <w:t xml:space="preserve"> </w:t>
      </w:r>
      <w:r>
        <w:rPr>
          <w:position w:val="-5"/>
          <w:sz w:val="23"/>
          <w:szCs w:val="23"/>
        </w:rPr>
        <w:drawing>
          <wp:inline distT="0" distB="0" distL="0" distR="0">
            <wp:extent cx="128905" cy="19748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9"/>
          <w:sz w:val="20"/>
          <w:szCs w:val="20"/>
        </w:rPr>
        <w:t>您所办理的城乡居民参保登记业务(续保)  已办结</w:t>
      </w:r>
      <w:r>
        <w:rPr>
          <w:rFonts w:ascii="宋体" w:hAnsi="宋体" w:eastAsia="宋体" w:cs="宋体"/>
          <w:spacing w:val="9"/>
          <w:sz w:val="20"/>
          <w:szCs w:val="20"/>
        </w:rPr>
        <w:t>。</w:t>
      </w:r>
    </w:p>
    <w:p>
      <w:pPr>
        <w:spacing w:before="298"/>
        <w:ind w:left="1522"/>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455"/>
                    <a:stretch>
                      <a:fillRect/>
                    </a:stretch>
                  </pic:blipFill>
                  <pic:spPr>
                    <a:xfrm>
                      <a:off x="0" y="0"/>
                      <a:ext cx="129008" cy="197705"/>
                    </a:xfrm>
                    <a:prstGeom prst="rect">
                      <a:avLst/>
                    </a:prstGeom>
                  </pic:spPr>
                </pic:pic>
              </a:graphicData>
            </a:graphic>
          </wp:inline>
        </w:drawing>
      </w:r>
      <w:r>
        <w:rPr>
          <w:rFonts w:ascii="仿宋" w:hAnsi="仿宋" w:eastAsia="仿宋" w:cs="仿宋"/>
          <w:spacing w:val="19"/>
          <w:sz w:val="20"/>
          <w:szCs w:val="20"/>
        </w:rPr>
        <w:t>您</w:t>
      </w:r>
      <w:r>
        <w:rPr>
          <w:rFonts w:ascii="仿宋" w:hAnsi="仿宋" w:eastAsia="仿宋" w:cs="仿宋"/>
          <w:spacing w:val="13"/>
          <w:sz w:val="20"/>
          <w:szCs w:val="20"/>
        </w:rPr>
        <w:t>所办理的城乡居民参保登记业务(续保) 不符合办理条件，原因：</w:t>
      </w:r>
    </w:p>
    <w:p/>
    <w:p/>
    <w:p/>
    <w:p>
      <w:pPr>
        <w:spacing w:line="60" w:lineRule="exact"/>
      </w:pPr>
    </w:p>
    <w:p>
      <w:pPr>
        <w:sectPr>
          <w:type w:val="continuous"/>
          <w:pgSz w:w="11906" w:h="16839"/>
          <w:pgMar w:top="400" w:right="1275" w:bottom="909" w:left="1275" w:header="0" w:footer="677" w:gutter="0"/>
          <w:cols w:equalWidth="0" w:num="1">
            <w:col w:w="9355"/>
          </w:cols>
        </w:sectPr>
      </w:pPr>
    </w:p>
    <w:p>
      <w:pPr>
        <w:spacing w:before="42" w:line="194" w:lineRule="auto"/>
        <w:ind w:left="482"/>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275" w:bottom="909" w:left="1275" w:header="0" w:footer="677" w:gutter="0"/>
          <w:cols w:equalWidth="0" w:num="3">
            <w:col w:w="4246" w:space="100"/>
            <w:col w:w="3054" w:space="100"/>
            <w:col w:w="1856"/>
          </w:cols>
        </w:sectPr>
      </w:pPr>
    </w:p>
    <w:p>
      <w:pPr>
        <w:spacing w:line="297" w:lineRule="auto"/>
        <w:rPr>
          <w:rFonts w:ascii="Arial"/>
          <w:sz w:val="21"/>
        </w:rPr>
      </w:pPr>
    </w:p>
    <w:p>
      <w:pPr>
        <w:spacing w:line="29" w:lineRule="exact"/>
        <w:ind w:firstLine="27"/>
        <w:textAlignment w:val="center"/>
      </w:pPr>
      <w:r>
        <w:pict>
          <v:shape id="_x0000_s1063" o:spid="_x0000_s1063"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275" w:bottom="909" w:left="1275" w:header="0" w:footer="677" w:gutter="0"/>
          <w:cols w:equalWidth="0" w:num="1">
            <w:col w:w="9355"/>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2383"/>
        <w:outlineLvl w:val="1"/>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城</w:t>
      </w:r>
      <w:r>
        <w:rPr>
          <w:rFonts w:ascii="宋体" w:hAnsi="宋体" w:eastAsia="宋体" w:cs="宋体"/>
          <w:spacing w:val="9"/>
          <w:sz w:val="43"/>
          <w:szCs w:val="43"/>
          <w14:textOutline w14:w="7975" w14:cap="sq" w14:cmpd="sng">
            <w14:solidFill>
              <w14:srgbClr w14:val="000000"/>
            </w14:solidFill>
            <w14:prstDash w14:val="solid"/>
            <w14:bevel/>
          </w14:textOutline>
        </w:rPr>
        <w:t>乡居民停保业务流程</w:t>
      </w:r>
    </w:p>
    <w:p>
      <w:pPr>
        <w:spacing w:before="188" w:line="221" w:lineRule="auto"/>
        <w:ind w:left="1096"/>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9"/>
          <w:sz w:val="31"/>
          <w:szCs w:val="31"/>
        </w:rPr>
        <w:t xml:space="preserve">经办政务服务事项清单 </w:t>
      </w:r>
      <w:r>
        <w:rPr>
          <w:rFonts w:ascii="仿宋" w:hAnsi="仿宋" w:eastAsia="仿宋" w:cs="仿宋"/>
          <w:sz w:val="31"/>
          <w:szCs w:val="31"/>
        </w:rPr>
        <w:t>G</w:t>
      </w:r>
      <w:r>
        <w:rPr>
          <w:rFonts w:ascii="仿宋" w:hAnsi="仿宋" w:eastAsia="仿宋" w:cs="仿宋"/>
          <w:spacing w:val="9"/>
          <w:sz w:val="31"/>
          <w:szCs w:val="31"/>
        </w:rPr>
        <w:t>002036001003_02_02)</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0" w:line="334" w:lineRule="auto"/>
        <w:ind w:left="190" w:firstLine="620"/>
        <w:rPr>
          <w:rFonts w:ascii="仿宋" w:hAnsi="仿宋" w:eastAsia="仿宋" w:cs="仿宋"/>
          <w:sz w:val="31"/>
          <w:szCs w:val="31"/>
        </w:rPr>
      </w:pPr>
      <w:r>
        <w:rPr>
          <w:rFonts w:ascii="仿宋" w:hAnsi="仿宋" w:eastAsia="仿宋" w:cs="仿宋"/>
          <w:spacing w:val="8"/>
          <w:sz w:val="31"/>
          <w:szCs w:val="31"/>
        </w:rPr>
        <w:t>为明确城</w:t>
      </w:r>
      <w:r>
        <w:rPr>
          <w:rFonts w:ascii="仿宋" w:hAnsi="仿宋" w:eastAsia="仿宋" w:cs="仿宋"/>
          <w:spacing w:val="4"/>
          <w:sz w:val="31"/>
          <w:szCs w:val="31"/>
        </w:rPr>
        <w:t>乡居民停保业务的服务对象、受理条件、办理材料</w:t>
      </w:r>
      <w:r>
        <w:rPr>
          <w:rFonts w:ascii="仿宋" w:hAnsi="仿宋" w:eastAsia="仿宋" w:cs="仿宋"/>
          <w:sz w:val="31"/>
          <w:szCs w:val="31"/>
        </w:rPr>
        <w:t xml:space="preserve"> </w:t>
      </w:r>
      <w:r>
        <w:rPr>
          <w:rFonts w:ascii="仿宋" w:hAnsi="仿宋" w:eastAsia="仿宋" w:cs="仿宋"/>
          <w:spacing w:val="6"/>
          <w:sz w:val="31"/>
          <w:szCs w:val="31"/>
        </w:rPr>
        <w:t>明细、办理流程、办件类型、办理时限及其他事项制定本流程</w:t>
      </w:r>
      <w:r>
        <w:rPr>
          <w:rFonts w:ascii="仿宋" w:hAnsi="仿宋" w:eastAsia="仿宋" w:cs="仿宋"/>
          <w:spacing w:val="5"/>
          <w:sz w:val="31"/>
          <w:szCs w:val="31"/>
        </w:rPr>
        <w:t>。</w:t>
      </w:r>
    </w:p>
    <w:p>
      <w:pPr>
        <w:spacing w:line="222" w:lineRule="auto"/>
        <w:ind w:left="820"/>
        <w:rPr>
          <w:rFonts w:ascii="黑体" w:hAnsi="黑体" w:eastAsia="黑体" w:cs="黑体"/>
          <w:sz w:val="31"/>
          <w:szCs w:val="31"/>
        </w:rPr>
      </w:pPr>
      <w:r>
        <w:rPr>
          <w:rFonts w:ascii="黑体" w:hAnsi="黑体" w:eastAsia="黑体" w:cs="黑体"/>
          <w:spacing w:val="-13"/>
          <w:sz w:val="31"/>
          <w:szCs w:val="31"/>
        </w:rPr>
        <w:t>1</w:t>
      </w:r>
      <w:r>
        <w:rPr>
          <w:rFonts w:ascii="黑体" w:hAnsi="黑体" w:eastAsia="黑体" w:cs="黑体"/>
          <w:spacing w:val="-10"/>
          <w:sz w:val="31"/>
          <w:szCs w:val="31"/>
        </w:rPr>
        <w:t xml:space="preserve"> 服务对象</w:t>
      </w:r>
    </w:p>
    <w:p>
      <w:pPr>
        <w:spacing w:before="186"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合停保条件的参保居民。</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7"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353" w:lineRule="auto"/>
        <w:ind w:left="825" w:right="853" w:hanging="23"/>
        <w:rPr>
          <w:rFonts w:ascii="仿宋" w:hAnsi="仿宋" w:eastAsia="仿宋" w:cs="仿宋"/>
          <w:sz w:val="31"/>
          <w:szCs w:val="31"/>
        </w:rPr>
      </w:pPr>
      <w:r>
        <w:rPr>
          <w:rFonts w:ascii="黑体" w:hAnsi="黑体" w:eastAsia="黑体" w:cs="黑体"/>
          <w:spacing w:val="7"/>
          <w:sz w:val="31"/>
          <w:szCs w:val="31"/>
        </w:rPr>
        <w:t>3.办理材料明</w:t>
      </w:r>
      <w:r>
        <w:rPr>
          <w:rFonts w:ascii="黑体" w:hAnsi="黑体" w:eastAsia="黑体" w:cs="黑体"/>
          <w:spacing w:val="6"/>
          <w:sz w:val="31"/>
          <w:szCs w:val="31"/>
        </w:rPr>
        <w:t>细</w:t>
      </w:r>
      <w:r>
        <w:rPr>
          <w:rFonts w:ascii="黑体" w:hAnsi="黑体" w:eastAsia="黑体" w:cs="黑体"/>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4"/>
          <w:sz w:val="31"/>
          <w:szCs w:val="31"/>
        </w:rPr>
        <w:t>《城乡居民基</w:t>
      </w:r>
      <w:r>
        <w:rPr>
          <w:rFonts w:ascii="仿宋" w:hAnsi="仿宋" w:eastAsia="仿宋" w:cs="仿宋"/>
          <w:spacing w:val="2"/>
          <w:sz w:val="31"/>
          <w:szCs w:val="31"/>
        </w:rPr>
        <w:t>本医疗保险参保登记表》(附件 1)。</w:t>
      </w:r>
      <w:r>
        <w:rPr>
          <w:rFonts w:ascii="仿宋" w:hAnsi="仿宋" w:eastAsia="仿宋" w:cs="仿宋"/>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w:t>
      </w:r>
      <w:r>
        <w:rPr>
          <w:rFonts w:ascii="仿宋" w:hAnsi="仿宋" w:eastAsia="仿宋" w:cs="仿宋"/>
          <w:spacing w:val="-2"/>
          <w:sz w:val="31"/>
          <w:szCs w:val="31"/>
          <w14:textOutline w14:w="5791" w14:cap="sq" w14:cmpd="sng">
            <w14:solidFill>
              <w14:srgbClr w14:val="000000"/>
            </w14:solidFill>
            <w14:prstDash w14:val="solid"/>
            <w14:bevel/>
          </w14:textOutline>
        </w:rPr>
        <w:t>2</w:t>
      </w:r>
      <w:r>
        <w:rPr>
          <w:rFonts w:ascii="仿宋" w:hAnsi="仿宋" w:eastAsia="仿宋" w:cs="仿宋"/>
          <w:spacing w:val="-2"/>
          <w:sz w:val="31"/>
          <w:szCs w:val="31"/>
        </w:rPr>
        <w:t xml:space="preserve"> 身份证或户口簿。</w:t>
      </w:r>
    </w:p>
    <w:p>
      <w:pPr>
        <w:spacing w:before="29"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25"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77" w:line="327" w:lineRule="auto"/>
        <w:ind w:left="167" w:right="46" w:firstLine="640"/>
        <w:rPr>
          <w:rFonts w:ascii="仿宋" w:hAnsi="仿宋" w:eastAsia="仿宋" w:cs="仿宋"/>
          <w:sz w:val="31"/>
          <w:szCs w:val="31"/>
        </w:rPr>
      </w:pPr>
      <w:r>
        <w:rPr>
          <w:rFonts w:ascii="仿宋" w:hAnsi="仿宋" w:eastAsia="仿宋" w:cs="仿宋"/>
          <w:spacing w:val="8"/>
          <w:sz w:val="31"/>
          <w:szCs w:val="31"/>
        </w:rPr>
        <w:t>参保人员办</w:t>
      </w:r>
      <w:r>
        <w:rPr>
          <w:rFonts w:ascii="仿宋" w:hAnsi="仿宋" w:eastAsia="仿宋" w:cs="仿宋"/>
          <w:spacing w:val="4"/>
          <w:sz w:val="31"/>
          <w:szCs w:val="31"/>
        </w:rPr>
        <w:t>理城乡居民停保业务时，可登录医保经办政务服</w:t>
      </w:r>
      <w:r>
        <w:rPr>
          <w:rFonts w:ascii="仿宋" w:hAnsi="仿宋" w:eastAsia="仿宋" w:cs="仿宋"/>
          <w:sz w:val="31"/>
          <w:szCs w:val="31"/>
        </w:rPr>
        <w:t xml:space="preserve"> </w:t>
      </w:r>
      <w:r>
        <w:rPr>
          <w:rFonts w:ascii="仿宋" w:hAnsi="仿宋" w:eastAsia="仿宋" w:cs="仿宋"/>
          <w:spacing w:val="9"/>
          <w:sz w:val="31"/>
          <w:szCs w:val="31"/>
        </w:rPr>
        <w:t>务网上大厅或到医保经办服务窗口进行申请并提交材料</w:t>
      </w:r>
      <w:r>
        <w:rPr>
          <w:rFonts w:ascii="仿宋" w:hAnsi="仿宋" w:eastAsia="仿宋" w:cs="仿宋"/>
          <w:spacing w:val="4"/>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5" w:line="372" w:lineRule="auto"/>
        <w:ind w:left="174" w:right="43" w:firstLine="634"/>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参保人员申报的信息和提交材料进行受理，如填</w:t>
      </w:r>
      <w:r>
        <w:rPr>
          <w:rFonts w:ascii="仿宋" w:hAnsi="仿宋" w:eastAsia="仿宋" w:cs="仿宋"/>
          <w:sz w:val="31"/>
          <w:szCs w:val="31"/>
        </w:rPr>
        <w:t xml:space="preserve"> </w:t>
      </w:r>
      <w:r>
        <w:rPr>
          <w:rFonts w:ascii="仿宋" w:hAnsi="仿宋" w:eastAsia="仿宋" w:cs="仿宋"/>
          <w:spacing w:val="5"/>
          <w:sz w:val="31"/>
          <w:szCs w:val="31"/>
        </w:rPr>
        <w:t>写内容有误或材料提供不全的，不予受理，并告知原因。参保人</w:t>
      </w:r>
      <w:r>
        <w:rPr>
          <w:rFonts w:ascii="仿宋" w:hAnsi="仿宋" w:eastAsia="仿宋" w:cs="仿宋"/>
          <w:sz w:val="31"/>
          <w:szCs w:val="31"/>
        </w:rPr>
        <w:t xml:space="preserve"> </w:t>
      </w:r>
      <w:r>
        <w:rPr>
          <w:rFonts w:ascii="仿宋" w:hAnsi="仿宋" w:eastAsia="仿宋" w:cs="仿宋"/>
          <w:spacing w:val="7"/>
          <w:sz w:val="31"/>
          <w:szCs w:val="31"/>
        </w:rPr>
        <w:t>员符合条件后可重新申请</w:t>
      </w:r>
      <w:r>
        <w:rPr>
          <w:rFonts w:ascii="仿宋" w:hAnsi="仿宋" w:eastAsia="仿宋" w:cs="仿宋"/>
          <w:spacing w:val="4"/>
          <w:sz w:val="31"/>
          <w:szCs w:val="31"/>
        </w:rPr>
        <w:t>。</w:t>
      </w:r>
    </w:p>
    <w:p>
      <w:pPr>
        <w:spacing w:before="1"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ectPr>
          <w:footerReference r:id="rId98" w:type="default"/>
          <w:pgSz w:w="11906" w:h="16839"/>
          <w:pgMar w:top="400" w:right="1429"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660"/>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10"/>
          <w:sz w:val="31"/>
          <w:szCs w:val="31"/>
        </w:rPr>
        <w:t>作</w:t>
      </w:r>
      <w:r>
        <w:rPr>
          <w:rFonts w:ascii="仿宋" w:hAnsi="仿宋" w:eastAsia="仿宋" w:cs="仿宋"/>
          <w:spacing w:val="8"/>
          <w:sz w:val="31"/>
          <w:szCs w:val="31"/>
        </w:rPr>
        <w:t>人员对受理业务进行审核，给出审核意见。</w:t>
      </w:r>
    </w:p>
    <w:p>
      <w:pPr>
        <w:spacing w:before="167" w:line="224" w:lineRule="auto"/>
        <w:ind w:left="66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69" w:line="221" w:lineRule="auto"/>
        <w:ind w:left="657"/>
        <w:rPr>
          <w:rFonts w:ascii="仿宋" w:hAnsi="仿宋" w:eastAsia="仿宋" w:cs="仿宋"/>
          <w:sz w:val="31"/>
          <w:szCs w:val="31"/>
        </w:rPr>
      </w:pPr>
      <w:r>
        <w:rPr>
          <w:rFonts w:ascii="仿宋" w:hAnsi="仿宋" w:eastAsia="仿宋" w:cs="仿宋"/>
          <w:spacing w:val="4"/>
          <w:sz w:val="31"/>
          <w:szCs w:val="31"/>
        </w:rPr>
        <w:t>打印《吉林省医疗保障业务单》(附件 2)</w:t>
      </w:r>
      <w:r>
        <w:rPr>
          <w:rFonts w:ascii="仿宋" w:hAnsi="仿宋" w:eastAsia="仿宋" w:cs="仿宋"/>
          <w:spacing w:val="3"/>
          <w:sz w:val="31"/>
          <w:szCs w:val="31"/>
        </w:rPr>
        <w:t>。</w:t>
      </w:r>
    </w:p>
    <w:p>
      <w:pPr>
        <w:spacing w:before="168" w:line="229" w:lineRule="auto"/>
        <w:ind w:left="66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59" w:line="561" w:lineRule="exact"/>
        <w:ind w:left="666"/>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line="410" w:lineRule="exact"/>
        <w:ind w:left="654"/>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0" w:line="222" w:lineRule="auto"/>
        <w:ind w:left="687"/>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6" w:line="410" w:lineRule="exact"/>
        <w:ind w:left="658"/>
        <w:rPr>
          <w:rFonts w:ascii="黑体" w:hAnsi="黑体" w:eastAsia="黑体" w:cs="黑体"/>
          <w:sz w:val="31"/>
          <w:szCs w:val="31"/>
        </w:rPr>
      </w:pPr>
      <w:r>
        <w:rPr>
          <w:rFonts w:ascii="黑体" w:hAnsi="黑体" w:eastAsia="黑体" w:cs="黑体"/>
          <w:spacing w:val="5"/>
          <w:position w:val="1"/>
          <w:sz w:val="31"/>
          <w:szCs w:val="31"/>
        </w:rPr>
        <w:t>6.办理时限</w:t>
      </w:r>
    </w:p>
    <w:p>
      <w:pPr>
        <w:spacing w:before="152" w:line="222" w:lineRule="auto"/>
        <w:ind w:left="687"/>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6" w:line="415" w:lineRule="exact"/>
        <w:ind w:left="660"/>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5" w:line="327" w:lineRule="auto"/>
        <w:ind w:left="56" w:right="38" w:firstLine="603"/>
        <w:rPr>
          <w:rFonts w:ascii="仿宋" w:hAnsi="仿宋" w:eastAsia="仿宋" w:cs="仿宋"/>
          <w:sz w:val="31"/>
          <w:szCs w:val="31"/>
        </w:rPr>
      </w:pPr>
      <w:r>
        <w:rPr>
          <w:rFonts w:ascii="仿宋" w:hAnsi="仿宋" w:eastAsia="仿宋" w:cs="仿宋"/>
          <w:spacing w:val="26"/>
          <w:sz w:val="31"/>
          <w:szCs w:val="31"/>
        </w:rPr>
        <w:t>参</w:t>
      </w:r>
      <w:r>
        <w:rPr>
          <w:rFonts w:ascii="仿宋" w:hAnsi="仿宋" w:eastAsia="仿宋" w:cs="仿宋"/>
          <w:spacing w:val="17"/>
          <w:sz w:val="31"/>
          <w:szCs w:val="31"/>
        </w:rPr>
        <w:t>保居民因就业等个人状态变化转参加职工医保或跨统筹</w:t>
      </w:r>
      <w:r>
        <w:rPr>
          <w:rFonts w:ascii="仿宋" w:hAnsi="仿宋" w:eastAsia="仿宋" w:cs="仿宋"/>
          <w:sz w:val="31"/>
          <w:szCs w:val="31"/>
        </w:rPr>
        <w:t xml:space="preserve"> </w:t>
      </w:r>
      <w:r>
        <w:rPr>
          <w:rFonts w:ascii="仿宋" w:hAnsi="仿宋" w:eastAsia="仿宋" w:cs="仿宋"/>
          <w:spacing w:val="6"/>
          <w:sz w:val="31"/>
          <w:szCs w:val="31"/>
        </w:rPr>
        <w:t>区参加居民医保等原因需办理停保</w:t>
      </w:r>
      <w:r>
        <w:rPr>
          <w:rFonts w:ascii="仿宋" w:hAnsi="仿宋" w:eastAsia="仿宋" w:cs="仿宋"/>
          <w:spacing w:val="3"/>
          <w:sz w:val="31"/>
          <w:szCs w:val="31"/>
        </w:rPr>
        <w:t>。</w:t>
      </w:r>
    </w:p>
    <w:p>
      <w:pPr>
        <w:spacing w:line="411" w:lineRule="exact"/>
        <w:ind w:left="654"/>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206" w:line="4697" w:lineRule="exact"/>
        <w:textAlignment w:val="center"/>
      </w:pPr>
      <w:r>
        <w:drawing>
          <wp:inline distT="0" distB="0" distL="0" distR="0">
            <wp:extent cx="5271135" cy="298196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424"/>
                    <a:stretch>
                      <a:fillRect/>
                    </a:stretch>
                  </pic:blipFill>
                  <pic:spPr>
                    <a:xfrm>
                      <a:off x="0" y="0"/>
                      <a:ext cx="5271515" cy="2982467"/>
                    </a:xfrm>
                    <a:prstGeom prst="rect">
                      <a:avLst/>
                    </a:prstGeom>
                  </pic:spPr>
                </pic:pic>
              </a:graphicData>
            </a:graphic>
          </wp:inline>
        </w:drawing>
      </w:r>
    </w:p>
    <w:p>
      <w:pPr>
        <w:sectPr>
          <w:footerReference r:id="rId99" w:type="default"/>
          <w:pgSz w:w="11906" w:h="16839"/>
          <w:pgMar w:top="400" w:right="1437" w:bottom="909" w:left="1586"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69"/>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332" w:lineRule="auto"/>
        <w:rPr>
          <w:rFonts w:ascii="Arial"/>
          <w:sz w:val="21"/>
        </w:rPr>
      </w:pPr>
    </w:p>
    <w:p>
      <w:pPr>
        <w:spacing w:line="333" w:lineRule="auto"/>
        <w:rPr>
          <w:rFonts w:ascii="Arial"/>
          <w:sz w:val="21"/>
        </w:rPr>
      </w:pPr>
    </w:p>
    <w:p>
      <w:pPr>
        <w:spacing w:before="150" w:line="188" w:lineRule="auto"/>
        <w:ind w:left="1905"/>
        <w:rPr>
          <w:rFonts w:ascii="微软雅黑" w:hAnsi="微软雅黑" w:eastAsia="微软雅黑" w:cs="微软雅黑"/>
          <w:sz w:val="35"/>
          <w:szCs w:val="35"/>
        </w:rPr>
      </w:pPr>
      <w:r>
        <w:rPr>
          <w:rFonts w:ascii="微软雅黑" w:hAnsi="微软雅黑" w:eastAsia="微软雅黑" w:cs="微软雅黑"/>
          <w:spacing w:val="18"/>
          <w:sz w:val="35"/>
          <w:szCs w:val="35"/>
        </w:rPr>
        <w:t>城</w:t>
      </w:r>
      <w:r>
        <w:rPr>
          <w:rFonts w:ascii="微软雅黑" w:hAnsi="微软雅黑" w:eastAsia="微软雅黑" w:cs="微软雅黑"/>
          <w:spacing w:val="10"/>
          <w:sz w:val="35"/>
          <w:szCs w:val="35"/>
        </w:rPr>
        <w:t>乡</w:t>
      </w:r>
      <w:r>
        <w:rPr>
          <w:rFonts w:ascii="微软雅黑" w:hAnsi="微软雅黑" w:eastAsia="微软雅黑" w:cs="微软雅黑"/>
          <w:spacing w:val="9"/>
          <w:sz w:val="35"/>
          <w:szCs w:val="35"/>
        </w:rPr>
        <w:t>居民基本医疗保险参保登记表</w:t>
      </w:r>
    </w:p>
    <w:p/>
    <w:p/>
    <w:p>
      <w:pPr>
        <w:spacing w:line="184" w:lineRule="exact"/>
      </w:pPr>
    </w:p>
    <w:tbl>
      <w:tblPr>
        <w:tblStyle w:val="4"/>
        <w:tblW w:w="91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4"/>
        <w:gridCol w:w="1718"/>
        <w:gridCol w:w="1216"/>
        <w:gridCol w:w="1475"/>
        <w:gridCol w:w="1427"/>
        <w:gridCol w:w="15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1844" w:type="dxa"/>
            <w:vAlign w:val="top"/>
          </w:tcPr>
          <w:p>
            <w:pPr>
              <w:spacing w:before="259" w:line="228" w:lineRule="auto"/>
              <w:ind w:left="718"/>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934" w:type="dxa"/>
            <w:gridSpan w:val="2"/>
            <w:vAlign w:val="top"/>
          </w:tcPr>
          <w:p>
            <w:pPr>
              <w:rPr>
                <w:rFonts w:ascii="Arial"/>
                <w:sz w:val="21"/>
              </w:rPr>
            </w:pPr>
          </w:p>
        </w:tc>
        <w:tc>
          <w:tcPr>
            <w:tcW w:w="1475" w:type="dxa"/>
            <w:vAlign w:val="top"/>
          </w:tcPr>
          <w:p>
            <w:pPr>
              <w:spacing w:before="259" w:line="228" w:lineRule="auto"/>
              <w:ind w:left="119"/>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份证件类型</w:t>
            </w:r>
          </w:p>
        </w:tc>
        <w:tc>
          <w:tcPr>
            <w:tcW w:w="294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844" w:type="dxa"/>
            <w:vAlign w:val="top"/>
          </w:tcPr>
          <w:p>
            <w:pPr>
              <w:spacing w:before="204" w:line="228" w:lineRule="auto"/>
              <w:ind w:left="303"/>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份证件号码</w:t>
            </w:r>
          </w:p>
        </w:tc>
        <w:tc>
          <w:tcPr>
            <w:tcW w:w="735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844" w:type="dxa"/>
            <w:vAlign w:val="top"/>
          </w:tcPr>
          <w:p>
            <w:pPr>
              <w:spacing w:before="263" w:line="229" w:lineRule="auto"/>
              <w:ind w:left="665"/>
              <w:rPr>
                <w:rFonts w:ascii="宋体" w:hAnsi="宋体" w:eastAsia="宋体" w:cs="宋体"/>
                <w:sz w:val="20"/>
                <w:szCs w:val="20"/>
              </w:rPr>
            </w:pPr>
            <w:r>
              <w:rPr>
                <w:rFonts w:ascii="宋体" w:hAnsi="宋体" w:eastAsia="宋体" w:cs="宋体"/>
                <w:spacing w:val="6"/>
                <w:sz w:val="20"/>
                <w:szCs w:val="20"/>
              </w:rPr>
              <w:t>性</w:t>
            </w:r>
            <w:r>
              <w:rPr>
                <w:rFonts w:ascii="宋体" w:hAnsi="宋体" w:eastAsia="宋体" w:cs="宋体"/>
                <w:spacing w:val="5"/>
                <w:sz w:val="20"/>
                <w:szCs w:val="20"/>
              </w:rPr>
              <w:t xml:space="preserve"> 别</w:t>
            </w:r>
          </w:p>
        </w:tc>
        <w:tc>
          <w:tcPr>
            <w:tcW w:w="1718" w:type="dxa"/>
            <w:vAlign w:val="top"/>
          </w:tcPr>
          <w:p>
            <w:pPr>
              <w:spacing w:before="263" w:line="228" w:lineRule="auto"/>
              <w:ind w:left="353"/>
              <w:rPr>
                <w:rFonts w:ascii="宋体" w:hAnsi="宋体" w:eastAsia="宋体" w:cs="宋体"/>
                <w:sz w:val="20"/>
                <w:szCs w:val="20"/>
              </w:rPr>
            </w:pPr>
            <w:r>
              <w:rPr>
                <w:rFonts w:ascii="宋体" w:hAnsi="宋体" w:eastAsia="宋体" w:cs="宋体"/>
                <w:spacing w:val="1"/>
                <w:sz w:val="20"/>
                <w:szCs w:val="20"/>
              </w:rPr>
              <w:t xml:space="preserve">口男 </w:t>
            </w:r>
            <w:r>
              <w:rPr>
                <w:rFonts w:ascii="宋体" w:hAnsi="宋体" w:eastAsia="宋体" w:cs="宋体"/>
                <w:sz w:val="20"/>
                <w:szCs w:val="20"/>
              </w:rPr>
              <w:t>口女</w:t>
            </w:r>
          </w:p>
        </w:tc>
        <w:tc>
          <w:tcPr>
            <w:tcW w:w="1216" w:type="dxa"/>
            <w:vAlign w:val="top"/>
          </w:tcPr>
          <w:p>
            <w:pPr>
              <w:spacing w:before="107" w:line="312" w:lineRule="exact"/>
              <w:ind w:left="421"/>
              <w:rPr>
                <w:rFonts w:ascii="宋体" w:hAnsi="宋体" w:eastAsia="宋体" w:cs="宋体"/>
                <w:sz w:val="20"/>
                <w:szCs w:val="20"/>
              </w:rPr>
            </w:pPr>
            <w:r>
              <w:rPr>
                <w:rFonts w:ascii="宋体" w:hAnsi="宋体" w:eastAsia="宋体" w:cs="宋体"/>
                <w:spacing w:val="-5"/>
                <w:position w:val="7"/>
                <w:sz w:val="20"/>
                <w:szCs w:val="20"/>
              </w:rPr>
              <w:t>出</w:t>
            </w:r>
            <w:r>
              <w:rPr>
                <w:rFonts w:ascii="宋体" w:hAnsi="宋体" w:eastAsia="宋体" w:cs="宋体"/>
                <w:spacing w:val="-4"/>
                <w:position w:val="7"/>
                <w:sz w:val="20"/>
                <w:szCs w:val="20"/>
              </w:rPr>
              <w:t>生</w:t>
            </w:r>
          </w:p>
          <w:p>
            <w:pPr>
              <w:spacing w:line="229" w:lineRule="auto"/>
              <w:ind w:left="439"/>
              <w:rPr>
                <w:rFonts w:ascii="宋体" w:hAnsi="宋体" w:eastAsia="宋体" w:cs="宋体"/>
                <w:sz w:val="20"/>
                <w:szCs w:val="20"/>
              </w:rPr>
            </w:pPr>
            <w:r>
              <w:rPr>
                <w:rFonts w:ascii="宋体" w:hAnsi="宋体" w:eastAsia="宋体" w:cs="宋体"/>
                <w:spacing w:val="-14"/>
                <w:sz w:val="20"/>
                <w:szCs w:val="20"/>
              </w:rPr>
              <w:t>日</w:t>
            </w:r>
            <w:r>
              <w:rPr>
                <w:rFonts w:ascii="宋体" w:hAnsi="宋体" w:eastAsia="宋体" w:cs="宋体"/>
                <w:spacing w:val="-13"/>
                <w:sz w:val="20"/>
                <w:szCs w:val="20"/>
              </w:rPr>
              <w:t>期</w:t>
            </w:r>
          </w:p>
        </w:tc>
        <w:tc>
          <w:tcPr>
            <w:tcW w:w="1475" w:type="dxa"/>
            <w:vAlign w:val="top"/>
          </w:tcPr>
          <w:p>
            <w:pPr>
              <w:spacing w:before="263" w:line="228" w:lineRule="auto"/>
              <w:ind w:left="640"/>
              <w:rPr>
                <w:rFonts w:ascii="宋体" w:hAnsi="宋体" w:eastAsia="宋体" w:cs="宋体"/>
                <w:sz w:val="20"/>
                <w:szCs w:val="20"/>
              </w:rPr>
            </w:pPr>
            <w:r>
              <w:rPr>
                <w:rFonts w:ascii="宋体" w:hAnsi="宋体" w:eastAsia="宋体" w:cs="宋体"/>
                <w:spacing w:val="7"/>
                <w:sz w:val="20"/>
                <w:szCs w:val="20"/>
              </w:rPr>
              <w:t>年</w:t>
            </w:r>
            <w:r>
              <w:rPr>
                <w:rFonts w:ascii="宋体" w:hAnsi="宋体" w:eastAsia="宋体" w:cs="宋体"/>
                <w:spacing w:val="5"/>
                <w:sz w:val="20"/>
                <w:szCs w:val="20"/>
              </w:rPr>
              <w:t xml:space="preserve">   月</w:t>
            </w:r>
          </w:p>
        </w:tc>
        <w:tc>
          <w:tcPr>
            <w:tcW w:w="1427" w:type="dxa"/>
            <w:vAlign w:val="top"/>
          </w:tcPr>
          <w:p>
            <w:pPr>
              <w:spacing w:before="263" w:line="231" w:lineRule="auto"/>
              <w:ind w:left="324"/>
              <w:rPr>
                <w:rFonts w:ascii="宋体" w:hAnsi="宋体" w:eastAsia="宋体" w:cs="宋体"/>
                <w:sz w:val="20"/>
                <w:szCs w:val="20"/>
              </w:rPr>
            </w:pPr>
            <w:r>
              <w:rPr>
                <w:rFonts w:ascii="宋体" w:hAnsi="宋体" w:eastAsia="宋体" w:cs="宋体"/>
                <w:spacing w:val="7"/>
                <w:sz w:val="20"/>
                <w:szCs w:val="20"/>
              </w:rPr>
              <w:t>联系电话</w:t>
            </w:r>
          </w:p>
        </w:tc>
        <w:tc>
          <w:tcPr>
            <w:tcW w:w="15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844" w:type="dxa"/>
            <w:vAlign w:val="top"/>
          </w:tcPr>
          <w:p>
            <w:pPr>
              <w:spacing w:before="106" w:line="228" w:lineRule="auto"/>
              <w:ind w:left="246"/>
              <w:rPr>
                <w:rFonts w:ascii="宋体" w:hAnsi="宋体" w:eastAsia="宋体" w:cs="宋体"/>
                <w:sz w:val="20"/>
                <w:szCs w:val="20"/>
              </w:rPr>
            </w:pPr>
            <w:r>
              <w:rPr>
                <w:rFonts w:ascii="宋体" w:hAnsi="宋体" w:eastAsia="宋体" w:cs="宋体"/>
                <w:spacing w:val="12"/>
                <w:sz w:val="20"/>
                <w:szCs w:val="20"/>
              </w:rPr>
              <w:t>户</w:t>
            </w:r>
            <w:r>
              <w:rPr>
                <w:rFonts w:ascii="宋体" w:hAnsi="宋体" w:eastAsia="宋体" w:cs="宋体"/>
                <w:spacing w:val="7"/>
                <w:sz w:val="20"/>
                <w:szCs w:val="20"/>
              </w:rPr>
              <w:t>籍所在地(居</w:t>
            </w:r>
          </w:p>
          <w:p>
            <w:pPr>
              <w:spacing w:before="65" w:line="230" w:lineRule="auto"/>
              <w:ind w:left="453"/>
              <w:rPr>
                <w:rFonts w:ascii="宋体" w:hAnsi="宋体" w:eastAsia="宋体" w:cs="宋体"/>
                <w:sz w:val="20"/>
                <w:szCs w:val="20"/>
              </w:rPr>
            </w:pPr>
            <w:r>
              <w:rPr>
                <w:rFonts w:ascii="宋体" w:hAnsi="宋体" w:eastAsia="宋体" w:cs="宋体"/>
                <w:spacing w:val="9"/>
                <w:sz w:val="20"/>
                <w:szCs w:val="20"/>
              </w:rPr>
              <w:t>住</w:t>
            </w:r>
            <w:r>
              <w:rPr>
                <w:rFonts w:ascii="宋体" w:hAnsi="宋体" w:eastAsia="宋体" w:cs="宋体"/>
                <w:spacing w:val="7"/>
                <w:sz w:val="20"/>
                <w:szCs w:val="20"/>
              </w:rPr>
              <w:t>登记地)</w:t>
            </w:r>
          </w:p>
        </w:tc>
        <w:tc>
          <w:tcPr>
            <w:tcW w:w="2934" w:type="dxa"/>
            <w:gridSpan w:val="2"/>
            <w:tcBorders>
              <w:right w:val="nil"/>
            </w:tcBorders>
            <w:vAlign w:val="top"/>
          </w:tcPr>
          <w:p>
            <w:pPr>
              <w:spacing w:before="106" w:line="228" w:lineRule="auto"/>
              <w:ind w:left="1270"/>
              <w:rPr>
                <w:rFonts w:ascii="宋体" w:hAnsi="宋体" w:eastAsia="宋体" w:cs="宋体"/>
                <w:sz w:val="20"/>
                <w:szCs w:val="20"/>
              </w:rPr>
            </w:pPr>
            <w:r>
              <w:rPr>
                <w:rFonts w:ascii="宋体" w:hAnsi="宋体" w:eastAsia="宋体" w:cs="宋体"/>
                <w:spacing w:val="7"/>
                <w:sz w:val="20"/>
                <w:szCs w:val="20"/>
              </w:rPr>
              <w:t>省</w:t>
            </w:r>
            <w:r>
              <w:rPr>
                <w:rFonts w:ascii="宋体" w:hAnsi="宋体" w:eastAsia="宋体" w:cs="宋体"/>
                <w:spacing w:val="5"/>
                <w:sz w:val="20"/>
                <w:szCs w:val="20"/>
              </w:rPr>
              <w:t xml:space="preserve">       市</w:t>
            </w:r>
          </w:p>
        </w:tc>
        <w:tc>
          <w:tcPr>
            <w:tcW w:w="1475" w:type="dxa"/>
            <w:tcBorders>
              <w:left w:val="nil"/>
            </w:tcBorders>
            <w:vAlign w:val="top"/>
          </w:tcPr>
          <w:p>
            <w:pPr>
              <w:spacing w:before="106" w:line="292" w:lineRule="auto"/>
              <w:ind w:left="325" w:right="105" w:firstLine="125"/>
              <w:rPr>
                <w:rFonts w:ascii="宋体" w:hAnsi="宋体" w:eastAsia="宋体" w:cs="宋体"/>
                <w:sz w:val="20"/>
                <w:szCs w:val="20"/>
              </w:rPr>
            </w:pPr>
            <w:r>
              <w:rPr>
                <w:rFonts w:ascii="宋体" w:hAnsi="宋体" w:eastAsia="宋体" w:cs="宋体"/>
                <w:spacing w:val="3"/>
                <w:sz w:val="20"/>
                <w:szCs w:val="20"/>
              </w:rPr>
              <w:t>区县(市)</w:t>
            </w:r>
            <w:r>
              <w:rPr>
                <w:rFonts w:ascii="宋体" w:hAnsi="宋体" w:eastAsia="宋体" w:cs="宋体"/>
                <w:sz w:val="20"/>
                <w:szCs w:val="20"/>
              </w:rPr>
              <w:t xml:space="preserve"> </w:t>
            </w:r>
            <w:r>
              <w:rPr>
                <w:rFonts w:ascii="宋体" w:hAnsi="宋体" w:eastAsia="宋体" w:cs="宋体"/>
                <w:spacing w:val="7"/>
                <w:sz w:val="20"/>
                <w:szCs w:val="20"/>
              </w:rPr>
              <w:t>街道(乡镇</w:t>
            </w:r>
            <w:r>
              <w:rPr>
                <w:rFonts w:ascii="宋体" w:hAnsi="宋体" w:eastAsia="宋体" w:cs="宋体"/>
                <w:spacing w:val="6"/>
                <w:sz w:val="20"/>
                <w:szCs w:val="20"/>
              </w:rPr>
              <w:t>)</w:t>
            </w:r>
          </w:p>
        </w:tc>
        <w:tc>
          <w:tcPr>
            <w:tcW w:w="1427" w:type="dxa"/>
            <w:vAlign w:val="top"/>
          </w:tcPr>
          <w:p>
            <w:pPr>
              <w:spacing w:before="262" w:line="228" w:lineRule="auto"/>
              <w:ind w:left="324"/>
              <w:rPr>
                <w:rFonts w:ascii="宋体" w:hAnsi="宋体" w:eastAsia="宋体" w:cs="宋体"/>
                <w:sz w:val="20"/>
                <w:szCs w:val="20"/>
              </w:rPr>
            </w:pPr>
            <w:r>
              <w:rPr>
                <w:rFonts w:ascii="宋体" w:hAnsi="宋体" w:eastAsia="宋体" w:cs="宋体"/>
                <w:spacing w:val="8"/>
                <w:sz w:val="20"/>
                <w:szCs w:val="20"/>
              </w:rPr>
              <w:t>村</w:t>
            </w:r>
            <w:r>
              <w:rPr>
                <w:rFonts w:ascii="宋体" w:hAnsi="宋体" w:eastAsia="宋体" w:cs="宋体"/>
                <w:spacing w:val="6"/>
                <w:sz w:val="20"/>
                <w:szCs w:val="20"/>
              </w:rPr>
              <w:t>(社区)</w:t>
            </w:r>
          </w:p>
        </w:tc>
        <w:tc>
          <w:tcPr>
            <w:tcW w:w="15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1844" w:type="dxa"/>
            <w:vAlign w:val="top"/>
          </w:tcPr>
          <w:p>
            <w:pPr>
              <w:spacing w:before="190" w:line="233" w:lineRule="auto"/>
              <w:ind w:left="507"/>
              <w:rPr>
                <w:rFonts w:ascii="宋体" w:hAnsi="宋体" w:eastAsia="宋体" w:cs="宋体"/>
                <w:sz w:val="20"/>
                <w:szCs w:val="20"/>
              </w:rPr>
            </w:pPr>
            <w:r>
              <w:rPr>
                <w:rFonts w:ascii="宋体" w:hAnsi="宋体" w:eastAsia="宋体" w:cs="宋体"/>
                <w:spacing w:val="8"/>
                <w:sz w:val="20"/>
                <w:szCs w:val="20"/>
              </w:rPr>
              <w:t>通</w:t>
            </w:r>
            <w:r>
              <w:rPr>
                <w:rFonts w:ascii="宋体" w:hAnsi="宋体" w:eastAsia="宋体" w:cs="宋体"/>
                <w:spacing w:val="7"/>
                <w:sz w:val="20"/>
                <w:szCs w:val="20"/>
              </w:rPr>
              <w:t>讯地址</w:t>
            </w:r>
          </w:p>
        </w:tc>
        <w:tc>
          <w:tcPr>
            <w:tcW w:w="735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6" w:hRule="atLeast"/>
        </w:trPr>
        <w:tc>
          <w:tcPr>
            <w:tcW w:w="1844" w:type="dxa"/>
            <w:vAlign w:val="top"/>
          </w:tcPr>
          <w:p>
            <w:pPr>
              <w:spacing w:line="261" w:lineRule="auto"/>
              <w:rPr>
                <w:rFonts w:ascii="Arial"/>
                <w:sz w:val="21"/>
              </w:rPr>
            </w:pPr>
          </w:p>
          <w:p>
            <w:pPr>
              <w:spacing w:before="65" w:line="228" w:lineRule="auto"/>
              <w:ind w:left="430"/>
              <w:rPr>
                <w:rFonts w:ascii="宋体" w:hAnsi="宋体" w:eastAsia="宋体" w:cs="宋体"/>
                <w:sz w:val="20"/>
                <w:szCs w:val="20"/>
              </w:rPr>
            </w:pPr>
            <w:r>
              <w:rPr>
                <w:rFonts w:ascii="宋体" w:hAnsi="宋体" w:eastAsia="宋体" w:cs="宋体"/>
                <w:spacing w:val="4"/>
                <w:sz w:val="20"/>
                <w:szCs w:val="20"/>
              </w:rPr>
              <w:t>申</w:t>
            </w:r>
            <w:r>
              <w:rPr>
                <w:rFonts w:ascii="宋体" w:hAnsi="宋体" w:eastAsia="宋体" w:cs="宋体"/>
                <w:spacing w:val="3"/>
                <w:sz w:val="20"/>
                <w:szCs w:val="20"/>
              </w:rPr>
              <w:t>请</w:t>
            </w:r>
            <w:r>
              <w:rPr>
                <w:rFonts w:ascii="宋体" w:hAnsi="宋体" w:eastAsia="宋体" w:cs="宋体"/>
                <w:spacing w:val="2"/>
                <w:sz w:val="20"/>
                <w:szCs w:val="20"/>
              </w:rPr>
              <w:t>人身份</w:t>
            </w:r>
          </w:p>
        </w:tc>
        <w:tc>
          <w:tcPr>
            <w:tcW w:w="7353" w:type="dxa"/>
            <w:gridSpan w:val="5"/>
            <w:vAlign w:val="top"/>
          </w:tcPr>
          <w:p>
            <w:pPr>
              <w:spacing w:line="261" w:lineRule="auto"/>
              <w:rPr>
                <w:rFonts w:ascii="Arial"/>
                <w:sz w:val="21"/>
              </w:rPr>
            </w:pPr>
          </w:p>
          <w:p>
            <w:pPr>
              <w:spacing w:before="65" w:line="228" w:lineRule="auto"/>
              <w:ind w:left="358"/>
              <w:rPr>
                <w:rFonts w:ascii="宋体" w:hAnsi="宋体" w:eastAsia="宋体" w:cs="宋体"/>
                <w:sz w:val="20"/>
                <w:szCs w:val="20"/>
              </w:rPr>
            </w:pPr>
            <w:r>
              <w:rPr>
                <w:rFonts w:ascii="宋体" w:hAnsi="宋体" w:eastAsia="宋体" w:cs="宋体"/>
                <w:spacing w:val="14"/>
                <w:sz w:val="20"/>
                <w:szCs w:val="20"/>
              </w:rPr>
              <w:t>(建</w:t>
            </w:r>
            <w:r>
              <w:rPr>
                <w:rFonts w:ascii="宋体" w:hAnsi="宋体" w:eastAsia="宋体" w:cs="宋体"/>
                <w:spacing w:val="13"/>
                <w:sz w:val="20"/>
                <w:szCs w:val="20"/>
              </w:rPr>
              <w:t>议</w:t>
            </w:r>
            <w:r>
              <w:rPr>
                <w:rFonts w:ascii="宋体" w:hAnsi="宋体" w:eastAsia="宋体" w:cs="宋体"/>
                <w:spacing w:val="7"/>
                <w:sz w:val="20"/>
                <w:szCs w:val="20"/>
              </w:rPr>
              <w:t>列选择项打勾，如口中小学儿童   口大学生   口无业成年人等)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4" w:hRule="atLeast"/>
        </w:trPr>
        <w:tc>
          <w:tcPr>
            <w:tcW w:w="1844" w:type="dxa"/>
            <w:vAlign w:val="top"/>
          </w:tcPr>
          <w:p>
            <w:pPr>
              <w:spacing w:line="278" w:lineRule="auto"/>
              <w:rPr>
                <w:rFonts w:ascii="Arial"/>
                <w:sz w:val="21"/>
              </w:rPr>
            </w:pPr>
          </w:p>
          <w:p>
            <w:pPr>
              <w:spacing w:before="65" w:line="228" w:lineRule="auto"/>
              <w:ind w:left="299"/>
              <w:rPr>
                <w:rFonts w:ascii="宋体" w:hAnsi="宋体" w:eastAsia="宋体" w:cs="宋体"/>
                <w:sz w:val="20"/>
                <w:szCs w:val="20"/>
              </w:rPr>
            </w:pPr>
            <w:r>
              <w:rPr>
                <w:rFonts w:ascii="宋体" w:hAnsi="宋体" w:eastAsia="宋体" w:cs="宋体"/>
                <w:spacing w:val="8"/>
                <w:sz w:val="20"/>
                <w:szCs w:val="20"/>
              </w:rPr>
              <w:t>财政补助对象</w:t>
            </w:r>
          </w:p>
        </w:tc>
        <w:tc>
          <w:tcPr>
            <w:tcW w:w="7353" w:type="dxa"/>
            <w:gridSpan w:val="5"/>
            <w:vAlign w:val="top"/>
          </w:tcPr>
          <w:p>
            <w:pPr>
              <w:spacing w:line="277" w:lineRule="auto"/>
              <w:rPr>
                <w:rFonts w:ascii="Arial"/>
                <w:sz w:val="21"/>
              </w:rPr>
            </w:pPr>
          </w:p>
          <w:p>
            <w:pPr>
              <w:spacing w:before="65" w:line="227" w:lineRule="auto"/>
              <w:ind w:left="358"/>
              <w:rPr>
                <w:rFonts w:ascii="宋体" w:hAnsi="宋体" w:eastAsia="宋体" w:cs="宋体"/>
                <w:sz w:val="20"/>
                <w:szCs w:val="20"/>
              </w:rPr>
            </w:pPr>
            <w:r>
              <w:rPr>
                <w:rFonts w:ascii="宋体" w:hAnsi="宋体" w:eastAsia="宋体" w:cs="宋体"/>
                <w:spacing w:val="7"/>
                <w:sz w:val="20"/>
                <w:szCs w:val="20"/>
              </w:rPr>
              <w:t>(建议列选择项打勾，如口低保    口重残    口低收入等</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40" w:hRule="atLeast"/>
        </w:trPr>
        <w:tc>
          <w:tcPr>
            <w:tcW w:w="1844" w:type="dxa"/>
            <w:vAlign w:val="top"/>
          </w:tcPr>
          <w:p>
            <w:pPr>
              <w:spacing w:line="345" w:lineRule="auto"/>
              <w:rPr>
                <w:rFonts w:ascii="Arial"/>
                <w:sz w:val="21"/>
              </w:rPr>
            </w:pPr>
          </w:p>
          <w:p>
            <w:pPr>
              <w:spacing w:line="346" w:lineRule="auto"/>
              <w:rPr>
                <w:rFonts w:ascii="Arial"/>
                <w:sz w:val="21"/>
              </w:rPr>
            </w:pPr>
          </w:p>
          <w:p>
            <w:pPr>
              <w:spacing w:before="65" w:line="312" w:lineRule="exact"/>
              <w:ind w:left="639"/>
              <w:rPr>
                <w:rFonts w:ascii="宋体" w:hAnsi="宋体" w:eastAsia="宋体" w:cs="宋体"/>
                <w:sz w:val="20"/>
                <w:szCs w:val="20"/>
              </w:rPr>
            </w:pPr>
            <w:r>
              <w:rPr>
                <w:rFonts w:ascii="宋体" w:hAnsi="宋体" w:eastAsia="宋体" w:cs="宋体"/>
                <w:spacing w:val="-3"/>
                <w:position w:val="7"/>
                <w:sz w:val="20"/>
                <w:szCs w:val="20"/>
              </w:rPr>
              <w:t>申</w:t>
            </w:r>
            <w:r>
              <w:rPr>
                <w:rFonts w:ascii="宋体" w:hAnsi="宋体" w:eastAsia="宋体" w:cs="宋体"/>
                <w:spacing w:val="-2"/>
                <w:position w:val="7"/>
                <w:sz w:val="20"/>
                <w:szCs w:val="20"/>
              </w:rPr>
              <w:t>请人</w:t>
            </w:r>
          </w:p>
          <w:p>
            <w:pPr>
              <w:spacing w:line="229" w:lineRule="auto"/>
              <w:ind w:left="509"/>
              <w:rPr>
                <w:rFonts w:ascii="宋体" w:hAnsi="宋体" w:eastAsia="宋体" w:cs="宋体"/>
                <w:sz w:val="20"/>
                <w:szCs w:val="20"/>
              </w:rPr>
            </w:pPr>
            <w:r>
              <w:rPr>
                <w:rFonts w:ascii="宋体" w:hAnsi="宋体" w:eastAsia="宋体" w:cs="宋体"/>
                <w:spacing w:val="9"/>
                <w:sz w:val="20"/>
                <w:szCs w:val="20"/>
              </w:rPr>
              <w:t>或</w:t>
            </w:r>
            <w:r>
              <w:rPr>
                <w:rFonts w:ascii="宋体" w:hAnsi="宋体" w:eastAsia="宋体" w:cs="宋体"/>
                <w:spacing w:val="6"/>
                <w:sz w:val="20"/>
                <w:szCs w:val="20"/>
              </w:rPr>
              <w:t>监护人</w:t>
            </w:r>
          </w:p>
        </w:tc>
        <w:tc>
          <w:tcPr>
            <w:tcW w:w="7353" w:type="dxa"/>
            <w:gridSpan w:val="5"/>
            <w:vAlign w:val="top"/>
          </w:tcPr>
          <w:p>
            <w:pPr>
              <w:spacing w:line="381" w:lineRule="auto"/>
              <w:rPr>
                <w:rFonts w:ascii="Arial"/>
                <w:sz w:val="21"/>
              </w:rPr>
            </w:pPr>
          </w:p>
          <w:p>
            <w:pPr>
              <w:spacing w:before="65" w:line="288" w:lineRule="auto"/>
              <w:ind w:left="111" w:right="108" w:firstLine="444"/>
              <w:rPr>
                <w:rFonts w:ascii="宋体" w:hAnsi="宋体" w:eastAsia="宋体" w:cs="宋体"/>
                <w:sz w:val="20"/>
                <w:szCs w:val="20"/>
              </w:rPr>
            </w:pPr>
            <w:r>
              <w:rPr>
                <w:rFonts w:ascii="宋体" w:hAnsi="宋体" w:eastAsia="宋体" w:cs="宋体"/>
                <w:spacing w:val="9"/>
                <w:sz w:val="20"/>
                <w:szCs w:val="20"/>
              </w:rPr>
              <w:t>以上信息填报真实，现申请参加城乡居民医保，并已了解城乡居民基本</w:t>
            </w:r>
            <w:r>
              <w:rPr>
                <w:rFonts w:ascii="宋体" w:hAnsi="宋体" w:eastAsia="宋体" w:cs="宋体"/>
                <w:spacing w:val="4"/>
                <w:sz w:val="20"/>
                <w:szCs w:val="20"/>
              </w:rPr>
              <w:t>医</w:t>
            </w:r>
            <w:r>
              <w:rPr>
                <w:rFonts w:ascii="宋体" w:hAnsi="宋体" w:eastAsia="宋体" w:cs="宋体"/>
                <w:sz w:val="20"/>
                <w:szCs w:val="20"/>
              </w:rPr>
              <w:t xml:space="preserve"> </w:t>
            </w:r>
            <w:r>
              <w:rPr>
                <w:rFonts w:ascii="宋体" w:hAnsi="宋体" w:eastAsia="宋体" w:cs="宋体"/>
                <w:spacing w:val="10"/>
                <w:sz w:val="20"/>
                <w:szCs w:val="20"/>
              </w:rPr>
              <w:t>疗</w:t>
            </w:r>
            <w:r>
              <w:rPr>
                <w:rFonts w:ascii="宋体" w:hAnsi="宋体" w:eastAsia="宋体" w:cs="宋体"/>
                <w:spacing w:val="6"/>
                <w:sz w:val="20"/>
                <w:szCs w:val="20"/>
              </w:rPr>
              <w:t>保</w:t>
            </w:r>
            <w:r>
              <w:rPr>
                <w:rFonts w:ascii="宋体" w:hAnsi="宋体" w:eastAsia="宋体" w:cs="宋体"/>
                <w:spacing w:val="5"/>
                <w:sz w:val="20"/>
                <w:szCs w:val="20"/>
              </w:rPr>
              <w:t>险费征收部门和缴费方式， 以及每年规定的缴费时间。</w:t>
            </w:r>
          </w:p>
          <w:p>
            <w:pPr>
              <w:spacing w:line="228" w:lineRule="auto"/>
              <w:ind w:left="3298"/>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3"/>
                <w:sz w:val="20"/>
                <w:szCs w:val="20"/>
              </w:rPr>
              <w:t>签字)</w:t>
            </w:r>
          </w:p>
          <w:p>
            <w:pPr>
              <w:spacing w:before="64" w:line="228" w:lineRule="auto"/>
              <w:ind w:left="4102"/>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8"/>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35" w:hRule="atLeast"/>
        </w:trPr>
        <w:tc>
          <w:tcPr>
            <w:tcW w:w="1844"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65" w:line="228" w:lineRule="auto"/>
              <w:ind w:left="514"/>
              <w:rPr>
                <w:rFonts w:ascii="宋体" w:hAnsi="宋体" w:eastAsia="宋体" w:cs="宋体"/>
                <w:sz w:val="20"/>
                <w:szCs w:val="20"/>
              </w:rPr>
            </w:pPr>
            <w:r>
              <w:rPr>
                <w:rFonts w:ascii="宋体" w:hAnsi="宋体" w:eastAsia="宋体" w:cs="宋体"/>
                <w:spacing w:val="7"/>
                <w:sz w:val="20"/>
                <w:szCs w:val="20"/>
              </w:rPr>
              <w:t>收</w:t>
            </w:r>
            <w:r>
              <w:rPr>
                <w:rFonts w:ascii="宋体" w:hAnsi="宋体" w:eastAsia="宋体" w:cs="宋体"/>
                <w:spacing w:val="5"/>
                <w:sz w:val="20"/>
                <w:szCs w:val="20"/>
              </w:rPr>
              <w:t>件审核</w:t>
            </w:r>
          </w:p>
        </w:tc>
        <w:tc>
          <w:tcPr>
            <w:tcW w:w="7353" w:type="dxa"/>
            <w:gridSpan w:val="5"/>
            <w:vAlign w:val="top"/>
          </w:tcPr>
          <w:p>
            <w:pPr>
              <w:spacing w:line="476" w:lineRule="auto"/>
              <w:rPr>
                <w:rFonts w:ascii="Arial"/>
                <w:sz w:val="21"/>
              </w:rPr>
            </w:pPr>
          </w:p>
          <w:p>
            <w:pPr>
              <w:spacing w:before="65" w:line="312" w:lineRule="exact"/>
              <w:ind w:left="144"/>
              <w:rPr>
                <w:rFonts w:ascii="宋体" w:hAnsi="宋体" w:eastAsia="宋体" w:cs="宋体"/>
                <w:sz w:val="20"/>
                <w:szCs w:val="20"/>
              </w:rPr>
            </w:pPr>
            <w:r>
              <w:rPr>
                <w:rFonts w:ascii="宋体" w:hAnsi="宋体" w:eastAsia="宋体" w:cs="宋体"/>
                <w:spacing w:val="9"/>
                <w:position w:val="7"/>
                <w:sz w:val="20"/>
                <w:szCs w:val="20"/>
              </w:rPr>
              <w:t>口</w:t>
            </w:r>
            <w:r>
              <w:rPr>
                <w:rFonts w:ascii="宋体" w:hAnsi="宋体" w:eastAsia="宋体" w:cs="宋体"/>
                <w:spacing w:val="7"/>
                <w:position w:val="7"/>
                <w:sz w:val="20"/>
                <w:szCs w:val="20"/>
              </w:rPr>
              <w:t>经审核，符合城乡居民医保参保规定。</w:t>
            </w:r>
          </w:p>
          <w:p>
            <w:pPr>
              <w:spacing w:line="227" w:lineRule="auto"/>
              <w:ind w:left="144"/>
              <w:rPr>
                <w:rFonts w:ascii="宋体" w:hAnsi="宋体" w:eastAsia="宋体" w:cs="宋体"/>
                <w:sz w:val="20"/>
                <w:szCs w:val="20"/>
              </w:rPr>
            </w:pPr>
            <w:r>
              <w:rPr>
                <w:rFonts w:ascii="宋体" w:hAnsi="宋体" w:eastAsia="宋体" w:cs="宋体"/>
                <w:spacing w:val="11"/>
                <w:sz w:val="20"/>
                <w:szCs w:val="20"/>
              </w:rPr>
              <w:t>口</w:t>
            </w:r>
            <w:r>
              <w:rPr>
                <w:rFonts w:ascii="宋体" w:hAnsi="宋体" w:eastAsia="宋体" w:cs="宋体"/>
                <w:spacing w:val="7"/>
                <w:sz w:val="20"/>
                <w:szCs w:val="20"/>
              </w:rPr>
              <w:t>经审核，不符合城乡居民医保参保规定。</w:t>
            </w:r>
          </w:p>
          <w:p>
            <w:pPr>
              <w:spacing w:before="64" w:line="228" w:lineRule="auto"/>
              <w:ind w:left="114"/>
              <w:rPr>
                <w:rFonts w:ascii="宋体" w:hAnsi="宋体" w:eastAsia="宋体" w:cs="宋体"/>
                <w:sz w:val="20"/>
                <w:szCs w:val="20"/>
              </w:rPr>
            </w:pPr>
            <w:r>
              <w:rPr>
                <w:rFonts w:ascii="宋体" w:hAnsi="宋体" w:eastAsia="宋体" w:cs="宋体"/>
                <w:spacing w:val="1"/>
                <w:sz w:val="20"/>
                <w:szCs w:val="20"/>
              </w:rPr>
              <w:t xml:space="preserve">经办人：                   </w:t>
            </w:r>
            <w:r>
              <w:rPr>
                <w:rFonts w:ascii="宋体" w:hAnsi="宋体" w:eastAsia="宋体" w:cs="宋体"/>
                <w:sz w:val="20"/>
                <w:szCs w:val="20"/>
              </w:rPr>
              <w:t xml:space="preserve">        (受理单位盖章)</w:t>
            </w:r>
          </w:p>
          <w:p>
            <w:pPr>
              <w:spacing w:before="66" w:line="228" w:lineRule="auto"/>
              <w:ind w:left="4102"/>
              <w:rPr>
                <w:rFonts w:ascii="宋体" w:hAnsi="宋体" w:eastAsia="宋体" w:cs="宋体"/>
                <w:sz w:val="20"/>
                <w:szCs w:val="20"/>
              </w:rPr>
            </w:pPr>
            <w:r>
              <w:rPr>
                <w:rFonts w:ascii="宋体" w:hAnsi="宋体" w:eastAsia="宋体" w:cs="宋体"/>
                <w:spacing w:val="12"/>
                <w:sz w:val="20"/>
                <w:szCs w:val="20"/>
              </w:rPr>
              <w:t>年</w:t>
            </w:r>
            <w:r>
              <w:rPr>
                <w:rFonts w:ascii="宋体" w:hAnsi="宋体" w:eastAsia="宋体" w:cs="宋体"/>
                <w:spacing w:val="8"/>
                <w:sz w:val="20"/>
                <w:szCs w:val="20"/>
              </w:rPr>
              <w:t xml:space="preserve">     月    日</w:t>
            </w:r>
          </w:p>
        </w:tc>
      </w:tr>
    </w:tbl>
    <w:p>
      <w:pPr>
        <w:rPr>
          <w:rFonts w:ascii="Arial"/>
          <w:sz w:val="21"/>
        </w:rPr>
      </w:pPr>
    </w:p>
    <w:p>
      <w:pPr>
        <w:sectPr>
          <w:footerReference r:id="rId100" w:type="default"/>
          <w:pgSz w:w="11906" w:h="16839"/>
          <w:pgMar w:top="400" w:right="1352" w:bottom="909" w:left="1351" w:header="0" w:footer="677" w:gutter="0"/>
          <w:cols w:space="720" w:num="1"/>
        </w:sectPr>
      </w:pPr>
    </w:p>
    <w:p>
      <w:pPr>
        <w:spacing w:line="261" w:lineRule="auto"/>
        <w:rPr>
          <w:rFonts w:ascii="Arial"/>
          <w:sz w:val="21"/>
        </w:rPr>
      </w:pPr>
      <w:r>
        <w:drawing>
          <wp:anchor distT="0" distB="0" distL="0" distR="0" simplePos="0" relativeHeight="251710464" behindDoc="0" locked="0" layoutInCell="0" allowOverlap="1">
            <wp:simplePos x="0" y="0"/>
            <wp:positionH relativeFrom="page">
              <wp:posOffset>5715000</wp:posOffset>
            </wp:positionH>
            <wp:positionV relativeFrom="page">
              <wp:posOffset>1423670</wp:posOffset>
            </wp:positionV>
            <wp:extent cx="777240" cy="785495"/>
            <wp:effectExtent l="0" t="0" r="0" b="0"/>
            <wp:wrapNone/>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456"/>
                    <a:stretch>
                      <a:fillRect/>
                    </a:stretch>
                  </pic:blipFill>
                  <pic:spPr>
                    <a:xfrm>
                      <a:off x="0" y="0"/>
                      <a:ext cx="777240" cy="785494"/>
                    </a:xfrm>
                    <a:prstGeom prst="rect">
                      <a:avLst/>
                    </a:prstGeom>
                  </pic:spPr>
                </pic:pic>
              </a:graphicData>
            </a:graphic>
          </wp:anchor>
        </w:drawing>
      </w:r>
      <w:r>
        <w:pict>
          <v:shape id="_x0000_s1064" o:spid="_x0000_s1064" o:spt="202" type="#_x0000_t202" style="position:absolute;left:0pt;margin-left:90.75pt;margin-top:276.35pt;height:16.2pt;width:380.3pt;mso-position-horizontal-relative:page;mso-position-vertical-relative:page;z-index:251709440;mso-width-relative:page;mso-height-relative:page;" filled="f" stroked="f" coordsize="21600,21600" o:allowincell="f">
            <v:path/>
            <v:fill on="f" focussize="0,0"/>
            <v:stroke on="f"/>
            <v:imagedata o:title=""/>
            <o:lock v:ext="edit" aspectratio="f"/>
            <v:textbox inset="0mm,0mm,0mm,0mm">
              <w:txbxContent>
                <w:p>
                  <w:pPr>
                    <w:spacing w:before="20" w:line="227" w:lineRule="auto"/>
                    <w:ind w:left="2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xbxContent>
            </v:textbox>
          </v:shape>
        </w:pic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101" w:line="226" w:lineRule="auto"/>
        <w:ind w:left="177"/>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147" w:line="794" w:lineRule="exact"/>
        <w:ind w:firstLine="40"/>
        <w:textAlignment w:val="center"/>
      </w:pPr>
      <w:r>
        <w:drawing>
          <wp:inline distT="0" distB="0" distL="0" distR="0">
            <wp:extent cx="687705" cy="50419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95"/>
                    <a:stretch>
                      <a:fillRect/>
                    </a:stretch>
                  </pic:blipFill>
                  <pic:spPr>
                    <a:xfrm>
                      <a:off x="0" y="0"/>
                      <a:ext cx="687864" cy="504443"/>
                    </a:xfrm>
                    <a:prstGeom prst="rect">
                      <a:avLst/>
                    </a:prstGeom>
                  </pic:spPr>
                </pic:pic>
              </a:graphicData>
            </a:graphic>
          </wp:inline>
        </w:drawing>
      </w:r>
    </w:p>
    <w:p>
      <w:pPr>
        <w:spacing w:line="310" w:lineRule="auto"/>
        <w:rPr>
          <w:rFonts w:ascii="Arial"/>
          <w:sz w:val="21"/>
        </w:rPr>
      </w:pPr>
    </w:p>
    <w:p>
      <w:pPr>
        <w:spacing w:line="310" w:lineRule="auto"/>
        <w:rPr>
          <w:rFonts w:ascii="Arial"/>
          <w:sz w:val="21"/>
        </w:rPr>
      </w:pPr>
    </w:p>
    <w:p>
      <w:pPr>
        <w:spacing w:line="311" w:lineRule="auto"/>
        <w:rPr>
          <w:rFonts w:ascii="Arial"/>
          <w:sz w:val="21"/>
        </w:rPr>
      </w:pPr>
    </w:p>
    <w:p>
      <w:pPr>
        <w:spacing w:before="101" w:line="225" w:lineRule="auto"/>
        <w:ind w:left="2841"/>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63" w:lineRule="auto"/>
        <w:rPr>
          <w:rFonts w:ascii="Arial"/>
          <w:sz w:val="21"/>
        </w:rPr>
      </w:pPr>
    </w:p>
    <w:p>
      <w:pPr>
        <w:spacing w:before="75" w:line="228" w:lineRule="auto"/>
        <w:ind w:left="295"/>
        <w:rPr>
          <w:rFonts w:ascii="宋体" w:hAnsi="宋体" w:eastAsia="宋体" w:cs="宋体"/>
          <w:sz w:val="23"/>
          <w:szCs w:val="23"/>
        </w:rPr>
      </w:pPr>
      <w:r>
        <w:pict>
          <v:shape id="_x0000_s1065" o:spid="_x0000_s1065" o:spt="202" type="#_x0000_t202" style="position:absolute;left:0pt;margin-left:339.05pt;margin-top:2.75pt;height:16.25pt;width:49.45pt;z-index:2517114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txbxContent>
            </v:textbox>
          </v:shape>
        </w:pict>
      </w:r>
      <w:r>
        <w:pict>
          <v:shape id="_x0000_s1066" o:spid="_x0000_s1066" style="position:absolute;left:0pt;margin-left:0pt;margin-top:15.25pt;height:1.8pt;width:442.3pt;z-index:251712512;mso-width-relative:page;mso-height-relative:page;" filled="f" stroked="t" coordsize="8845,35" path="m0,5l8845,5m0,30l8845,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
      <w:pPr>
        <w:spacing w:line="31" w:lineRule="exact"/>
      </w:pPr>
    </w:p>
    <w:p>
      <w:pPr>
        <w:sectPr>
          <w:footerReference r:id="rId101" w:type="default"/>
          <w:pgSz w:w="11906" w:h="16839"/>
          <w:pgMar w:top="400" w:right="1437" w:bottom="909" w:left="1586" w:header="0" w:footer="677" w:gutter="0"/>
          <w:cols w:equalWidth="0" w:num="1">
            <w:col w:w="8883"/>
          </w:cols>
        </w:sectPr>
      </w:pPr>
    </w:p>
    <w:p>
      <w:pPr>
        <w:spacing w:before="43" w:line="229" w:lineRule="auto"/>
        <w:ind w:left="225"/>
        <w:rPr>
          <w:rFonts w:ascii="仿宋" w:hAnsi="仿宋" w:eastAsia="仿宋" w:cs="仿宋"/>
          <w:sz w:val="20"/>
          <w:szCs w:val="20"/>
        </w:rPr>
      </w:pPr>
      <w:r>
        <w:rPr>
          <w:rFonts w:ascii="仿宋" w:hAnsi="仿宋" w:eastAsia="仿宋" w:cs="仿宋"/>
          <w:spacing w:val="-2"/>
          <w:sz w:val="20"/>
          <w:szCs w:val="20"/>
        </w:rPr>
        <w:t xml:space="preserve">姓    名：      </w:t>
      </w:r>
      <w:r>
        <w:rPr>
          <w:rFonts w:ascii="仿宋" w:hAnsi="仿宋" w:eastAsia="仿宋" w:cs="仿宋"/>
          <w:spacing w:val="-1"/>
          <w:sz w:val="20"/>
          <w:szCs w:val="20"/>
        </w:rPr>
        <w:t xml:space="preserve">            性    别：</w:t>
      </w:r>
    </w:p>
    <w:p>
      <w:pPr>
        <w:spacing w:before="38" w:line="197" w:lineRule="auto"/>
        <w:ind w:left="225"/>
        <w:rPr>
          <w:rFonts w:ascii="仿宋" w:hAnsi="仿宋" w:eastAsia="仿宋" w:cs="仿宋"/>
          <w:sz w:val="20"/>
          <w:szCs w:val="20"/>
        </w:rPr>
      </w:pPr>
      <w:r>
        <w:rPr>
          <w:rFonts w:ascii="仿宋" w:hAnsi="仿宋" w:eastAsia="仿宋" w:cs="仿宋"/>
          <w:spacing w:val="-2"/>
          <w:sz w:val="20"/>
          <w:szCs w:val="20"/>
        </w:rPr>
        <w:t xml:space="preserve">身份证号：           </w:t>
      </w:r>
      <w:r>
        <w:rPr>
          <w:rFonts w:ascii="仿宋" w:hAnsi="仿宋" w:eastAsia="仿宋" w:cs="仿宋"/>
          <w:spacing w:val="-1"/>
          <w:sz w:val="20"/>
          <w:szCs w:val="20"/>
        </w:rPr>
        <w:t xml:space="preserve">       参 保 地：</w:t>
      </w:r>
    </w:p>
    <w:p>
      <w:pPr>
        <w:spacing w:line="14" w:lineRule="auto"/>
        <w:rPr>
          <w:rFonts w:ascii="Arial"/>
          <w:sz w:val="2"/>
        </w:rPr>
      </w:pPr>
      <w:r>
        <w:rPr>
          <w:rFonts w:ascii="Arial" w:hAnsi="Arial" w:eastAsia="Arial" w:cs="Arial"/>
          <w:sz w:val="2"/>
          <w:szCs w:val="2"/>
        </w:rPr>
        <w:br w:type="column"/>
      </w:r>
    </w:p>
    <w:p>
      <w:pPr>
        <w:spacing w:before="42" w:line="285" w:lineRule="exact"/>
        <w:ind w:left="4"/>
        <w:rPr>
          <w:rFonts w:ascii="仿宋" w:hAnsi="仿宋" w:eastAsia="仿宋" w:cs="仿宋"/>
          <w:sz w:val="20"/>
          <w:szCs w:val="20"/>
        </w:rPr>
      </w:pPr>
      <w:r>
        <w:rPr>
          <w:rFonts w:ascii="仿宋" w:hAnsi="仿宋" w:eastAsia="仿宋" w:cs="仿宋"/>
          <w:spacing w:val="3"/>
          <w:position w:val="5"/>
          <w:sz w:val="20"/>
          <w:szCs w:val="20"/>
        </w:rPr>
        <w:t>年    龄</w:t>
      </w:r>
      <w:r>
        <w:rPr>
          <w:rFonts w:ascii="仿宋" w:hAnsi="仿宋" w:eastAsia="仿宋" w:cs="仿宋"/>
          <w:spacing w:val="1"/>
          <w:position w:val="5"/>
          <w:sz w:val="20"/>
          <w:szCs w:val="20"/>
        </w:rPr>
        <w:t>：</w:t>
      </w:r>
    </w:p>
    <w:p>
      <w:pPr>
        <w:spacing w:before="1" w:line="197" w:lineRule="auto"/>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ectPr>
          <w:type w:val="continuous"/>
          <w:pgSz w:w="11906" w:h="16839"/>
          <w:pgMar w:top="400" w:right="1437" w:bottom="909" w:left="1586" w:header="0" w:footer="677" w:gutter="0"/>
          <w:cols w:equalWidth="0" w:num="2">
            <w:col w:w="5165" w:space="100"/>
            <w:col w:w="3618"/>
          </w:cols>
        </w:sectPr>
      </w:pPr>
    </w:p>
    <w:p/>
    <w:p>
      <w:pPr>
        <w:spacing w:line="56" w:lineRule="exact"/>
      </w:pPr>
    </w:p>
    <w:tbl>
      <w:tblPr>
        <w:tblStyle w:val="4"/>
        <w:tblW w:w="884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9"/>
        <w:gridCol w:w="3151"/>
        <w:gridCol w:w="26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8845" w:type="dxa"/>
            <w:gridSpan w:val="3"/>
            <w:tcBorders>
              <w:left w:val="nil"/>
              <w:right w:val="nil"/>
            </w:tcBorders>
            <w:vAlign w:val="top"/>
          </w:tcPr>
          <w:p>
            <w:pPr>
              <w:spacing w:before="172" w:line="227" w:lineRule="auto"/>
              <w:ind w:left="254"/>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(请您仔细核对信息内容，如与申报情况不一致，请及时调整)</w:t>
            </w:r>
          </w:p>
          <w:p>
            <w:pPr>
              <w:spacing w:before="120" w:line="229" w:lineRule="auto"/>
              <w:ind w:left="225"/>
              <w:rPr>
                <w:rFonts w:ascii="仿宋" w:hAnsi="仿宋" w:eastAsia="仿宋" w:cs="仿宋"/>
                <w:sz w:val="20"/>
                <w:szCs w:val="20"/>
              </w:rPr>
            </w:pPr>
            <w:r>
              <w:rPr>
                <w:rFonts w:ascii="仿宋" w:hAnsi="仿宋" w:eastAsia="仿宋" w:cs="仿宋"/>
                <w:spacing w:val="9"/>
                <w:sz w:val="20"/>
                <w:szCs w:val="20"/>
              </w:rPr>
              <w:t>业务名称：城乡居民停保登记业务</w:t>
            </w:r>
          </w:p>
          <w:p>
            <w:pPr>
              <w:spacing w:before="63" w:line="232" w:lineRule="auto"/>
              <w:ind w:left="225"/>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8845" w:type="dxa"/>
            <w:gridSpan w:val="3"/>
            <w:tcBorders>
              <w:left w:val="nil"/>
              <w:right w:val="nil"/>
            </w:tcBorders>
            <w:vAlign w:val="top"/>
          </w:tcPr>
          <w:p>
            <w:pPr>
              <w:spacing w:before="90" w:line="227" w:lineRule="auto"/>
              <w:ind w:left="25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43" w:line="269" w:lineRule="exact"/>
              <w:ind w:left="443"/>
              <w:rPr>
                <w:rFonts w:ascii="仿宋" w:hAnsi="仿宋" w:eastAsia="仿宋" w:cs="仿宋"/>
                <w:sz w:val="20"/>
                <w:szCs w:val="20"/>
              </w:rPr>
            </w:pPr>
            <w:r>
              <w:rPr>
                <w:rFonts w:ascii="仿宋" w:hAnsi="仿宋" w:eastAsia="仿宋" w:cs="仿宋"/>
                <w:spacing w:val="16"/>
                <w:position w:val="1"/>
                <w:sz w:val="20"/>
                <w:szCs w:val="20"/>
              </w:rPr>
              <w:t>1．</w:t>
            </w:r>
            <w:r>
              <w:rPr>
                <w:rFonts w:ascii="仿宋" w:hAnsi="仿宋" w:eastAsia="仿宋" w:cs="仿宋"/>
                <w:spacing w:val="11"/>
                <w:position w:val="1"/>
                <w:sz w:val="20"/>
                <w:szCs w:val="20"/>
              </w:rPr>
              <w:t>您</w:t>
            </w:r>
            <w:r>
              <w:rPr>
                <w:rFonts w:ascii="仿宋" w:hAnsi="仿宋" w:eastAsia="仿宋" w:cs="仿宋"/>
                <w:spacing w:val="8"/>
                <w:position w:val="1"/>
                <w:sz w:val="20"/>
                <w:szCs w:val="20"/>
              </w:rPr>
              <w:t>申请的城乡居民停保登记业务已经办理完成,请您仔细核对信息。</w:t>
            </w:r>
          </w:p>
          <w:p>
            <w:pPr>
              <w:spacing w:before="42" w:line="270" w:lineRule="exact"/>
              <w:ind w:left="430"/>
              <w:rPr>
                <w:rFonts w:ascii="仿宋" w:hAnsi="仿宋" w:eastAsia="仿宋" w:cs="仿宋"/>
                <w:sz w:val="20"/>
                <w:szCs w:val="20"/>
              </w:rPr>
            </w:pPr>
            <w:r>
              <w:rPr>
                <w:rFonts w:ascii="仿宋" w:hAnsi="仿宋" w:eastAsia="仿宋" w:cs="仿宋"/>
                <w:spacing w:val="18"/>
                <w:position w:val="1"/>
                <w:sz w:val="20"/>
                <w:szCs w:val="20"/>
              </w:rPr>
              <w:t>2</w:t>
            </w:r>
            <w:r>
              <w:rPr>
                <w:rFonts w:ascii="仿宋" w:hAnsi="仿宋" w:eastAsia="仿宋" w:cs="仿宋"/>
                <w:spacing w:val="9"/>
                <w:position w:val="1"/>
                <w:sz w:val="20"/>
                <w:szCs w:val="20"/>
              </w:rPr>
              <w:t>．参保人员可以登录官方网站个人信息查询界面注册、登录后查询个人信息。</w:t>
            </w:r>
          </w:p>
          <w:p>
            <w:pPr>
              <w:spacing w:before="42" w:line="270" w:lineRule="exact"/>
              <w:ind w:left="431"/>
              <w:rPr>
                <w:rFonts w:ascii="仿宋" w:hAnsi="仿宋" w:eastAsia="仿宋" w:cs="仿宋"/>
                <w:sz w:val="20"/>
                <w:szCs w:val="20"/>
              </w:rPr>
            </w:pPr>
            <w:r>
              <w:rPr>
                <w:rFonts w:ascii="仿宋" w:hAnsi="仿宋" w:eastAsia="仿宋" w:cs="仿宋"/>
                <w:spacing w:val="22"/>
                <w:position w:val="1"/>
                <w:sz w:val="20"/>
                <w:szCs w:val="20"/>
              </w:rPr>
              <w:t>3．</w:t>
            </w:r>
            <w:r>
              <w:rPr>
                <w:rFonts w:ascii="仿宋" w:hAnsi="仿宋" w:eastAsia="仿宋" w:cs="仿宋"/>
                <w:spacing w:val="17"/>
                <w:position w:val="1"/>
                <w:sz w:val="20"/>
                <w:szCs w:val="20"/>
              </w:rPr>
              <w:t>业</w:t>
            </w:r>
            <w:r>
              <w:rPr>
                <w:rFonts w:ascii="仿宋" w:hAnsi="仿宋" w:eastAsia="仿宋" w:cs="仿宋"/>
                <w:spacing w:val="11"/>
                <w:position w:val="1"/>
                <w:sz w:val="20"/>
                <w:szCs w:val="20"/>
              </w:rPr>
              <w:t>务办理时间：工作日(法定节假日、休息日除外)，请您合理安排时间前来办理。</w:t>
            </w:r>
          </w:p>
          <w:p>
            <w:pPr>
              <w:spacing w:before="42" w:line="269" w:lineRule="exact"/>
              <w:ind w:left="426"/>
              <w:rPr>
                <w:rFonts w:ascii="仿宋" w:hAnsi="仿宋" w:eastAsia="仿宋" w:cs="仿宋"/>
                <w:sz w:val="20"/>
                <w:szCs w:val="20"/>
              </w:rPr>
            </w:pPr>
            <w:r>
              <w:rPr>
                <w:rFonts w:ascii="仿宋" w:hAnsi="仿宋" w:eastAsia="仿宋" w:cs="仿宋"/>
                <w:spacing w:val="7"/>
                <w:position w:val="1"/>
                <w:sz w:val="20"/>
                <w:szCs w:val="20"/>
              </w:rPr>
              <w:t>4．咨询电话</w:t>
            </w:r>
            <w:r>
              <w:rPr>
                <w:rFonts w:ascii="仿宋" w:hAnsi="仿宋" w:eastAsia="仿宋" w:cs="仿宋"/>
                <w:spacing w:val="6"/>
                <w:position w:val="1"/>
                <w:sz w:val="20"/>
                <w:szCs w:val="20"/>
              </w:rPr>
              <w:t>：</w:t>
            </w:r>
          </w:p>
          <w:p>
            <w:pPr>
              <w:spacing w:before="42" w:line="270" w:lineRule="exact"/>
              <w:ind w:left="431"/>
              <w:rPr>
                <w:rFonts w:ascii="仿宋" w:hAnsi="仿宋" w:eastAsia="仿宋" w:cs="仿宋"/>
                <w:sz w:val="20"/>
                <w:szCs w:val="20"/>
              </w:rPr>
            </w:pPr>
            <w:r>
              <w:rPr>
                <w:rFonts w:ascii="仿宋" w:hAnsi="仿宋" w:eastAsia="仿宋" w:cs="仿宋"/>
                <w:spacing w:val="16"/>
                <w:position w:val="2"/>
                <w:sz w:val="20"/>
                <w:szCs w:val="20"/>
              </w:rPr>
              <w:t>5</w:t>
            </w:r>
            <w:r>
              <w:rPr>
                <w:rFonts w:ascii="仿宋" w:hAnsi="仿宋" w:eastAsia="仿宋" w:cs="仿宋"/>
                <w:spacing w:val="15"/>
                <w:position w:val="2"/>
                <w:sz w:val="20"/>
                <w:szCs w:val="20"/>
              </w:rPr>
              <w:t>．</w:t>
            </w:r>
            <w:r>
              <w:rPr>
                <w:rFonts w:ascii="仿宋" w:hAnsi="仿宋" w:eastAsia="仿宋" w:cs="仿宋"/>
                <w:spacing w:val="8"/>
                <w:position w:val="2"/>
                <w:sz w:val="20"/>
                <w:szCs w:val="20"/>
              </w:rPr>
              <w:t>扫描登记单右上方的二维码可查询此项业务。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8845" w:type="dxa"/>
            <w:gridSpan w:val="3"/>
            <w:tcBorders>
              <w:left w:val="nil"/>
              <w:right w:val="nil"/>
            </w:tcBorders>
            <w:vAlign w:val="top"/>
          </w:tcPr>
          <w:p>
            <w:pPr>
              <w:spacing w:before="108"/>
              <w:ind w:left="249"/>
              <w:rPr>
                <w:rFonts w:ascii="宋体" w:hAnsi="宋体" w:eastAsia="宋体" w:cs="宋体"/>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您所办理的城乡居民停保登记业务已办结</w:t>
            </w:r>
            <w:r>
              <w:rPr>
                <w:rFonts w:ascii="宋体" w:hAnsi="宋体" w:eastAsia="宋体" w:cs="宋体"/>
                <w:spacing w:val="6"/>
                <w:sz w:val="20"/>
                <w:szCs w:val="20"/>
              </w:rPr>
              <w:t>。</w:t>
            </w:r>
          </w:p>
          <w:p>
            <w:pPr>
              <w:spacing w:before="51"/>
              <w:ind w:left="149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9"/>
                <w:sz w:val="20"/>
                <w:szCs w:val="20"/>
              </w:rPr>
              <w:t>您</w:t>
            </w:r>
            <w:r>
              <w:rPr>
                <w:rFonts w:ascii="仿宋" w:hAnsi="仿宋" w:eastAsia="仿宋" w:cs="仿宋"/>
                <w:spacing w:val="10"/>
                <w:sz w:val="20"/>
                <w:szCs w:val="20"/>
              </w:rPr>
              <w:t>所办理的城乡居民停保登记业务不符合办理条件，原因：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3079" w:type="dxa"/>
            <w:tcBorders>
              <w:left w:val="nil"/>
              <w:right w:val="nil"/>
            </w:tcBorders>
            <w:vAlign w:val="top"/>
          </w:tcPr>
          <w:p>
            <w:pPr>
              <w:spacing w:line="354" w:lineRule="auto"/>
              <w:rPr>
                <w:rFonts w:ascii="Arial"/>
                <w:sz w:val="21"/>
              </w:rPr>
            </w:pPr>
          </w:p>
          <w:p>
            <w:pPr>
              <w:spacing w:before="65" w:line="228" w:lineRule="auto"/>
              <w:ind w:left="45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151" w:type="dxa"/>
            <w:tcBorders>
              <w:left w:val="nil"/>
              <w:right w:val="nil"/>
            </w:tcBorders>
            <w:vAlign w:val="top"/>
          </w:tcPr>
          <w:p>
            <w:pPr>
              <w:spacing w:line="353" w:lineRule="auto"/>
              <w:rPr>
                <w:rFonts w:ascii="Arial"/>
                <w:sz w:val="21"/>
              </w:rPr>
            </w:pPr>
          </w:p>
          <w:p>
            <w:pPr>
              <w:spacing w:before="65" w:line="231" w:lineRule="auto"/>
              <w:ind w:left="1239"/>
              <w:rPr>
                <w:rFonts w:ascii="宋体" w:hAnsi="宋体" w:eastAsia="宋体" w:cs="宋体"/>
                <w:sz w:val="20"/>
                <w:szCs w:val="20"/>
              </w:rPr>
            </w:pPr>
            <w:r>
              <w:rPr>
                <w:rFonts w:ascii="宋体" w:hAnsi="宋体" w:eastAsia="宋体" w:cs="宋体"/>
                <w:spacing w:val="4"/>
                <w:sz w:val="20"/>
                <w:szCs w:val="20"/>
              </w:rPr>
              <w:t>受理人：</w:t>
            </w:r>
          </w:p>
        </w:tc>
        <w:tc>
          <w:tcPr>
            <w:tcW w:w="2615" w:type="dxa"/>
            <w:tcBorders>
              <w:left w:val="nil"/>
              <w:right w:val="nil"/>
            </w:tcBorders>
            <w:vAlign w:val="top"/>
          </w:tcPr>
          <w:p>
            <w:pPr>
              <w:spacing w:line="353" w:lineRule="auto"/>
              <w:rPr>
                <w:rFonts w:ascii="Arial"/>
                <w:sz w:val="21"/>
              </w:rPr>
            </w:pPr>
          </w:p>
          <w:p>
            <w:pPr>
              <w:spacing w:before="65" w:line="228" w:lineRule="auto"/>
              <w:ind w:left="1239"/>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37" w:bottom="909" w:left="1586" w:header="0" w:footer="677" w:gutter="0"/>
          <w:cols w:equalWidth="0" w:num="1">
            <w:col w:w="8883"/>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4" w:lineRule="auto"/>
        <w:ind w:left="2386"/>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居</w:t>
      </w:r>
      <w:r>
        <w:rPr>
          <w:rFonts w:ascii="宋体" w:hAnsi="宋体" w:eastAsia="宋体" w:cs="宋体"/>
          <w:spacing w:val="9"/>
          <w:sz w:val="43"/>
          <w:szCs w:val="43"/>
          <w14:textOutline w14:w="7975" w14:cap="sq" w14:cmpd="sng">
            <w14:solidFill>
              <w14:srgbClr w14:val="000000"/>
            </w14:solidFill>
            <w14:prstDash w14:val="solid"/>
            <w14:bevel/>
          </w14:textOutline>
        </w:rPr>
        <w:t>民死亡退保业务流程</w:t>
      </w:r>
    </w:p>
    <w:p>
      <w:pPr>
        <w:spacing w:before="185" w:line="221" w:lineRule="auto"/>
        <w:ind w:left="1096"/>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9"/>
          <w:sz w:val="31"/>
          <w:szCs w:val="31"/>
        </w:rPr>
        <w:t xml:space="preserve">经办政务服务事项清单 </w:t>
      </w:r>
      <w:r>
        <w:rPr>
          <w:rFonts w:ascii="仿宋" w:hAnsi="仿宋" w:eastAsia="仿宋" w:cs="仿宋"/>
          <w:sz w:val="31"/>
          <w:szCs w:val="31"/>
        </w:rPr>
        <w:t>G</w:t>
      </w:r>
      <w:r>
        <w:rPr>
          <w:rFonts w:ascii="仿宋" w:hAnsi="仿宋" w:eastAsia="仿宋" w:cs="仿宋"/>
          <w:spacing w:val="9"/>
          <w:sz w:val="31"/>
          <w:szCs w:val="31"/>
        </w:rPr>
        <w:t>002036001003_02_03)</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0" w:line="334" w:lineRule="auto"/>
        <w:ind w:left="190" w:right="2" w:firstLine="620"/>
        <w:rPr>
          <w:rFonts w:ascii="仿宋" w:hAnsi="仿宋" w:eastAsia="仿宋" w:cs="仿宋"/>
          <w:sz w:val="31"/>
          <w:szCs w:val="31"/>
        </w:rPr>
      </w:pPr>
      <w:r>
        <w:rPr>
          <w:rFonts w:ascii="仿宋" w:hAnsi="仿宋" w:eastAsia="仿宋" w:cs="仿宋"/>
          <w:spacing w:val="8"/>
          <w:sz w:val="31"/>
          <w:szCs w:val="31"/>
        </w:rPr>
        <w:t>为明确居</w:t>
      </w:r>
      <w:r>
        <w:rPr>
          <w:rFonts w:ascii="仿宋" w:hAnsi="仿宋" w:eastAsia="仿宋" w:cs="仿宋"/>
          <w:spacing w:val="4"/>
          <w:sz w:val="31"/>
          <w:szCs w:val="31"/>
        </w:rPr>
        <w:t>民死亡退保业务的服务对象、受理条件、办理材料</w:t>
      </w:r>
      <w:r>
        <w:rPr>
          <w:rFonts w:ascii="仿宋" w:hAnsi="仿宋" w:eastAsia="仿宋" w:cs="仿宋"/>
          <w:sz w:val="31"/>
          <w:szCs w:val="31"/>
        </w:rPr>
        <w:t xml:space="preserve"> </w:t>
      </w:r>
      <w:r>
        <w:rPr>
          <w:rFonts w:ascii="仿宋" w:hAnsi="仿宋" w:eastAsia="仿宋" w:cs="仿宋"/>
          <w:spacing w:val="14"/>
          <w:sz w:val="31"/>
          <w:szCs w:val="31"/>
        </w:rPr>
        <w:t>明细</w:t>
      </w:r>
      <w:r>
        <w:rPr>
          <w:rFonts w:ascii="仿宋" w:hAnsi="仿宋" w:eastAsia="仿宋" w:cs="仿宋"/>
          <w:spacing w:val="8"/>
          <w:sz w:val="31"/>
          <w:szCs w:val="31"/>
        </w:rPr>
        <w:t>、</w:t>
      </w:r>
      <w:r>
        <w:rPr>
          <w:rFonts w:ascii="仿宋" w:hAnsi="仿宋" w:eastAsia="仿宋" w:cs="仿宋"/>
          <w:spacing w:val="7"/>
          <w:sz w:val="31"/>
          <w:szCs w:val="31"/>
        </w:rPr>
        <w:t>办理流程、办件类型、办理时限制定本流程。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0"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合退保条件的参保居民。</w:t>
      </w:r>
    </w:p>
    <w:p>
      <w:pPr>
        <w:spacing w:line="414"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7"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2"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28" w:line="226" w:lineRule="auto"/>
        <w:ind w:left="826"/>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3.1</w:t>
      </w:r>
      <w:r>
        <w:rPr>
          <w:rFonts w:ascii="仿宋" w:hAnsi="仿宋" w:eastAsia="仿宋" w:cs="仿宋"/>
          <w:spacing w:val="7"/>
          <w:sz w:val="31"/>
          <w:szCs w:val="31"/>
        </w:rPr>
        <w:t>《城乡居民基本医疗保险参保登记表</w:t>
      </w:r>
      <w:r>
        <w:rPr>
          <w:rFonts w:ascii="仿宋" w:hAnsi="仿宋" w:eastAsia="仿宋" w:cs="仿宋"/>
          <w:spacing w:val="5"/>
          <w:sz w:val="31"/>
          <w:szCs w:val="31"/>
        </w:rPr>
        <w:t>》</w:t>
      </w:r>
    </w:p>
    <w:p>
      <w:pPr>
        <w:spacing w:before="262" w:line="328" w:lineRule="auto"/>
        <w:ind w:left="798" w:right="780" w:firstLine="27"/>
        <w:rPr>
          <w:rFonts w:ascii="黑体" w:hAnsi="黑体" w:eastAsia="黑体" w:cs="黑体"/>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3.2</w:t>
      </w:r>
      <w:r>
        <w:rPr>
          <w:rFonts w:ascii="仿宋" w:hAnsi="仿宋" w:eastAsia="仿宋" w:cs="仿宋"/>
          <w:spacing w:val="10"/>
          <w:sz w:val="31"/>
          <w:szCs w:val="31"/>
        </w:rPr>
        <w:t xml:space="preserve"> 代办人身份证和《居民死亡医学证明(推断书)</w:t>
      </w:r>
      <w:r>
        <w:rPr>
          <w:rFonts w:ascii="仿宋" w:hAnsi="仿宋" w:eastAsia="仿宋" w:cs="仿宋"/>
          <w:spacing w:val="7"/>
          <w:sz w:val="31"/>
          <w:szCs w:val="31"/>
        </w:rPr>
        <w:t>》</w:t>
      </w:r>
      <w:r>
        <w:rPr>
          <w:rFonts w:ascii="仿宋" w:hAnsi="仿宋" w:eastAsia="仿宋" w:cs="仿宋"/>
          <w:sz w:val="31"/>
          <w:szCs w:val="31"/>
        </w:rPr>
        <w:t xml:space="preserve"> </w:t>
      </w:r>
      <w:r>
        <w:rPr>
          <w:rFonts w:ascii="黑体" w:hAnsi="黑体" w:eastAsia="黑体" w:cs="黑体"/>
          <w:spacing w:val="8"/>
          <w:sz w:val="31"/>
          <w:szCs w:val="31"/>
        </w:rPr>
        <w:t>4</w:t>
      </w:r>
      <w:r>
        <w:rPr>
          <w:rFonts w:ascii="黑体" w:hAnsi="黑体" w:eastAsia="黑体" w:cs="黑体"/>
          <w:spacing w:val="6"/>
          <w:sz w:val="31"/>
          <w:szCs w:val="31"/>
        </w:rPr>
        <w:t>.办理流程</w:t>
      </w:r>
    </w:p>
    <w:p>
      <w:pPr>
        <w:spacing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77" w:line="327" w:lineRule="auto"/>
        <w:ind w:left="167" w:right="2" w:firstLine="640"/>
        <w:rPr>
          <w:rFonts w:ascii="仿宋" w:hAnsi="仿宋" w:eastAsia="仿宋" w:cs="仿宋"/>
          <w:sz w:val="31"/>
          <w:szCs w:val="31"/>
        </w:rPr>
      </w:pPr>
      <w:r>
        <w:rPr>
          <w:rFonts w:ascii="仿宋" w:hAnsi="仿宋" w:eastAsia="仿宋" w:cs="仿宋"/>
          <w:spacing w:val="8"/>
          <w:sz w:val="31"/>
          <w:szCs w:val="31"/>
        </w:rPr>
        <w:t>参保人员办</w:t>
      </w:r>
      <w:r>
        <w:rPr>
          <w:rFonts w:ascii="仿宋" w:hAnsi="仿宋" w:eastAsia="仿宋" w:cs="仿宋"/>
          <w:spacing w:val="4"/>
          <w:sz w:val="31"/>
          <w:szCs w:val="31"/>
        </w:rPr>
        <w:t>理居民死亡退保业务时，可登录医保经办政务服</w:t>
      </w:r>
      <w:r>
        <w:rPr>
          <w:rFonts w:ascii="仿宋" w:hAnsi="仿宋" w:eastAsia="仿宋" w:cs="仿宋"/>
          <w:sz w:val="31"/>
          <w:szCs w:val="31"/>
        </w:rPr>
        <w:t xml:space="preserve"> </w:t>
      </w:r>
      <w:r>
        <w:rPr>
          <w:rFonts w:ascii="仿宋" w:hAnsi="仿宋" w:eastAsia="仿宋" w:cs="仿宋"/>
          <w:spacing w:val="9"/>
          <w:sz w:val="31"/>
          <w:szCs w:val="31"/>
        </w:rPr>
        <w:t>务网上大厅或到医保经办服务窗口进行申请并提交材料</w:t>
      </w:r>
      <w:r>
        <w:rPr>
          <w:rFonts w:ascii="仿宋" w:hAnsi="仿宋" w:eastAsia="仿宋" w:cs="仿宋"/>
          <w:spacing w:val="4"/>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5" w:line="372" w:lineRule="auto"/>
        <w:ind w:left="169" w:firstLine="639"/>
        <w:rPr>
          <w:rFonts w:ascii="仿宋" w:hAnsi="仿宋" w:eastAsia="仿宋" w:cs="仿宋"/>
          <w:sz w:val="31"/>
          <w:szCs w:val="31"/>
        </w:rPr>
      </w:pPr>
      <w:r>
        <w:rPr>
          <w:rFonts w:ascii="仿宋" w:hAnsi="仿宋" w:eastAsia="仿宋" w:cs="仿宋"/>
          <w:spacing w:val="5"/>
          <w:sz w:val="31"/>
          <w:szCs w:val="31"/>
        </w:rPr>
        <w:t>工作人员对参保人申报的信息和提交材料进行受理，如填</w:t>
      </w:r>
      <w:r>
        <w:rPr>
          <w:rFonts w:ascii="仿宋" w:hAnsi="仿宋" w:eastAsia="仿宋" w:cs="仿宋"/>
          <w:sz w:val="31"/>
          <w:szCs w:val="31"/>
        </w:rPr>
        <w:t xml:space="preserve">写 </w:t>
      </w:r>
      <w:r>
        <w:rPr>
          <w:rFonts w:ascii="仿宋" w:hAnsi="仿宋" w:eastAsia="仿宋" w:cs="仿宋"/>
          <w:spacing w:val="7"/>
          <w:sz w:val="31"/>
          <w:szCs w:val="31"/>
        </w:rPr>
        <w:t>内</w:t>
      </w:r>
      <w:r>
        <w:rPr>
          <w:rFonts w:ascii="仿宋" w:hAnsi="仿宋" w:eastAsia="仿宋" w:cs="仿宋"/>
          <w:spacing w:val="5"/>
          <w:sz w:val="31"/>
          <w:szCs w:val="31"/>
        </w:rPr>
        <w:t>容有误或材料提供不全的，不予受理，并告知原因。参保单位</w:t>
      </w:r>
      <w:r>
        <w:rPr>
          <w:rFonts w:ascii="仿宋" w:hAnsi="仿宋" w:eastAsia="仿宋" w:cs="仿宋"/>
          <w:sz w:val="31"/>
          <w:szCs w:val="31"/>
        </w:rPr>
        <w:t xml:space="preserve"> </w:t>
      </w:r>
      <w:r>
        <w:rPr>
          <w:rFonts w:ascii="仿宋" w:hAnsi="仿宋" w:eastAsia="仿宋" w:cs="仿宋"/>
          <w:spacing w:val="7"/>
          <w:sz w:val="31"/>
          <w:szCs w:val="31"/>
        </w:rPr>
        <w:t>符合条件后可重新申请。</w:t>
      </w:r>
    </w:p>
    <w:p>
      <w:pPr>
        <w:spacing w:before="1"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ectPr>
          <w:footerReference r:id="rId102" w:type="default"/>
          <w:pgSz w:w="11906" w:h="16839"/>
          <w:pgMar w:top="400" w:right="147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660"/>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10"/>
          <w:sz w:val="31"/>
          <w:szCs w:val="31"/>
        </w:rPr>
        <w:t>作</w:t>
      </w:r>
      <w:r>
        <w:rPr>
          <w:rFonts w:ascii="仿宋" w:hAnsi="仿宋" w:eastAsia="仿宋" w:cs="仿宋"/>
          <w:spacing w:val="8"/>
          <w:sz w:val="31"/>
          <w:szCs w:val="31"/>
        </w:rPr>
        <w:t>人员对受理业务进行审核，给出审核意见。</w:t>
      </w:r>
    </w:p>
    <w:p>
      <w:pPr>
        <w:spacing w:before="167" w:line="224" w:lineRule="auto"/>
        <w:ind w:left="66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69" w:line="221" w:lineRule="auto"/>
        <w:ind w:left="657"/>
        <w:rPr>
          <w:rFonts w:ascii="仿宋" w:hAnsi="仿宋" w:eastAsia="仿宋" w:cs="仿宋"/>
          <w:sz w:val="31"/>
          <w:szCs w:val="31"/>
        </w:rPr>
      </w:pPr>
      <w:r>
        <w:rPr>
          <w:rFonts w:ascii="仿宋" w:hAnsi="仿宋" w:eastAsia="仿宋" w:cs="仿宋"/>
          <w:spacing w:val="7"/>
          <w:sz w:val="31"/>
          <w:szCs w:val="31"/>
        </w:rPr>
        <w:t>打</w:t>
      </w:r>
      <w:r>
        <w:rPr>
          <w:rFonts w:ascii="仿宋" w:hAnsi="仿宋" w:eastAsia="仿宋" w:cs="仿宋"/>
          <w:spacing w:val="4"/>
          <w:sz w:val="31"/>
          <w:szCs w:val="31"/>
        </w:rPr>
        <w:t>印《吉林省医疗保障业务单》(附件 2)</w:t>
      </w:r>
    </w:p>
    <w:p>
      <w:pPr>
        <w:spacing w:before="168" w:line="229" w:lineRule="auto"/>
        <w:ind w:left="66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59" w:line="561" w:lineRule="exact"/>
        <w:ind w:left="666"/>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line="410" w:lineRule="exact"/>
        <w:ind w:left="654"/>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0" w:line="222" w:lineRule="auto"/>
        <w:ind w:left="687"/>
        <w:rPr>
          <w:rFonts w:ascii="仿宋" w:hAnsi="仿宋" w:eastAsia="仿宋" w:cs="仿宋"/>
          <w:sz w:val="31"/>
          <w:szCs w:val="31"/>
        </w:rPr>
      </w:pPr>
      <w:r>
        <w:rPr>
          <w:rFonts w:ascii="仿宋" w:hAnsi="仿宋" w:eastAsia="仿宋" w:cs="仿宋"/>
          <w:spacing w:val="-7"/>
          <w:sz w:val="31"/>
          <w:szCs w:val="31"/>
        </w:rPr>
        <w:t>即</w:t>
      </w:r>
      <w:r>
        <w:rPr>
          <w:rFonts w:ascii="仿宋" w:hAnsi="仿宋" w:eastAsia="仿宋" w:cs="仿宋"/>
          <w:spacing w:val="-5"/>
          <w:sz w:val="31"/>
          <w:szCs w:val="31"/>
        </w:rPr>
        <w:t>办件</w:t>
      </w:r>
    </w:p>
    <w:p>
      <w:pPr>
        <w:spacing w:before="186" w:line="410" w:lineRule="exact"/>
        <w:ind w:left="658"/>
        <w:rPr>
          <w:rFonts w:ascii="黑体" w:hAnsi="黑体" w:eastAsia="黑体" w:cs="黑体"/>
          <w:sz w:val="31"/>
          <w:szCs w:val="31"/>
        </w:rPr>
      </w:pPr>
      <w:r>
        <w:rPr>
          <w:rFonts w:ascii="黑体" w:hAnsi="黑体" w:eastAsia="黑体" w:cs="黑体"/>
          <w:spacing w:val="5"/>
          <w:position w:val="1"/>
          <w:sz w:val="31"/>
          <w:szCs w:val="31"/>
        </w:rPr>
        <w:t>6.办理时限</w:t>
      </w:r>
    </w:p>
    <w:p>
      <w:pPr>
        <w:spacing w:before="152" w:line="222" w:lineRule="auto"/>
        <w:ind w:left="687"/>
        <w:rPr>
          <w:rFonts w:ascii="仿宋" w:hAnsi="仿宋" w:eastAsia="仿宋" w:cs="仿宋"/>
          <w:sz w:val="31"/>
          <w:szCs w:val="31"/>
        </w:rPr>
      </w:pPr>
      <w:r>
        <w:rPr>
          <w:rFonts w:ascii="仿宋" w:hAnsi="仿宋" w:eastAsia="仿宋" w:cs="仿宋"/>
          <w:spacing w:val="-2"/>
          <w:sz w:val="31"/>
          <w:szCs w:val="31"/>
        </w:rPr>
        <w:t>即时办理</w:t>
      </w:r>
    </w:p>
    <w:p>
      <w:pPr>
        <w:spacing w:before="164" w:line="415" w:lineRule="exact"/>
        <w:ind w:left="660"/>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4697" w:lineRule="exact"/>
        <w:textAlignment w:val="center"/>
      </w:pPr>
      <w:r>
        <w:drawing>
          <wp:inline distT="0" distB="0" distL="0" distR="0">
            <wp:extent cx="5271135" cy="2981960"/>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424"/>
                    <a:stretch>
                      <a:fillRect/>
                    </a:stretch>
                  </pic:blipFill>
                  <pic:spPr>
                    <a:xfrm>
                      <a:off x="0" y="0"/>
                      <a:ext cx="5271515" cy="2982468"/>
                    </a:xfrm>
                    <a:prstGeom prst="rect">
                      <a:avLst/>
                    </a:prstGeom>
                  </pic:spPr>
                </pic:pic>
              </a:graphicData>
            </a:graphic>
          </wp:inline>
        </w:drawing>
      </w:r>
    </w:p>
    <w:p>
      <w:pPr>
        <w:sectPr>
          <w:footerReference r:id="rId103" w:type="default"/>
          <w:pgSz w:w="11906" w:h="16839"/>
          <w:pgMar w:top="400" w:right="1437" w:bottom="909" w:left="1586"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69"/>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332" w:lineRule="auto"/>
        <w:rPr>
          <w:rFonts w:ascii="Arial"/>
          <w:sz w:val="21"/>
        </w:rPr>
      </w:pPr>
    </w:p>
    <w:p>
      <w:pPr>
        <w:spacing w:line="333" w:lineRule="auto"/>
        <w:rPr>
          <w:rFonts w:ascii="Arial"/>
          <w:sz w:val="21"/>
        </w:rPr>
      </w:pPr>
    </w:p>
    <w:p>
      <w:pPr>
        <w:spacing w:before="150" w:line="188" w:lineRule="auto"/>
        <w:ind w:left="1905"/>
        <w:rPr>
          <w:rFonts w:ascii="微软雅黑" w:hAnsi="微软雅黑" w:eastAsia="微软雅黑" w:cs="微软雅黑"/>
          <w:sz w:val="35"/>
          <w:szCs w:val="35"/>
        </w:rPr>
      </w:pPr>
      <w:r>
        <w:rPr>
          <w:rFonts w:ascii="微软雅黑" w:hAnsi="微软雅黑" w:eastAsia="微软雅黑" w:cs="微软雅黑"/>
          <w:spacing w:val="18"/>
          <w:sz w:val="35"/>
          <w:szCs w:val="35"/>
        </w:rPr>
        <w:t>城</w:t>
      </w:r>
      <w:r>
        <w:rPr>
          <w:rFonts w:ascii="微软雅黑" w:hAnsi="微软雅黑" w:eastAsia="微软雅黑" w:cs="微软雅黑"/>
          <w:spacing w:val="10"/>
          <w:sz w:val="35"/>
          <w:szCs w:val="35"/>
        </w:rPr>
        <w:t>乡</w:t>
      </w:r>
      <w:r>
        <w:rPr>
          <w:rFonts w:ascii="微软雅黑" w:hAnsi="微软雅黑" w:eastAsia="微软雅黑" w:cs="微软雅黑"/>
          <w:spacing w:val="9"/>
          <w:sz w:val="35"/>
          <w:szCs w:val="35"/>
        </w:rPr>
        <w:t>居民基本医疗保险参保登记表</w:t>
      </w:r>
    </w:p>
    <w:p/>
    <w:p/>
    <w:p>
      <w:pPr>
        <w:spacing w:line="184" w:lineRule="exact"/>
      </w:pPr>
    </w:p>
    <w:tbl>
      <w:tblPr>
        <w:tblStyle w:val="4"/>
        <w:tblW w:w="91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4"/>
        <w:gridCol w:w="1718"/>
        <w:gridCol w:w="1216"/>
        <w:gridCol w:w="1475"/>
        <w:gridCol w:w="1427"/>
        <w:gridCol w:w="15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1844" w:type="dxa"/>
            <w:vAlign w:val="top"/>
          </w:tcPr>
          <w:p>
            <w:pPr>
              <w:spacing w:before="259" w:line="228" w:lineRule="auto"/>
              <w:ind w:left="718"/>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934" w:type="dxa"/>
            <w:gridSpan w:val="2"/>
            <w:vAlign w:val="top"/>
          </w:tcPr>
          <w:p>
            <w:pPr>
              <w:rPr>
                <w:rFonts w:ascii="Arial"/>
                <w:sz w:val="21"/>
              </w:rPr>
            </w:pPr>
          </w:p>
        </w:tc>
        <w:tc>
          <w:tcPr>
            <w:tcW w:w="1475" w:type="dxa"/>
            <w:vAlign w:val="top"/>
          </w:tcPr>
          <w:p>
            <w:pPr>
              <w:spacing w:before="259" w:line="228" w:lineRule="auto"/>
              <w:ind w:left="119"/>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份证件类型</w:t>
            </w:r>
          </w:p>
        </w:tc>
        <w:tc>
          <w:tcPr>
            <w:tcW w:w="2944"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844" w:type="dxa"/>
            <w:vAlign w:val="top"/>
          </w:tcPr>
          <w:p>
            <w:pPr>
              <w:spacing w:before="204" w:line="228" w:lineRule="auto"/>
              <w:ind w:left="303"/>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份证件号码</w:t>
            </w:r>
          </w:p>
        </w:tc>
        <w:tc>
          <w:tcPr>
            <w:tcW w:w="735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844" w:type="dxa"/>
            <w:vAlign w:val="top"/>
          </w:tcPr>
          <w:p>
            <w:pPr>
              <w:spacing w:before="263" w:line="229" w:lineRule="auto"/>
              <w:ind w:left="665"/>
              <w:rPr>
                <w:rFonts w:ascii="宋体" w:hAnsi="宋体" w:eastAsia="宋体" w:cs="宋体"/>
                <w:sz w:val="20"/>
                <w:szCs w:val="20"/>
              </w:rPr>
            </w:pPr>
            <w:r>
              <w:rPr>
                <w:rFonts w:ascii="宋体" w:hAnsi="宋体" w:eastAsia="宋体" w:cs="宋体"/>
                <w:spacing w:val="6"/>
                <w:sz w:val="20"/>
                <w:szCs w:val="20"/>
              </w:rPr>
              <w:t>性</w:t>
            </w:r>
            <w:r>
              <w:rPr>
                <w:rFonts w:ascii="宋体" w:hAnsi="宋体" w:eastAsia="宋体" w:cs="宋体"/>
                <w:spacing w:val="5"/>
                <w:sz w:val="20"/>
                <w:szCs w:val="20"/>
              </w:rPr>
              <w:t xml:space="preserve"> 别</w:t>
            </w:r>
          </w:p>
        </w:tc>
        <w:tc>
          <w:tcPr>
            <w:tcW w:w="1718" w:type="dxa"/>
            <w:vAlign w:val="top"/>
          </w:tcPr>
          <w:p>
            <w:pPr>
              <w:spacing w:before="263" w:line="228" w:lineRule="auto"/>
              <w:ind w:left="353"/>
              <w:rPr>
                <w:rFonts w:ascii="宋体" w:hAnsi="宋体" w:eastAsia="宋体" w:cs="宋体"/>
                <w:sz w:val="20"/>
                <w:szCs w:val="20"/>
              </w:rPr>
            </w:pPr>
            <w:r>
              <w:rPr>
                <w:rFonts w:ascii="宋体" w:hAnsi="宋体" w:eastAsia="宋体" w:cs="宋体"/>
                <w:spacing w:val="2"/>
                <w:sz w:val="20"/>
                <w:szCs w:val="20"/>
              </w:rPr>
              <w:t xml:space="preserve">口男 </w:t>
            </w:r>
            <w:r>
              <w:rPr>
                <w:rFonts w:ascii="宋体" w:hAnsi="宋体" w:eastAsia="宋体" w:cs="宋体"/>
                <w:spacing w:val="1"/>
                <w:sz w:val="20"/>
                <w:szCs w:val="20"/>
              </w:rPr>
              <w:t xml:space="preserve"> 口女</w:t>
            </w:r>
          </w:p>
        </w:tc>
        <w:tc>
          <w:tcPr>
            <w:tcW w:w="1216" w:type="dxa"/>
            <w:vAlign w:val="top"/>
          </w:tcPr>
          <w:p>
            <w:pPr>
              <w:spacing w:before="107" w:line="312" w:lineRule="exact"/>
              <w:ind w:left="421"/>
              <w:rPr>
                <w:rFonts w:ascii="宋体" w:hAnsi="宋体" w:eastAsia="宋体" w:cs="宋体"/>
                <w:sz w:val="20"/>
                <w:szCs w:val="20"/>
              </w:rPr>
            </w:pPr>
            <w:r>
              <w:rPr>
                <w:rFonts w:ascii="宋体" w:hAnsi="宋体" w:eastAsia="宋体" w:cs="宋体"/>
                <w:spacing w:val="-5"/>
                <w:position w:val="7"/>
                <w:sz w:val="20"/>
                <w:szCs w:val="20"/>
              </w:rPr>
              <w:t>出</w:t>
            </w:r>
            <w:r>
              <w:rPr>
                <w:rFonts w:ascii="宋体" w:hAnsi="宋体" w:eastAsia="宋体" w:cs="宋体"/>
                <w:spacing w:val="-4"/>
                <w:position w:val="7"/>
                <w:sz w:val="20"/>
                <w:szCs w:val="20"/>
              </w:rPr>
              <w:t>生</w:t>
            </w:r>
          </w:p>
          <w:p>
            <w:pPr>
              <w:spacing w:line="229" w:lineRule="auto"/>
              <w:ind w:left="439"/>
              <w:rPr>
                <w:rFonts w:ascii="宋体" w:hAnsi="宋体" w:eastAsia="宋体" w:cs="宋体"/>
                <w:sz w:val="20"/>
                <w:szCs w:val="20"/>
              </w:rPr>
            </w:pPr>
            <w:r>
              <w:rPr>
                <w:rFonts w:ascii="宋体" w:hAnsi="宋体" w:eastAsia="宋体" w:cs="宋体"/>
                <w:spacing w:val="-14"/>
                <w:sz w:val="20"/>
                <w:szCs w:val="20"/>
              </w:rPr>
              <w:t>日</w:t>
            </w:r>
            <w:r>
              <w:rPr>
                <w:rFonts w:ascii="宋体" w:hAnsi="宋体" w:eastAsia="宋体" w:cs="宋体"/>
                <w:spacing w:val="-13"/>
                <w:sz w:val="20"/>
                <w:szCs w:val="20"/>
              </w:rPr>
              <w:t>期</w:t>
            </w:r>
          </w:p>
        </w:tc>
        <w:tc>
          <w:tcPr>
            <w:tcW w:w="1475" w:type="dxa"/>
            <w:vAlign w:val="top"/>
          </w:tcPr>
          <w:p>
            <w:pPr>
              <w:spacing w:before="263" w:line="228" w:lineRule="auto"/>
              <w:ind w:left="640"/>
              <w:rPr>
                <w:rFonts w:ascii="宋体" w:hAnsi="宋体" w:eastAsia="宋体" w:cs="宋体"/>
                <w:sz w:val="20"/>
                <w:szCs w:val="20"/>
              </w:rPr>
            </w:pPr>
            <w:r>
              <w:rPr>
                <w:rFonts w:ascii="宋体" w:hAnsi="宋体" w:eastAsia="宋体" w:cs="宋体"/>
                <w:spacing w:val="7"/>
                <w:sz w:val="20"/>
                <w:szCs w:val="20"/>
              </w:rPr>
              <w:t>年</w:t>
            </w:r>
            <w:r>
              <w:rPr>
                <w:rFonts w:ascii="宋体" w:hAnsi="宋体" w:eastAsia="宋体" w:cs="宋体"/>
                <w:spacing w:val="5"/>
                <w:sz w:val="20"/>
                <w:szCs w:val="20"/>
              </w:rPr>
              <w:t xml:space="preserve">   月</w:t>
            </w:r>
          </w:p>
        </w:tc>
        <w:tc>
          <w:tcPr>
            <w:tcW w:w="1427" w:type="dxa"/>
            <w:vAlign w:val="top"/>
          </w:tcPr>
          <w:p>
            <w:pPr>
              <w:spacing w:before="263" w:line="231" w:lineRule="auto"/>
              <w:ind w:left="324"/>
              <w:rPr>
                <w:rFonts w:ascii="宋体" w:hAnsi="宋体" w:eastAsia="宋体" w:cs="宋体"/>
                <w:sz w:val="20"/>
                <w:szCs w:val="20"/>
              </w:rPr>
            </w:pPr>
            <w:r>
              <w:rPr>
                <w:rFonts w:ascii="宋体" w:hAnsi="宋体" w:eastAsia="宋体" w:cs="宋体"/>
                <w:spacing w:val="7"/>
                <w:sz w:val="20"/>
                <w:szCs w:val="20"/>
              </w:rPr>
              <w:t>联系电话</w:t>
            </w:r>
          </w:p>
        </w:tc>
        <w:tc>
          <w:tcPr>
            <w:tcW w:w="15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844" w:type="dxa"/>
            <w:vAlign w:val="top"/>
          </w:tcPr>
          <w:p>
            <w:pPr>
              <w:spacing w:before="106" w:line="228" w:lineRule="auto"/>
              <w:ind w:left="246"/>
              <w:rPr>
                <w:rFonts w:ascii="宋体" w:hAnsi="宋体" w:eastAsia="宋体" w:cs="宋体"/>
                <w:sz w:val="20"/>
                <w:szCs w:val="20"/>
              </w:rPr>
            </w:pPr>
            <w:r>
              <w:rPr>
                <w:rFonts w:ascii="宋体" w:hAnsi="宋体" w:eastAsia="宋体" w:cs="宋体"/>
                <w:spacing w:val="12"/>
                <w:sz w:val="20"/>
                <w:szCs w:val="20"/>
              </w:rPr>
              <w:t>户</w:t>
            </w:r>
            <w:r>
              <w:rPr>
                <w:rFonts w:ascii="宋体" w:hAnsi="宋体" w:eastAsia="宋体" w:cs="宋体"/>
                <w:spacing w:val="7"/>
                <w:sz w:val="20"/>
                <w:szCs w:val="20"/>
              </w:rPr>
              <w:t>籍所在地(居</w:t>
            </w:r>
          </w:p>
          <w:p>
            <w:pPr>
              <w:spacing w:before="65" w:line="230" w:lineRule="auto"/>
              <w:ind w:left="453"/>
              <w:rPr>
                <w:rFonts w:ascii="宋体" w:hAnsi="宋体" w:eastAsia="宋体" w:cs="宋体"/>
                <w:sz w:val="20"/>
                <w:szCs w:val="20"/>
              </w:rPr>
            </w:pPr>
            <w:r>
              <w:rPr>
                <w:rFonts w:ascii="宋体" w:hAnsi="宋体" w:eastAsia="宋体" w:cs="宋体"/>
                <w:spacing w:val="9"/>
                <w:sz w:val="20"/>
                <w:szCs w:val="20"/>
              </w:rPr>
              <w:t>住</w:t>
            </w:r>
            <w:r>
              <w:rPr>
                <w:rFonts w:ascii="宋体" w:hAnsi="宋体" w:eastAsia="宋体" w:cs="宋体"/>
                <w:spacing w:val="7"/>
                <w:sz w:val="20"/>
                <w:szCs w:val="20"/>
              </w:rPr>
              <w:t>登记地)</w:t>
            </w:r>
          </w:p>
        </w:tc>
        <w:tc>
          <w:tcPr>
            <w:tcW w:w="2934" w:type="dxa"/>
            <w:gridSpan w:val="2"/>
            <w:tcBorders>
              <w:right w:val="nil"/>
            </w:tcBorders>
            <w:vAlign w:val="top"/>
          </w:tcPr>
          <w:p>
            <w:pPr>
              <w:spacing w:before="106" w:line="228" w:lineRule="auto"/>
              <w:ind w:left="1270"/>
              <w:rPr>
                <w:rFonts w:ascii="宋体" w:hAnsi="宋体" w:eastAsia="宋体" w:cs="宋体"/>
                <w:sz w:val="20"/>
                <w:szCs w:val="20"/>
              </w:rPr>
            </w:pPr>
            <w:r>
              <w:rPr>
                <w:rFonts w:ascii="宋体" w:hAnsi="宋体" w:eastAsia="宋体" w:cs="宋体"/>
                <w:spacing w:val="7"/>
                <w:sz w:val="20"/>
                <w:szCs w:val="20"/>
              </w:rPr>
              <w:t>省</w:t>
            </w:r>
            <w:r>
              <w:rPr>
                <w:rFonts w:ascii="宋体" w:hAnsi="宋体" w:eastAsia="宋体" w:cs="宋体"/>
                <w:spacing w:val="5"/>
                <w:sz w:val="20"/>
                <w:szCs w:val="20"/>
              </w:rPr>
              <w:t xml:space="preserve">       市</w:t>
            </w:r>
          </w:p>
        </w:tc>
        <w:tc>
          <w:tcPr>
            <w:tcW w:w="1475" w:type="dxa"/>
            <w:tcBorders>
              <w:left w:val="nil"/>
            </w:tcBorders>
            <w:vAlign w:val="top"/>
          </w:tcPr>
          <w:p>
            <w:pPr>
              <w:spacing w:before="106" w:line="292" w:lineRule="auto"/>
              <w:ind w:left="325" w:right="105" w:firstLine="125"/>
              <w:rPr>
                <w:rFonts w:ascii="宋体" w:hAnsi="宋体" w:eastAsia="宋体" w:cs="宋体"/>
                <w:sz w:val="20"/>
                <w:szCs w:val="20"/>
              </w:rPr>
            </w:pPr>
            <w:r>
              <w:rPr>
                <w:rFonts w:ascii="宋体" w:hAnsi="宋体" w:eastAsia="宋体" w:cs="宋体"/>
                <w:spacing w:val="3"/>
                <w:sz w:val="20"/>
                <w:szCs w:val="20"/>
              </w:rPr>
              <w:t>区县(市)</w:t>
            </w:r>
            <w:r>
              <w:rPr>
                <w:rFonts w:ascii="宋体" w:hAnsi="宋体" w:eastAsia="宋体" w:cs="宋体"/>
                <w:sz w:val="20"/>
                <w:szCs w:val="20"/>
              </w:rPr>
              <w:t xml:space="preserve"> </w:t>
            </w:r>
            <w:r>
              <w:rPr>
                <w:rFonts w:ascii="宋体" w:hAnsi="宋体" w:eastAsia="宋体" w:cs="宋体"/>
                <w:spacing w:val="7"/>
                <w:sz w:val="20"/>
                <w:szCs w:val="20"/>
              </w:rPr>
              <w:t>街道(乡镇</w:t>
            </w:r>
            <w:r>
              <w:rPr>
                <w:rFonts w:ascii="宋体" w:hAnsi="宋体" w:eastAsia="宋体" w:cs="宋体"/>
                <w:spacing w:val="6"/>
                <w:sz w:val="20"/>
                <w:szCs w:val="20"/>
              </w:rPr>
              <w:t>)</w:t>
            </w:r>
          </w:p>
        </w:tc>
        <w:tc>
          <w:tcPr>
            <w:tcW w:w="1427" w:type="dxa"/>
            <w:vAlign w:val="top"/>
          </w:tcPr>
          <w:p>
            <w:pPr>
              <w:spacing w:before="262" w:line="228" w:lineRule="auto"/>
              <w:ind w:left="324"/>
              <w:rPr>
                <w:rFonts w:ascii="宋体" w:hAnsi="宋体" w:eastAsia="宋体" w:cs="宋体"/>
                <w:sz w:val="20"/>
                <w:szCs w:val="20"/>
              </w:rPr>
            </w:pPr>
            <w:r>
              <w:rPr>
                <w:rFonts w:ascii="宋体" w:hAnsi="宋体" w:eastAsia="宋体" w:cs="宋体"/>
                <w:spacing w:val="8"/>
                <w:sz w:val="20"/>
                <w:szCs w:val="20"/>
              </w:rPr>
              <w:t>村</w:t>
            </w:r>
            <w:r>
              <w:rPr>
                <w:rFonts w:ascii="宋体" w:hAnsi="宋体" w:eastAsia="宋体" w:cs="宋体"/>
                <w:spacing w:val="6"/>
                <w:sz w:val="20"/>
                <w:szCs w:val="20"/>
              </w:rPr>
              <w:t>(社区)</w:t>
            </w:r>
          </w:p>
        </w:tc>
        <w:tc>
          <w:tcPr>
            <w:tcW w:w="15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1844" w:type="dxa"/>
            <w:vAlign w:val="top"/>
          </w:tcPr>
          <w:p>
            <w:pPr>
              <w:spacing w:before="190" w:line="233" w:lineRule="auto"/>
              <w:ind w:left="507"/>
              <w:rPr>
                <w:rFonts w:ascii="宋体" w:hAnsi="宋体" w:eastAsia="宋体" w:cs="宋体"/>
                <w:sz w:val="20"/>
                <w:szCs w:val="20"/>
              </w:rPr>
            </w:pPr>
            <w:r>
              <w:rPr>
                <w:rFonts w:ascii="宋体" w:hAnsi="宋体" w:eastAsia="宋体" w:cs="宋体"/>
                <w:spacing w:val="8"/>
                <w:sz w:val="20"/>
                <w:szCs w:val="20"/>
              </w:rPr>
              <w:t>通</w:t>
            </w:r>
            <w:r>
              <w:rPr>
                <w:rFonts w:ascii="宋体" w:hAnsi="宋体" w:eastAsia="宋体" w:cs="宋体"/>
                <w:spacing w:val="7"/>
                <w:sz w:val="20"/>
                <w:szCs w:val="20"/>
              </w:rPr>
              <w:t>讯地址</w:t>
            </w:r>
          </w:p>
        </w:tc>
        <w:tc>
          <w:tcPr>
            <w:tcW w:w="7353"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6" w:hRule="atLeast"/>
        </w:trPr>
        <w:tc>
          <w:tcPr>
            <w:tcW w:w="1844" w:type="dxa"/>
            <w:vAlign w:val="top"/>
          </w:tcPr>
          <w:p>
            <w:pPr>
              <w:spacing w:line="261" w:lineRule="auto"/>
              <w:rPr>
                <w:rFonts w:ascii="Arial"/>
                <w:sz w:val="21"/>
              </w:rPr>
            </w:pPr>
          </w:p>
          <w:p>
            <w:pPr>
              <w:spacing w:before="65" w:line="228" w:lineRule="auto"/>
              <w:ind w:left="430"/>
              <w:rPr>
                <w:rFonts w:ascii="宋体" w:hAnsi="宋体" w:eastAsia="宋体" w:cs="宋体"/>
                <w:sz w:val="20"/>
                <w:szCs w:val="20"/>
              </w:rPr>
            </w:pPr>
            <w:r>
              <w:rPr>
                <w:rFonts w:ascii="宋体" w:hAnsi="宋体" w:eastAsia="宋体" w:cs="宋体"/>
                <w:spacing w:val="4"/>
                <w:sz w:val="20"/>
                <w:szCs w:val="20"/>
              </w:rPr>
              <w:t>申</w:t>
            </w:r>
            <w:r>
              <w:rPr>
                <w:rFonts w:ascii="宋体" w:hAnsi="宋体" w:eastAsia="宋体" w:cs="宋体"/>
                <w:spacing w:val="3"/>
                <w:sz w:val="20"/>
                <w:szCs w:val="20"/>
              </w:rPr>
              <w:t>请</w:t>
            </w:r>
            <w:r>
              <w:rPr>
                <w:rFonts w:ascii="宋体" w:hAnsi="宋体" w:eastAsia="宋体" w:cs="宋体"/>
                <w:spacing w:val="2"/>
                <w:sz w:val="20"/>
                <w:szCs w:val="20"/>
              </w:rPr>
              <w:t>人身份</w:t>
            </w:r>
          </w:p>
        </w:tc>
        <w:tc>
          <w:tcPr>
            <w:tcW w:w="7353" w:type="dxa"/>
            <w:gridSpan w:val="5"/>
            <w:vAlign w:val="top"/>
          </w:tcPr>
          <w:p>
            <w:pPr>
              <w:spacing w:line="261" w:lineRule="auto"/>
              <w:rPr>
                <w:rFonts w:ascii="Arial"/>
                <w:sz w:val="21"/>
              </w:rPr>
            </w:pPr>
          </w:p>
          <w:p>
            <w:pPr>
              <w:spacing w:before="65" w:line="228" w:lineRule="auto"/>
              <w:ind w:left="358"/>
              <w:rPr>
                <w:rFonts w:ascii="宋体" w:hAnsi="宋体" w:eastAsia="宋体" w:cs="宋体"/>
                <w:sz w:val="20"/>
                <w:szCs w:val="20"/>
              </w:rPr>
            </w:pPr>
            <w:r>
              <w:rPr>
                <w:rFonts w:ascii="宋体" w:hAnsi="宋体" w:eastAsia="宋体" w:cs="宋体"/>
                <w:spacing w:val="14"/>
                <w:sz w:val="20"/>
                <w:szCs w:val="20"/>
              </w:rPr>
              <w:t>(建</w:t>
            </w:r>
            <w:r>
              <w:rPr>
                <w:rFonts w:ascii="宋体" w:hAnsi="宋体" w:eastAsia="宋体" w:cs="宋体"/>
                <w:spacing w:val="13"/>
                <w:sz w:val="20"/>
                <w:szCs w:val="20"/>
              </w:rPr>
              <w:t>议</w:t>
            </w:r>
            <w:r>
              <w:rPr>
                <w:rFonts w:ascii="宋体" w:hAnsi="宋体" w:eastAsia="宋体" w:cs="宋体"/>
                <w:spacing w:val="7"/>
                <w:sz w:val="20"/>
                <w:szCs w:val="20"/>
              </w:rPr>
              <w:t>列选择项打勾，如口中小学儿童   口大学生   口无业成年人等)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4" w:hRule="atLeast"/>
        </w:trPr>
        <w:tc>
          <w:tcPr>
            <w:tcW w:w="1844" w:type="dxa"/>
            <w:vAlign w:val="top"/>
          </w:tcPr>
          <w:p>
            <w:pPr>
              <w:spacing w:line="278" w:lineRule="auto"/>
              <w:rPr>
                <w:rFonts w:ascii="Arial"/>
                <w:sz w:val="21"/>
              </w:rPr>
            </w:pPr>
          </w:p>
          <w:p>
            <w:pPr>
              <w:spacing w:before="65" w:line="228" w:lineRule="auto"/>
              <w:ind w:left="299"/>
              <w:rPr>
                <w:rFonts w:ascii="宋体" w:hAnsi="宋体" w:eastAsia="宋体" w:cs="宋体"/>
                <w:sz w:val="20"/>
                <w:szCs w:val="20"/>
              </w:rPr>
            </w:pPr>
            <w:r>
              <w:rPr>
                <w:rFonts w:ascii="宋体" w:hAnsi="宋体" w:eastAsia="宋体" w:cs="宋体"/>
                <w:spacing w:val="8"/>
                <w:sz w:val="20"/>
                <w:szCs w:val="20"/>
              </w:rPr>
              <w:t>财政补助对象</w:t>
            </w:r>
          </w:p>
        </w:tc>
        <w:tc>
          <w:tcPr>
            <w:tcW w:w="7353" w:type="dxa"/>
            <w:gridSpan w:val="5"/>
            <w:vAlign w:val="top"/>
          </w:tcPr>
          <w:p>
            <w:pPr>
              <w:spacing w:line="277" w:lineRule="auto"/>
              <w:rPr>
                <w:rFonts w:ascii="Arial"/>
                <w:sz w:val="21"/>
              </w:rPr>
            </w:pPr>
          </w:p>
          <w:p>
            <w:pPr>
              <w:spacing w:before="65" w:line="227" w:lineRule="auto"/>
              <w:ind w:left="358"/>
              <w:rPr>
                <w:rFonts w:ascii="宋体" w:hAnsi="宋体" w:eastAsia="宋体" w:cs="宋体"/>
                <w:sz w:val="20"/>
                <w:szCs w:val="20"/>
              </w:rPr>
            </w:pPr>
            <w:r>
              <w:rPr>
                <w:rFonts w:ascii="宋体" w:hAnsi="宋体" w:eastAsia="宋体" w:cs="宋体"/>
                <w:spacing w:val="7"/>
                <w:sz w:val="20"/>
                <w:szCs w:val="20"/>
              </w:rPr>
              <w:t>(建议列选择项打勾，如口低保    口重残    口低收入等</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40" w:hRule="atLeast"/>
        </w:trPr>
        <w:tc>
          <w:tcPr>
            <w:tcW w:w="1844" w:type="dxa"/>
            <w:vAlign w:val="top"/>
          </w:tcPr>
          <w:p>
            <w:pPr>
              <w:spacing w:line="345" w:lineRule="auto"/>
              <w:rPr>
                <w:rFonts w:ascii="Arial"/>
                <w:sz w:val="21"/>
              </w:rPr>
            </w:pPr>
          </w:p>
          <w:p>
            <w:pPr>
              <w:spacing w:line="346" w:lineRule="auto"/>
              <w:rPr>
                <w:rFonts w:ascii="Arial"/>
                <w:sz w:val="21"/>
              </w:rPr>
            </w:pPr>
          </w:p>
          <w:p>
            <w:pPr>
              <w:spacing w:before="65" w:line="312" w:lineRule="exact"/>
              <w:ind w:left="639"/>
              <w:rPr>
                <w:rFonts w:ascii="宋体" w:hAnsi="宋体" w:eastAsia="宋体" w:cs="宋体"/>
                <w:sz w:val="20"/>
                <w:szCs w:val="20"/>
              </w:rPr>
            </w:pPr>
            <w:r>
              <w:rPr>
                <w:rFonts w:ascii="宋体" w:hAnsi="宋体" w:eastAsia="宋体" w:cs="宋体"/>
                <w:spacing w:val="-3"/>
                <w:position w:val="7"/>
                <w:sz w:val="20"/>
                <w:szCs w:val="20"/>
              </w:rPr>
              <w:t>申</w:t>
            </w:r>
            <w:r>
              <w:rPr>
                <w:rFonts w:ascii="宋体" w:hAnsi="宋体" w:eastAsia="宋体" w:cs="宋体"/>
                <w:spacing w:val="-2"/>
                <w:position w:val="7"/>
                <w:sz w:val="20"/>
                <w:szCs w:val="20"/>
              </w:rPr>
              <w:t>请人</w:t>
            </w:r>
          </w:p>
          <w:p>
            <w:pPr>
              <w:spacing w:line="229" w:lineRule="auto"/>
              <w:ind w:left="509"/>
              <w:rPr>
                <w:rFonts w:ascii="宋体" w:hAnsi="宋体" w:eastAsia="宋体" w:cs="宋体"/>
                <w:sz w:val="20"/>
                <w:szCs w:val="20"/>
              </w:rPr>
            </w:pPr>
            <w:r>
              <w:rPr>
                <w:rFonts w:ascii="宋体" w:hAnsi="宋体" w:eastAsia="宋体" w:cs="宋体"/>
                <w:spacing w:val="9"/>
                <w:sz w:val="20"/>
                <w:szCs w:val="20"/>
              </w:rPr>
              <w:t>或</w:t>
            </w:r>
            <w:r>
              <w:rPr>
                <w:rFonts w:ascii="宋体" w:hAnsi="宋体" w:eastAsia="宋体" w:cs="宋体"/>
                <w:spacing w:val="6"/>
                <w:sz w:val="20"/>
                <w:szCs w:val="20"/>
              </w:rPr>
              <w:t>监护人</w:t>
            </w:r>
          </w:p>
        </w:tc>
        <w:tc>
          <w:tcPr>
            <w:tcW w:w="7353" w:type="dxa"/>
            <w:gridSpan w:val="5"/>
            <w:vAlign w:val="top"/>
          </w:tcPr>
          <w:p>
            <w:pPr>
              <w:spacing w:line="381" w:lineRule="auto"/>
              <w:rPr>
                <w:rFonts w:ascii="Arial"/>
                <w:sz w:val="21"/>
              </w:rPr>
            </w:pPr>
          </w:p>
          <w:p>
            <w:pPr>
              <w:spacing w:before="65" w:line="288" w:lineRule="auto"/>
              <w:ind w:left="111" w:right="108" w:firstLine="444"/>
              <w:rPr>
                <w:rFonts w:ascii="宋体" w:hAnsi="宋体" w:eastAsia="宋体" w:cs="宋体"/>
                <w:sz w:val="20"/>
                <w:szCs w:val="20"/>
              </w:rPr>
            </w:pPr>
            <w:r>
              <w:rPr>
                <w:rFonts w:ascii="宋体" w:hAnsi="宋体" w:eastAsia="宋体" w:cs="宋体"/>
                <w:spacing w:val="9"/>
                <w:sz w:val="20"/>
                <w:szCs w:val="20"/>
              </w:rPr>
              <w:t>以上信息填报真实，现申请参加城乡居民医保，并已了解城乡居民基本</w:t>
            </w:r>
            <w:r>
              <w:rPr>
                <w:rFonts w:ascii="宋体" w:hAnsi="宋体" w:eastAsia="宋体" w:cs="宋体"/>
                <w:spacing w:val="4"/>
                <w:sz w:val="20"/>
                <w:szCs w:val="20"/>
              </w:rPr>
              <w:t>医</w:t>
            </w:r>
            <w:r>
              <w:rPr>
                <w:rFonts w:ascii="宋体" w:hAnsi="宋体" w:eastAsia="宋体" w:cs="宋体"/>
                <w:sz w:val="20"/>
                <w:szCs w:val="20"/>
              </w:rPr>
              <w:t xml:space="preserve"> </w:t>
            </w:r>
            <w:r>
              <w:rPr>
                <w:rFonts w:ascii="宋体" w:hAnsi="宋体" w:eastAsia="宋体" w:cs="宋体"/>
                <w:spacing w:val="10"/>
                <w:sz w:val="20"/>
                <w:szCs w:val="20"/>
              </w:rPr>
              <w:t>疗</w:t>
            </w:r>
            <w:r>
              <w:rPr>
                <w:rFonts w:ascii="宋体" w:hAnsi="宋体" w:eastAsia="宋体" w:cs="宋体"/>
                <w:spacing w:val="6"/>
                <w:sz w:val="20"/>
                <w:szCs w:val="20"/>
              </w:rPr>
              <w:t>保</w:t>
            </w:r>
            <w:r>
              <w:rPr>
                <w:rFonts w:ascii="宋体" w:hAnsi="宋体" w:eastAsia="宋体" w:cs="宋体"/>
                <w:spacing w:val="5"/>
                <w:sz w:val="20"/>
                <w:szCs w:val="20"/>
              </w:rPr>
              <w:t>险费征收部门和缴费方式， 以及每年规定的缴费时间。</w:t>
            </w:r>
          </w:p>
          <w:p>
            <w:pPr>
              <w:spacing w:line="228" w:lineRule="auto"/>
              <w:ind w:left="3298"/>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3"/>
                <w:sz w:val="20"/>
                <w:szCs w:val="20"/>
              </w:rPr>
              <w:t>签字)</w:t>
            </w:r>
          </w:p>
          <w:p>
            <w:pPr>
              <w:spacing w:before="64" w:line="228" w:lineRule="auto"/>
              <w:ind w:left="4102"/>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8"/>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35" w:hRule="atLeast"/>
        </w:trPr>
        <w:tc>
          <w:tcPr>
            <w:tcW w:w="1844"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65" w:line="228" w:lineRule="auto"/>
              <w:ind w:left="514"/>
              <w:rPr>
                <w:rFonts w:ascii="宋体" w:hAnsi="宋体" w:eastAsia="宋体" w:cs="宋体"/>
                <w:sz w:val="20"/>
                <w:szCs w:val="20"/>
              </w:rPr>
            </w:pPr>
            <w:r>
              <w:rPr>
                <w:rFonts w:ascii="宋体" w:hAnsi="宋体" w:eastAsia="宋体" w:cs="宋体"/>
                <w:spacing w:val="7"/>
                <w:sz w:val="20"/>
                <w:szCs w:val="20"/>
              </w:rPr>
              <w:t>收</w:t>
            </w:r>
            <w:r>
              <w:rPr>
                <w:rFonts w:ascii="宋体" w:hAnsi="宋体" w:eastAsia="宋体" w:cs="宋体"/>
                <w:spacing w:val="5"/>
                <w:sz w:val="20"/>
                <w:szCs w:val="20"/>
              </w:rPr>
              <w:t>件审核</w:t>
            </w:r>
          </w:p>
        </w:tc>
        <w:tc>
          <w:tcPr>
            <w:tcW w:w="7353" w:type="dxa"/>
            <w:gridSpan w:val="5"/>
            <w:vAlign w:val="top"/>
          </w:tcPr>
          <w:p>
            <w:pPr>
              <w:spacing w:line="476" w:lineRule="auto"/>
              <w:rPr>
                <w:rFonts w:ascii="Arial"/>
                <w:sz w:val="21"/>
              </w:rPr>
            </w:pPr>
          </w:p>
          <w:p>
            <w:pPr>
              <w:spacing w:before="65" w:line="312" w:lineRule="exact"/>
              <w:ind w:left="144"/>
              <w:rPr>
                <w:rFonts w:ascii="宋体" w:hAnsi="宋体" w:eastAsia="宋体" w:cs="宋体"/>
                <w:sz w:val="20"/>
                <w:szCs w:val="20"/>
              </w:rPr>
            </w:pPr>
            <w:r>
              <w:rPr>
                <w:rFonts w:ascii="宋体" w:hAnsi="宋体" w:eastAsia="宋体" w:cs="宋体"/>
                <w:spacing w:val="9"/>
                <w:position w:val="7"/>
                <w:sz w:val="20"/>
                <w:szCs w:val="20"/>
              </w:rPr>
              <w:t>口</w:t>
            </w:r>
            <w:r>
              <w:rPr>
                <w:rFonts w:ascii="宋体" w:hAnsi="宋体" w:eastAsia="宋体" w:cs="宋体"/>
                <w:spacing w:val="7"/>
                <w:position w:val="7"/>
                <w:sz w:val="20"/>
                <w:szCs w:val="20"/>
              </w:rPr>
              <w:t>经审核，符合城乡居民医保参保规定。</w:t>
            </w:r>
          </w:p>
          <w:p>
            <w:pPr>
              <w:spacing w:line="227" w:lineRule="auto"/>
              <w:ind w:left="144"/>
              <w:rPr>
                <w:rFonts w:ascii="宋体" w:hAnsi="宋体" w:eastAsia="宋体" w:cs="宋体"/>
                <w:sz w:val="20"/>
                <w:szCs w:val="20"/>
              </w:rPr>
            </w:pPr>
            <w:r>
              <w:rPr>
                <w:rFonts w:ascii="宋体" w:hAnsi="宋体" w:eastAsia="宋体" w:cs="宋体"/>
                <w:spacing w:val="11"/>
                <w:sz w:val="20"/>
                <w:szCs w:val="20"/>
              </w:rPr>
              <w:t>口</w:t>
            </w:r>
            <w:r>
              <w:rPr>
                <w:rFonts w:ascii="宋体" w:hAnsi="宋体" w:eastAsia="宋体" w:cs="宋体"/>
                <w:spacing w:val="7"/>
                <w:sz w:val="20"/>
                <w:szCs w:val="20"/>
              </w:rPr>
              <w:t>经审核，不符合城乡居民医保参保规定。</w:t>
            </w:r>
          </w:p>
          <w:p>
            <w:pPr>
              <w:spacing w:before="64" w:line="228" w:lineRule="auto"/>
              <w:ind w:left="114"/>
              <w:rPr>
                <w:rFonts w:ascii="宋体" w:hAnsi="宋体" w:eastAsia="宋体" w:cs="宋体"/>
                <w:sz w:val="20"/>
                <w:szCs w:val="20"/>
              </w:rPr>
            </w:pPr>
            <w:r>
              <w:rPr>
                <w:rFonts w:ascii="宋体" w:hAnsi="宋体" w:eastAsia="宋体" w:cs="宋体"/>
                <w:spacing w:val="1"/>
                <w:sz w:val="20"/>
                <w:szCs w:val="20"/>
              </w:rPr>
              <w:t xml:space="preserve">经办人：                   </w:t>
            </w:r>
            <w:r>
              <w:rPr>
                <w:rFonts w:ascii="宋体" w:hAnsi="宋体" w:eastAsia="宋体" w:cs="宋体"/>
                <w:sz w:val="20"/>
                <w:szCs w:val="20"/>
              </w:rPr>
              <w:t xml:space="preserve">        (受理单位盖章)</w:t>
            </w:r>
          </w:p>
          <w:p>
            <w:pPr>
              <w:spacing w:before="66" w:line="228" w:lineRule="auto"/>
              <w:ind w:left="4102"/>
              <w:rPr>
                <w:rFonts w:ascii="宋体" w:hAnsi="宋体" w:eastAsia="宋体" w:cs="宋体"/>
                <w:sz w:val="20"/>
                <w:szCs w:val="20"/>
              </w:rPr>
            </w:pPr>
            <w:r>
              <w:rPr>
                <w:rFonts w:ascii="宋体" w:hAnsi="宋体" w:eastAsia="宋体" w:cs="宋体"/>
                <w:spacing w:val="12"/>
                <w:sz w:val="20"/>
                <w:szCs w:val="20"/>
              </w:rPr>
              <w:t>年</w:t>
            </w:r>
            <w:r>
              <w:rPr>
                <w:rFonts w:ascii="宋体" w:hAnsi="宋体" w:eastAsia="宋体" w:cs="宋体"/>
                <w:spacing w:val="8"/>
                <w:sz w:val="20"/>
                <w:szCs w:val="20"/>
              </w:rPr>
              <w:t xml:space="preserve">     月    日</w:t>
            </w:r>
          </w:p>
        </w:tc>
      </w:tr>
    </w:tbl>
    <w:p>
      <w:pPr>
        <w:rPr>
          <w:rFonts w:ascii="Arial"/>
          <w:sz w:val="21"/>
        </w:rPr>
      </w:pPr>
    </w:p>
    <w:p>
      <w:pPr>
        <w:sectPr>
          <w:footerReference r:id="rId104" w:type="default"/>
          <w:pgSz w:w="11906" w:h="16839"/>
          <w:pgMar w:top="400" w:right="1352" w:bottom="909" w:left="1351" w:header="0" w:footer="677" w:gutter="0"/>
          <w:cols w:space="720" w:num="1"/>
        </w:sectPr>
      </w:pPr>
    </w:p>
    <w:p>
      <w:pPr>
        <w:spacing w:line="248" w:lineRule="auto"/>
        <w:rPr>
          <w:rFonts w:ascii="Arial"/>
          <w:sz w:val="21"/>
        </w:rPr>
      </w:pPr>
      <w:r>
        <w:pict>
          <v:shape id="_x0000_s1067" o:spid="_x0000_s1067" style="position:absolute;left:0pt;margin-left:79.3pt;margin-top:346.55pt;height:0.5pt;width:442.3pt;mso-position-horizontal-relative:page;mso-position-vertical-relative:page;z-index:251716608;mso-width-relative:page;mso-height-relative:page;" filled="f" stroked="t" coordsize="8845,10" o:allowincell="f" path="m0,4l8845,4e">
            <v:fill on="f" focussize="0,0"/>
            <v:stroke weight="0.48pt" color="#000000" miterlimit="2" joinstyle="bevel"/>
            <v:imagedata o:title=""/>
            <o:lock v:ext="edit"/>
          </v:shape>
        </w:pict>
      </w:r>
      <w:r>
        <w:drawing>
          <wp:anchor distT="0" distB="0" distL="0" distR="0" simplePos="0" relativeHeight="251714560" behindDoc="0" locked="0" layoutInCell="0" allowOverlap="1">
            <wp:simplePos x="0" y="0"/>
            <wp:positionH relativeFrom="page">
              <wp:posOffset>5819775</wp:posOffset>
            </wp:positionH>
            <wp:positionV relativeFrom="page">
              <wp:posOffset>1423035</wp:posOffset>
            </wp:positionV>
            <wp:extent cx="777240" cy="78549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422"/>
                    <a:stretch>
                      <a:fillRect/>
                    </a:stretch>
                  </pic:blipFill>
                  <pic:spPr>
                    <a:xfrm>
                      <a:off x="0" y="0"/>
                      <a:ext cx="777240" cy="785494"/>
                    </a:xfrm>
                    <a:prstGeom prst="rect">
                      <a:avLst/>
                    </a:prstGeom>
                  </pic:spPr>
                </pic:pic>
              </a:graphicData>
            </a:graphic>
          </wp:anchor>
        </w:drawing>
      </w:r>
      <w:r>
        <w:pict>
          <v:shape id="_x0000_s1068" o:spid="_x0000_s1068" o:spt="202" type="#_x0000_t202" style="position:absolute;left:0pt;margin-left:90.75pt;margin-top:276.35pt;height:16.2pt;width:380.3pt;mso-position-horizontal-relative:page;mso-position-vertical-relative:page;z-index:251713536;mso-width-relative:page;mso-height-relative:page;" filled="f" stroked="f" coordsize="21600,21600" o:allowincell="f">
            <v:path/>
            <v:fill on="f" focussize="0,0"/>
            <v:stroke on="f"/>
            <v:imagedata o:title=""/>
            <o:lock v:ext="edit" aspectratio="f"/>
            <v:textbox inset="0mm,0mm,0mm,0mm">
              <w:txbxContent>
                <w:p>
                  <w:pPr>
                    <w:spacing w:before="20" w:line="227" w:lineRule="auto"/>
                    <w:ind w:left="2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xbxContent>
            </v:textbox>
          </v:shape>
        </w:pic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35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151" w:line="794" w:lineRule="exact"/>
        <w:ind w:firstLine="201"/>
        <w:textAlignment w:val="center"/>
      </w:pPr>
      <w:r>
        <w:drawing>
          <wp:inline distT="0" distB="0" distL="0" distR="0">
            <wp:extent cx="687705" cy="50419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395"/>
                    <a:stretch>
                      <a:fillRect/>
                    </a:stretch>
                  </pic:blipFill>
                  <pic:spPr>
                    <a:xfrm>
                      <a:off x="0" y="0"/>
                      <a:ext cx="687865" cy="504443"/>
                    </a:xfrm>
                    <a:prstGeom prst="rect">
                      <a:avLst/>
                    </a:prstGeom>
                  </pic:spPr>
                </pic:pic>
              </a:graphicData>
            </a:graphic>
          </wp:inline>
        </w:drawing>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101" w:line="225" w:lineRule="auto"/>
        <w:ind w:left="2841"/>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63" w:lineRule="auto"/>
        <w:rPr>
          <w:rFonts w:ascii="Arial"/>
          <w:sz w:val="21"/>
        </w:rPr>
      </w:pPr>
    </w:p>
    <w:p>
      <w:pPr>
        <w:spacing w:before="75" w:line="228" w:lineRule="auto"/>
        <w:ind w:left="295"/>
        <w:rPr>
          <w:rFonts w:ascii="宋体" w:hAnsi="宋体" w:eastAsia="宋体" w:cs="宋体"/>
          <w:sz w:val="23"/>
          <w:szCs w:val="23"/>
        </w:rPr>
      </w:pPr>
      <w:r>
        <w:pict>
          <v:shape id="_x0000_s1069" o:spid="_x0000_s1069" o:spt="202" type="#_x0000_t202" style="position:absolute;left:0pt;margin-left:339.05pt;margin-top:2.75pt;height:16.25pt;width:49.45pt;z-index:2517155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txbxContent>
            </v:textbox>
          </v:shape>
        </w:pict>
      </w:r>
      <w:r>
        <w:pict>
          <v:shape id="_x0000_s1070" o:spid="_x0000_s1070" style="position:absolute;left:0pt;margin-left:0pt;margin-top:15.25pt;height:1.8pt;width:442.3pt;z-index:251717632;mso-width-relative:page;mso-height-relative:page;" filled="f" stroked="t" coordsize="8845,35" path="m0,5l8845,5m0,30l8845,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
      <w:pPr>
        <w:spacing w:line="31" w:lineRule="exact"/>
      </w:pPr>
    </w:p>
    <w:p>
      <w:pPr>
        <w:sectPr>
          <w:footerReference r:id="rId105" w:type="default"/>
          <w:pgSz w:w="11906" w:h="16839"/>
          <w:pgMar w:top="400" w:right="1437" w:bottom="909" w:left="1586" w:header="0" w:footer="677" w:gutter="0"/>
          <w:cols w:equalWidth="0" w:num="1">
            <w:col w:w="8883"/>
          </w:cols>
        </w:sectPr>
      </w:pPr>
    </w:p>
    <w:p>
      <w:pPr>
        <w:spacing w:before="43" w:line="229" w:lineRule="auto"/>
        <w:ind w:left="434"/>
        <w:rPr>
          <w:rFonts w:ascii="仿宋" w:hAnsi="仿宋" w:eastAsia="仿宋" w:cs="仿宋"/>
          <w:sz w:val="20"/>
          <w:szCs w:val="20"/>
        </w:rPr>
      </w:pPr>
      <w:r>
        <w:rPr>
          <w:rFonts w:ascii="仿宋" w:hAnsi="仿宋" w:eastAsia="仿宋" w:cs="仿宋"/>
          <w:spacing w:val="-2"/>
          <w:sz w:val="20"/>
          <w:szCs w:val="20"/>
        </w:rPr>
        <w:t xml:space="preserve">姓    名：      </w:t>
      </w:r>
      <w:r>
        <w:rPr>
          <w:rFonts w:ascii="仿宋" w:hAnsi="仿宋" w:eastAsia="仿宋" w:cs="仿宋"/>
          <w:spacing w:val="-1"/>
          <w:sz w:val="20"/>
          <w:szCs w:val="20"/>
        </w:rPr>
        <w:t xml:space="preserve">            性    别：</w:t>
      </w:r>
    </w:p>
    <w:p>
      <w:pPr>
        <w:spacing w:before="31" w:line="197" w:lineRule="auto"/>
        <w:ind w:left="434"/>
        <w:rPr>
          <w:rFonts w:ascii="仿宋" w:hAnsi="仿宋" w:eastAsia="仿宋" w:cs="仿宋"/>
          <w:sz w:val="20"/>
          <w:szCs w:val="20"/>
        </w:rPr>
      </w:pPr>
      <w:r>
        <w:rPr>
          <w:rFonts w:ascii="仿宋" w:hAnsi="仿宋" w:eastAsia="仿宋" w:cs="仿宋"/>
          <w:spacing w:val="-2"/>
          <w:sz w:val="20"/>
          <w:szCs w:val="20"/>
        </w:rPr>
        <w:t xml:space="preserve">身份证号：           </w:t>
      </w:r>
      <w:r>
        <w:rPr>
          <w:rFonts w:ascii="仿宋" w:hAnsi="仿宋" w:eastAsia="仿宋" w:cs="仿宋"/>
          <w:spacing w:val="-1"/>
          <w:sz w:val="20"/>
          <w:szCs w:val="20"/>
        </w:rPr>
        <w:t xml:space="preserve">       参 保 地：</w:t>
      </w:r>
    </w:p>
    <w:p>
      <w:pPr>
        <w:spacing w:line="14" w:lineRule="auto"/>
        <w:rPr>
          <w:rFonts w:ascii="Arial"/>
          <w:sz w:val="2"/>
        </w:rPr>
      </w:pPr>
      <w:r>
        <w:rPr>
          <w:rFonts w:ascii="Arial" w:hAnsi="Arial" w:eastAsia="Arial" w:cs="Arial"/>
          <w:sz w:val="2"/>
          <w:szCs w:val="2"/>
        </w:rPr>
        <w:br w:type="column"/>
      </w:r>
    </w:p>
    <w:p>
      <w:pPr>
        <w:spacing w:before="42" w:line="278" w:lineRule="exact"/>
        <w:ind w:left="4"/>
        <w:rPr>
          <w:rFonts w:ascii="仿宋" w:hAnsi="仿宋" w:eastAsia="仿宋" w:cs="仿宋"/>
          <w:sz w:val="20"/>
          <w:szCs w:val="20"/>
        </w:rPr>
      </w:pPr>
      <w:r>
        <w:rPr>
          <w:rFonts w:ascii="仿宋" w:hAnsi="仿宋" w:eastAsia="仿宋" w:cs="仿宋"/>
          <w:spacing w:val="4"/>
          <w:position w:val="4"/>
          <w:sz w:val="20"/>
          <w:szCs w:val="20"/>
        </w:rPr>
        <w:t>年</w:t>
      </w:r>
      <w:r>
        <w:rPr>
          <w:rFonts w:ascii="仿宋" w:hAnsi="仿宋" w:eastAsia="仿宋" w:cs="仿宋"/>
          <w:spacing w:val="3"/>
          <w:position w:val="4"/>
          <w:sz w:val="20"/>
          <w:szCs w:val="20"/>
        </w:rPr>
        <w:t xml:space="preserve">    龄：</w:t>
      </w:r>
    </w:p>
    <w:p>
      <w:pPr>
        <w:spacing w:before="1" w:line="197" w:lineRule="auto"/>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ectPr>
          <w:type w:val="continuous"/>
          <w:pgSz w:w="11906" w:h="16839"/>
          <w:pgMar w:top="400" w:right="1437" w:bottom="909" w:left="1586" w:header="0" w:footer="677" w:gutter="0"/>
          <w:cols w:equalWidth="0" w:num="2">
            <w:col w:w="5374" w:space="100"/>
            <w:col w:w="3409"/>
          </w:cols>
        </w:sectPr>
      </w:pPr>
    </w:p>
    <w:p>
      <w:pPr>
        <w:spacing w:line="340" w:lineRule="auto"/>
        <w:rPr>
          <w:rFonts w:ascii="Arial"/>
          <w:sz w:val="21"/>
        </w:rPr>
      </w:pPr>
    </w:p>
    <w:p>
      <w:pPr>
        <w:spacing w:line="341" w:lineRule="auto"/>
        <w:rPr>
          <w:rFonts w:ascii="Arial"/>
          <w:sz w:val="21"/>
        </w:rPr>
      </w:pPr>
    </w:p>
    <w:p>
      <w:pPr>
        <w:spacing w:before="75" w:line="227" w:lineRule="auto"/>
        <w:ind w:left="254"/>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(请您仔细核对信息内容，如与申报情况不一致，请及时调整)</w:t>
      </w:r>
    </w:p>
    <w:p>
      <w:pPr>
        <w:spacing w:before="123" w:line="229" w:lineRule="auto"/>
        <w:ind w:left="434"/>
        <w:rPr>
          <w:rFonts w:ascii="仿宋" w:hAnsi="仿宋" w:eastAsia="仿宋" w:cs="仿宋"/>
          <w:sz w:val="20"/>
          <w:szCs w:val="20"/>
        </w:rPr>
      </w:pPr>
      <w:r>
        <w:rPr>
          <w:rFonts w:ascii="仿宋" w:hAnsi="仿宋" w:eastAsia="仿宋" w:cs="仿宋"/>
          <w:spacing w:val="11"/>
          <w:sz w:val="20"/>
          <w:szCs w:val="20"/>
        </w:rPr>
        <w:t>业</w:t>
      </w:r>
      <w:r>
        <w:rPr>
          <w:rFonts w:ascii="仿宋" w:hAnsi="仿宋" w:eastAsia="仿宋" w:cs="仿宋"/>
          <w:spacing w:val="9"/>
          <w:sz w:val="20"/>
          <w:szCs w:val="20"/>
        </w:rPr>
        <w:t>务名称：城乡居民死亡退保登记业务</w:t>
      </w:r>
    </w:p>
    <w:p>
      <w:pPr>
        <w:spacing w:before="63" w:line="232"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联系方式：</w:t>
      </w:r>
    </w:p>
    <w:p/>
    <w:p/>
    <w:p>
      <w:pPr>
        <w:spacing w:line="88" w:lineRule="exact"/>
      </w:pPr>
    </w:p>
    <w:tbl>
      <w:tblPr>
        <w:tblStyle w:val="4"/>
        <w:tblW w:w="884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9"/>
        <w:gridCol w:w="3151"/>
        <w:gridCol w:w="26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9" w:hRule="atLeast"/>
        </w:trPr>
        <w:tc>
          <w:tcPr>
            <w:tcW w:w="8845" w:type="dxa"/>
            <w:gridSpan w:val="3"/>
            <w:tcBorders>
              <w:left w:val="nil"/>
              <w:right w:val="nil"/>
            </w:tcBorders>
            <w:vAlign w:val="top"/>
          </w:tcPr>
          <w:p>
            <w:pPr>
              <w:spacing w:before="95" w:line="227" w:lineRule="auto"/>
              <w:ind w:left="25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43" w:line="269" w:lineRule="exact"/>
              <w:ind w:left="443"/>
              <w:rPr>
                <w:rFonts w:ascii="仿宋" w:hAnsi="仿宋" w:eastAsia="仿宋" w:cs="仿宋"/>
                <w:sz w:val="20"/>
                <w:szCs w:val="20"/>
              </w:rPr>
            </w:pPr>
            <w:r>
              <w:rPr>
                <w:rFonts w:ascii="仿宋" w:hAnsi="仿宋" w:eastAsia="仿宋" w:cs="仿宋"/>
                <w:spacing w:val="16"/>
                <w:position w:val="1"/>
                <w:sz w:val="20"/>
                <w:szCs w:val="20"/>
              </w:rPr>
              <w:t>1．</w:t>
            </w:r>
            <w:r>
              <w:rPr>
                <w:rFonts w:ascii="仿宋" w:hAnsi="仿宋" w:eastAsia="仿宋" w:cs="仿宋"/>
                <w:spacing w:val="15"/>
                <w:position w:val="1"/>
                <w:sz w:val="20"/>
                <w:szCs w:val="20"/>
              </w:rPr>
              <w:t>您</w:t>
            </w:r>
            <w:r>
              <w:rPr>
                <w:rFonts w:ascii="仿宋" w:hAnsi="仿宋" w:eastAsia="仿宋" w:cs="仿宋"/>
                <w:spacing w:val="8"/>
                <w:position w:val="1"/>
                <w:sz w:val="20"/>
                <w:szCs w:val="20"/>
              </w:rPr>
              <w:t>申请的城乡居民死亡退保登记业务已经办理完成,请您仔细核对信息。</w:t>
            </w:r>
          </w:p>
          <w:p>
            <w:pPr>
              <w:spacing w:before="42" w:line="270" w:lineRule="exact"/>
              <w:ind w:left="430"/>
              <w:rPr>
                <w:rFonts w:ascii="仿宋" w:hAnsi="仿宋" w:eastAsia="仿宋" w:cs="仿宋"/>
                <w:sz w:val="20"/>
                <w:szCs w:val="20"/>
              </w:rPr>
            </w:pPr>
            <w:r>
              <w:rPr>
                <w:rFonts w:ascii="仿宋" w:hAnsi="仿宋" w:eastAsia="仿宋" w:cs="仿宋"/>
                <w:spacing w:val="22"/>
                <w:position w:val="1"/>
                <w:sz w:val="20"/>
                <w:szCs w:val="20"/>
              </w:rPr>
              <w:t>2．</w:t>
            </w:r>
            <w:r>
              <w:rPr>
                <w:rFonts w:ascii="仿宋" w:hAnsi="仿宋" w:eastAsia="仿宋" w:cs="仿宋"/>
                <w:spacing w:val="19"/>
                <w:position w:val="1"/>
                <w:sz w:val="20"/>
                <w:szCs w:val="20"/>
              </w:rPr>
              <w:t>业</w:t>
            </w:r>
            <w:r>
              <w:rPr>
                <w:rFonts w:ascii="仿宋" w:hAnsi="仿宋" w:eastAsia="仿宋" w:cs="仿宋"/>
                <w:spacing w:val="11"/>
                <w:position w:val="1"/>
                <w:sz w:val="20"/>
                <w:szCs w:val="20"/>
              </w:rPr>
              <w:t>务办理时间：工作日(法定节假日、休息日除外)，请您合理安排时间前来办理。</w:t>
            </w:r>
          </w:p>
          <w:p>
            <w:pPr>
              <w:spacing w:before="42" w:line="270" w:lineRule="exact"/>
              <w:ind w:left="431"/>
              <w:rPr>
                <w:rFonts w:ascii="仿宋" w:hAnsi="仿宋" w:eastAsia="仿宋" w:cs="仿宋"/>
                <w:sz w:val="20"/>
                <w:szCs w:val="20"/>
              </w:rPr>
            </w:pPr>
            <w:r>
              <w:rPr>
                <w:rFonts w:ascii="仿宋" w:hAnsi="仿宋" w:eastAsia="仿宋" w:cs="仿宋"/>
                <w:spacing w:val="7"/>
                <w:position w:val="1"/>
                <w:sz w:val="20"/>
                <w:szCs w:val="20"/>
              </w:rPr>
              <w:t>3</w:t>
            </w:r>
            <w:r>
              <w:rPr>
                <w:rFonts w:ascii="仿宋" w:hAnsi="仿宋" w:eastAsia="仿宋" w:cs="仿宋"/>
                <w:spacing w:val="6"/>
                <w:position w:val="1"/>
                <w:sz w:val="20"/>
                <w:szCs w:val="20"/>
              </w:rPr>
              <w:t>．咨询电话：</w:t>
            </w:r>
          </w:p>
          <w:p>
            <w:pPr>
              <w:spacing w:before="42" w:line="269" w:lineRule="exact"/>
              <w:ind w:left="426"/>
              <w:rPr>
                <w:rFonts w:ascii="仿宋" w:hAnsi="仿宋" w:eastAsia="仿宋" w:cs="仿宋"/>
                <w:sz w:val="20"/>
                <w:szCs w:val="20"/>
              </w:rPr>
            </w:pPr>
            <w:r>
              <w:rPr>
                <w:rFonts w:ascii="仿宋" w:hAnsi="仿宋" w:eastAsia="仿宋" w:cs="仿宋"/>
                <w:spacing w:val="9"/>
                <w:position w:val="1"/>
                <w:sz w:val="20"/>
                <w:szCs w:val="20"/>
              </w:rPr>
              <w:t>4．扫描登记单右上方的二维码可查询此项业务</w:t>
            </w:r>
            <w:r>
              <w:rPr>
                <w:rFonts w:ascii="仿宋" w:hAnsi="仿宋" w:eastAsia="仿宋" w:cs="仿宋"/>
                <w:spacing w:val="7"/>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3" w:hRule="atLeast"/>
        </w:trPr>
        <w:tc>
          <w:tcPr>
            <w:tcW w:w="8845" w:type="dxa"/>
            <w:gridSpan w:val="3"/>
            <w:tcBorders>
              <w:left w:val="nil"/>
              <w:right w:val="nil"/>
            </w:tcBorders>
            <w:vAlign w:val="top"/>
          </w:tcPr>
          <w:p>
            <w:pPr>
              <w:spacing w:before="207"/>
              <w:ind w:left="249"/>
              <w:rPr>
                <w:rFonts w:ascii="宋体" w:hAnsi="宋体" w:eastAsia="宋体" w:cs="宋体"/>
                <w:sz w:val="20"/>
                <w:szCs w:val="20"/>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您所办理的城乡居民死亡退保登记业务已办结</w:t>
            </w:r>
            <w:r>
              <w:rPr>
                <w:rFonts w:ascii="宋体" w:hAnsi="宋体" w:eastAsia="宋体" w:cs="宋体"/>
                <w:spacing w:val="6"/>
                <w:sz w:val="20"/>
                <w:szCs w:val="20"/>
              </w:rPr>
              <w:t>。</w:t>
            </w:r>
          </w:p>
          <w:p>
            <w:pPr>
              <w:spacing w:before="298"/>
              <w:ind w:left="149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9"/>
                <w:sz w:val="20"/>
                <w:szCs w:val="20"/>
              </w:rPr>
              <w:t>您</w:t>
            </w:r>
            <w:r>
              <w:rPr>
                <w:rFonts w:ascii="仿宋" w:hAnsi="仿宋" w:eastAsia="仿宋" w:cs="仿宋"/>
                <w:spacing w:val="10"/>
                <w:sz w:val="20"/>
                <w:szCs w:val="20"/>
              </w:rPr>
              <w:t>所办理的城乡居民死亡退保登记业务不符合办理条件，原因：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3079" w:type="dxa"/>
            <w:tcBorders>
              <w:left w:val="nil"/>
              <w:right w:val="nil"/>
            </w:tcBorders>
            <w:vAlign w:val="top"/>
          </w:tcPr>
          <w:p>
            <w:pPr>
              <w:spacing w:line="354" w:lineRule="auto"/>
              <w:rPr>
                <w:rFonts w:ascii="Arial"/>
                <w:sz w:val="21"/>
              </w:rPr>
            </w:pPr>
          </w:p>
          <w:p>
            <w:pPr>
              <w:spacing w:before="65" w:line="228" w:lineRule="auto"/>
              <w:ind w:left="45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151" w:type="dxa"/>
            <w:tcBorders>
              <w:left w:val="nil"/>
              <w:right w:val="nil"/>
            </w:tcBorders>
            <w:vAlign w:val="top"/>
          </w:tcPr>
          <w:p>
            <w:pPr>
              <w:spacing w:line="353" w:lineRule="auto"/>
              <w:rPr>
                <w:rFonts w:ascii="Arial"/>
                <w:sz w:val="21"/>
              </w:rPr>
            </w:pPr>
          </w:p>
          <w:p>
            <w:pPr>
              <w:spacing w:before="65" w:line="231" w:lineRule="auto"/>
              <w:ind w:left="1239"/>
              <w:rPr>
                <w:rFonts w:ascii="宋体" w:hAnsi="宋体" w:eastAsia="宋体" w:cs="宋体"/>
                <w:sz w:val="20"/>
                <w:szCs w:val="20"/>
              </w:rPr>
            </w:pPr>
            <w:r>
              <w:rPr>
                <w:rFonts w:ascii="宋体" w:hAnsi="宋体" w:eastAsia="宋体" w:cs="宋体"/>
                <w:spacing w:val="4"/>
                <w:sz w:val="20"/>
                <w:szCs w:val="20"/>
              </w:rPr>
              <w:t>受理人：</w:t>
            </w:r>
          </w:p>
        </w:tc>
        <w:tc>
          <w:tcPr>
            <w:tcW w:w="2615" w:type="dxa"/>
            <w:tcBorders>
              <w:left w:val="nil"/>
              <w:right w:val="nil"/>
            </w:tcBorders>
            <w:vAlign w:val="top"/>
          </w:tcPr>
          <w:p>
            <w:pPr>
              <w:spacing w:line="353" w:lineRule="auto"/>
              <w:rPr>
                <w:rFonts w:ascii="Arial"/>
                <w:sz w:val="21"/>
              </w:rPr>
            </w:pPr>
          </w:p>
          <w:p>
            <w:pPr>
              <w:spacing w:before="65" w:line="228" w:lineRule="auto"/>
              <w:ind w:left="1239"/>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37" w:bottom="909" w:left="1586" w:header="0" w:footer="677" w:gutter="0"/>
          <w:cols w:equalWidth="0" w:num="1">
            <w:col w:w="8883"/>
          </w:cols>
        </w:sect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4" w:lineRule="auto"/>
        <w:ind w:left="1503"/>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参</w:t>
      </w:r>
      <w:r>
        <w:rPr>
          <w:rFonts w:ascii="宋体" w:hAnsi="宋体" w:eastAsia="宋体" w:cs="宋体"/>
          <w:spacing w:val="10"/>
          <w:sz w:val="43"/>
          <w:szCs w:val="43"/>
          <w14:textOutline w14:w="7975" w14:cap="sq" w14:cmpd="sng">
            <w14:solidFill>
              <w14:srgbClr w14:val="000000"/>
            </w14:solidFill>
            <w14:prstDash w14:val="solid"/>
            <w14:bevel/>
          </w14:textOutline>
        </w:rPr>
        <w:t>保单位参保信息查询业务流程</w:t>
      </w:r>
    </w:p>
    <w:p>
      <w:pPr>
        <w:spacing w:before="190" w:line="221" w:lineRule="auto"/>
        <w:ind w:left="1576"/>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002036002001)</w:t>
      </w:r>
    </w:p>
    <w:p>
      <w:pPr>
        <w:spacing w:line="322" w:lineRule="auto"/>
        <w:rPr>
          <w:rFonts w:ascii="Arial"/>
          <w:sz w:val="21"/>
        </w:rPr>
      </w:pPr>
    </w:p>
    <w:p>
      <w:pPr>
        <w:spacing w:line="322" w:lineRule="auto"/>
        <w:rPr>
          <w:rFonts w:ascii="Arial"/>
          <w:sz w:val="21"/>
        </w:rPr>
      </w:pPr>
    </w:p>
    <w:p>
      <w:pPr>
        <w:spacing w:before="101" w:line="333" w:lineRule="auto"/>
        <w:ind w:left="174" w:firstLine="636"/>
        <w:rPr>
          <w:rFonts w:ascii="仿宋" w:hAnsi="仿宋" w:eastAsia="仿宋" w:cs="仿宋"/>
          <w:sz w:val="31"/>
          <w:szCs w:val="31"/>
        </w:rPr>
      </w:pPr>
      <w:r>
        <w:rPr>
          <w:rFonts w:ascii="仿宋" w:hAnsi="仿宋" w:eastAsia="仿宋" w:cs="仿宋"/>
          <w:spacing w:val="12"/>
          <w:sz w:val="31"/>
          <w:szCs w:val="31"/>
        </w:rPr>
        <w:t>为明</w:t>
      </w:r>
      <w:r>
        <w:rPr>
          <w:rFonts w:ascii="仿宋" w:hAnsi="仿宋" w:eastAsia="仿宋" w:cs="仿宋"/>
          <w:spacing w:val="10"/>
          <w:sz w:val="31"/>
          <w:szCs w:val="31"/>
        </w:rPr>
        <w:t>确</w:t>
      </w:r>
      <w:r>
        <w:rPr>
          <w:rFonts w:ascii="仿宋" w:hAnsi="仿宋" w:eastAsia="仿宋" w:cs="仿宋"/>
          <w:spacing w:val="6"/>
          <w:sz w:val="31"/>
          <w:szCs w:val="31"/>
        </w:rPr>
        <w:t>参保单位参保信息查询业务的服务对象、受理条件、</w:t>
      </w:r>
      <w:r>
        <w:rPr>
          <w:rFonts w:ascii="仿宋" w:hAnsi="仿宋" w:eastAsia="仿宋" w:cs="仿宋"/>
          <w:sz w:val="31"/>
          <w:szCs w:val="31"/>
        </w:rPr>
        <w:t xml:space="preserve"> </w:t>
      </w:r>
      <w:r>
        <w:rPr>
          <w:rFonts w:ascii="仿宋" w:hAnsi="仿宋" w:eastAsia="仿宋" w:cs="仿宋"/>
          <w:spacing w:val="16"/>
          <w:sz w:val="31"/>
          <w:szCs w:val="31"/>
        </w:rPr>
        <w:t>办</w:t>
      </w:r>
      <w:r>
        <w:rPr>
          <w:rFonts w:ascii="仿宋" w:hAnsi="仿宋" w:eastAsia="仿宋" w:cs="仿宋"/>
          <w:spacing w:val="15"/>
          <w:sz w:val="31"/>
          <w:szCs w:val="31"/>
        </w:rPr>
        <w:t>理</w:t>
      </w:r>
      <w:r>
        <w:rPr>
          <w:rFonts w:ascii="仿宋" w:hAnsi="仿宋" w:eastAsia="仿宋" w:cs="仿宋"/>
          <w:spacing w:val="8"/>
          <w:sz w:val="31"/>
          <w:szCs w:val="31"/>
        </w:rPr>
        <w:t>材料明细、办理流程、办件类型、办理时限制定本流程。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6" w:line="560" w:lineRule="exact"/>
        <w:ind w:left="807"/>
        <w:rPr>
          <w:rFonts w:ascii="仿宋" w:hAnsi="仿宋" w:eastAsia="仿宋" w:cs="仿宋"/>
          <w:sz w:val="31"/>
          <w:szCs w:val="31"/>
        </w:rPr>
      </w:pPr>
      <w:r>
        <w:rPr>
          <w:rFonts w:ascii="仿宋" w:hAnsi="仿宋" w:eastAsia="仿宋" w:cs="仿宋"/>
          <w:spacing w:val="28"/>
          <w:position w:val="18"/>
          <w:sz w:val="31"/>
          <w:szCs w:val="31"/>
        </w:rPr>
        <w:t>参</w:t>
      </w:r>
      <w:r>
        <w:rPr>
          <w:rFonts w:ascii="仿宋" w:hAnsi="仿宋" w:eastAsia="仿宋" w:cs="仿宋"/>
          <w:spacing w:val="16"/>
          <w:position w:val="18"/>
          <w:sz w:val="31"/>
          <w:szCs w:val="31"/>
        </w:rPr>
        <w:t>保单位(由单位经办人办理) 。</w:t>
      </w:r>
    </w:p>
    <w:p>
      <w:pPr>
        <w:spacing w:line="414"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91" w:line="559" w:lineRule="exact"/>
        <w:ind w:left="802"/>
        <w:rPr>
          <w:rFonts w:ascii="黑体" w:hAnsi="黑体" w:eastAsia="黑体" w:cs="黑体"/>
          <w:sz w:val="31"/>
          <w:szCs w:val="31"/>
        </w:rPr>
      </w:pPr>
      <w:r>
        <w:rPr>
          <w:rFonts w:ascii="黑体" w:hAnsi="黑体" w:eastAsia="黑体" w:cs="黑体"/>
          <w:spacing w:val="7"/>
          <w:position w:val="18"/>
          <w:sz w:val="31"/>
          <w:szCs w:val="31"/>
        </w:rPr>
        <w:t>3.办理材料明</w:t>
      </w:r>
      <w:r>
        <w:rPr>
          <w:rFonts w:ascii="黑体" w:hAnsi="黑体" w:eastAsia="黑体" w:cs="黑体"/>
          <w:spacing w:val="6"/>
          <w:position w:val="18"/>
          <w:sz w:val="31"/>
          <w:szCs w:val="31"/>
        </w:rPr>
        <w:t>细</w:t>
      </w:r>
    </w:p>
    <w:p>
      <w:pPr>
        <w:spacing w:before="1" w:line="222" w:lineRule="auto"/>
        <w:ind w:left="826"/>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经办人身份证</w:t>
      </w:r>
    </w:p>
    <w:p>
      <w:pPr>
        <w:spacing w:before="180" w:line="224" w:lineRule="auto"/>
        <w:ind w:left="82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2"/>
          <w:sz w:val="31"/>
          <w:szCs w:val="31"/>
        </w:rPr>
        <w:t xml:space="preserve"> 参保单位介绍信</w:t>
      </w:r>
    </w:p>
    <w:p>
      <w:pPr>
        <w:spacing w:before="191"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28"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76" w:line="333" w:lineRule="auto"/>
        <w:ind w:left="160" w:right="52" w:firstLine="651"/>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.1.1 参保单位经办人可登录医保经办政务服务网上大厅进</w:t>
      </w:r>
      <w:r>
        <w:rPr>
          <w:rFonts w:ascii="仿宋" w:hAnsi="仿宋" w:eastAsia="仿宋" w:cs="仿宋"/>
          <w:sz w:val="31"/>
          <w:szCs w:val="31"/>
        </w:rPr>
        <w:t xml:space="preserve"> </w:t>
      </w:r>
      <w:r>
        <w:rPr>
          <w:rFonts w:ascii="仿宋" w:hAnsi="仿宋" w:eastAsia="仿宋" w:cs="仿宋"/>
          <w:spacing w:val="5"/>
          <w:sz w:val="31"/>
          <w:szCs w:val="31"/>
        </w:rPr>
        <w:t>行</w:t>
      </w:r>
      <w:r>
        <w:rPr>
          <w:rFonts w:ascii="仿宋" w:hAnsi="仿宋" w:eastAsia="仿宋" w:cs="仿宋"/>
          <w:spacing w:val="4"/>
          <w:sz w:val="31"/>
          <w:szCs w:val="31"/>
        </w:rPr>
        <w:t>查询。</w:t>
      </w:r>
    </w:p>
    <w:p>
      <w:pPr>
        <w:spacing w:before="3" w:line="329" w:lineRule="auto"/>
        <w:ind w:left="168" w:right="52" w:firstLine="644"/>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.1.2 参保单位经办人也可凭经办人身份证及单位介绍信到</w:t>
      </w:r>
      <w:r>
        <w:rPr>
          <w:rFonts w:ascii="仿宋" w:hAnsi="仿宋" w:eastAsia="仿宋" w:cs="仿宋"/>
          <w:sz w:val="31"/>
          <w:szCs w:val="31"/>
        </w:rPr>
        <w:t xml:space="preserve"> </w:t>
      </w:r>
      <w:r>
        <w:rPr>
          <w:rFonts w:ascii="仿宋" w:hAnsi="仿宋" w:eastAsia="仿宋" w:cs="仿宋"/>
          <w:spacing w:val="10"/>
          <w:sz w:val="31"/>
          <w:szCs w:val="31"/>
        </w:rPr>
        <w:t>经</w:t>
      </w:r>
      <w:r>
        <w:rPr>
          <w:rFonts w:ascii="仿宋" w:hAnsi="仿宋" w:eastAsia="仿宋" w:cs="仿宋"/>
          <w:spacing w:val="6"/>
          <w:sz w:val="31"/>
          <w:szCs w:val="31"/>
        </w:rPr>
        <w:t>办服务窗口查询。</w:t>
      </w:r>
    </w:p>
    <w:p>
      <w:pPr>
        <w:spacing w:before="2"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72" w:line="339" w:lineRule="auto"/>
        <w:ind w:left="164" w:right="49" w:firstLine="644"/>
        <w:rPr>
          <w:rFonts w:ascii="仿宋" w:hAnsi="仿宋" w:eastAsia="仿宋" w:cs="仿宋"/>
          <w:sz w:val="31"/>
          <w:szCs w:val="31"/>
        </w:rPr>
      </w:pPr>
      <w:r>
        <w:rPr>
          <w:rFonts w:ascii="仿宋" w:hAnsi="仿宋" w:eastAsia="仿宋" w:cs="仿宋"/>
          <w:spacing w:val="8"/>
          <w:sz w:val="31"/>
          <w:szCs w:val="31"/>
        </w:rPr>
        <w:t>经办人在</w:t>
      </w:r>
      <w:r>
        <w:rPr>
          <w:rFonts w:ascii="仿宋" w:hAnsi="仿宋" w:eastAsia="仿宋" w:cs="仿宋"/>
          <w:spacing w:val="6"/>
          <w:sz w:val="31"/>
          <w:szCs w:val="31"/>
        </w:rPr>
        <w:t>医</w:t>
      </w:r>
      <w:r>
        <w:rPr>
          <w:rFonts w:ascii="仿宋" w:hAnsi="仿宋" w:eastAsia="仿宋" w:cs="仿宋"/>
          <w:spacing w:val="4"/>
          <w:sz w:val="31"/>
          <w:szCs w:val="31"/>
        </w:rPr>
        <w:t>保政务服务网上大厅自助查询信息，系统自动受</w:t>
      </w:r>
      <w:r>
        <w:rPr>
          <w:rFonts w:ascii="仿宋" w:hAnsi="仿宋" w:eastAsia="仿宋" w:cs="仿宋"/>
          <w:sz w:val="31"/>
          <w:szCs w:val="31"/>
        </w:rPr>
        <w:t xml:space="preserve"> </w:t>
      </w:r>
      <w:r>
        <w:rPr>
          <w:rFonts w:ascii="仿宋" w:hAnsi="仿宋" w:eastAsia="仿宋" w:cs="仿宋"/>
          <w:spacing w:val="10"/>
          <w:sz w:val="31"/>
          <w:szCs w:val="31"/>
        </w:rPr>
        <w:t>理</w:t>
      </w:r>
      <w:r>
        <w:rPr>
          <w:rFonts w:ascii="仿宋" w:hAnsi="仿宋" w:eastAsia="仿宋" w:cs="仿宋"/>
          <w:spacing w:val="9"/>
          <w:sz w:val="31"/>
          <w:szCs w:val="31"/>
        </w:rPr>
        <w:t>；</w:t>
      </w:r>
      <w:r>
        <w:rPr>
          <w:rFonts w:ascii="仿宋" w:hAnsi="仿宋" w:eastAsia="仿宋" w:cs="仿宋"/>
          <w:spacing w:val="5"/>
          <w:sz w:val="31"/>
          <w:szCs w:val="31"/>
        </w:rPr>
        <w:t>若到服务窗口查询信息，工作人员对参保单位提供的办理材</w:t>
      </w:r>
      <w:r>
        <w:rPr>
          <w:rFonts w:ascii="仿宋" w:hAnsi="仿宋" w:eastAsia="仿宋" w:cs="仿宋"/>
          <w:sz w:val="31"/>
          <w:szCs w:val="31"/>
        </w:rPr>
        <w:t xml:space="preserve"> </w:t>
      </w:r>
      <w:r>
        <w:rPr>
          <w:rFonts w:ascii="仿宋" w:hAnsi="仿宋" w:eastAsia="仿宋" w:cs="仿宋"/>
          <w:spacing w:val="10"/>
          <w:sz w:val="31"/>
          <w:szCs w:val="31"/>
        </w:rPr>
        <w:t>料</w:t>
      </w:r>
      <w:r>
        <w:rPr>
          <w:rFonts w:ascii="仿宋" w:hAnsi="仿宋" w:eastAsia="仿宋" w:cs="仿宋"/>
          <w:spacing w:val="9"/>
          <w:sz w:val="31"/>
          <w:szCs w:val="31"/>
        </w:rPr>
        <w:t>进</w:t>
      </w:r>
      <w:r>
        <w:rPr>
          <w:rFonts w:ascii="仿宋" w:hAnsi="仿宋" w:eastAsia="仿宋" w:cs="仿宋"/>
          <w:spacing w:val="5"/>
          <w:sz w:val="31"/>
          <w:szCs w:val="31"/>
        </w:rPr>
        <w:t>行审核受理，如材料提供不全，不予受理。参保单位符合条</w:t>
      </w:r>
    </w:p>
    <w:p>
      <w:pPr>
        <w:sectPr>
          <w:footerReference r:id="rId106" w:type="default"/>
          <w:pgSz w:w="11906" w:h="16839"/>
          <w:pgMar w:top="400" w:right="142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rPr>
          <w:rFonts w:ascii="仿宋" w:hAnsi="仿宋" w:eastAsia="仿宋" w:cs="仿宋"/>
          <w:sz w:val="31"/>
          <w:szCs w:val="31"/>
        </w:rPr>
      </w:pPr>
      <w:r>
        <w:rPr>
          <w:rFonts w:ascii="仿宋" w:hAnsi="仿宋" w:eastAsia="仿宋" w:cs="仿宋"/>
          <w:spacing w:val="11"/>
          <w:sz w:val="31"/>
          <w:szCs w:val="31"/>
        </w:rPr>
        <w:t>件</w:t>
      </w:r>
      <w:r>
        <w:rPr>
          <w:rFonts w:ascii="仿宋" w:hAnsi="仿宋" w:eastAsia="仿宋" w:cs="仿宋"/>
          <w:spacing w:val="7"/>
          <w:sz w:val="31"/>
          <w:szCs w:val="31"/>
        </w:rPr>
        <w:t>后可重新申请。</w:t>
      </w:r>
    </w:p>
    <w:p>
      <w:pPr>
        <w:spacing w:before="173" w:line="222" w:lineRule="auto"/>
        <w:ind w:left="655"/>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审核</w:t>
      </w:r>
    </w:p>
    <w:p>
      <w:pPr>
        <w:spacing w:before="274" w:line="220" w:lineRule="auto"/>
        <w:ind w:left="652"/>
        <w:rPr>
          <w:rFonts w:ascii="仿宋" w:hAnsi="仿宋" w:eastAsia="仿宋" w:cs="仿宋"/>
          <w:sz w:val="31"/>
          <w:szCs w:val="31"/>
        </w:rPr>
      </w:pPr>
      <w:r>
        <w:rPr>
          <w:rFonts w:ascii="仿宋" w:hAnsi="仿宋" w:eastAsia="仿宋" w:cs="仿宋"/>
          <w:spacing w:val="14"/>
          <w:sz w:val="31"/>
          <w:szCs w:val="31"/>
        </w:rPr>
        <w:t>工</w:t>
      </w:r>
      <w:r>
        <w:rPr>
          <w:rFonts w:ascii="仿宋" w:hAnsi="仿宋" w:eastAsia="仿宋" w:cs="仿宋"/>
          <w:spacing w:val="10"/>
          <w:sz w:val="31"/>
          <w:szCs w:val="31"/>
        </w:rPr>
        <w:t>作</w:t>
      </w:r>
      <w:r>
        <w:rPr>
          <w:rFonts w:ascii="仿宋" w:hAnsi="仿宋" w:eastAsia="仿宋" w:cs="仿宋"/>
          <w:spacing w:val="7"/>
          <w:sz w:val="31"/>
          <w:szCs w:val="31"/>
        </w:rPr>
        <w:t>人员对受理业务进行审核。</w:t>
      </w:r>
    </w:p>
    <w:p>
      <w:pPr>
        <w:spacing w:before="174" w:line="224"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71" w:line="329" w:lineRule="auto"/>
        <w:ind w:left="44" w:right="410" w:firstLine="603"/>
        <w:rPr>
          <w:rFonts w:ascii="仿宋" w:hAnsi="仿宋" w:eastAsia="仿宋" w:cs="仿宋"/>
          <w:sz w:val="31"/>
          <w:szCs w:val="31"/>
        </w:rPr>
      </w:pPr>
      <w:r>
        <w:rPr>
          <w:rFonts w:ascii="仿宋" w:hAnsi="仿宋" w:eastAsia="仿宋" w:cs="仿宋"/>
          <w:spacing w:val="30"/>
          <w:sz w:val="31"/>
          <w:szCs w:val="31"/>
        </w:rPr>
        <w:t>打</w:t>
      </w:r>
      <w:r>
        <w:rPr>
          <w:rFonts w:ascii="仿宋" w:hAnsi="仿宋" w:eastAsia="仿宋" w:cs="仿宋"/>
          <w:spacing w:val="16"/>
          <w:sz w:val="31"/>
          <w:szCs w:val="31"/>
        </w:rPr>
        <w:t>印</w:t>
      </w:r>
      <w:r>
        <w:rPr>
          <w:rFonts w:ascii="仿宋" w:hAnsi="仿宋" w:eastAsia="仿宋" w:cs="仿宋"/>
          <w:spacing w:val="15"/>
          <w:sz w:val="31"/>
          <w:szCs w:val="31"/>
        </w:rPr>
        <w:t>《吉林省医疗保障业务单》(附件 1) 和(按查询内容</w:t>
      </w:r>
      <w:r>
        <w:rPr>
          <w:rFonts w:ascii="仿宋" w:hAnsi="仿宋" w:eastAsia="仿宋" w:cs="仿宋"/>
          <w:sz w:val="31"/>
          <w:szCs w:val="31"/>
        </w:rPr>
        <w:t xml:space="preserve"> </w:t>
      </w:r>
      <w:r>
        <w:rPr>
          <w:rFonts w:ascii="仿宋" w:hAnsi="仿宋" w:eastAsia="仿宋" w:cs="仿宋"/>
          <w:spacing w:val="-2"/>
          <w:sz w:val="31"/>
          <w:szCs w:val="31"/>
        </w:rPr>
        <w:t xml:space="preserve">出具明细)  (范例 </w:t>
      </w:r>
      <w:r>
        <w:rPr>
          <w:rFonts w:ascii="仿宋" w:hAnsi="仿宋" w:eastAsia="仿宋" w:cs="仿宋"/>
          <w:spacing w:val="-1"/>
          <w:sz w:val="31"/>
          <w:szCs w:val="31"/>
        </w:rPr>
        <w:t>1、2) 。</w:t>
      </w:r>
    </w:p>
    <w:p>
      <w:pPr>
        <w:spacing w:before="1" w:line="228" w:lineRule="auto"/>
        <w:ind w:left="655"/>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14:textOutline w14:w="5791" w14:cap="sq" w14:cmpd="sng">
            <w14:solidFill>
              <w14:srgbClr w14:val="000000"/>
            </w14:solidFill>
            <w14:prstDash w14:val="solid"/>
            <w14:bevel/>
          </w14:textOutline>
        </w:rPr>
        <w:t>.5</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送达</w:t>
      </w:r>
    </w:p>
    <w:p>
      <w:pPr>
        <w:spacing w:before="264" w:line="559" w:lineRule="exact"/>
        <w:ind w:left="658"/>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645"/>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3" w:line="222" w:lineRule="auto"/>
        <w:ind w:left="678"/>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5" w:line="410" w:lineRule="exact"/>
        <w:ind w:left="649"/>
        <w:rPr>
          <w:rFonts w:ascii="黑体" w:hAnsi="黑体" w:eastAsia="黑体" w:cs="黑体"/>
          <w:sz w:val="31"/>
          <w:szCs w:val="31"/>
        </w:rPr>
      </w:pPr>
      <w:r>
        <w:rPr>
          <w:rFonts w:ascii="黑体" w:hAnsi="黑体" w:eastAsia="黑体" w:cs="黑体"/>
          <w:spacing w:val="5"/>
          <w:position w:val="1"/>
          <w:sz w:val="31"/>
          <w:szCs w:val="31"/>
        </w:rPr>
        <w:t>6.办理时限</w:t>
      </w:r>
    </w:p>
    <w:p>
      <w:pPr>
        <w:spacing w:before="150" w:line="222" w:lineRule="auto"/>
        <w:ind w:left="678"/>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8" w:line="415" w:lineRule="exact"/>
        <w:ind w:left="652"/>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pacing w:before="23" w:line="4946" w:lineRule="exact"/>
        <w:ind w:firstLine="632"/>
        <w:textAlignment w:val="center"/>
      </w:pPr>
      <w:r>
        <w:drawing>
          <wp:inline distT="0" distB="0" distL="0" distR="0">
            <wp:extent cx="5469255" cy="314071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457"/>
                    <a:stretch>
                      <a:fillRect/>
                    </a:stretch>
                  </pic:blipFill>
                  <pic:spPr>
                    <a:xfrm>
                      <a:off x="0" y="0"/>
                      <a:ext cx="5469635" cy="3140964"/>
                    </a:xfrm>
                    <a:prstGeom prst="rect">
                      <a:avLst/>
                    </a:prstGeom>
                  </pic:spPr>
                </pic:pic>
              </a:graphicData>
            </a:graphic>
          </wp:inline>
        </w:drawing>
      </w:r>
    </w:p>
    <w:p>
      <w:pPr>
        <w:sectPr>
          <w:footerReference r:id="rId107" w:type="default"/>
          <w:pgSz w:w="11906" w:h="16839"/>
          <w:pgMar w:top="400" w:right="1065" w:bottom="909" w:left="1595" w:header="0" w:footer="677" w:gutter="0"/>
          <w:cols w:space="720" w:num="1"/>
        </w:sectPr>
      </w:pPr>
    </w:p>
    <w:p>
      <w:pPr>
        <w:spacing w:line="249" w:lineRule="auto"/>
        <w:rPr>
          <w:rFonts w:ascii="Arial"/>
          <w:sz w:val="21"/>
        </w:rPr>
      </w:pPr>
      <w:r>
        <w:pict>
          <v:shape id="_x0000_s1071" o:spid="_x0000_s1071" style="position:absolute;left:0pt;margin-left:79.3pt;margin-top:354.45pt;height:0.5pt;width:442.3pt;mso-position-horizontal-relative:page;mso-position-vertical-relative:page;z-index:251721728;mso-width-relative:page;mso-height-relative:page;" filled="f" stroked="t" coordsize="8845,10" o:allowincell="f" path="m0,4l8845,4e">
            <v:fill on="f" focussize="0,0"/>
            <v:stroke weight="0.48pt" color="#000000" miterlimit="2" joinstyle="bevel"/>
            <v:imagedata o:title=""/>
            <o:lock v:ext="edit"/>
          </v:shape>
        </w:pict>
      </w:r>
      <w:r>
        <w:pict>
          <v:shape id="_x0000_s1072" o:spid="_x0000_s1072" style="position:absolute;left:0pt;margin-left:79.3pt;margin-top:599.35pt;height:0.5pt;width:442.3pt;mso-position-horizontal-relative:page;mso-position-vertical-relative:page;z-index:251720704;mso-width-relative:page;mso-height-relative:page;" filled="f" stroked="t" coordsize="8845,10" o:allowincell="f" path="m0,4l8845,4e">
            <v:fill on="f" focussize="0,0"/>
            <v:stroke weight="0.48pt" color="#000000" miterlimit="2" joinstyle="bevel"/>
            <v:imagedata o:title=""/>
            <o:lock v:ext="edit"/>
          </v:shape>
        </w:pict>
      </w:r>
      <w:r>
        <w:pict>
          <v:shape id="_x0000_s1073" o:spid="_x0000_s1073" o:spt="202" type="#_x0000_t202" style="position:absolute;left:0pt;margin-left:90.75pt;margin-top:248.05pt;height:16.2pt;width:386.3pt;mso-position-horizontal-relative:page;mso-position-vertical-relative:page;z-index:251718656;mso-width-relative:page;mso-height-relative:page;" filled="f" stroked="f" coordsize="21600,21600" o:allowincell="f">
            <v:path/>
            <v:fill on="f" focussize="0,0"/>
            <v:stroke on="f"/>
            <v:imagedata o:title=""/>
            <o:lock v:ext="edit" aspectratio="f"/>
            <v:textbox inset="0mm,0mm,0mm,0mm">
              <w:txbxContent>
                <w:p>
                  <w:pPr>
                    <w:spacing w:before="20" w:line="227" w:lineRule="auto"/>
                    <w:ind w:left="2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xbxContent>
            </v:textbox>
          </v:shape>
        </w:pic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01" w:line="226" w:lineRule="auto"/>
        <w:ind w:left="50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68" w:line="794" w:lineRule="exact"/>
        <w:ind w:firstLine="469"/>
        <w:textAlignment w:val="center"/>
      </w:pPr>
      <w:r>
        <w:drawing>
          <wp:inline distT="0" distB="0" distL="0" distR="0">
            <wp:extent cx="687705" cy="504190"/>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395"/>
                    <a:stretch>
                      <a:fillRect/>
                    </a:stretch>
                  </pic:blipFill>
                  <pic:spPr>
                    <a:xfrm>
                      <a:off x="0" y="0"/>
                      <a:ext cx="687865" cy="504443"/>
                    </a:xfrm>
                    <a:prstGeom prst="rect">
                      <a:avLst/>
                    </a:prstGeom>
                  </pic:spPr>
                </pic:pic>
              </a:graphicData>
            </a:graphic>
          </wp:inline>
        </w:drawing>
      </w:r>
    </w:p>
    <w:p>
      <w:pPr>
        <w:spacing w:before="236" w:line="225" w:lineRule="auto"/>
        <w:ind w:left="2989"/>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73" w:lineRule="auto"/>
        <w:rPr>
          <w:rFonts w:ascii="Arial"/>
          <w:sz w:val="21"/>
        </w:rPr>
      </w:pPr>
    </w:p>
    <w:p>
      <w:pPr>
        <w:spacing w:before="74" w:line="228" w:lineRule="auto"/>
        <w:ind w:left="407"/>
        <w:rPr>
          <w:rFonts w:ascii="宋体" w:hAnsi="宋体" w:eastAsia="宋体" w:cs="宋体"/>
          <w:sz w:val="23"/>
          <w:szCs w:val="23"/>
        </w:rPr>
      </w:pPr>
      <w:r>
        <w:pict>
          <v:shape id="_x0000_s1074" o:spid="_x0000_s1074" o:spt="202" type="#_x0000_t202" style="position:absolute;left:0pt;margin-left:332.65pt;margin-top:2.7pt;height:16.3pt;width:49.45pt;z-index:251719680;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登记日期</w:t>
                  </w:r>
                </w:p>
              </w:txbxContent>
            </v:textbox>
          </v:shape>
        </w:pict>
      </w:r>
      <w:r>
        <w:pict>
          <v:shape id="_x0000_s1075" o:spid="_x0000_s1075" style="position:absolute;left:0pt;margin-left:7.35pt;margin-top:15.2pt;height:1.8pt;width:442.3pt;z-index:251722752;mso-width-relative:page;mso-height-relative:page;" filled="f" stroked="t" coordsize="8845,35" path="m0,5l8845,5m0,30l8845,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
    <w:p>
      <w:pPr>
        <w:spacing w:line="152" w:lineRule="exact"/>
      </w:pPr>
    </w:p>
    <w:p>
      <w:pPr>
        <w:sectPr>
          <w:footerReference r:id="rId108" w:type="default"/>
          <w:pgSz w:w="11906" w:h="16839"/>
          <w:pgMar w:top="400" w:right="1473" w:bottom="909" w:left="1438" w:header="0" w:footer="677" w:gutter="0"/>
          <w:cols w:equalWidth="0" w:num="1">
            <w:col w:w="8995"/>
          </w:cols>
        </w:sectPr>
      </w:pPr>
    </w:p>
    <w:p>
      <w:pPr>
        <w:spacing w:before="43" w:line="317" w:lineRule="exact"/>
        <w:ind w:left="586"/>
        <w:rPr>
          <w:rFonts w:ascii="仿宋" w:hAnsi="仿宋" w:eastAsia="仿宋" w:cs="仿宋"/>
          <w:sz w:val="20"/>
          <w:szCs w:val="20"/>
        </w:rPr>
      </w:pPr>
      <w:r>
        <w:rPr>
          <w:rFonts w:ascii="仿宋" w:hAnsi="仿宋" w:eastAsia="仿宋" w:cs="仿宋"/>
          <w:spacing w:val="4"/>
          <w:position w:val="8"/>
          <w:sz w:val="20"/>
          <w:szCs w:val="20"/>
        </w:rPr>
        <w:t>单位名称</w:t>
      </w:r>
      <w:r>
        <w:rPr>
          <w:rFonts w:ascii="仿宋" w:hAnsi="仿宋" w:eastAsia="仿宋" w:cs="仿宋"/>
          <w:spacing w:val="3"/>
          <w:position w:val="8"/>
          <w:sz w:val="20"/>
          <w:szCs w:val="20"/>
        </w:rPr>
        <w:t>：</w:t>
      </w:r>
    </w:p>
    <w:p>
      <w:pPr>
        <w:spacing w:before="1" w:line="228" w:lineRule="auto"/>
        <w:ind w:left="586"/>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6" w:line="233" w:lineRule="auto"/>
        <w:ind w:left="588"/>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5" w:line="197" w:lineRule="auto"/>
        <w:ind w:left="582"/>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4" w:lineRule="auto"/>
        <w:rPr>
          <w:rFonts w:ascii="Arial"/>
          <w:sz w:val="2"/>
        </w:rPr>
      </w:pPr>
      <w:r>
        <w:rPr>
          <w:rFonts w:ascii="Arial" w:hAnsi="Arial" w:eastAsia="Arial" w:cs="Arial"/>
          <w:sz w:val="2"/>
          <w:szCs w:val="2"/>
        </w:rPr>
        <w:br w:type="column"/>
      </w:r>
    </w:p>
    <w:p>
      <w:pPr>
        <w:spacing w:before="42" w:line="317" w:lineRule="exact"/>
        <w:rPr>
          <w:rFonts w:ascii="仿宋" w:hAnsi="仿宋" w:eastAsia="仿宋" w:cs="仿宋"/>
          <w:sz w:val="20"/>
          <w:szCs w:val="20"/>
        </w:rPr>
      </w:pPr>
      <w:r>
        <w:rPr>
          <w:rFonts w:ascii="仿宋" w:hAnsi="仿宋" w:eastAsia="仿宋" w:cs="仿宋"/>
          <w:spacing w:val="7"/>
          <w:position w:val="8"/>
          <w:sz w:val="20"/>
          <w:szCs w:val="20"/>
        </w:rPr>
        <w:t>社会统一信用代码：</w:t>
      </w:r>
    </w:p>
    <w:p>
      <w:pPr>
        <w:spacing w:line="232" w:lineRule="auto"/>
        <w:ind w:left="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2" w:line="232" w:lineRule="auto"/>
        <w:ind w:left="6"/>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7"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473" w:bottom="909" w:left="1438" w:header="0" w:footer="677" w:gutter="0"/>
          <w:cols w:equalWidth="0" w:num="2">
            <w:col w:w="3737" w:space="100"/>
            <w:col w:w="5159"/>
          </w:cols>
        </w:sectPr>
      </w:pPr>
    </w:p>
    <w:p>
      <w:pPr>
        <w:spacing w:line="405" w:lineRule="auto"/>
        <w:rPr>
          <w:rFonts w:ascii="Arial"/>
          <w:sz w:val="21"/>
        </w:rPr>
      </w:pPr>
    </w:p>
    <w:p>
      <w:pPr>
        <w:spacing w:before="75" w:line="227" w:lineRule="auto"/>
        <w:ind w:left="402"/>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377" w:lineRule="auto"/>
        <w:rPr>
          <w:rFonts w:ascii="Arial"/>
          <w:sz w:val="21"/>
        </w:rPr>
      </w:pPr>
    </w:p>
    <w:p>
      <w:pPr>
        <w:spacing w:before="65" w:line="229" w:lineRule="auto"/>
        <w:ind w:left="582"/>
        <w:rPr>
          <w:rFonts w:ascii="仿宋" w:hAnsi="仿宋" w:eastAsia="仿宋" w:cs="仿宋"/>
          <w:sz w:val="20"/>
          <w:szCs w:val="20"/>
        </w:rPr>
      </w:pPr>
      <w:r>
        <w:rPr>
          <w:rFonts w:ascii="仿宋" w:hAnsi="仿宋" w:eastAsia="仿宋" w:cs="仿宋"/>
          <w:spacing w:val="7"/>
          <w:sz w:val="20"/>
          <w:szCs w:val="20"/>
        </w:rPr>
        <w:t>业</w:t>
      </w:r>
      <w:r>
        <w:rPr>
          <w:rFonts w:ascii="仿宋" w:hAnsi="仿宋" w:eastAsia="仿宋" w:cs="仿宋"/>
          <w:spacing w:val="4"/>
          <w:sz w:val="20"/>
          <w:szCs w:val="20"/>
        </w:rPr>
        <w:t>务名称：单位参保信息查询                           查询信息：</w:t>
      </w:r>
    </w:p>
    <w:p>
      <w:pPr>
        <w:spacing w:before="65" w:line="232" w:lineRule="auto"/>
        <w:ind w:left="582"/>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p>
      <w:pPr>
        <w:spacing w:before="66" w:line="231" w:lineRule="auto"/>
        <w:ind w:left="582"/>
        <w:rPr>
          <w:rFonts w:ascii="仿宋" w:hAnsi="仿宋" w:eastAsia="仿宋" w:cs="仿宋"/>
          <w:sz w:val="20"/>
          <w:szCs w:val="20"/>
        </w:rPr>
      </w:pPr>
      <w:r>
        <w:rPr>
          <w:rFonts w:ascii="仿宋" w:hAnsi="仿宋" w:eastAsia="仿宋" w:cs="仿宋"/>
          <w:spacing w:val="12"/>
          <w:sz w:val="20"/>
          <w:szCs w:val="20"/>
        </w:rPr>
        <w:t>是</w:t>
      </w:r>
      <w:r>
        <w:rPr>
          <w:rFonts w:ascii="仿宋" w:hAnsi="仿宋" w:eastAsia="仿宋" w:cs="仿宋"/>
          <w:spacing w:val="6"/>
          <w:sz w:val="20"/>
          <w:szCs w:val="20"/>
        </w:rPr>
        <w:t>否需提供明细：</w:t>
      </w:r>
    </w:p>
    <w:p>
      <w:pPr>
        <w:tabs>
          <w:tab w:val="left" w:pos="8992"/>
        </w:tabs>
        <w:spacing w:before="71" w:line="242" w:lineRule="exact"/>
        <w:ind w:left="147"/>
        <w:rPr>
          <w:rFonts w:ascii="Arial"/>
          <w:sz w:val="21"/>
        </w:rPr>
      </w:pPr>
      <w:r>
        <w:rPr>
          <w:rFonts w:ascii="Arial" w:hAnsi="Arial" w:eastAsia="Arial" w:cs="Arial"/>
          <w:sz w:val="21"/>
          <w:szCs w:val="21"/>
          <w:u w:val="single" w:color="auto"/>
        </w:rPr>
        <w:tab/>
      </w:r>
    </w:p>
    <w:p>
      <w:pPr>
        <w:spacing w:before="54" w:line="227" w:lineRule="auto"/>
        <w:ind w:left="398"/>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8"/>
          <w:sz w:val="23"/>
          <w:szCs w:val="23"/>
        </w:rPr>
        <w:t xml:space="preserve"> </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line="297" w:lineRule="auto"/>
        <w:rPr>
          <w:rFonts w:ascii="Arial"/>
          <w:sz w:val="21"/>
        </w:rPr>
      </w:pPr>
    </w:p>
    <w:p>
      <w:pPr>
        <w:spacing w:before="66" w:line="229" w:lineRule="auto"/>
        <w:ind w:left="80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0"/>
          <w:sz w:val="20"/>
          <w:szCs w:val="20"/>
        </w:rPr>
        <w:t>您</w:t>
      </w:r>
      <w:r>
        <w:rPr>
          <w:rFonts w:ascii="仿宋" w:hAnsi="仿宋" w:eastAsia="仿宋" w:cs="仿宋"/>
          <w:spacing w:val="8"/>
          <w:sz w:val="20"/>
          <w:szCs w:val="20"/>
        </w:rPr>
        <w:t>申请的单位参保信息查询业务已经办理完成,请您仔细核对信息。</w:t>
      </w:r>
    </w:p>
    <w:p>
      <w:pPr>
        <w:spacing w:before="66" w:line="232" w:lineRule="auto"/>
        <w:ind w:left="789"/>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1"/>
          <w:sz w:val="20"/>
          <w:szCs w:val="20"/>
        </w:rPr>
        <w:t>业务办理时间：工作日(法定节假日、休息日除外) ，请您合理安排时间前来办理。</w:t>
      </w:r>
    </w:p>
    <w:p>
      <w:pPr>
        <w:spacing w:before="65" w:line="232" w:lineRule="auto"/>
        <w:ind w:left="791"/>
        <w:rPr>
          <w:rFonts w:ascii="仿宋" w:hAnsi="仿宋" w:eastAsia="仿宋" w:cs="仿宋"/>
          <w:sz w:val="20"/>
          <w:szCs w:val="20"/>
        </w:rPr>
      </w:pPr>
      <w:r>
        <w:rPr>
          <w:rFonts w:ascii="仿宋" w:hAnsi="仿宋" w:eastAsia="仿宋" w:cs="仿宋"/>
          <w:spacing w:val="12"/>
          <w:sz w:val="20"/>
          <w:szCs w:val="20"/>
        </w:rPr>
        <w:t>3</w:t>
      </w:r>
      <w:r>
        <w:rPr>
          <w:rFonts w:ascii="仿宋" w:hAnsi="仿宋" w:eastAsia="仿宋" w:cs="仿宋"/>
          <w:spacing w:val="6"/>
          <w:sz w:val="20"/>
          <w:szCs w:val="20"/>
        </w:rPr>
        <w:t>、业务咨询电话：</w:t>
      </w:r>
    </w:p>
    <w:p>
      <w:pPr>
        <w:spacing w:before="67" w:line="229" w:lineRule="auto"/>
        <w:ind w:left="785"/>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5"/>
          <w:sz w:val="20"/>
          <w:szCs w:val="20"/>
        </w:rPr>
        <w:t>。</w:t>
      </w:r>
    </w:p>
    <w:p>
      <w:pPr>
        <w:spacing w:before="65" w:line="229" w:lineRule="auto"/>
        <w:ind w:left="791"/>
        <w:rPr>
          <w:rFonts w:ascii="仿宋" w:hAnsi="仿宋" w:eastAsia="仿宋" w:cs="仿宋"/>
          <w:sz w:val="20"/>
          <w:szCs w:val="20"/>
        </w:rPr>
      </w:pPr>
      <w:r>
        <w:rPr>
          <w:rFonts w:ascii="仿宋" w:hAnsi="仿宋" w:eastAsia="仿宋" w:cs="仿宋"/>
          <w:spacing w:val="2"/>
          <w:sz w:val="20"/>
          <w:szCs w:val="20"/>
        </w:rPr>
        <w:t xml:space="preserve">5、更多政策信息、经办流程请登录        官方网站            或  </w:t>
      </w:r>
      <w:r>
        <w:rPr>
          <w:rFonts w:ascii="仿宋" w:hAnsi="仿宋" w:eastAsia="仿宋" w:cs="仿宋"/>
          <w:spacing w:val="1"/>
          <w:sz w:val="20"/>
          <w:szCs w:val="20"/>
        </w:rPr>
        <w:t xml:space="preserve">                微</w:t>
      </w:r>
    </w:p>
    <w:p>
      <w:pPr>
        <w:spacing w:before="70" w:line="229" w:lineRule="auto"/>
        <w:ind w:left="162"/>
        <w:rPr>
          <w:rFonts w:ascii="仿宋" w:hAnsi="仿宋" w:eastAsia="仿宋" w:cs="仿宋"/>
          <w:sz w:val="20"/>
          <w:szCs w:val="20"/>
        </w:rPr>
      </w:pPr>
      <w:r>
        <w:rPr>
          <w:rFonts w:ascii="仿宋" w:hAnsi="仿宋" w:eastAsia="仿宋" w:cs="仿宋"/>
          <w:spacing w:val="7"/>
          <w:sz w:val="20"/>
          <w:szCs w:val="20"/>
        </w:rPr>
        <w:t>信公众号进行查询。</w:t>
      </w:r>
    </w:p>
    <w:p>
      <w:pPr>
        <w:spacing w:line="291" w:lineRule="auto"/>
        <w:rPr>
          <w:rFonts w:ascii="Arial"/>
          <w:sz w:val="21"/>
        </w:rPr>
      </w:pPr>
    </w:p>
    <w:p>
      <w:pPr>
        <w:spacing w:before="75" w:line="222" w:lineRule="auto"/>
        <w:ind w:left="39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确认信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position w:val="-4"/>
          <w:sz w:val="23"/>
          <w:szCs w:val="23"/>
        </w:rPr>
        <w:drawing>
          <wp:inline distT="0" distB="0" distL="0" distR="0">
            <wp:extent cx="95885" cy="14668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458"/>
                    <a:stretch>
                      <a:fillRect/>
                    </a:stretch>
                  </pic:blipFill>
                  <pic:spPr>
                    <a:xfrm>
                      <a:off x="0" y="0"/>
                      <a:ext cx="95953" cy="147048"/>
                    </a:xfrm>
                    <a:prstGeom prst="rect">
                      <a:avLst/>
                    </a:prstGeom>
                  </pic:spPr>
                </pic:pic>
              </a:graphicData>
            </a:graphic>
          </wp:inline>
        </w:drawing>
      </w:r>
      <w:r>
        <w:rPr>
          <w:rFonts w:ascii="仿宋" w:hAnsi="仿宋" w:eastAsia="仿宋" w:cs="仿宋"/>
          <w:spacing w:val="5"/>
          <w:sz w:val="20"/>
          <w:szCs w:val="20"/>
        </w:rPr>
        <w:t>您所办理的单位参保信息查询业务已办结。</w:t>
      </w:r>
    </w:p>
    <w:p>
      <w:pPr>
        <w:spacing w:before="47" w:line="230" w:lineRule="auto"/>
        <w:ind w:left="1637"/>
        <w:rPr>
          <w:rFonts w:ascii="仿宋" w:hAnsi="仿宋" w:eastAsia="仿宋" w:cs="仿宋"/>
          <w:sz w:val="20"/>
          <w:szCs w:val="20"/>
        </w:rPr>
      </w:pPr>
      <w:r>
        <w:rPr>
          <w:rFonts w:ascii="仿宋" w:hAnsi="仿宋" w:eastAsia="仿宋" w:cs="仿宋"/>
          <w:position w:val="-4"/>
          <w:sz w:val="20"/>
          <w:szCs w:val="20"/>
        </w:rPr>
        <w:drawing>
          <wp:inline distT="0" distB="0" distL="0" distR="0">
            <wp:extent cx="95885" cy="146685"/>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459"/>
                    <a:stretch>
                      <a:fillRect/>
                    </a:stretch>
                  </pic:blipFill>
                  <pic:spPr>
                    <a:xfrm>
                      <a:off x="0" y="0"/>
                      <a:ext cx="95953" cy="147048"/>
                    </a:xfrm>
                    <a:prstGeom prst="rect">
                      <a:avLst/>
                    </a:prstGeom>
                  </pic:spPr>
                </pic:pic>
              </a:graphicData>
            </a:graphic>
          </wp:inline>
        </w:drawing>
      </w:r>
      <w:r>
        <w:rPr>
          <w:rFonts w:ascii="仿宋" w:hAnsi="仿宋" w:eastAsia="仿宋" w:cs="仿宋"/>
          <w:spacing w:val="15"/>
          <w:sz w:val="20"/>
          <w:szCs w:val="20"/>
        </w:rPr>
        <w:t>您</w:t>
      </w:r>
      <w:r>
        <w:rPr>
          <w:rFonts w:ascii="仿宋" w:hAnsi="仿宋" w:eastAsia="仿宋" w:cs="仿宋"/>
          <w:spacing w:val="10"/>
          <w:sz w:val="20"/>
          <w:szCs w:val="20"/>
        </w:rPr>
        <w:t>所办理的单位参保信息查询业务不符合办理条件，原因：</w:t>
      </w:r>
    </w:p>
    <w:p>
      <w:pPr>
        <w:tabs>
          <w:tab w:val="left" w:pos="8992"/>
        </w:tabs>
        <w:spacing w:before="80" w:line="242" w:lineRule="exact"/>
        <w:ind w:left="147"/>
        <w:rPr>
          <w:rFonts w:ascii="Arial"/>
          <w:sz w:val="21"/>
        </w:rPr>
      </w:pPr>
      <w:r>
        <w:rPr>
          <w:rFonts w:ascii="Arial" w:hAnsi="Arial" w:eastAsia="Arial" w:cs="Arial"/>
          <w:sz w:val="21"/>
          <w:szCs w:val="21"/>
          <w:u w:val="single" w:color="auto"/>
        </w:rPr>
        <w:tab/>
      </w:r>
    </w:p>
    <w:p>
      <w:pPr>
        <w:spacing w:before="68" w:line="228" w:lineRule="auto"/>
        <w:ind w:left="603"/>
        <w:rPr>
          <w:rFonts w:ascii="宋体" w:hAnsi="宋体" w:eastAsia="宋体" w:cs="宋体"/>
          <w:sz w:val="20"/>
          <w:szCs w:val="20"/>
        </w:rPr>
      </w:pPr>
      <w:r>
        <w:rPr>
          <w:rFonts w:ascii="宋体" w:hAnsi="宋体" w:eastAsia="宋体" w:cs="宋体"/>
          <w:spacing w:val="-2"/>
          <w:sz w:val="20"/>
          <w:szCs w:val="20"/>
        </w:rPr>
        <w:t xml:space="preserve">申请人/经办人签字：           </w:t>
      </w:r>
      <w:r>
        <w:rPr>
          <w:rFonts w:ascii="宋体" w:hAnsi="宋体" w:eastAsia="宋体" w:cs="宋体"/>
          <w:spacing w:val="-1"/>
          <w:sz w:val="20"/>
          <w:szCs w:val="20"/>
        </w:rPr>
        <w:t xml:space="preserve">             受理人：                  审核人：</w:t>
      </w:r>
    </w:p>
    <w:p>
      <w:pPr>
        <w:spacing w:line="266" w:lineRule="auto"/>
        <w:rPr>
          <w:rFonts w:ascii="Arial"/>
          <w:sz w:val="21"/>
        </w:rPr>
      </w:pPr>
    </w:p>
    <w:p>
      <w:pPr>
        <w:spacing w:line="28" w:lineRule="exact"/>
        <w:ind w:left="147"/>
      </w:pPr>
      <w:r>
        <w:rPr>
          <w:position w:val="-1"/>
        </w:rPr>
        <w:drawing>
          <wp:inline distT="0" distB="0" distL="0" distR="0">
            <wp:extent cx="5616575" cy="1778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460"/>
                    <a:stretch>
                      <a:fillRect/>
                    </a:stretch>
                  </pic:blipFill>
                  <pic:spPr>
                    <a:xfrm>
                      <a:off x="0" y="0"/>
                      <a:ext cx="5617209" cy="18161"/>
                    </a:xfrm>
                    <a:prstGeom prst="rect">
                      <a:avLst/>
                    </a:prstGeom>
                  </pic:spPr>
                </pic:pic>
              </a:graphicData>
            </a:graphic>
          </wp:inline>
        </w:drawing>
      </w:r>
    </w:p>
    <w:p>
      <w:pPr>
        <w:sectPr>
          <w:type w:val="continuous"/>
          <w:pgSz w:w="11906" w:h="16839"/>
          <w:pgMar w:top="400" w:right="1473" w:bottom="909" w:left="1438" w:header="0" w:footer="677" w:gutter="0"/>
          <w:cols w:equalWidth="0" w:num="1">
            <w:col w:w="8995"/>
          </w:cols>
        </w:sectPr>
      </w:pPr>
    </w:p>
    <w:p>
      <w:r>
        <mc:AlternateContent>
          <mc:Choice Requires="wps">
            <w:drawing>
              <wp:anchor distT="0" distB="0" distL="0" distR="0" simplePos="0" relativeHeight="251724800" behindDoc="0" locked="0" layoutInCell="0" allowOverlap="1">
                <wp:simplePos x="0" y="0"/>
                <wp:positionH relativeFrom="page">
                  <wp:posOffset>390525</wp:posOffset>
                </wp:positionH>
                <wp:positionV relativeFrom="page">
                  <wp:posOffset>5920105</wp:posOffset>
                </wp:positionV>
                <wp:extent cx="193675" cy="212725"/>
                <wp:effectExtent l="0" t="0" r="0" b="0"/>
                <wp:wrapNone/>
                <wp:docPr id="175" name="TextBox 175"/>
                <wp:cNvGraphicFramePr/>
                <a:graphic xmlns:a="http://schemas.openxmlformats.org/drawingml/2006/main">
                  <a:graphicData uri="http://schemas.microsoft.com/office/word/2010/wordprocessingShape">
                    <wps:wsp>
                      <wps:cNvSpPr txBox="1"/>
                      <wps:spPr>
                        <a:xfrm rot="5400000">
                          <a:off x="390657" y="5920616"/>
                          <a:ext cx="193675" cy="2127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0" w:lineRule="exact"/>
                              <w:ind w:left="20"/>
                              <w:rPr>
                                <w:rFonts w:ascii="Times New Roman" w:hAnsi="Times New Roman" w:eastAsia="Times New Roman" w:cs="Times New Roman"/>
                                <w:sz w:val="26"/>
                                <w:szCs w:val="26"/>
                              </w:rPr>
                            </w:pPr>
                            <w:r>
                              <w:rPr>
                                <w:rFonts w:ascii="Times New Roman" w:hAnsi="Times New Roman" w:eastAsia="Times New Roman" w:cs="Times New Roman"/>
                                <w:spacing w:val="4"/>
                                <w:position w:val="-1"/>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5" o:spid="_x0000_s1026" o:spt="202" type="#_x0000_t202" style="position:absolute;left:0pt;margin-left:30.75pt;margin-top:466.15pt;height:16.75pt;width:15.25pt;mso-position-horizontal-relative:page;mso-position-vertical-relative:page;rotation:5898240f;z-index:251724800;mso-width-relative:page;mso-height-relative:page;" filled="f" stroked="f" coordsize="21600,21600" o:allowincell="f" o:gfxdata="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jiqEDWAAAACQEAAA8AAAAAAAAAAQAgAAAAIgAAAGRycy9kb3ducmV2LnhtbFBL&#10;AQIUABQAAAAIAIdO4kCea8HPMQIAAG0EAAAOAAAAAAAAAAEAIAAAACUBAABkcnMvZTJvRG9jLnht&#10;bFBLBQYAAAAABgAGAFkBAADIBQAAAAA=&#10;">
                <v:fill on="f" focussize="0,0"/>
                <v:stroke on="f" weight="0pt"/>
                <v:imagedata o:title=""/>
                <o:lock v:ext="edit" aspectratio="f"/>
                <v:textbox inset="0mm,0mm,0mm,0mm">
                  <w:txbxContent>
                    <w:p>
                      <w:pPr>
                        <w:spacing w:before="20" w:line="180" w:lineRule="exact"/>
                        <w:ind w:left="20"/>
                        <w:rPr>
                          <w:rFonts w:ascii="Times New Roman" w:hAnsi="Times New Roman" w:eastAsia="Times New Roman" w:cs="Times New Roman"/>
                          <w:sz w:val="26"/>
                          <w:szCs w:val="26"/>
                        </w:rPr>
                      </w:pPr>
                      <w:r>
                        <w:rPr>
                          <w:rFonts w:ascii="Times New Roman" w:hAnsi="Times New Roman" w:eastAsia="Times New Roman" w:cs="Times New Roman"/>
                          <w:spacing w:val="4"/>
                          <w:position w:val="-1"/>
                          <w:sz w:val="26"/>
                          <w:szCs w:val="26"/>
                        </w:rPr>
                        <w:t>—</w:t>
                      </w:r>
                    </w:p>
                  </w:txbxContent>
                </v:textbox>
              </v:shape>
            </w:pict>
          </mc:Fallback>
        </mc:AlternateContent>
      </w:r>
      <w:r>
        <mc:AlternateContent>
          <mc:Choice Requires="wps">
            <w:drawing>
              <wp:anchor distT="0" distB="0" distL="0" distR="0" simplePos="0" relativeHeight="251723776" behindDoc="0" locked="0" layoutInCell="0" allowOverlap="1">
                <wp:simplePos x="0" y="0"/>
                <wp:positionH relativeFrom="page">
                  <wp:posOffset>289560</wp:posOffset>
                </wp:positionH>
                <wp:positionV relativeFrom="page">
                  <wp:posOffset>6325870</wp:posOffset>
                </wp:positionV>
                <wp:extent cx="461645" cy="207010"/>
                <wp:effectExtent l="0" t="0" r="0" b="0"/>
                <wp:wrapNone/>
                <wp:docPr id="176" name="TextBox 176"/>
                <wp:cNvGraphicFramePr/>
                <a:graphic xmlns:a="http://schemas.openxmlformats.org/drawingml/2006/main">
                  <a:graphicData uri="http://schemas.microsoft.com/office/word/2010/wordprocessingShape">
                    <wps:wsp>
                      <wps:cNvSpPr txBox="1"/>
                      <wps:spPr>
                        <a:xfrm rot="5400000">
                          <a:off x="290194" y="6326004"/>
                          <a:ext cx="461644"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9"/>
                                <w:sz w:val="26"/>
                                <w:szCs w:val="26"/>
                              </w:rPr>
                              <w:t>1</w:t>
                            </w:r>
                            <w:r>
                              <w:rPr>
                                <w:rFonts w:ascii="Times New Roman" w:hAnsi="Times New Roman" w:eastAsia="Times New Roman" w:cs="Times New Roman"/>
                                <w:spacing w:val="-5"/>
                                <w:sz w:val="26"/>
                                <w:szCs w:val="26"/>
                              </w:rPr>
                              <w:t>03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 o:spid="_x0000_s1026" o:spt="202" type="#_x0000_t202" style="position:absolute;left:0pt;margin-left:22.8pt;margin-top:498.1pt;height:16.3pt;width:36.35pt;mso-position-horizontal-relative:page;mso-position-vertical-relative:page;rotation:5898240f;z-index:251723776;mso-width-relative:page;mso-height-relative:page;" filled="f" stroked="f" coordsize="21600,21600" o:allowincell="f" o:gfxdata="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MfZN1gAAAAsBAAAPAAAAAAAAAAEAIAAAACIAAABkcnMvZG93bnJldi54bWxQ&#10;SwECFAAUAAAACACHTuJAbWGhEjICAABtBAAADgAAAAAAAAABACAAAAAlAQAAZHJzL2Uyb0RvYy54&#10;bWxQSwUGAAAAAAYABgBZAQAAyQ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9"/>
                          <w:sz w:val="26"/>
                          <w:szCs w:val="26"/>
                        </w:rPr>
                        <w:t>1</w:t>
                      </w:r>
                      <w:r>
                        <w:rPr>
                          <w:rFonts w:ascii="Times New Roman" w:hAnsi="Times New Roman" w:eastAsia="Times New Roman" w:cs="Times New Roman"/>
                          <w:spacing w:val="-5"/>
                          <w:sz w:val="26"/>
                          <w:szCs w:val="26"/>
                        </w:rPr>
                        <w:t>03 —</w:t>
                      </w:r>
                    </w:p>
                  </w:txbxContent>
                </v:textbox>
              </v:shape>
            </w:pict>
          </mc:Fallback>
        </mc:AlternateContent>
      </w:r>
    </w:p>
    <w:p/>
    <w:p/>
    <w:p/>
    <w:p/>
    <w:p/>
    <w:p>
      <w:pPr>
        <w:spacing w:line="23" w:lineRule="exact"/>
      </w:pPr>
    </w:p>
    <w:p>
      <w:pPr>
        <w:sectPr>
          <w:footerReference r:id="rId109" w:type="default"/>
          <w:pgSz w:w="16839" w:h="11906"/>
          <w:pgMar w:top="400" w:right="1100" w:bottom="400" w:left="731" w:header="0" w:footer="0" w:gutter="0"/>
          <w:cols w:equalWidth="0" w:num="1">
            <w:col w:w="15007"/>
          </w:cols>
        </w:sectPr>
      </w:pPr>
    </w:p>
    <w:p>
      <w:pPr>
        <w:spacing w:before="62" w:line="225" w:lineRule="auto"/>
        <w:ind w:left="501"/>
        <w:rPr>
          <w:rFonts w:ascii="黑体" w:hAnsi="黑体" w:eastAsia="黑体" w:cs="黑体"/>
          <w:sz w:val="31"/>
          <w:szCs w:val="31"/>
        </w:rPr>
      </w:pPr>
      <w:r>
        <w:rPr>
          <w:rFonts w:ascii="黑体" w:hAnsi="黑体" w:eastAsia="黑体" w:cs="黑体"/>
          <w:spacing w:val="-12"/>
          <w:sz w:val="31"/>
          <w:szCs w:val="31"/>
        </w:rPr>
        <w:t>范</w:t>
      </w:r>
      <w:r>
        <w:rPr>
          <w:rFonts w:ascii="黑体" w:hAnsi="黑体" w:eastAsia="黑体" w:cs="黑体"/>
          <w:spacing w:val="-11"/>
          <w:sz w:val="31"/>
          <w:szCs w:val="31"/>
        </w:rPr>
        <w:t>例 1</w:t>
      </w:r>
    </w:p>
    <w:p>
      <w:pPr>
        <w:spacing w:before="239" w:line="225" w:lineRule="auto"/>
        <w:ind w:left="5367"/>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吉</w:t>
      </w:r>
      <w:r>
        <w:rPr>
          <w:rFonts w:ascii="宋体" w:hAnsi="宋体" w:eastAsia="宋体" w:cs="宋体"/>
          <w:spacing w:val="9"/>
          <w:sz w:val="35"/>
          <w:szCs w:val="35"/>
          <w14:textOutline w14:w="6540" w14:cap="sq" w14:cmpd="sng">
            <w14:solidFill>
              <w14:srgbClr w14:val="000000"/>
            </w14:solidFill>
            <w14:prstDash w14:val="solid"/>
            <w14:bevel/>
          </w14:textOutline>
        </w:rPr>
        <w:t>林省医疗保险单位参保凭证</w:t>
      </w:r>
    </w:p>
    <w:p>
      <w:pPr>
        <w:spacing w:line="393" w:lineRule="auto"/>
        <w:rPr>
          <w:rFonts w:ascii="Arial"/>
          <w:sz w:val="21"/>
        </w:rPr>
      </w:pPr>
    </w:p>
    <w:p>
      <w:pPr>
        <w:spacing w:before="62" w:line="194" w:lineRule="auto"/>
        <w:ind w:left="492"/>
        <w:rPr>
          <w:rFonts w:ascii="宋体" w:hAnsi="宋体" w:eastAsia="宋体" w:cs="宋体"/>
          <w:sz w:val="19"/>
          <w:szCs w:val="19"/>
        </w:rPr>
      </w:pPr>
      <w:r>
        <w:rPr>
          <w:rFonts w:ascii="宋体" w:hAnsi="宋体" w:eastAsia="宋体" w:cs="宋体"/>
          <w:spacing w:val="14"/>
          <w:sz w:val="19"/>
          <w:szCs w:val="19"/>
          <w14:textOutline w14:w="3619" w14:cap="sq" w14:cmpd="sng">
            <w14:solidFill>
              <w14:srgbClr w14:val="000000"/>
            </w14:solidFill>
            <w14:prstDash w14:val="solid"/>
            <w14:bevel/>
          </w14:textOutline>
        </w:rPr>
        <w:t>凭</w:t>
      </w:r>
      <w:r>
        <w:rPr>
          <w:rFonts w:ascii="宋体" w:hAnsi="宋体" w:eastAsia="宋体" w:cs="宋体"/>
          <w:spacing w:val="11"/>
          <w:sz w:val="19"/>
          <w:szCs w:val="19"/>
          <w14:textOutline w14:w="3619" w14:cap="sq" w14:cmpd="sng">
            <w14:solidFill>
              <w14:srgbClr w14:val="000000"/>
            </w14:solidFill>
            <w14:prstDash w14:val="solid"/>
            <w14:bevel/>
          </w14:textOutline>
        </w:rPr>
        <w:t>证号：(省简称)(统筹区名)年份(第******号)</w:t>
      </w:r>
    </w:p>
    <w:p>
      <w:pPr>
        <w:spacing w:line="14" w:lineRule="auto"/>
        <w:rPr>
          <w:rFonts w:ascii="Arial"/>
          <w:sz w:val="2"/>
        </w:rPr>
      </w:pPr>
      <w:r>
        <w:rPr>
          <w:rFonts w:ascii="Arial" w:hAnsi="Arial" w:eastAsia="Arial" w:cs="Arial"/>
          <w:sz w:val="2"/>
          <w:szCs w:val="2"/>
        </w:rPr>
        <w:br w:type="column"/>
      </w: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1" w:line="194" w:lineRule="auto"/>
        <w:rPr>
          <w:rFonts w:ascii="宋体" w:hAnsi="宋体" w:eastAsia="宋体" w:cs="宋体"/>
          <w:sz w:val="19"/>
          <w:szCs w:val="19"/>
        </w:rPr>
      </w:pPr>
      <w:r>
        <w:rPr>
          <w:rFonts w:ascii="宋体" w:hAnsi="宋体" w:eastAsia="宋体" w:cs="宋体"/>
          <w:spacing w:val="2"/>
          <w:sz w:val="19"/>
          <w:szCs w:val="19"/>
          <w14:textOutline w14:w="3619" w14:cap="sq" w14:cmpd="sng">
            <w14:solidFill>
              <w14:srgbClr w14:val="000000"/>
            </w14:solidFill>
            <w14:prstDash w14:val="solid"/>
            <w14:bevel/>
          </w14:textOutline>
        </w:rPr>
        <w:t>生成</w:t>
      </w:r>
      <w:r>
        <w:rPr>
          <w:rFonts w:ascii="宋体" w:hAnsi="宋体" w:eastAsia="宋体" w:cs="宋体"/>
          <w:spacing w:val="1"/>
          <w:sz w:val="19"/>
          <w:szCs w:val="19"/>
          <w14:textOutline w14:w="3619" w14:cap="sq" w14:cmpd="sng">
            <w14:solidFill>
              <w14:srgbClr w14:val="000000"/>
            </w14:solidFill>
            <w14:prstDash w14:val="solid"/>
            <w14:bevel/>
          </w14:textOutline>
        </w:rPr>
        <w:t>日期：</w:t>
      </w:r>
      <w:r>
        <w:rPr>
          <w:rFonts w:ascii="宋体" w:hAnsi="宋体" w:eastAsia="宋体" w:cs="宋体"/>
          <w:spacing w:val="1"/>
          <w:sz w:val="19"/>
          <w:szCs w:val="19"/>
        </w:rPr>
        <w:t xml:space="preserve">      </w:t>
      </w:r>
      <w:r>
        <w:rPr>
          <w:rFonts w:ascii="宋体" w:hAnsi="宋体" w:eastAsia="宋体" w:cs="宋体"/>
          <w:spacing w:val="1"/>
          <w:sz w:val="19"/>
          <w:szCs w:val="19"/>
          <w14:textOutline w14:w="3619" w14:cap="sq" w14:cmpd="sng">
            <w14:solidFill>
              <w14:srgbClr w14:val="000000"/>
            </w14:solidFill>
            <w14:prstDash w14:val="solid"/>
            <w14:bevel/>
          </w14:textOutline>
        </w:rPr>
        <w:t>年</w:t>
      </w:r>
      <w:r>
        <w:rPr>
          <w:rFonts w:ascii="宋体" w:hAnsi="宋体" w:eastAsia="宋体" w:cs="宋体"/>
          <w:spacing w:val="1"/>
          <w:sz w:val="19"/>
          <w:szCs w:val="19"/>
        </w:rPr>
        <w:t xml:space="preserve">     </w:t>
      </w:r>
      <w:r>
        <w:rPr>
          <w:rFonts w:ascii="宋体" w:hAnsi="宋体" w:eastAsia="宋体" w:cs="宋体"/>
          <w:spacing w:val="1"/>
          <w:sz w:val="19"/>
          <w:szCs w:val="19"/>
          <w14:textOutline w14:w="3619" w14:cap="sq" w14:cmpd="sng">
            <w14:solidFill>
              <w14:srgbClr w14:val="000000"/>
            </w14:solidFill>
            <w14:prstDash w14:val="solid"/>
            <w14:bevel/>
          </w14:textOutline>
        </w:rPr>
        <w:t>月</w:t>
      </w:r>
      <w:r>
        <w:rPr>
          <w:rFonts w:ascii="宋体" w:hAnsi="宋体" w:eastAsia="宋体" w:cs="宋体"/>
          <w:spacing w:val="1"/>
          <w:sz w:val="19"/>
          <w:szCs w:val="19"/>
        </w:rPr>
        <w:t xml:space="preserve">     </w:t>
      </w:r>
      <w:r>
        <w:rPr>
          <w:rFonts w:ascii="宋体" w:hAnsi="宋体" w:eastAsia="宋体" w:cs="宋体"/>
          <w:spacing w:val="1"/>
          <w:sz w:val="19"/>
          <w:szCs w:val="19"/>
          <w14:textOutline w14:w="3619" w14:cap="sq" w14:cmpd="sng">
            <w14:solidFill>
              <w14:srgbClr w14:val="000000"/>
            </w14:solidFill>
            <w14:prstDash w14:val="solid"/>
            <w14:bevel/>
          </w14:textOutline>
        </w:rPr>
        <w:t>日</w:t>
      </w:r>
    </w:p>
    <w:p>
      <w:pPr>
        <w:sectPr>
          <w:type w:val="continuous"/>
          <w:pgSz w:w="16839" w:h="11906"/>
          <w:pgMar w:top="400" w:right="1100" w:bottom="400" w:left="731" w:header="0" w:footer="0" w:gutter="0"/>
          <w:cols w:equalWidth="0" w:num="2">
            <w:col w:w="11760" w:space="100"/>
            <w:col w:w="3148"/>
          </w:cols>
        </w:sectPr>
      </w:pPr>
    </w:p>
    <w:p>
      <w:pPr>
        <w:spacing w:line="60" w:lineRule="exact"/>
      </w:pPr>
    </w:p>
    <w:tbl>
      <w:tblPr>
        <w:tblStyle w:val="4"/>
        <w:tblW w:w="14632" w:type="dxa"/>
        <w:tblInd w:w="3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4"/>
        <w:gridCol w:w="1078"/>
        <w:gridCol w:w="56"/>
        <w:gridCol w:w="1275"/>
        <w:gridCol w:w="668"/>
        <w:gridCol w:w="608"/>
        <w:gridCol w:w="1275"/>
        <w:gridCol w:w="188"/>
        <w:gridCol w:w="946"/>
        <w:gridCol w:w="1274"/>
        <w:gridCol w:w="736"/>
        <w:gridCol w:w="2549"/>
        <w:gridCol w:w="386"/>
        <w:gridCol w:w="2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14632" w:type="dxa"/>
            <w:gridSpan w:val="14"/>
            <w:vAlign w:val="top"/>
          </w:tcPr>
          <w:p>
            <w:pPr>
              <w:spacing w:before="47" w:line="220" w:lineRule="auto"/>
              <w:ind w:left="6768"/>
              <w:rPr>
                <w:rFonts w:ascii="黑体" w:hAnsi="黑体" w:eastAsia="黑体" w:cs="黑体"/>
                <w:sz w:val="28"/>
                <w:szCs w:val="28"/>
              </w:rPr>
            </w:pPr>
            <w:r>
              <w:rPr>
                <w:rFonts w:ascii="黑体" w:hAnsi="黑体" w:eastAsia="黑体" w:cs="黑体"/>
                <w:spacing w:val="-4"/>
                <w:sz w:val="28"/>
                <w:szCs w:val="28"/>
              </w:rPr>
              <w:t>基</w:t>
            </w:r>
            <w:r>
              <w:rPr>
                <w:rFonts w:ascii="黑体" w:hAnsi="黑体" w:eastAsia="黑体" w:cs="黑体"/>
                <w:spacing w:val="-3"/>
                <w:sz w:val="28"/>
                <w:szCs w:val="28"/>
              </w:rPr>
              <w:t>本信息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32" w:type="dxa"/>
            <w:gridSpan w:val="2"/>
            <w:vAlign w:val="top"/>
          </w:tcPr>
          <w:p>
            <w:pPr>
              <w:spacing w:before="50" w:line="229" w:lineRule="auto"/>
              <w:ind w:left="845"/>
              <w:rPr>
                <w:rFonts w:ascii="宋体" w:hAnsi="宋体" w:eastAsia="宋体" w:cs="宋体"/>
                <w:sz w:val="23"/>
                <w:szCs w:val="23"/>
              </w:rPr>
            </w:pPr>
            <w:r>
              <w:rPr>
                <w:rFonts w:ascii="宋体" w:hAnsi="宋体" w:eastAsia="宋体" w:cs="宋体"/>
                <w:spacing w:val="7"/>
                <w:sz w:val="23"/>
                <w:szCs w:val="23"/>
              </w:rPr>
              <w:t>单位名称</w:t>
            </w:r>
          </w:p>
        </w:tc>
        <w:tc>
          <w:tcPr>
            <w:tcW w:w="1999" w:type="dxa"/>
            <w:gridSpan w:val="3"/>
            <w:vAlign w:val="top"/>
          </w:tcPr>
          <w:p>
            <w:pPr>
              <w:rPr>
                <w:rFonts w:ascii="Arial"/>
                <w:sz w:val="21"/>
              </w:rPr>
            </w:pPr>
          </w:p>
        </w:tc>
        <w:tc>
          <w:tcPr>
            <w:tcW w:w="2071" w:type="dxa"/>
            <w:gridSpan w:val="3"/>
            <w:vAlign w:val="top"/>
          </w:tcPr>
          <w:p>
            <w:pPr>
              <w:spacing w:before="50" w:line="228" w:lineRule="auto"/>
              <w:ind w:left="563"/>
              <w:rPr>
                <w:rFonts w:ascii="宋体" w:hAnsi="宋体" w:eastAsia="宋体" w:cs="宋体"/>
                <w:sz w:val="23"/>
                <w:szCs w:val="23"/>
              </w:rPr>
            </w:pPr>
            <w:r>
              <w:rPr>
                <w:rFonts w:ascii="宋体" w:hAnsi="宋体" w:eastAsia="宋体" w:cs="宋体"/>
                <w:spacing w:val="7"/>
                <w:sz w:val="23"/>
                <w:szCs w:val="23"/>
              </w:rPr>
              <w:t>单位编号</w:t>
            </w:r>
          </w:p>
        </w:tc>
        <w:tc>
          <w:tcPr>
            <w:tcW w:w="2956" w:type="dxa"/>
            <w:gridSpan w:val="3"/>
            <w:vAlign w:val="top"/>
          </w:tcPr>
          <w:p>
            <w:pPr>
              <w:rPr>
                <w:rFonts w:ascii="Arial"/>
                <w:sz w:val="21"/>
              </w:rPr>
            </w:pPr>
          </w:p>
        </w:tc>
        <w:tc>
          <w:tcPr>
            <w:tcW w:w="2549" w:type="dxa"/>
            <w:vAlign w:val="top"/>
          </w:tcPr>
          <w:p>
            <w:pPr>
              <w:spacing w:before="50" w:line="229" w:lineRule="auto"/>
              <w:ind w:left="804"/>
              <w:rPr>
                <w:rFonts w:ascii="宋体" w:hAnsi="宋体" w:eastAsia="宋体" w:cs="宋体"/>
                <w:sz w:val="23"/>
                <w:szCs w:val="23"/>
              </w:rPr>
            </w:pPr>
            <w:r>
              <w:rPr>
                <w:rFonts w:ascii="宋体" w:hAnsi="宋体" w:eastAsia="宋体" w:cs="宋体"/>
                <w:spacing w:val="7"/>
                <w:sz w:val="23"/>
                <w:szCs w:val="23"/>
              </w:rPr>
              <w:t>单位性质</w:t>
            </w:r>
          </w:p>
        </w:tc>
        <w:tc>
          <w:tcPr>
            <w:tcW w:w="242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32" w:type="dxa"/>
            <w:gridSpan w:val="2"/>
            <w:vAlign w:val="top"/>
          </w:tcPr>
          <w:p>
            <w:pPr>
              <w:spacing w:before="51" w:line="228" w:lineRule="auto"/>
              <w:ind w:left="969"/>
              <w:rPr>
                <w:rFonts w:ascii="宋体" w:hAnsi="宋体" w:eastAsia="宋体" w:cs="宋体"/>
                <w:sz w:val="23"/>
                <w:szCs w:val="23"/>
              </w:rPr>
            </w:pPr>
            <w:r>
              <w:rPr>
                <w:rFonts w:ascii="宋体" w:hAnsi="宋体" w:eastAsia="宋体" w:cs="宋体"/>
                <w:spacing w:val="5"/>
                <w:sz w:val="23"/>
                <w:szCs w:val="23"/>
              </w:rPr>
              <w:t>统筹</w:t>
            </w:r>
            <w:r>
              <w:rPr>
                <w:rFonts w:ascii="宋体" w:hAnsi="宋体" w:eastAsia="宋体" w:cs="宋体"/>
                <w:spacing w:val="4"/>
                <w:sz w:val="23"/>
                <w:szCs w:val="23"/>
              </w:rPr>
              <w:t>区</w:t>
            </w:r>
          </w:p>
        </w:tc>
        <w:tc>
          <w:tcPr>
            <w:tcW w:w="1999" w:type="dxa"/>
            <w:gridSpan w:val="3"/>
            <w:vAlign w:val="top"/>
          </w:tcPr>
          <w:p>
            <w:pPr>
              <w:rPr>
                <w:rFonts w:ascii="Arial"/>
                <w:sz w:val="21"/>
              </w:rPr>
            </w:pPr>
          </w:p>
        </w:tc>
        <w:tc>
          <w:tcPr>
            <w:tcW w:w="2071" w:type="dxa"/>
            <w:gridSpan w:val="3"/>
            <w:vAlign w:val="top"/>
          </w:tcPr>
          <w:p>
            <w:pPr>
              <w:spacing w:before="51" w:line="227" w:lineRule="auto"/>
              <w:ind w:left="563"/>
              <w:rPr>
                <w:rFonts w:ascii="宋体" w:hAnsi="宋体" w:eastAsia="宋体" w:cs="宋体"/>
                <w:sz w:val="23"/>
                <w:szCs w:val="23"/>
              </w:rPr>
            </w:pPr>
            <w:r>
              <w:rPr>
                <w:rFonts w:ascii="宋体" w:hAnsi="宋体" w:eastAsia="宋体" w:cs="宋体"/>
                <w:spacing w:val="7"/>
                <w:sz w:val="23"/>
                <w:szCs w:val="23"/>
              </w:rPr>
              <w:t>经办机构</w:t>
            </w:r>
          </w:p>
        </w:tc>
        <w:tc>
          <w:tcPr>
            <w:tcW w:w="2956" w:type="dxa"/>
            <w:gridSpan w:val="3"/>
            <w:vAlign w:val="top"/>
          </w:tcPr>
          <w:p>
            <w:pPr>
              <w:rPr>
                <w:rFonts w:ascii="Arial"/>
                <w:sz w:val="21"/>
              </w:rPr>
            </w:pPr>
          </w:p>
        </w:tc>
        <w:tc>
          <w:tcPr>
            <w:tcW w:w="2549" w:type="dxa"/>
            <w:vAlign w:val="top"/>
          </w:tcPr>
          <w:p>
            <w:pPr>
              <w:spacing w:before="50" w:line="225" w:lineRule="auto"/>
              <w:ind w:left="324"/>
              <w:rPr>
                <w:rFonts w:ascii="宋体" w:hAnsi="宋体" w:eastAsia="宋体" w:cs="宋体"/>
                <w:sz w:val="23"/>
                <w:szCs w:val="23"/>
              </w:rPr>
            </w:pPr>
            <w:r>
              <w:rPr>
                <w:rFonts w:ascii="宋体" w:hAnsi="宋体" w:eastAsia="宋体" w:cs="宋体"/>
                <w:spacing w:val="12"/>
                <w:sz w:val="23"/>
                <w:szCs w:val="23"/>
              </w:rPr>
              <w:t>社</w:t>
            </w:r>
            <w:r>
              <w:rPr>
                <w:rFonts w:ascii="宋体" w:hAnsi="宋体" w:eastAsia="宋体" w:cs="宋体"/>
                <w:spacing w:val="8"/>
                <w:sz w:val="23"/>
                <w:szCs w:val="23"/>
              </w:rPr>
              <w:t>会统一信用代码</w:t>
            </w:r>
          </w:p>
        </w:tc>
        <w:tc>
          <w:tcPr>
            <w:tcW w:w="242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32" w:type="dxa"/>
            <w:gridSpan w:val="2"/>
            <w:vAlign w:val="top"/>
          </w:tcPr>
          <w:p>
            <w:pPr>
              <w:spacing w:before="51" w:line="228" w:lineRule="auto"/>
              <w:ind w:left="844"/>
              <w:rPr>
                <w:rFonts w:ascii="宋体" w:hAnsi="宋体" w:eastAsia="宋体" w:cs="宋体"/>
                <w:sz w:val="23"/>
                <w:szCs w:val="23"/>
              </w:rPr>
            </w:pPr>
            <w:r>
              <w:rPr>
                <w:rFonts w:ascii="宋体" w:hAnsi="宋体" w:eastAsia="宋体" w:cs="宋体"/>
                <w:spacing w:val="8"/>
                <w:sz w:val="23"/>
                <w:szCs w:val="23"/>
              </w:rPr>
              <w:t>法</w:t>
            </w:r>
            <w:r>
              <w:rPr>
                <w:rFonts w:ascii="宋体" w:hAnsi="宋体" w:eastAsia="宋体" w:cs="宋体"/>
                <w:spacing w:val="7"/>
                <w:sz w:val="23"/>
                <w:szCs w:val="23"/>
              </w:rPr>
              <w:t>人姓名</w:t>
            </w:r>
          </w:p>
        </w:tc>
        <w:tc>
          <w:tcPr>
            <w:tcW w:w="1999" w:type="dxa"/>
            <w:gridSpan w:val="3"/>
            <w:vAlign w:val="top"/>
          </w:tcPr>
          <w:p>
            <w:pPr>
              <w:rPr>
                <w:rFonts w:ascii="Arial"/>
                <w:sz w:val="21"/>
              </w:rPr>
            </w:pPr>
          </w:p>
        </w:tc>
        <w:tc>
          <w:tcPr>
            <w:tcW w:w="2071" w:type="dxa"/>
            <w:gridSpan w:val="3"/>
            <w:vAlign w:val="top"/>
          </w:tcPr>
          <w:p>
            <w:pPr>
              <w:spacing w:before="51" w:line="229" w:lineRule="auto"/>
              <w:ind w:left="562"/>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户银行</w:t>
            </w:r>
          </w:p>
        </w:tc>
        <w:tc>
          <w:tcPr>
            <w:tcW w:w="2956" w:type="dxa"/>
            <w:gridSpan w:val="3"/>
            <w:vAlign w:val="top"/>
          </w:tcPr>
          <w:p>
            <w:pPr>
              <w:rPr>
                <w:rFonts w:ascii="Arial"/>
                <w:sz w:val="21"/>
              </w:rPr>
            </w:pPr>
          </w:p>
        </w:tc>
        <w:tc>
          <w:tcPr>
            <w:tcW w:w="2549" w:type="dxa"/>
            <w:vAlign w:val="top"/>
          </w:tcPr>
          <w:p>
            <w:pPr>
              <w:spacing w:before="51" w:line="229" w:lineRule="auto"/>
              <w:ind w:left="908"/>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行账号</w:t>
            </w:r>
          </w:p>
        </w:tc>
        <w:tc>
          <w:tcPr>
            <w:tcW w:w="242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632" w:type="dxa"/>
            <w:gridSpan w:val="2"/>
            <w:vAlign w:val="top"/>
          </w:tcPr>
          <w:p>
            <w:pPr>
              <w:spacing w:before="49" w:line="230" w:lineRule="auto"/>
              <w:ind w:left="604"/>
              <w:rPr>
                <w:rFonts w:ascii="宋体" w:hAnsi="宋体" w:eastAsia="宋体" w:cs="宋体"/>
                <w:sz w:val="23"/>
                <w:szCs w:val="23"/>
              </w:rPr>
            </w:pPr>
            <w:r>
              <w:rPr>
                <w:rFonts w:ascii="宋体" w:hAnsi="宋体" w:eastAsia="宋体" w:cs="宋体"/>
                <w:spacing w:val="9"/>
                <w:sz w:val="23"/>
                <w:szCs w:val="23"/>
              </w:rPr>
              <w:t>法</w:t>
            </w:r>
            <w:r>
              <w:rPr>
                <w:rFonts w:ascii="宋体" w:hAnsi="宋体" w:eastAsia="宋体" w:cs="宋体"/>
                <w:spacing w:val="8"/>
                <w:sz w:val="23"/>
                <w:szCs w:val="23"/>
              </w:rPr>
              <w:t>人联系电话</w:t>
            </w:r>
          </w:p>
        </w:tc>
        <w:tc>
          <w:tcPr>
            <w:tcW w:w="1999" w:type="dxa"/>
            <w:gridSpan w:val="3"/>
            <w:vAlign w:val="top"/>
          </w:tcPr>
          <w:p>
            <w:pPr>
              <w:rPr>
                <w:rFonts w:ascii="Arial"/>
                <w:sz w:val="21"/>
              </w:rPr>
            </w:pPr>
          </w:p>
        </w:tc>
        <w:tc>
          <w:tcPr>
            <w:tcW w:w="2071" w:type="dxa"/>
            <w:gridSpan w:val="3"/>
            <w:vAlign w:val="top"/>
          </w:tcPr>
          <w:p>
            <w:pPr>
              <w:spacing w:before="50" w:line="232" w:lineRule="auto"/>
              <w:ind w:left="561"/>
              <w:rPr>
                <w:rFonts w:ascii="宋体" w:hAnsi="宋体" w:eastAsia="宋体" w:cs="宋体"/>
                <w:sz w:val="23"/>
                <w:szCs w:val="23"/>
              </w:rPr>
            </w:pPr>
            <w:r>
              <w:rPr>
                <w:rFonts w:ascii="宋体" w:hAnsi="宋体" w:eastAsia="宋体" w:cs="宋体"/>
                <w:spacing w:val="9"/>
                <w:sz w:val="23"/>
                <w:szCs w:val="23"/>
              </w:rPr>
              <w:t>通</w:t>
            </w:r>
            <w:r>
              <w:rPr>
                <w:rFonts w:ascii="宋体" w:hAnsi="宋体" w:eastAsia="宋体" w:cs="宋体"/>
                <w:spacing w:val="7"/>
                <w:sz w:val="23"/>
                <w:szCs w:val="23"/>
              </w:rPr>
              <w:t>讯地址</w:t>
            </w:r>
          </w:p>
        </w:tc>
        <w:tc>
          <w:tcPr>
            <w:tcW w:w="7930"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9" w:hRule="atLeast"/>
        </w:trPr>
        <w:tc>
          <w:tcPr>
            <w:tcW w:w="14632" w:type="dxa"/>
            <w:gridSpan w:val="14"/>
            <w:vAlign w:val="top"/>
          </w:tcPr>
          <w:p>
            <w:pPr>
              <w:spacing w:before="32" w:line="220" w:lineRule="auto"/>
              <w:ind w:left="6768"/>
              <w:rPr>
                <w:rFonts w:ascii="黑体" w:hAnsi="黑体" w:eastAsia="黑体" w:cs="黑体"/>
                <w:sz w:val="28"/>
                <w:szCs w:val="28"/>
              </w:rPr>
            </w:pPr>
            <w:r>
              <w:rPr>
                <w:rFonts w:ascii="黑体" w:hAnsi="黑体" w:eastAsia="黑体" w:cs="黑体"/>
                <w:spacing w:val="-4"/>
                <w:sz w:val="28"/>
                <w:szCs w:val="28"/>
              </w:rPr>
              <w:t>参</w:t>
            </w:r>
            <w:r>
              <w:rPr>
                <w:rFonts w:ascii="黑体" w:hAnsi="黑体" w:eastAsia="黑体" w:cs="黑体"/>
                <w:spacing w:val="-3"/>
                <w:sz w:val="28"/>
                <w:szCs w:val="28"/>
              </w:rPr>
              <w:t>保信息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7" w:hRule="atLeast"/>
        </w:trPr>
        <w:tc>
          <w:tcPr>
            <w:tcW w:w="1554" w:type="dxa"/>
            <w:vAlign w:val="top"/>
          </w:tcPr>
          <w:p>
            <w:pPr>
              <w:spacing w:before="114" w:line="228" w:lineRule="auto"/>
              <w:ind w:left="185"/>
              <w:rPr>
                <w:rFonts w:ascii="宋体" w:hAnsi="宋体" w:eastAsia="宋体" w:cs="宋体"/>
                <w:sz w:val="23"/>
                <w:szCs w:val="23"/>
              </w:rPr>
            </w:pPr>
            <w:r>
              <w:rPr>
                <w:rFonts w:ascii="宋体" w:hAnsi="宋体" w:eastAsia="宋体" w:cs="宋体"/>
                <w:spacing w:val="10"/>
                <w:sz w:val="23"/>
                <w:szCs w:val="23"/>
              </w:rPr>
              <w:t>参</w:t>
            </w:r>
            <w:r>
              <w:rPr>
                <w:rFonts w:ascii="宋体" w:hAnsi="宋体" w:eastAsia="宋体" w:cs="宋体"/>
                <w:spacing w:val="7"/>
                <w:sz w:val="23"/>
                <w:szCs w:val="23"/>
              </w:rPr>
              <w:t>保总人数</w:t>
            </w:r>
          </w:p>
        </w:tc>
        <w:tc>
          <w:tcPr>
            <w:tcW w:w="1134" w:type="dxa"/>
            <w:gridSpan w:val="2"/>
            <w:vAlign w:val="top"/>
          </w:tcPr>
          <w:p>
            <w:pPr>
              <w:rPr>
                <w:rFonts w:ascii="Arial"/>
                <w:sz w:val="21"/>
              </w:rPr>
            </w:pPr>
          </w:p>
        </w:tc>
        <w:tc>
          <w:tcPr>
            <w:tcW w:w="1275" w:type="dxa"/>
            <w:vAlign w:val="top"/>
          </w:tcPr>
          <w:p>
            <w:pPr>
              <w:spacing w:before="114" w:line="228" w:lineRule="auto"/>
              <w:ind w:left="163"/>
              <w:rPr>
                <w:rFonts w:ascii="宋体" w:hAnsi="宋体" w:eastAsia="宋体" w:cs="宋体"/>
                <w:sz w:val="23"/>
                <w:szCs w:val="23"/>
              </w:rPr>
            </w:pPr>
            <w:r>
              <w:rPr>
                <w:rFonts w:ascii="宋体" w:hAnsi="宋体" w:eastAsia="宋体" w:cs="宋体"/>
                <w:spacing w:val="8"/>
                <w:sz w:val="23"/>
                <w:szCs w:val="23"/>
              </w:rPr>
              <w:t>在职人</w:t>
            </w:r>
            <w:r>
              <w:rPr>
                <w:rFonts w:ascii="宋体" w:hAnsi="宋体" w:eastAsia="宋体" w:cs="宋体"/>
                <w:spacing w:val="7"/>
                <w:sz w:val="23"/>
                <w:szCs w:val="23"/>
              </w:rPr>
              <w:t>数</w:t>
            </w:r>
          </w:p>
        </w:tc>
        <w:tc>
          <w:tcPr>
            <w:tcW w:w="1276" w:type="dxa"/>
            <w:gridSpan w:val="2"/>
            <w:vAlign w:val="top"/>
          </w:tcPr>
          <w:p>
            <w:pPr>
              <w:rPr>
                <w:rFonts w:ascii="Arial"/>
                <w:sz w:val="21"/>
              </w:rPr>
            </w:pPr>
          </w:p>
        </w:tc>
        <w:tc>
          <w:tcPr>
            <w:tcW w:w="1275" w:type="dxa"/>
            <w:vAlign w:val="top"/>
          </w:tcPr>
          <w:p>
            <w:pPr>
              <w:spacing w:before="114" w:line="228" w:lineRule="auto"/>
              <w:ind w:left="165"/>
              <w:rPr>
                <w:rFonts w:ascii="宋体" w:hAnsi="宋体" w:eastAsia="宋体" w:cs="宋体"/>
                <w:sz w:val="23"/>
                <w:szCs w:val="23"/>
              </w:rPr>
            </w:pPr>
            <w:r>
              <w:rPr>
                <w:rFonts w:ascii="宋体" w:hAnsi="宋体" w:eastAsia="宋体" w:cs="宋体"/>
                <w:spacing w:val="8"/>
                <w:sz w:val="23"/>
                <w:szCs w:val="23"/>
              </w:rPr>
              <w:t>退</w:t>
            </w:r>
            <w:r>
              <w:rPr>
                <w:rFonts w:ascii="宋体" w:hAnsi="宋体" w:eastAsia="宋体" w:cs="宋体"/>
                <w:spacing w:val="7"/>
                <w:sz w:val="23"/>
                <w:szCs w:val="23"/>
              </w:rPr>
              <w:t>休人数</w:t>
            </w:r>
          </w:p>
        </w:tc>
        <w:tc>
          <w:tcPr>
            <w:tcW w:w="1134" w:type="dxa"/>
            <w:gridSpan w:val="2"/>
            <w:vAlign w:val="top"/>
          </w:tcPr>
          <w:p>
            <w:pPr>
              <w:rPr>
                <w:rFonts w:ascii="Arial"/>
                <w:sz w:val="21"/>
              </w:rPr>
            </w:pPr>
          </w:p>
        </w:tc>
        <w:tc>
          <w:tcPr>
            <w:tcW w:w="1274" w:type="dxa"/>
            <w:vAlign w:val="top"/>
          </w:tcPr>
          <w:p>
            <w:pPr>
              <w:spacing w:before="114" w:line="228" w:lineRule="auto"/>
              <w:ind w:left="168"/>
              <w:rPr>
                <w:rFonts w:ascii="宋体" w:hAnsi="宋体" w:eastAsia="宋体" w:cs="宋体"/>
                <w:sz w:val="23"/>
                <w:szCs w:val="23"/>
              </w:rPr>
            </w:pPr>
            <w:r>
              <w:rPr>
                <w:rFonts w:ascii="宋体" w:hAnsi="宋体" w:eastAsia="宋体" w:cs="宋体"/>
                <w:spacing w:val="8"/>
                <w:sz w:val="23"/>
                <w:szCs w:val="23"/>
              </w:rPr>
              <w:t>离</w:t>
            </w:r>
            <w:r>
              <w:rPr>
                <w:rFonts w:ascii="宋体" w:hAnsi="宋体" w:eastAsia="宋体" w:cs="宋体"/>
                <w:spacing w:val="6"/>
                <w:sz w:val="23"/>
                <w:szCs w:val="23"/>
              </w:rPr>
              <w:t>休人数</w:t>
            </w:r>
          </w:p>
        </w:tc>
        <w:tc>
          <w:tcPr>
            <w:tcW w:w="736" w:type="dxa"/>
            <w:vAlign w:val="top"/>
          </w:tcPr>
          <w:p>
            <w:pPr>
              <w:rPr>
                <w:rFonts w:ascii="Arial"/>
                <w:sz w:val="21"/>
              </w:rPr>
            </w:pPr>
          </w:p>
        </w:tc>
        <w:tc>
          <w:tcPr>
            <w:tcW w:w="2935" w:type="dxa"/>
            <w:gridSpan w:val="2"/>
            <w:vAlign w:val="top"/>
          </w:tcPr>
          <w:p>
            <w:pPr>
              <w:spacing w:before="115" w:line="227" w:lineRule="auto"/>
              <w:ind w:left="158"/>
              <w:rPr>
                <w:rFonts w:ascii="宋体" w:hAnsi="宋体" w:eastAsia="宋体" w:cs="宋体"/>
                <w:sz w:val="23"/>
                <w:szCs w:val="23"/>
              </w:rPr>
            </w:pPr>
            <w:r>
              <w:rPr>
                <w:rFonts w:ascii="宋体" w:hAnsi="宋体" w:eastAsia="宋体" w:cs="宋体"/>
                <w:spacing w:val="9"/>
                <w:sz w:val="23"/>
                <w:szCs w:val="23"/>
              </w:rPr>
              <w:t>六级及以上伤残军人人</w:t>
            </w:r>
            <w:r>
              <w:rPr>
                <w:rFonts w:ascii="宋体" w:hAnsi="宋体" w:eastAsia="宋体" w:cs="宋体"/>
                <w:spacing w:val="8"/>
                <w:sz w:val="23"/>
                <w:szCs w:val="23"/>
              </w:rPr>
              <w:t>数</w:t>
            </w:r>
          </w:p>
        </w:tc>
        <w:tc>
          <w:tcPr>
            <w:tcW w:w="20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6" w:hRule="atLeast"/>
        </w:trPr>
        <w:tc>
          <w:tcPr>
            <w:tcW w:w="2632" w:type="dxa"/>
            <w:gridSpan w:val="2"/>
            <w:vAlign w:val="top"/>
          </w:tcPr>
          <w:p>
            <w:pPr>
              <w:spacing w:before="204" w:line="228" w:lineRule="auto"/>
              <w:ind w:left="124"/>
              <w:rPr>
                <w:rFonts w:ascii="宋体" w:hAnsi="宋体" w:eastAsia="宋体" w:cs="宋体"/>
                <w:sz w:val="23"/>
                <w:szCs w:val="23"/>
              </w:rPr>
            </w:pPr>
            <w:r>
              <w:rPr>
                <w:rFonts w:ascii="宋体" w:hAnsi="宋体" w:eastAsia="宋体" w:cs="宋体"/>
                <w:spacing w:val="9"/>
                <w:sz w:val="23"/>
                <w:szCs w:val="23"/>
              </w:rPr>
              <w:t>享受二级保健对象人</w:t>
            </w:r>
            <w:r>
              <w:rPr>
                <w:rFonts w:ascii="宋体" w:hAnsi="宋体" w:eastAsia="宋体" w:cs="宋体"/>
                <w:spacing w:val="8"/>
                <w:sz w:val="23"/>
                <w:szCs w:val="23"/>
              </w:rPr>
              <w:t>数</w:t>
            </w:r>
          </w:p>
        </w:tc>
        <w:tc>
          <w:tcPr>
            <w:tcW w:w="1999" w:type="dxa"/>
            <w:gridSpan w:val="3"/>
            <w:vAlign w:val="top"/>
          </w:tcPr>
          <w:p>
            <w:pPr>
              <w:rPr>
                <w:rFonts w:ascii="Arial"/>
                <w:sz w:val="21"/>
              </w:rPr>
            </w:pPr>
          </w:p>
        </w:tc>
        <w:tc>
          <w:tcPr>
            <w:tcW w:w="2071" w:type="dxa"/>
            <w:gridSpan w:val="3"/>
            <w:vAlign w:val="top"/>
          </w:tcPr>
          <w:p>
            <w:pPr>
              <w:spacing w:before="43" w:line="242" w:lineRule="auto"/>
              <w:ind w:left="326" w:right="194" w:hanging="124"/>
              <w:rPr>
                <w:rFonts w:ascii="宋体" w:hAnsi="宋体" w:eastAsia="宋体" w:cs="宋体"/>
                <w:sz w:val="23"/>
                <w:szCs w:val="23"/>
              </w:rPr>
            </w:pPr>
            <w:r>
              <w:rPr>
                <w:rFonts w:ascii="宋体" w:hAnsi="宋体" w:eastAsia="宋体" w:cs="宋体"/>
                <w:spacing w:val="11"/>
                <w:sz w:val="23"/>
                <w:szCs w:val="23"/>
              </w:rPr>
              <w:t>享</w:t>
            </w:r>
            <w:r>
              <w:rPr>
                <w:rFonts w:ascii="宋体" w:hAnsi="宋体" w:eastAsia="宋体" w:cs="宋体"/>
                <w:spacing w:val="8"/>
                <w:sz w:val="23"/>
                <w:szCs w:val="23"/>
              </w:rPr>
              <w:t>受省级及以上</w:t>
            </w:r>
            <w:r>
              <w:rPr>
                <w:rFonts w:ascii="宋体" w:hAnsi="宋体" w:eastAsia="宋体" w:cs="宋体"/>
                <w:sz w:val="23"/>
                <w:szCs w:val="23"/>
              </w:rPr>
              <w:t xml:space="preserve"> </w:t>
            </w:r>
            <w:r>
              <w:rPr>
                <w:rFonts w:ascii="宋体" w:hAnsi="宋体" w:eastAsia="宋体" w:cs="宋体"/>
                <w:spacing w:val="9"/>
                <w:sz w:val="23"/>
                <w:szCs w:val="23"/>
              </w:rPr>
              <w:t>劳</w:t>
            </w:r>
            <w:r>
              <w:rPr>
                <w:rFonts w:ascii="宋体" w:hAnsi="宋体" w:eastAsia="宋体" w:cs="宋体"/>
                <w:spacing w:val="7"/>
                <w:sz w:val="23"/>
                <w:szCs w:val="23"/>
              </w:rPr>
              <w:t>模待遇人数</w:t>
            </w:r>
          </w:p>
        </w:tc>
        <w:tc>
          <w:tcPr>
            <w:tcW w:w="2956" w:type="dxa"/>
            <w:gridSpan w:val="3"/>
            <w:vAlign w:val="top"/>
          </w:tcPr>
          <w:p>
            <w:pPr>
              <w:rPr>
                <w:rFonts w:ascii="Arial"/>
                <w:sz w:val="21"/>
              </w:rPr>
            </w:pPr>
          </w:p>
        </w:tc>
        <w:tc>
          <w:tcPr>
            <w:tcW w:w="2935" w:type="dxa"/>
            <w:gridSpan w:val="2"/>
            <w:vAlign w:val="top"/>
          </w:tcPr>
          <w:p>
            <w:pPr>
              <w:spacing w:before="204" w:line="228" w:lineRule="auto"/>
              <w:ind w:left="157"/>
              <w:rPr>
                <w:rFonts w:ascii="宋体" w:hAnsi="宋体" w:eastAsia="宋体" w:cs="宋体"/>
                <w:sz w:val="23"/>
                <w:szCs w:val="23"/>
              </w:rPr>
            </w:pPr>
            <w:r>
              <w:rPr>
                <w:rFonts w:ascii="宋体" w:hAnsi="宋体" w:eastAsia="宋体" w:cs="宋体"/>
                <w:spacing w:val="9"/>
                <w:sz w:val="23"/>
                <w:szCs w:val="23"/>
              </w:rPr>
              <w:t>享受建国前退休待遇人数</w:t>
            </w:r>
          </w:p>
        </w:tc>
        <w:tc>
          <w:tcPr>
            <w:tcW w:w="20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632" w:type="dxa"/>
            <w:gridSpan w:val="2"/>
            <w:vAlign w:val="top"/>
          </w:tcPr>
          <w:p>
            <w:pPr>
              <w:spacing w:before="52" w:line="229" w:lineRule="auto"/>
              <w:ind w:left="845"/>
              <w:rPr>
                <w:rFonts w:ascii="宋体" w:hAnsi="宋体" w:eastAsia="宋体" w:cs="宋体"/>
                <w:sz w:val="23"/>
                <w:szCs w:val="23"/>
              </w:rPr>
            </w:pPr>
            <w:r>
              <w:rPr>
                <w:rFonts w:ascii="宋体" w:hAnsi="宋体" w:eastAsia="宋体" w:cs="宋体"/>
                <w:spacing w:val="7"/>
                <w:sz w:val="23"/>
                <w:szCs w:val="23"/>
              </w:rPr>
              <w:t>参保险种</w:t>
            </w:r>
          </w:p>
        </w:tc>
        <w:tc>
          <w:tcPr>
            <w:tcW w:w="7026" w:type="dxa"/>
            <w:gridSpan w:val="9"/>
            <w:vAlign w:val="top"/>
          </w:tcPr>
          <w:p>
            <w:pPr>
              <w:rPr>
                <w:rFonts w:ascii="Arial"/>
                <w:sz w:val="21"/>
              </w:rPr>
            </w:pPr>
          </w:p>
        </w:tc>
        <w:tc>
          <w:tcPr>
            <w:tcW w:w="2935" w:type="dxa"/>
            <w:gridSpan w:val="2"/>
            <w:vAlign w:val="top"/>
          </w:tcPr>
          <w:p>
            <w:pPr>
              <w:spacing w:before="52" w:line="228" w:lineRule="auto"/>
              <w:ind w:left="520"/>
              <w:rPr>
                <w:rFonts w:ascii="宋体" w:hAnsi="宋体" w:eastAsia="宋体" w:cs="宋体"/>
                <w:sz w:val="23"/>
                <w:szCs w:val="23"/>
              </w:rPr>
            </w:pPr>
            <w:r>
              <w:rPr>
                <w:rFonts w:ascii="宋体" w:hAnsi="宋体" w:eastAsia="宋体" w:cs="宋体"/>
                <w:spacing w:val="10"/>
                <w:sz w:val="23"/>
                <w:szCs w:val="23"/>
              </w:rPr>
              <w:t>首</w:t>
            </w:r>
            <w:r>
              <w:rPr>
                <w:rFonts w:ascii="宋体" w:hAnsi="宋体" w:eastAsia="宋体" w:cs="宋体"/>
                <w:spacing w:val="8"/>
                <w:sz w:val="23"/>
                <w:szCs w:val="23"/>
              </w:rPr>
              <w:t>次参保登记时间</w:t>
            </w:r>
          </w:p>
        </w:tc>
        <w:tc>
          <w:tcPr>
            <w:tcW w:w="20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632" w:type="dxa"/>
            <w:gridSpan w:val="2"/>
            <w:vAlign w:val="top"/>
          </w:tcPr>
          <w:p>
            <w:pPr>
              <w:spacing w:before="53" w:line="227" w:lineRule="auto"/>
              <w:ind w:left="603"/>
              <w:rPr>
                <w:rFonts w:ascii="宋体" w:hAnsi="宋体" w:eastAsia="宋体" w:cs="宋体"/>
                <w:sz w:val="23"/>
                <w:szCs w:val="23"/>
              </w:rPr>
            </w:pPr>
            <w:r>
              <w:rPr>
                <w:rFonts w:ascii="宋体" w:hAnsi="宋体" w:eastAsia="宋体" w:cs="宋体"/>
                <w:spacing w:val="10"/>
                <w:sz w:val="23"/>
                <w:szCs w:val="23"/>
              </w:rPr>
              <w:t>基</w:t>
            </w:r>
            <w:r>
              <w:rPr>
                <w:rFonts w:ascii="宋体" w:hAnsi="宋体" w:eastAsia="宋体" w:cs="宋体"/>
                <w:spacing w:val="8"/>
                <w:sz w:val="23"/>
                <w:szCs w:val="23"/>
              </w:rPr>
              <w:t>本医疗保险</w:t>
            </w:r>
          </w:p>
        </w:tc>
        <w:tc>
          <w:tcPr>
            <w:tcW w:w="1999" w:type="dxa"/>
            <w:gridSpan w:val="3"/>
            <w:vAlign w:val="top"/>
          </w:tcPr>
          <w:p>
            <w:pPr>
              <w:rPr>
                <w:rFonts w:ascii="Arial"/>
                <w:sz w:val="21"/>
              </w:rPr>
            </w:pPr>
          </w:p>
        </w:tc>
        <w:tc>
          <w:tcPr>
            <w:tcW w:w="2071" w:type="dxa"/>
            <w:gridSpan w:val="3"/>
            <w:vAlign w:val="top"/>
          </w:tcPr>
          <w:p>
            <w:pPr>
              <w:spacing w:before="53" w:line="227" w:lineRule="auto"/>
              <w:ind w:left="319"/>
              <w:rPr>
                <w:rFonts w:ascii="宋体" w:hAnsi="宋体" w:eastAsia="宋体" w:cs="宋体"/>
                <w:sz w:val="23"/>
                <w:szCs w:val="23"/>
              </w:rPr>
            </w:pPr>
            <w:r>
              <w:rPr>
                <w:rFonts w:ascii="宋体" w:hAnsi="宋体" w:eastAsia="宋体" w:cs="宋体"/>
                <w:spacing w:val="12"/>
                <w:sz w:val="23"/>
                <w:szCs w:val="23"/>
              </w:rPr>
              <w:t>缴</w:t>
            </w:r>
            <w:r>
              <w:rPr>
                <w:rFonts w:ascii="宋体" w:hAnsi="宋体" w:eastAsia="宋体" w:cs="宋体"/>
                <w:spacing w:val="8"/>
                <w:sz w:val="23"/>
                <w:szCs w:val="23"/>
              </w:rPr>
              <w:t>费起止时间</w:t>
            </w:r>
          </w:p>
        </w:tc>
        <w:tc>
          <w:tcPr>
            <w:tcW w:w="2956" w:type="dxa"/>
            <w:gridSpan w:val="3"/>
            <w:vAlign w:val="top"/>
          </w:tcPr>
          <w:p>
            <w:pPr>
              <w:rPr>
                <w:rFonts w:ascii="Arial"/>
                <w:sz w:val="21"/>
              </w:rPr>
            </w:pPr>
          </w:p>
        </w:tc>
        <w:tc>
          <w:tcPr>
            <w:tcW w:w="2935" w:type="dxa"/>
            <w:gridSpan w:val="2"/>
            <w:vAlign w:val="top"/>
          </w:tcPr>
          <w:p>
            <w:pPr>
              <w:spacing w:before="53" w:line="227" w:lineRule="auto"/>
              <w:ind w:left="994"/>
              <w:rPr>
                <w:rFonts w:ascii="宋体" w:hAnsi="宋体" w:eastAsia="宋体" w:cs="宋体"/>
                <w:sz w:val="23"/>
                <w:szCs w:val="23"/>
              </w:rPr>
            </w:pPr>
            <w:r>
              <w:rPr>
                <w:rFonts w:ascii="宋体" w:hAnsi="宋体" w:eastAsia="宋体" w:cs="宋体"/>
                <w:spacing w:val="8"/>
                <w:sz w:val="23"/>
                <w:szCs w:val="23"/>
              </w:rPr>
              <w:t>缴费状态</w:t>
            </w:r>
          </w:p>
        </w:tc>
        <w:tc>
          <w:tcPr>
            <w:tcW w:w="20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632" w:type="dxa"/>
            <w:gridSpan w:val="2"/>
            <w:vAlign w:val="top"/>
          </w:tcPr>
          <w:p>
            <w:pPr>
              <w:spacing w:before="53" w:line="227" w:lineRule="auto"/>
              <w:ind w:left="366"/>
              <w:rPr>
                <w:rFonts w:ascii="宋体" w:hAnsi="宋体" w:eastAsia="宋体" w:cs="宋体"/>
                <w:sz w:val="23"/>
                <w:szCs w:val="23"/>
              </w:rPr>
            </w:pPr>
            <w:r>
              <w:rPr>
                <w:rFonts w:ascii="宋体" w:hAnsi="宋体" w:eastAsia="宋体" w:cs="宋体"/>
                <w:spacing w:val="11"/>
                <w:sz w:val="23"/>
                <w:szCs w:val="23"/>
              </w:rPr>
              <w:t>大</w:t>
            </w:r>
            <w:r>
              <w:rPr>
                <w:rFonts w:ascii="宋体" w:hAnsi="宋体" w:eastAsia="宋体" w:cs="宋体"/>
                <w:spacing w:val="8"/>
                <w:sz w:val="23"/>
                <w:szCs w:val="23"/>
              </w:rPr>
              <w:t>额医疗补充保险</w:t>
            </w:r>
          </w:p>
        </w:tc>
        <w:tc>
          <w:tcPr>
            <w:tcW w:w="1999" w:type="dxa"/>
            <w:gridSpan w:val="3"/>
            <w:vAlign w:val="top"/>
          </w:tcPr>
          <w:p>
            <w:pPr>
              <w:rPr>
                <w:rFonts w:ascii="Arial"/>
                <w:sz w:val="21"/>
              </w:rPr>
            </w:pPr>
          </w:p>
        </w:tc>
        <w:tc>
          <w:tcPr>
            <w:tcW w:w="2071" w:type="dxa"/>
            <w:gridSpan w:val="3"/>
            <w:vAlign w:val="top"/>
          </w:tcPr>
          <w:p>
            <w:pPr>
              <w:spacing w:before="53" w:line="227" w:lineRule="auto"/>
              <w:ind w:left="319"/>
              <w:rPr>
                <w:rFonts w:ascii="宋体" w:hAnsi="宋体" w:eastAsia="宋体" w:cs="宋体"/>
                <w:sz w:val="23"/>
                <w:szCs w:val="23"/>
              </w:rPr>
            </w:pPr>
            <w:r>
              <w:rPr>
                <w:rFonts w:ascii="宋体" w:hAnsi="宋体" w:eastAsia="宋体" w:cs="宋体"/>
                <w:spacing w:val="12"/>
                <w:sz w:val="23"/>
                <w:szCs w:val="23"/>
              </w:rPr>
              <w:t>缴</w:t>
            </w:r>
            <w:r>
              <w:rPr>
                <w:rFonts w:ascii="宋体" w:hAnsi="宋体" w:eastAsia="宋体" w:cs="宋体"/>
                <w:spacing w:val="8"/>
                <w:sz w:val="23"/>
                <w:szCs w:val="23"/>
              </w:rPr>
              <w:t>费起止时间</w:t>
            </w:r>
          </w:p>
        </w:tc>
        <w:tc>
          <w:tcPr>
            <w:tcW w:w="2956" w:type="dxa"/>
            <w:gridSpan w:val="3"/>
            <w:vAlign w:val="top"/>
          </w:tcPr>
          <w:p>
            <w:pPr>
              <w:rPr>
                <w:rFonts w:ascii="Arial"/>
                <w:sz w:val="21"/>
              </w:rPr>
            </w:pPr>
          </w:p>
        </w:tc>
        <w:tc>
          <w:tcPr>
            <w:tcW w:w="2935" w:type="dxa"/>
            <w:gridSpan w:val="2"/>
            <w:vAlign w:val="top"/>
          </w:tcPr>
          <w:p>
            <w:pPr>
              <w:spacing w:before="53" w:line="227" w:lineRule="auto"/>
              <w:ind w:left="994"/>
              <w:rPr>
                <w:rFonts w:ascii="宋体" w:hAnsi="宋体" w:eastAsia="宋体" w:cs="宋体"/>
                <w:sz w:val="23"/>
                <w:szCs w:val="23"/>
              </w:rPr>
            </w:pPr>
            <w:r>
              <w:rPr>
                <w:rFonts w:ascii="宋体" w:hAnsi="宋体" w:eastAsia="宋体" w:cs="宋体"/>
                <w:spacing w:val="8"/>
                <w:sz w:val="23"/>
                <w:szCs w:val="23"/>
              </w:rPr>
              <w:t>缴费状态</w:t>
            </w:r>
          </w:p>
        </w:tc>
        <w:tc>
          <w:tcPr>
            <w:tcW w:w="20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632" w:type="dxa"/>
            <w:gridSpan w:val="2"/>
            <w:vAlign w:val="top"/>
          </w:tcPr>
          <w:p>
            <w:pPr>
              <w:spacing w:before="53" w:line="229" w:lineRule="auto"/>
              <w:ind w:left="604"/>
              <w:rPr>
                <w:rFonts w:ascii="宋体" w:hAnsi="宋体" w:eastAsia="宋体" w:cs="宋体"/>
                <w:sz w:val="23"/>
                <w:szCs w:val="23"/>
              </w:rPr>
            </w:pPr>
            <w:r>
              <w:rPr>
                <w:rFonts w:ascii="宋体" w:hAnsi="宋体" w:eastAsia="宋体" w:cs="宋体"/>
                <w:spacing w:val="9"/>
                <w:sz w:val="23"/>
                <w:szCs w:val="23"/>
              </w:rPr>
              <w:t>长</w:t>
            </w:r>
            <w:r>
              <w:rPr>
                <w:rFonts w:ascii="宋体" w:hAnsi="宋体" w:eastAsia="宋体" w:cs="宋体"/>
                <w:spacing w:val="8"/>
                <w:sz w:val="23"/>
                <w:szCs w:val="23"/>
              </w:rPr>
              <w:t>期护理保险</w:t>
            </w:r>
          </w:p>
        </w:tc>
        <w:tc>
          <w:tcPr>
            <w:tcW w:w="1999" w:type="dxa"/>
            <w:gridSpan w:val="3"/>
            <w:vAlign w:val="top"/>
          </w:tcPr>
          <w:p>
            <w:pPr>
              <w:rPr>
                <w:rFonts w:ascii="Arial"/>
                <w:sz w:val="21"/>
              </w:rPr>
            </w:pPr>
          </w:p>
        </w:tc>
        <w:tc>
          <w:tcPr>
            <w:tcW w:w="2071" w:type="dxa"/>
            <w:gridSpan w:val="3"/>
            <w:vAlign w:val="top"/>
          </w:tcPr>
          <w:p>
            <w:pPr>
              <w:spacing w:before="54" w:line="227" w:lineRule="auto"/>
              <w:ind w:left="319"/>
              <w:rPr>
                <w:rFonts w:ascii="宋体" w:hAnsi="宋体" w:eastAsia="宋体" w:cs="宋体"/>
                <w:sz w:val="23"/>
                <w:szCs w:val="23"/>
              </w:rPr>
            </w:pPr>
            <w:r>
              <w:rPr>
                <w:rFonts w:ascii="宋体" w:hAnsi="宋体" w:eastAsia="宋体" w:cs="宋体"/>
                <w:spacing w:val="12"/>
                <w:sz w:val="23"/>
                <w:szCs w:val="23"/>
              </w:rPr>
              <w:t>缴</w:t>
            </w:r>
            <w:r>
              <w:rPr>
                <w:rFonts w:ascii="宋体" w:hAnsi="宋体" w:eastAsia="宋体" w:cs="宋体"/>
                <w:spacing w:val="8"/>
                <w:sz w:val="23"/>
                <w:szCs w:val="23"/>
              </w:rPr>
              <w:t>费起止时间</w:t>
            </w:r>
          </w:p>
        </w:tc>
        <w:tc>
          <w:tcPr>
            <w:tcW w:w="2956" w:type="dxa"/>
            <w:gridSpan w:val="3"/>
            <w:vAlign w:val="top"/>
          </w:tcPr>
          <w:p>
            <w:pPr>
              <w:rPr>
                <w:rFonts w:ascii="Arial"/>
                <w:sz w:val="21"/>
              </w:rPr>
            </w:pPr>
          </w:p>
        </w:tc>
        <w:tc>
          <w:tcPr>
            <w:tcW w:w="2935" w:type="dxa"/>
            <w:gridSpan w:val="2"/>
            <w:vAlign w:val="top"/>
          </w:tcPr>
          <w:p>
            <w:pPr>
              <w:spacing w:before="54" w:line="227" w:lineRule="auto"/>
              <w:ind w:left="994"/>
              <w:rPr>
                <w:rFonts w:ascii="宋体" w:hAnsi="宋体" w:eastAsia="宋体" w:cs="宋体"/>
                <w:sz w:val="23"/>
                <w:szCs w:val="23"/>
              </w:rPr>
            </w:pPr>
            <w:r>
              <w:rPr>
                <w:rFonts w:ascii="宋体" w:hAnsi="宋体" w:eastAsia="宋体" w:cs="宋体"/>
                <w:spacing w:val="8"/>
                <w:sz w:val="23"/>
                <w:szCs w:val="23"/>
              </w:rPr>
              <w:t>缴费状态</w:t>
            </w:r>
          </w:p>
        </w:tc>
        <w:tc>
          <w:tcPr>
            <w:tcW w:w="20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6" w:hRule="atLeast"/>
        </w:trPr>
        <w:tc>
          <w:tcPr>
            <w:tcW w:w="2632" w:type="dxa"/>
            <w:gridSpan w:val="2"/>
            <w:vAlign w:val="top"/>
          </w:tcPr>
          <w:p>
            <w:pPr>
              <w:spacing w:before="45" w:line="241" w:lineRule="auto"/>
              <w:ind w:left="524" w:right="473" w:hanging="34"/>
              <w:rPr>
                <w:rFonts w:ascii="宋体" w:hAnsi="宋体" w:eastAsia="宋体" w:cs="宋体"/>
                <w:sz w:val="23"/>
                <w:szCs w:val="23"/>
              </w:rPr>
            </w:pPr>
            <w:r>
              <w:rPr>
                <w:rFonts w:ascii="宋体" w:hAnsi="宋体" w:eastAsia="宋体" w:cs="宋体"/>
                <w:spacing w:val="11"/>
                <w:sz w:val="23"/>
                <w:szCs w:val="23"/>
              </w:rPr>
              <w:t>公</w:t>
            </w:r>
            <w:r>
              <w:rPr>
                <w:rFonts w:ascii="宋体" w:hAnsi="宋体" w:eastAsia="宋体" w:cs="宋体"/>
                <w:spacing w:val="7"/>
                <w:sz w:val="23"/>
                <w:szCs w:val="23"/>
              </w:rPr>
              <w:t>务员医疗补助</w:t>
            </w:r>
            <w:r>
              <w:rPr>
                <w:rFonts w:ascii="宋体" w:hAnsi="宋体" w:eastAsia="宋体" w:cs="宋体"/>
                <w:sz w:val="23"/>
                <w:szCs w:val="23"/>
              </w:rPr>
              <w:t xml:space="preserve"> </w:t>
            </w:r>
            <w:r>
              <w:rPr>
                <w:rFonts w:ascii="宋体" w:hAnsi="宋体" w:eastAsia="宋体" w:cs="宋体"/>
                <w:spacing w:val="4"/>
                <w:sz w:val="23"/>
                <w:szCs w:val="23"/>
              </w:rPr>
              <w:t>(</w:t>
            </w:r>
            <w:r>
              <w:rPr>
                <w:rFonts w:ascii="宋体" w:hAnsi="宋体" w:eastAsia="宋体" w:cs="宋体"/>
                <w:spacing w:val="2"/>
                <w:sz w:val="23"/>
                <w:szCs w:val="23"/>
              </w:rPr>
              <w:t>企业补充保险)</w:t>
            </w:r>
          </w:p>
        </w:tc>
        <w:tc>
          <w:tcPr>
            <w:tcW w:w="1999" w:type="dxa"/>
            <w:gridSpan w:val="3"/>
            <w:vAlign w:val="top"/>
          </w:tcPr>
          <w:p>
            <w:pPr>
              <w:rPr>
                <w:rFonts w:ascii="Arial"/>
                <w:sz w:val="21"/>
              </w:rPr>
            </w:pPr>
          </w:p>
        </w:tc>
        <w:tc>
          <w:tcPr>
            <w:tcW w:w="2071" w:type="dxa"/>
            <w:gridSpan w:val="3"/>
            <w:vAlign w:val="top"/>
          </w:tcPr>
          <w:p>
            <w:pPr>
              <w:spacing w:before="205" w:line="227" w:lineRule="auto"/>
              <w:ind w:left="319"/>
              <w:rPr>
                <w:rFonts w:ascii="宋体" w:hAnsi="宋体" w:eastAsia="宋体" w:cs="宋体"/>
                <w:sz w:val="23"/>
                <w:szCs w:val="23"/>
              </w:rPr>
            </w:pPr>
            <w:r>
              <w:rPr>
                <w:rFonts w:ascii="宋体" w:hAnsi="宋体" w:eastAsia="宋体" w:cs="宋体"/>
                <w:spacing w:val="12"/>
                <w:sz w:val="23"/>
                <w:szCs w:val="23"/>
              </w:rPr>
              <w:t>缴</w:t>
            </w:r>
            <w:r>
              <w:rPr>
                <w:rFonts w:ascii="宋体" w:hAnsi="宋体" w:eastAsia="宋体" w:cs="宋体"/>
                <w:spacing w:val="8"/>
                <w:sz w:val="23"/>
                <w:szCs w:val="23"/>
              </w:rPr>
              <w:t>费起止时间</w:t>
            </w:r>
          </w:p>
        </w:tc>
        <w:tc>
          <w:tcPr>
            <w:tcW w:w="2956" w:type="dxa"/>
            <w:gridSpan w:val="3"/>
            <w:vAlign w:val="top"/>
          </w:tcPr>
          <w:p>
            <w:pPr>
              <w:rPr>
                <w:rFonts w:ascii="Arial"/>
                <w:sz w:val="21"/>
              </w:rPr>
            </w:pPr>
          </w:p>
        </w:tc>
        <w:tc>
          <w:tcPr>
            <w:tcW w:w="2935" w:type="dxa"/>
            <w:gridSpan w:val="2"/>
            <w:vAlign w:val="top"/>
          </w:tcPr>
          <w:p>
            <w:pPr>
              <w:spacing w:before="205" w:line="227" w:lineRule="auto"/>
              <w:ind w:left="994"/>
              <w:rPr>
                <w:rFonts w:ascii="宋体" w:hAnsi="宋体" w:eastAsia="宋体" w:cs="宋体"/>
                <w:sz w:val="23"/>
                <w:szCs w:val="23"/>
              </w:rPr>
            </w:pPr>
            <w:r>
              <w:rPr>
                <w:rFonts w:ascii="宋体" w:hAnsi="宋体" w:eastAsia="宋体" w:cs="宋体"/>
                <w:spacing w:val="8"/>
                <w:sz w:val="23"/>
                <w:szCs w:val="23"/>
              </w:rPr>
              <w:t>缴费状态</w:t>
            </w:r>
          </w:p>
        </w:tc>
        <w:tc>
          <w:tcPr>
            <w:tcW w:w="203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1" w:hRule="atLeast"/>
        </w:trPr>
        <w:tc>
          <w:tcPr>
            <w:tcW w:w="2632" w:type="dxa"/>
            <w:gridSpan w:val="2"/>
            <w:vAlign w:val="top"/>
          </w:tcPr>
          <w:p>
            <w:pPr>
              <w:spacing w:before="204" w:line="228" w:lineRule="auto"/>
              <w:ind w:left="965"/>
              <w:rPr>
                <w:rFonts w:ascii="宋体" w:hAnsi="宋体" w:eastAsia="宋体" w:cs="宋体"/>
                <w:sz w:val="23"/>
                <w:szCs w:val="23"/>
              </w:rPr>
            </w:pPr>
            <w:r>
              <w:rPr>
                <w:rFonts w:ascii="宋体" w:hAnsi="宋体" w:eastAsia="宋体" w:cs="宋体"/>
                <w:spacing w:val="6"/>
                <w:sz w:val="23"/>
                <w:szCs w:val="23"/>
              </w:rPr>
              <w:t>经办人</w:t>
            </w:r>
          </w:p>
        </w:tc>
        <w:tc>
          <w:tcPr>
            <w:tcW w:w="1999" w:type="dxa"/>
            <w:gridSpan w:val="3"/>
            <w:vAlign w:val="top"/>
          </w:tcPr>
          <w:p>
            <w:pPr>
              <w:rPr>
                <w:rFonts w:ascii="Arial"/>
                <w:sz w:val="21"/>
              </w:rPr>
            </w:pPr>
          </w:p>
        </w:tc>
        <w:tc>
          <w:tcPr>
            <w:tcW w:w="2071" w:type="dxa"/>
            <w:gridSpan w:val="3"/>
            <w:vAlign w:val="top"/>
          </w:tcPr>
          <w:p>
            <w:pPr>
              <w:spacing w:before="204" w:line="228" w:lineRule="auto"/>
              <w:ind w:left="203"/>
              <w:rPr>
                <w:rFonts w:ascii="宋体" w:hAnsi="宋体" w:eastAsia="宋体" w:cs="宋体"/>
                <w:sz w:val="23"/>
                <w:szCs w:val="23"/>
              </w:rPr>
            </w:pPr>
            <w:r>
              <w:rPr>
                <w:rFonts w:ascii="宋体" w:hAnsi="宋体" w:eastAsia="宋体" w:cs="宋体"/>
                <w:spacing w:val="10"/>
                <w:sz w:val="23"/>
                <w:szCs w:val="23"/>
              </w:rPr>
              <w:t>经</w:t>
            </w:r>
            <w:r>
              <w:rPr>
                <w:rFonts w:ascii="宋体" w:hAnsi="宋体" w:eastAsia="宋体" w:cs="宋体"/>
                <w:spacing w:val="8"/>
                <w:sz w:val="23"/>
                <w:szCs w:val="23"/>
              </w:rPr>
              <w:t>办人联系电话</w:t>
            </w:r>
          </w:p>
        </w:tc>
        <w:tc>
          <w:tcPr>
            <w:tcW w:w="7930" w:type="dxa"/>
            <w:gridSpan w:val="6"/>
            <w:vAlign w:val="top"/>
          </w:tcPr>
          <w:p>
            <w:pPr>
              <w:rPr>
                <w:rFonts w:ascii="Arial"/>
                <w:sz w:val="21"/>
              </w:rPr>
            </w:pPr>
          </w:p>
        </w:tc>
      </w:tr>
    </w:tbl>
    <w:p>
      <w:pPr>
        <w:spacing w:before="63" w:line="229" w:lineRule="auto"/>
        <w:ind w:left="491"/>
        <w:rPr>
          <w:rFonts w:ascii="宋体" w:hAnsi="宋体" w:eastAsia="宋体" w:cs="宋体"/>
          <w:sz w:val="19"/>
          <w:szCs w:val="19"/>
        </w:rPr>
      </w:pPr>
      <w:r>
        <w:rPr>
          <w:rFonts w:ascii="宋体" w:hAnsi="宋体" w:eastAsia="宋体" w:cs="宋体"/>
          <w:spacing w:val="8"/>
          <w:sz w:val="19"/>
          <w:szCs w:val="19"/>
        </w:rPr>
        <w:t>备</w:t>
      </w:r>
      <w:r>
        <w:rPr>
          <w:rFonts w:ascii="宋体" w:hAnsi="宋体" w:eastAsia="宋体" w:cs="宋体"/>
          <w:spacing w:val="5"/>
          <w:sz w:val="19"/>
          <w:szCs w:val="19"/>
        </w:rPr>
        <w:t>注说明：</w:t>
      </w:r>
    </w:p>
    <w:p>
      <w:pPr>
        <w:spacing w:before="83" w:line="229" w:lineRule="auto"/>
        <w:ind w:left="503"/>
        <w:rPr>
          <w:rFonts w:ascii="宋体" w:hAnsi="宋体" w:eastAsia="宋体" w:cs="宋体"/>
          <w:sz w:val="19"/>
          <w:szCs w:val="19"/>
        </w:rPr>
      </w:pPr>
      <w:r>
        <w:rPr>
          <w:rFonts w:ascii="宋体" w:hAnsi="宋体" w:eastAsia="宋体" w:cs="宋体"/>
          <w:spacing w:val="8"/>
          <w:sz w:val="19"/>
          <w:szCs w:val="19"/>
        </w:rPr>
        <w:t>1、以上信息均截止到打印日期为止</w:t>
      </w:r>
      <w:r>
        <w:rPr>
          <w:rFonts w:ascii="宋体" w:hAnsi="宋体" w:eastAsia="宋体" w:cs="宋体"/>
          <w:spacing w:val="4"/>
          <w:sz w:val="19"/>
          <w:szCs w:val="19"/>
        </w:rPr>
        <w:t>。</w:t>
      </w:r>
    </w:p>
    <w:p>
      <w:pPr>
        <w:spacing w:before="86" w:line="194" w:lineRule="auto"/>
        <w:ind w:left="491"/>
        <w:rPr>
          <w:rFonts w:ascii="宋体" w:hAnsi="宋体" w:eastAsia="宋体" w:cs="宋体"/>
          <w:sz w:val="19"/>
          <w:szCs w:val="19"/>
        </w:rPr>
      </w:pPr>
      <w:r>
        <w:rPr>
          <w:rFonts w:ascii="宋体" w:hAnsi="宋体" w:eastAsia="宋体" w:cs="宋体"/>
          <w:spacing w:val="13"/>
          <w:sz w:val="19"/>
          <w:szCs w:val="19"/>
        </w:rPr>
        <w:t>2</w:t>
      </w:r>
      <w:r>
        <w:rPr>
          <w:rFonts w:ascii="宋体" w:hAnsi="宋体" w:eastAsia="宋体" w:cs="宋体"/>
          <w:spacing w:val="9"/>
          <w:sz w:val="19"/>
          <w:szCs w:val="19"/>
        </w:rPr>
        <w:t>、缴费及医保待遇详细信息请登录医保政务服务网上大厅查询。</w:t>
      </w:r>
    </w:p>
    <w:p>
      <w:pPr>
        <w:sectPr>
          <w:type w:val="continuous"/>
          <w:pgSz w:w="16839" w:h="11906"/>
          <w:pgMar w:top="400" w:right="1100" w:bottom="400" w:left="731" w:header="0" w:footer="0" w:gutter="0"/>
          <w:cols w:equalWidth="0" w:num="1">
            <w:col w:w="15007"/>
          </w:cols>
        </w:sectPr>
      </w:pPr>
    </w:p>
    <w:p>
      <w:pPr>
        <w:spacing w:line="270" w:lineRule="auto"/>
        <w:rPr>
          <w:rFonts w:ascii="Arial"/>
          <w:sz w:val="21"/>
        </w:rPr>
      </w:pPr>
      <w:r>
        <mc:AlternateContent>
          <mc:Choice Requires="wps">
            <w:drawing>
              <wp:anchor distT="0" distB="0" distL="0" distR="0" simplePos="0" relativeHeight="251725824"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177" name="TextBox 177"/>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04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7" o:spid="_x0000_s1026" o:spt="202" type="#_x0000_t202" style="position:absolute;left:0pt;margin-left:12.25pt;margin-top:91.5pt;height:16.3pt;width:57.5pt;mso-position-horizontal-relative:page;mso-position-vertical-relative:page;rotation:5898240f;z-index:251725824;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LrgSrVAAAACgEAAA8AAAAAAAAAAQAgAAAAIgAAAGRycy9kb3ducmV2LnhtbFBLAQIU&#10;ABQAAAAIAIdO4kDpJHI6LwIAAG0EAAAOAAAAAAAAAAEAIAAAACQBAABkcnMvZTJvRG9jLnhtbFBL&#10;BQYAAAAABgAGAFkBAADF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04 —</w:t>
                      </w:r>
                    </w:p>
                  </w:txbxContent>
                </v:textbox>
              </v:shape>
            </w:pict>
          </mc:Fallback>
        </mc:AlternateConten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01" w:line="225" w:lineRule="auto"/>
        <w:ind w:left="497"/>
        <w:rPr>
          <w:rFonts w:ascii="黑体" w:hAnsi="黑体" w:eastAsia="黑体" w:cs="黑体"/>
          <w:sz w:val="31"/>
          <w:szCs w:val="31"/>
        </w:rPr>
      </w:pPr>
      <w:r>
        <w:rPr>
          <w:rFonts w:ascii="黑体" w:hAnsi="黑体" w:eastAsia="黑体" w:cs="黑体"/>
          <w:spacing w:val="-17"/>
          <w:sz w:val="31"/>
          <w:szCs w:val="31"/>
        </w:rPr>
        <w:t>范</w:t>
      </w:r>
      <w:r>
        <w:rPr>
          <w:rFonts w:ascii="黑体" w:hAnsi="黑体" w:eastAsia="黑体" w:cs="黑体"/>
          <w:spacing w:val="-15"/>
          <w:sz w:val="31"/>
          <w:szCs w:val="31"/>
        </w:rPr>
        <w:t>例 2</w:t>
      </w:r>
    </w:p>
    <w:p/>
    <w:p/>
    <w:p>
      <w:pPr>
        <w:spacing w:line="51" w:lineRule="exact"/>
      </w:pPr>
    </w:p>
    <w:tbl>
      <w:tblPr>
        <w:tblStyle w:val="4"/>
        <w:tblW w:w="15274" w:type="dxa"/>
        <w:tblInd w:w="3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9"/>
        <w:gridCol w:w="735"/>
        <w:gridCol w:w="750"/>
        <w:gridCol w:w="1289"/>
        <w:gridCol w:w="1080"/>
        <w:gridCol w:w="1469"/>
        <w:gridCol w:w="1080"/>
        <w:gridCol w:w="1079"/>
        <w:gridCol w:w="1035"/>
        <w:gridCol w:w="1035"/>
        <w:gridCol w:w="1469"/>
        <w:gridCol w:w="990"/>
        <w:gridCol w:w="990"/>
        <w:gridCol w:w="1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59" w:hRule="atLeast"/>
        </w:trPr>
        <w:tc>
          <w:tcPr>
            <w:tcW w:w="15274" w:type="dxa"/>
            <w:gridSpan w:val="14"/>
            <w:vAlign w:val="top"/>
          </w:tcPr>
          <w:p>
            <w:pPr>
              <w:spacing w:before="182" w:line="219" w:lineRule="auto"/>
              <w:ind w:left="5143"/>
              <w:rPr>
                <w:rFonts w:ascii="黑体" w:hAnsi="黑体" w:eastAsia="黑体" w:cs="黑体"/>
                <w:sz w:val="40"/>
                <w:szCs w:val="40"/>
              </w:rPr>
            </w:pPr>
            <w:r>
              <w:rPr>
                <w:rFonts w:ascii="黑体" w:hAnsi="黑体" w:eastAsia="黑体" w:cs="黑体"/>
                <w:spacing w:val="23"/>
                <w:sz w:val="40"/>
                <w:szCs w:val="40"/>
              </w:rPr>
              <w:t>*</w:t>
            </w:r>
            <w:r>
              <w:rPr>
                <w:rFonts w:ascii="黑体" w:hAnsi="黑体" w:eastAsia="黑体" w:cs="黑体"/>
                <w:spacing w:val="13"/>
                <w:sz w:val="40"/>
                <w:szCs w:val="40"/>
              </w:rPr>
              <w:t>**参保单位花名册(范例)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39" w:type="dxa"/>
            <w:tcBorders>
              <w:right w:val="nil"/>
            </w:tcBorders>
            <w:vAlign w:val="top"/>
          </w:tcPr>
          <w:p>
            <w:pPr>
              <w:spacing w:before="50" w:line="221" w:lineRule="auto"/>
              <w:ind w:left="121"/>
              <w:rPr>
                <w:rFonts w:ascii="宋体" w:hAnsi="宋体" w:eastAsia="宋体" w:cs="宋体"/>
                <w:sz w:val="22"/>
                <w:szCs w:val="22"/>
              </w:rPr>
            </w:pPr>
            <w:r>
              <w:rPr>
                <w:rFonts w:ascii="宋体" w:hAnsi="宋体" w:eastAsia="宋体" w:cs="宋体"/>
                <w:spacing w:val="-5"/>
                <w:sz w:val="22"/>
                <w:szCs w:val="22"/>
              </w:rPr>
              <w:t>统</w:t>
            </w:r>
            <w:r>
              <w:rPr>
                <w:rFonts w:ascii="宋体" w:hAnsi="宋体" w:eastAsia="宋体" w:cs="宋体"/>
                <w:spacing w:val="-3"/>
                <w:sz w:val="22"/>
                <w:szCs w:val="22"/>
              </w:rPr>
              <w:t>筹区：</w:t>
            </w:r>
          </w:p>
        </w:tc>
        <w:tc>
          <w:tcPr>
            <w:tcW w:w="14235" w:type="dxa"/>
            <w:gridSpan w:val="13"/>
            <w:tcBorders>
              <w:left w:val="nil"/>
            </w:tcBorders>
            <w:vAlign w:val="top"/>
          </w:tcPr>
          <w:p>
            <w:pPr>
              <w:spacing w:before="50" w:line="222" w:lineRule="auto"/>
              <w:ind w:left="9420"/>
              <w:rPr>
                <w:rFonts w:ascii="宋体" w:hAnsi="宋体" w:eastAsia="宋体" w:cs="宋体"/>
                <w:sz w:val="22"/>
                <w:szCs w:val="22"/>
              </w:rPr>
            </w:pPr>
            <w:r>
              <w:rPr>
                <w:rFonts w:ascii="宋体" w:hAnsi="宋体" w:eastAsia="宋体" w:cs="宋体"/>
                <w:spacing w:val="-2"/>
                <w:sz w:val="22"/>
                <w:szCs w:val="22"/>
              </w:rPr>
              <w:t>生成日期：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1039" w:type="dxa"/>
            <w:vAlign w:val="top"/>
          </w:tcPr>
          <w:p>
            <w:pPr>
              <w:spacing w:before="103" w:line="322" w:lineRule="exact"/>
              <w:ind w:left="305"/>
              <w:rPr>
                <w:rFonts w:ascii="宋体" w:hAnsi="宋体" w:eastAsia="宋体" w:cs="宋体"/>
                <w:sz w:val="22"/>
                <w:szCs w:val="22"/>
              </w:rPr>
            </w:pPr>
            <w:r>
              <w:rPr>
                <w:rFonts w:ascii="宋体" w:hAnsi="宋体" w:eastAsia="宋体" w:cs="宋体"/>
                <w:spacing w:val="-4"/>
                <w:position w:val="7"/>
                <w:sz w:val="22"/>
                <w:szCs w:val="22"/>
              </w:rPr>
              <w:t>个</w:t>
            </w:r>
            <w:r>
              <w:rPr>
                <w:rFonts w:ascii="宋体" w:hAnsi="宋体" w:eastAsia="宋体" w:cs="宋体"/>
                <w:spacing w:val="-3"/>
                <w:position w:val="7"/>
                <w:sz w:val="22"/>
                <w:szCs w:val="22"/>
              </w:rPr>
              <w:t>人</w:t>
            </w:r>
          </w:p>
          <w:p>
            <w:pPr>
              <w:spacing w:before="1" w:line="220" w:lineRule="auto"/>
              <w:ind w:left="307"/>
              <w:rPr>
                <w:rFonts w:ascii="宋体" w:hAnsi="宋体" w:eastAsia="宋体" w:cs="宋体"/>
                <w:sz w:val="22"/>
                <w:szCs w:val="22"/>
              </w:rPr>
            </w:pPr>
            <w:r>
              <w:rPr>
                <w:rFonts w:ascii="宋体" w:hAnsi="宋体" w:eastAsia="宋体" w:cs="宋体"/>
                <w:spacing w:val="-5"/>
                <w:sz w:val="22"/>
                <w:szCs w:val="22"/>
              </w:rPr>
              <w:t>编</w:t>
            </w:r>
            <w:r>
              <w:rPr>
                <w:rFonts w:ascii="宋体" w:hAnsi="宋体" w:eastAsia="宋体" w:cs="宋体"/>
                <w:spacing w:val="-4"/>
                <w:sz w:val="22"/>
                <w:szCs w:val="22"/>
              </w:rPr>
              <w:t>号</w:t>
            </w:r>
          </w:p>
        </w:tc>
        <w:tc>
          <w:tcPr>
            <w:tcW w:w="735" w:type="dxa"/>
            <w:vAlign w:val="top"/>
          </w:tcPr>
          <w:p>
            <w:pPr>
              <w:spacing w:before="264" w:line="221" w:lineRule="auto"/>
              <w:ind w:left="152"/>
              <w:rPr>
                <w:rFonts w:ascii="宋体" w:hAnsi="宋体" w:eastAsia="宋体" w:cs="宋体"/>
                <w:sz w:val="22"/>
                <w:szCs w:val="22"/>
              </w:rPr>
            </w:pPr>
            <w:r>
              <w:rPr>
                <w:rFonts w:ascii="宋体" w:hAnsi="宋体" w:eastAsia="宋体" w:cs="宋体"/>
                <w:spacing w:val="-4"/>
                <w:sz w:val="22"/>
                <w:szCs w:val="22"/>
              </w:rPr>
              <w:t>姓</w:t>
            </w:r>
            <w:r>
              <w:rPr>
                <w:rFonts w:ascii="宋体" w:hAnsi="宋体" w:eastAsia="宋体" w:cs="宋体"/>
                <w:spacing w:val="-3"/>
                <w:sz w:val="22"/>
                <w:szCs w:val="22"/>
              </w:rPr>
              <w:t>名</w:t>
            </w:r>
          </w:p>
        </w:tc>
        <w:tc>
          <w:tcPr>
            <w:tcW w:w="750" w:type="dxa"/>
            <w:vAlign w:val="top"/>
          </w:tcPr>
          <w:p>
            <w:pPr>
              <w:spacing w:before="264" w:line="222" w:lineRule="auto"/>
              <w:ind w:left="159"/>
              <w:rPr>
                <w:rFonts w:ascii="宋体" w:hAnsi="宋体" w:eastAsia="宋体" w:cs="宋体"/>
                <w:sz w:val="22"/>
                <w:szCs w:val="22"/>
              </w:rPr>
            </w:pPr>
            <w:r>
              <w:rPr>
                <w:rFonts w:ascii="宋体" w:hAnsi="宋体" w:eastAsia="宋体" w:cs="宋体"/>
                <w:spacing w:val="-4"/>
                <w:sz w:val="22"/>
                <w:szCs w:val="22"/>
              </w:rPr>
              <w:t>性</w:t>
            </w:r>
            <w:r>
              <w:rPr>
                <w:rFonts w:ascii="宋体" w:hAnsi="宋体" w:eastAsia="宋体" w:cs="宋体"/>
                <w:spacing w:val="-3"/>
                <w:sz w:val="22"/>
                <w:szCs w:val="22"/>
              </w:rPr>
              <w:t>别</w:t>
            </w:r>
          </w:p>
        </w:tc>
        <w:tc>
          <w:tcPr>
            <w:tcW w:w="1289" w:type="dxa"/>
            <w:vAlign w:val="top"/>
          </w:tcPr>
          <w:p>
            <w:pPr>
              <w:spacing w:before="264" w:line="221" w:lineRule="auto"/>
              <w:ind w:left="214"/>
              <w:rPr>
                <w:rFonts w:ascii="宋体" w:hAnsi="宋体" w:eastAsia="宋体" w:cs="宋体"/>
                <w:sz w:val="22"/>
                <w:szCs w:val="22"/>
              </w:rPr>
            </w:pPr>
            <w:r>
              <w:rPr>
                <w:rFonts w:ascii="宋体" w:hAnsi="宋体" w:eastAsia="宋体" w:cs="宋体"/>
                <w:spacing w:val="-5"/>
                <w:sz w:val="22"/>
                <w:szCs w:val="22"/>
              </w:rPr>
              <w:t>身</w:t>
            </w:r>
            <w:r>
              <w:rPr>
                <w:rFonts w:ascii="宋体" w:hAnsi="宋体" w:eastAsia="宋体" w:cs="宋体"/>
                <w:spacing w:val="-3"/>
                <w:sz w:val="22"/>
                <w:szCs w:val="22"/>
              </w:rPr>
              <w:t>份证号</w:t>
            </w:r>
          </w:p>
        </w:tc>
        <w:tc>
          <w:tcPr>
            <w:tcW w:w="1080" w:type="dxa"/>
            <w:vAlign w:val="top"/>
          </w:tcPr>
          <w:p>
            <w:pPr>
              <w:spacing w:before="103" w:line="322" w:lineRule="exact"/>
              <w:ind w:left="344"/>
              <w:rPr>
                <w:rFonts w:ascii="宋体" w:hAnsi="宋体" w:eastAsia="宋体" w:cs="宋体"/>
                <w:sz w:val="22"/>
                <w:szCs w:val="22"/>
              </w:rPr>
            </w:pPr>
            <w:r>
              <w:rPr>
                <w:rFonts w:ascii="宋体" w:hAnsi="宋体" w:eastAsia="宋体" w:cs="宋体"/>
                <w:spacing w:val="-13"/>
                <w:position w:val="7"/>
                <w:sz w:val="22"/>
                <w:szCs w:val="22"/>
              </w:rPr>
              <w:t>出生</w:t>
            </w:r>
          </w:p>
          <w:p>
            <w:pPr>
              <w:spacing w:line="221" w:lineRule="auto"/>
              <w:ind w:left="363"/>
              <w:rPr>
                <w:rFonts w:ascii="宋体" w:hAnsi="宋体" w:eastAsia="宋体" w:cs="宋体"/>
                <w:sz w:val="22"/>
                <w:szCs w:val="22"/>
              </w:rPr>
            </w:pPr>
            <w:r>
              <w:rPr>
                <w:rFonts w:ascii="宋体" w:hAnsi="宋体" w:eastAsia="宋体" w:cs="宋体"/>
                <w:spacing w:val="-23"/>
                <w:sz w:val="22"/>
                <w:szCs w:val="22"/>
              </w:rPr>
              <w:t>日</w:t>
            </w:r>
            <w:r>
              <w:rPr>
                <w:rFonts w:ascii="宋体" w:hAnsi="宋体" w:eastAsia="宋体" w:cs="宋体"/>
                <w:spacing w:val="-22"/>
                <w:sz w:val="22"/>
                <w:szCs w:val="22"/>
              </w:rPr>
              <w:t>期</w:t>
            </w:r>
          </w:p>
        </w:tc>
        <w:tc>
          <w:tcPr>
            <w:tcW w:w="1469" w:type="dxa"/>
            <w:vAlign w:val="top"/>
          </w:tcPr>
          <w:p>
            <w:pPr>
              <w:spacing w:before="103" w:line="273" w:lineRule="auto"/>
              <w:ind w:left="557" w:right="292" w:hanging="257"/>
              <w:rPr>
                <w:rFonts w:ascii="宋体" w:hAnsi="宋体" w:eastAsia="宋体" w:cs="宋体"/>
                <w:sz w:val="22"/>
                <w:szCs w:val="22"/>
              </w:rPr>
            </w:pPr>
            <w:r>
              <w:rPr>
                <w:rFonts w:ascii="宋体" w:hAnsi="宋体" w:eastAsia="宋体" w:cs="宋体"/>
                <w:spacing w:val="-4"/>
                <w:sz w:val="22"/>
                <w:szCs w:val="22"/>
              </w:rPr>
              <w:t>参</w:t>
            </w:r>
            <w:r>
              <w:rPr>
                <w:rFonts w:ascii="宋体" w:hAnsi="宋体" w:eastAsia="宋体" w:cs="宋体"/>
                <w:spacing w:val="-2"/>
                <w:sz w:val="22"/>
                <w:szCs w:val="22"/>
              </w:rPr>
              <w:t>加工作</w:t>
            </w:r>
            <w:r>
              <w:rPr>
                <w:rFonts w:ascii="宋体" w:hAnsi="宋体" w:eastAsia="宋体" w:cs="宋体"/>
                <w:sz w:val="22"/>
                <w:szCs w:val="22"/>
              </w:rPr>
              <w:t xml:space="preserve"> </w:t>
            </w:r>
            <w:r>
              <w:rPr>
                <w:rFonts w:ascii="宋体" w:hAnsi="宋体" w:eastAsia="宋体" w:cs="宋体"/>
                <w:spacing w:val="-23"/>
                <w:sz w:val="22"/>
                <w:szCs w:val="22"/>
              </w:rPr>
              <w:t>日</w:t>
            </w:r>
            <w:r>
              <w:rPr>
                <w:rFonts w:ascii="宋体" w:hAnsi="宋体" w:eastAsia="宋体" w:cs="宋体"/>
                <w:spacing w:val="-22"/>
                <w:sz w:val="22"/>
                <w:szCs w:val="22"/>
              </w:rPr>
              <w:t>期</w:t>
            </w:r>
          </w:p>
        </w:tc>
        <w:tc>
          <w:tcPr>
            <w:tcW w:w="1080" w:type="dxa"/>
            <w:vAlign w:val="top"/>
          </w:tcPr>
          <w:p>
            <w:pPr>
              <w:spacing w:before="103" w:line="322" w:lineRule="exact"/>
              <w:ind w:left="327"/>
              <w:rPr>
                <w:rFonts w:ascii="宋体" w:hAnsi="宋体" w:eastAsia="宋体" w:cs="宋体"/>
                <w:sz w:val="22"/>
                <w:szCs w:val="22"/>
              </w:rPr>
            </w:pPr>
            <w:r>
              <w:rPr>
                <w:rFonts w:ascii="宋体" w:hAnsi="宋体" w:eastAsia="宋体" w:cs="宋体"/>
                <w:spacing w:val="-5"/>
                <w:position w:val="7"/>
                <w:sz w:val="22"/>
                <w:szCs w:val="22"/>
              </w:rPr>
              <w:t>人</w:t>
            </w:r>
            <w:r>
              <w:rPr>
                <w:rFonts w:ascii="宋体" w:hAnsi="宋体" w:eastAsia="宋体" w:cs="宋体"/>
                <w:spacing w:val="-4"/>
                <w:position w:val="7"/>
                <w:sz w:val="22"/>
                <w:szCs w:val="22"/>
              </w:rPr>
              <w:t>员</w:t>
            </w:r>
          </w:p>
          <w:p>
            <w:pPr>
              <w:spacing w:before="1" w:line="220" w:lineRule="auto"/>
              <w:ind w:left="325"/>
              <w:rPr>
                <w:rFonts w:ascii="宋体" w:hAnsi="宋体" w:eastAsia="宋体" w:cs="宋体"/>
                <w:sz w:val="22"/>
                <w:szCs w:val="22"/>
              </w:rPr>
            </w:pPr>
            <w:r>
              <w:rPr>
                <w:rFonts w:ascii="宋体" w:hAnsi="宋体" w:eastAsia="宋体" w:cs="宋体"/>
                <w:spacing w:val="-4"/>
                <w:sz w:val="22"/>
                <w:szCs w:val="22"/>
              </w:rPr>
              <w:t>类</w:t>
            </w:r>
            <w:r>
              <w:rPr>
                <w:rFonts w:ascii="宋体" w:hAnsi="宋体" w:eastAsia="宋体" w:cs="宋体"/>
                <w:spacing w:val="-3"/>
                <w:sz w:val="22"/>
                <w:szCs w:val="22"/>
              </w:rPr>
              <w:t>别</w:t>
            </w:r>
          </w:p>
        </w:tc>
        <w:tc>
          <w:tcPr>
            <w:tcW w:w="1079" w:type="dxa"/>
            <w:vAlign w:val="top"/>
          </w:tcPr>
          <w:p>
            <w:pPr>
              <w:spacing w:before="103" w:line="322" w:lineRule="exact"/>
              <w:ind w:left="327"/>
              <w:rPr>
                <w:rFonts w:ascii="宋体" w:hAnsi="宋体" w:eastAsia="宋体" w:cs="宋体"/>
                <w:sz w:val="22"/>
                <w:szCs w:val="22"/>
              </w:rPr>
            </w:pPr>
            <w:r>
              <w:rPr>
                <w:rFonts w:ascii="宋体" w:hAnsi="宋体" w:eastAsia="宋体" w:cs="宋体"/>
                <w:spacing w:val="-5"/>
                <w:position w:val="7"/>
                <w:sz w:val="22"/>
                <w:szCs w:val="22"/>
              </w:rPr>
              <w:t>参</w:t>
            </w:r>
            <w:r>
              <w:rPr>
                <w:rFonts w:ascii="宋体" w:hAnsi="宋体" w:eastAsia="宋体" w:cs="宋体"/>
                <w:spacing w:val="-4"/>
                <w:position w:val="7"/>
                <w:sz w:val="22"/>
                <w:szCs w:val="22"/>
              </w:rPr>
              <w:t>保</w:t>
            </w:r>
          </w:p>
          <w:p>
            <w:pPr>
              <w:spacing w:before="1" w:line="220" w:lineRule="auto"/>
              <w:ind w:left="325"/>
              <w:rPr>
                <w:rFonts w:ascii="宋体" w:hAnsi="宋体" w:eastAsia="宋体" w:cs="宋体"/>
                <w:sz w:val="22"/>
                <w:szCs w:val="22"/>
              </w:rPr>
            </w:pPr>
            <w:r>
              <w:rPr>
                <w:rFonts w:ascii="宋体" w:hAnsi="宋体" w:eastAsia="宋体" w:cs="宋体"/>
                <w:spacing w:val="-4"/>
                <w:sz w:val="22"/>
                <w:szCs w:val="22"/>
              </w:rPr>
              <w:t>状</w:t>
            </w:r>
            <w:r>
              <w:rPr>
                <w:rFonts w:ascii="宋体" w:hAnsi="宋体" w:eastAsia="宋体" w:cs="宋体"/>
                <w:spacing w:val="-3"/>
                <w:sz w:val="22"/>
                <w:szCs w:val="22"/>
              </w:rPr>
              <w:t>态</w:t>
            </w:r>
          </w:p>
        </w:tc>
        <w:tc>
          <w:tcPr>
            <w:tcW w:w="1035" w:type="dxa"/>
            <w:vAlign w:val="top"/>
          </w:tcPr>
          <w:p>
            <w:pPr>
              <w:spacing w:before="103" w:line="273" w:lineRule="auto"/>
              <w:ind w:left="132" w:right="57" w:firstLine="63"/>
              <w:rPr>
                <w:rFonts w:ascii="宋体" w:hAnsi="宋体" w:eastAsia="宋体" w:cs="宋体"/>
                <w:sz w:val="22"/>
                <w:szCs w:val="22"/>
              </w:rPr>
            </w:pPr>
            <w:r>
              <w:rPr>
                <w:rFonts w:ascii="宋体" w:hAnsi="宋体" w:eastAsia="宋体" w:cs="宋体"/>
                <w:spacing w:val="-5"/>
                <w:sz w:val="22"/>
                <w:szCs w:val="22"/>
              </w:rPr>
              <w:t>参</w:t>
            </w:r>
            <w:r>
              <w:rPr>
                <w:rFonts w:ascii="宋体" w:hAnsi="宋体" w:eastAsia="宋体" w:cs="宋体"/>
                <w:spacing w:val="-3"/>
                <w:sz w:val="22"/>
                <w:szCs w:val="22"/>
              </w:rPr>
              <w:t>保时</w:t>
            </w:r>
            <w:r>
              <w:rPr>
                <w:rFonts w:ascii="宋体" w:hAnsi="宋体" w:eastAsia="宋体" w:cs="宋体"/>
                <w:sz w:val="22"/>
                <w:szCs w:val="22"/>
              </w:rPr>
              <w:t xml:space="preserve"> </w:t>
            </w:r>
            <w:r>
              <w:rPr>
                <w:rFonts w:ascii="宋体" w:hAnsi="宋体" w:eastAsia="宋体" w:cs="宋体"/>
                <w:spacing w:val="19"/>
                <w:sz w:val="22"/>
                <w:szCs w:val="22"/>
              </w:rPr>
              <w:t>间</w:t>
            </w:r>
            <w:r>
              <w:rPr>
                <w:rFonts w:ascii="宋体" w:hAnsi="宋体" w:eastAsia="宋体" w:cs="宋体"/>
                <w:spacing w:val="17"/>
                <w:sz w:val="22"/>
                <w:szCs w:val="22"/>
              </w:rPr>
              <w:t>(起)</w:t>
            </w:r>
          </w:p>
        </w:tc>
        <w:tc>
          <w:tcPr>
            <w:tcW w:w="1035" w:type="dxa"/>
            <w:vAlign w:val="top"/>
          </w:tcPr>
          <w:p>
            <w:pPr>
              <w:spacing w:before="103" w:line="273" w:lineRule="auto"/>
              <w:ind w:left="131" w:right="58" w:firstLine="63"/>
              <w:rPr>
                <w:rFonts w:ascii="宋体" w:hAnsi="宋体" w:eastAsia="宋体" w:cs="宋体"/>
                <w:sz w:val="22"/>
                <w:szCs w:val="22"/>
              </w:rPr>
            </w:pPr>
            <w:r>
              <w:rPr>
                <w:rFonts w:ascii="宋体" w:hAnsi="宋体" w:eastAsia="宋体" w:cs="宋体"/>
                <w:spacing w:val="-5"/>
                <w:sz w:val="22"/>
                <w:szCs w:val="22"/>
              </w:rPr>
              <w:t>参</w:t>
            </w:r>
            <w:r>
              <w:rPr>
                <w:rFonts w:ascii="宋体" w:hAnsi="宋体" w:eastAsia="宋体" w:cs="宋体"/>
                <w:spacing w:val="-3"/>
                <w:sz w:val="22"/>
                <w:szCs w:val="22"/>
              </w:rPr>
              <w:t>保时</w:t>
            </w:r>
            <w:r>
              <w:rPr>
                <w:rFonts w:ascii="宋体" w:hAnsi="宋体" w:eastAsia="宋体" w:cs="宋体"/>
                <w:sz w:val="22"/>
                <w:szCs w:val="22"/>
              </w:rPr>
              <w:t xml:space="preserve"> </w:t>
            </w:r>
            <w:r>
              <w:rPr>
                <w:rFonts w:ascii="宋体" w:hAnsi="宋体" w:eastAsia="宋体" w:cs="宋体"/>
                <w:spacing w:val="19"/>
                <w:sz w:val="22"/>
                <w:szCs w:val="22"/>
              </w:rPr>
              <w:t>间</w:t>
            </w:r>
            <w:r>
              <w:rPr>
                <w:rFonts w:ascii="宋体" w:hAnsi="宋体" w:eastAsia="宋体" w:cs="宋体"/>
                <w:spacing w:val="17"/>
                <w:sz w:val="22"/>
                <w:szCs w:val="22"/>
              </w:rPr>
              <w:t>(止)</w:t>
            </w:r>
          </w:p>
        </w:tc>
        <w:tc>
          <w:tcPr>
            <w:tcW w:w="1469" w:type="dxa"/>
            <w:vAlign w:val="top"/>
          </w:tcPr>
          <w:p>
            <w:pPr>
              <w:spacing w:before="103" w:line="273" w:lineRule="auto"/>
              <w:ind w:left="526" w:right="290" w:hanging="217"/>
              <w:rPr>
                <w:rFonts w:ascii="宋体" w:hAnsi="宋体" w:eastAsia="宋体" w:cs="宋体"/>
                <w:sz w:val="22"/>
                <w:szCs w:val="22"/>
              </w:rPr>
            </w:pPr>
            <w:r>
              <w:rPr>
                <w:rFonts w:ascii="宋体" w:hAnsi="宋体" w:eastAsia="宋体" w:cs="宋体"/>
                <w:spacing w:val="-5"/>
                <w:sz w:val="22"/>
                <w:szCs w:val="22"/>
              </w:rPr>
              <w:t>累</w:t>
            </w:r>
            <w:r>
              <w:rPr>
                <w:rFonts w:ascii="宋体" w:hAnsi="宋体" w:eastAsia="宋体" w:cs="宋体"/>
                <w:spacing w:val="-4"/>
                <w:sz w:val="22"/>
                <w:szCs w:val="22"/>
              </w:rPr>
              <w:t>计缴费</w:t>
            </w:r>
            <w:r>
              <w:rPr>
                <w:rFonts w:ascii="宋体" w:hAnsi="宋体" w:eastAsia="宋体" w:cs="宋体"/>
                <w:sz w:val="22"/>
                <w:szCs w:val="22"/>
              </w:rPr>
              <w:t xml:space="preserve"> </w:t>
            </w:r>
            <w:r>
              <w:rPr>
                <w:rFonts w:ascii="宋体" w:hAnsi="宋体" w:eastAsia="宋体" w:cs="宋体"/>
                <w:spacing w:val="-7"/>
                <w:sz w:val="22"/>
                <w:szCs w:val="22"/>
              </w:rPr>
              <w:t>月</w:t>
            </w:r>
            <w:r>
              <w:rPr>
                <w:rFonts w:ascii="宋体" w:hAnsi="宋体" w:eastAsia="宋体" w:cs="宋体"/>
                <w:spacing w:val="-6"/>
                <w:sz w:val="22"/>
                <w:szCs w:val="22"/>
              </w:rPr>
              <w:t>数</w:t>
            </w:r>
          </w:p>
        </w:tc>
        <w:tc>
          <w:tcPr>
            <w:tcW w:w="990" w:type="dxa"/>
            <w:vAlign w:val="top"/>
          </w:tcPr>
          <w:p>
            <w:pPr>
              <w:spacing w:before="103" w:line="322" w:lineRule="exact"/>
              <w:ind w:left="285"/>
              <w:rPr>
                <w:rFonts w:ascii="宋体" w:hAnsi="宋体" w:eastAsia="宋体" w:cs="宋体"/>
                <w:sz w:val="22"/>
                <w:szCs w:val="22"/>
              </w:rPr>
            </w:pPr>
            <w:r>
              <w:rPr>
                <w:rFonts w:ascii="宋体" w:hAnsi="宋体" w:eastAsia="宋体" w:cs="宋体"/>
                <w:spacing w:val="-4"/>
                <w:position w:val="7"/>
                <w:sz w:val="22"/>
                <w:szCs w:val="22"/>
              </w:rPr>
              <w:t>保健</w:t>
            </w:r>
          </w:p>
          <w:p>
            <w:pPr>
              <w:spacing w:line="221" w:lineRule="auto"/>
              <w:ind w:left="285"/>
              <w:rPr>
                <w:rFonts w:ascii="宋体" w:hAnsi="宋体" w:eastAsia="宋体" w:cs="宋体"/>
                <w:sz w:val="22"/>
                <w:szCs w:val="22"/>
              </w:rPr>
            </w:pPr>
            <w:r>
              <w:rPr>
                <w:rFonts w:ascii="宋体" w:hAnsi="宋体" w:eastAsia="宋体" w:cs="宋体"/>
                <w:spacing w:val="-4"/>
                <w:sz w:val="22"/>
                <w:szCs w:val="22"/>
              </w:rPr>
              <w:t>标识</w:t>
            </w:r>
          </w:p>
        </w:tc>
        <w:tc>
          <w:tcPr>
            <w:tcW w:w="990" w:type="dxa"/>
            <w:vAlign w:val="top"/>
          </w:tcPr>
          <w:p>
            <w:pPr>
              <w:spacing w:before="103" w:line="322" w:lineRule="exact"/>
              <w:ind w:left="288"/>
              <w:rPr>
                <w:rFonts w:ascii="宋体" w:hAnsi="宋体" w:eastAsia="宋体" w:cs="宋体"/>
                <w:sz w:val="22"/>
                <w:szCs w:val="22"/>
              </w:rPr>
            </w:pPr>
            <w:r>
              <w:rPr>
                <w:rFonts w:ascii="宋体" w:hAnsi="宋体" w:eastAsia="宋体" w:cs="宋体"/>
                <w:spacing w:val="-7"/>
                <w:position w:val="7"/>
                <w:sz w:val="22"/>
                <w:szCs w:val="22"/>
              </w:rPr>
              <w:t>劳</w:t>
            </w:r>
            <w:r>
              <w:rPr>
                <w:rFonts w:ascii="宋体" w:hAnsi="宋体" w:eastAsia="宋体" w:cs="宋体"/>
                <w:spacing w:val="-6"/>
                <w:position w:val="7"/>
                <w:sz w:val="22"/>
                <w:szCs w:val="22"/>
              </w:rPr>
              <w:t>模</w:t>
            </w:r>
          </w:p>
          <w:p>
            <w:pPr>
              <w:spacing w:line="221" w:lineRule="auto"/>
              <w:ind w:left="283"/>
              <w:rPr>
                <w:rFonts w:ascii="宋体" w:hAnsi="宋体" w:eastAsia="宋体" w:cs="宋体"/>
                <w:sz w:val="22"/>
                <w:szCs w:val="22"/>
              </w:rPr>
            </w:pPr>
            <w:r>
              <w:rPr>
                <w:rFonts w:ascii="宋体" w:hAnsi="宋体" w:eastAsia="宋体" w:cs="宋体"/>
                <w:spacing w:val="-4"/>
                <w:sz w:val="22"/>
                <w:szCs w:val="22"/>
              </w:rPr>
              <w:t>标识</w:t>
            </w:r>
          </w:p>
        </w:tc>
        <w:tc>
          <w:tcPr>
            <w:tcW w:w="1234" w:type="dxa"/>
            <w:vAlign w:val="top"/>
          </w:tcPr>
          <w:p>
            <w:pPr>
              <w:spacing w:before="103" w:line="322" w:lineRule="exact"/>
              <w:ind w:left="299"/>
              <w:rPr>
                <w:rFonts w:ascii="宋体" w:hAnsi="宋体" w:eastAsia="宋体" w:cs="宋体"/>
                <w:sz w:val="22"/>
                <w:szCs w:val="22"/>
              </w:rPr>
            </w:pPr>
            <w:r>
              <w:rPr>
                <w:rFonts w:ascii="宋体" w:hAnsi="宋体" w:eastAsia="宋体" w:cs="宋体"/>
                <w:spacing w:val="-5"/>
                <w:position w:val="7"/>
                <w:sz w:val="22"/>
                <w:szCs w:val="22"/>
              </w:rPr>
              <w:t>月</w:t>
            </w:r>
            <w:r>
              <w:rPr>
                <w:rFonts w:ascii="宋体" w:hAnsi="宋体" w:eastAsia="宋体" w:cs="宋体"/>
                <w:spacing w:val="-4"/>
                <w:position w:val="7"/>
                <w:sz w:val="22"/>
                <w:szCs w:val="22"/>
              </w:rPr>
              <w:t>缴费</w:t>
            </w:r>
          </w:p>
          <w:p>
            <w:pPr>
              <w:spacing w:before="1" w:line="220" w:lineRule="auto"/>
              <w:ind w:left="404"/>
              <w:rPr>
                <w:rFonts w:ascii="宋体" w:hAnsi="宋体" w:eastAsia="宋体" w:cs="宋体"/>
                <w:sz w:val="22"/>
                <w:szCs w:val="22"/>
              </w:rPr>
            </w:pPr>
            <w:r>
              <w:rPr>
                <w:rFonts w:ascii="宋体" w:hAnsi="宋体" w:eastAsia="宋体" w:cs="宋体"/>
                <w:spacing w:val="-4"/>
                <w:sz w:val="22"/>
                <w:szCs w:val="22"/>
              </w:rPr>
              <w:t>基</w:t>
            </w:r>
            <w:r>
              <w:rPr>
                <w:rFonts w:ascii="宋体" w:hAnsi="宋体" w:eastAsia="宋体" w:cs="宋体"/>
                <w:spacing w:val="-3"/>
                <w:sz w:val="22"/>
                <w:szCs w:val="22"/>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5"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5"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039" w:type="dxa"/>
            <w:vAlign w:val="top"/>
          </w:tcPr>
          <w:p>
            <w:pPr>
              <w:rPr>
                <w:rFonts w:ascii="Arial"/>
                <w:sz w:val="21"/>
              </w:rPr>
            </w:pPr>
          </w:p>
        </w:tc>
        <w:tc>
          <w:tcPr>
            <w:tcW w:w="735" w:type="dxa"/>
            <w:vAlign w:val="top"/>
          </w:tcPr>
          <w:p>
            <w:pPr>
              <w:rPr>
                <w:rFonts w:ascii="Arial"/>
                <w:sz w:val="21"/>
              </w:rPr>
            </w:pPr>
          </w:p>
        </w:tc>
        <w:tc>
          <w:tcPr>
            <w:tcW w:w="750" w:type="dxa"/>
            <w:vAlign w:val="top"/>
          </w:tcPr>
          <w:p>
            <w:pPr>
              <w:rPr>
                <w:rFonts w:ascii="Arial"/>
                <w:sz w:val="21"/>
              </w:rPr>
            </w:pPr>
          </w:p>
        </w:tc>
        <w:tc>
          <w:tcPr>
            <w:tcW w:w="1289" w:type="dxa"/>
            <w:vAlign w:val="top"/>
          </w:tcPr>
          <w:p>
            <w:pPr>
              <w:rPr>
                <w:rFonts w:ascii="Arial"/>
                <w:sz w:val="21"/>
              </w:rPr>
            </w:pPr>
          </w:p>
        </w:tc>
        <w:tc>
          <w:tcPr>
            <w:tcW w:w="1080" w:type="dxa"/>
            <w:vAlign w:val="top"/>
          </w:tcPr>
          <w:p>
            <w:pPr>
              <w:rPr>
                <w:rFonts w:ascii="Arial"/>
                <w:sz w:val="21"/>
              </w:rPr>
            </w:pPr>
          </w:p>
        </w:tc>
        <w:tc>
          <w:tcPr>
            <w:tcW w:w="1469" w:type="dxa"/>
            <w:vAlign w:val="top"/>
          </w:tcPr>
          <w:p>
            <w:pPr>
              <w:rPr>
                <w:rFonts w:ascii="Arial"/>
                <w:sz w:val="21"/>
              </w:rPr>
            </w:pPr>
          </w:p>
        </w:tc>
        <w:tc>
          <w:tcPr>
            <w:tcW w:w="1080" w:type="dxa"/>
            <w:vAlign w:val="top"/>
          </w:tcPr>
          <w:p>
            <w:pPr>
              <w:rPr>
                <w:rFonts w:ascii="Arial"/>
                <w:sz w:val="21"/>
              </w:rPr>
            </w:pPr>
          </w:p>
        </w:tc>
        <w:tc>
          <w:tcPr>
            <w:tcW w:w="1079" w:type="dxa"/>
            <w:vAlign w:val="top"/>
          </w:tcPr>
          <w:p>
            <w:pPr>
              <w:rPr>
                <w:rFonts w:ascii="Arial"/>
                <w:sz w:val="21"/>
              </w:rPr>
            </w:pPr>
          </w:p>
        </w:tc>
        <w:tc>
          <w:tcPr>
            <w:tcW w:w="1035" w:type="dxa"/>
            <w:vAlign w:val="top"/>
          </w:tcPr>
          <w:p>
            <w:pPr>
              <w:rPr>
                <w:rFonts w:ascii="Arial"/>
                <w:sz w:val="21"/>
              </w:rPr>
            </w:pPr>
          </w:p>
        </w:tc>
        <w:tc>
          <w:tcPr>
            <w:tcW w:w="1035" w:type="dxa"/>
            <w:vAlign w:val="top"/>
          </w:tcPr>
          <w:p>
            <w:pPr>
              <w:rPr>
                <w:rFonts w:ascii="Arial"/>
                <w:sz w:val="21"/>
              </w:rPr>
            </w:pPr>
          </w:p>
        </w:tc>
        <w:tc>
          <w:tcPr>
            <w:tcW w:w="1469" w:type="dxa"/>
            <w:vAlign w:val="top"/>
          </w:tcPr>
          <w:p>
            <w:pPr>
              <w:rPr>
                <w:rFonts w:ascii="Arial"/>
                <w:sz w:val="21"/>
              </w:rPr>
            </w:pPr>
          </w:p>
        </w:tc>
        <w:tc>
          <w:tcPr>
            <w:tcW w:w="990" w:type="dxa"/>
            <w:vAlign w:val="top"/>
          </w:tcPr>
          <w:p>
            <w:pPr>
              <w:rPr>
                <w:rFonts w:ascii="Arial"/>
                <w:sz w:val="21"/>
              </w:rPr>
            </w:pPr>
          </w:p>
        </w:tc>
        <w:tc>
          <w:tcPr>
            <w:tcW w:w="990" w:type="dxa"/>
            <w:vAlign w:val="top"/>
          </w:tcPr>
          <w:p>
            <w:pPr>
              <w:rPr>
                <w:rFonts w:ascii="Arial"/>
                <w:sz w:val="21"/>
              </w:rPr>
            </w:pPr>
          </w:p>
        </w:tc>
        <w:tc>
          <w:tcPr>
            <w:tcW w:w="12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4" w:hRule="atLeast"/>
        </w:trPr>
        <w:tc>
          <w:tcPr>
            <w:tcW w:w="15274" w:type="dxa"/>
            <w:gridSpan w:val="14"/>
            <w:vAlign w:val="top"/>
          </w:tcPr>
          <w:p>
            <w:pPr>
              <w:spacing w:before="55" w:line="218" w:lineRule="auto"/>
              <w:ind w:left="115"/>
              <w:rPr>
                <w:rFonts w:ascii="宋体" w:hAnsi="宋体" w:eastAsia="宋体" w:cs="宋体"/>
                <w:sz w:val="22"/>
                <w:szCs w:val="22"/>
              </w:rPr>
            </w:pPr>
            <w:r>
              <w:rPr>
                <w:rFonts w:ascii="宋体" w:hAnsi="宋体" w:eastAsia="宋体" w:cs="宋体"/>
                <w:spacing w:val="1"/>
                <w:sz w:val="22"/>
                <w:szCs w:val="22"/>
              </w:rPr>
              <w:t>在职人</w:t>
            </w:r>
            <w:r>
              <w:rPr>
                <w:rFonts w:ascii="宋体" w:hAnsi="宋体" w:eastAsia="宋体" w:cs="宋体"/>
                <w:sz w:val="22"/>
                <w:szCs w:val="22"/>
              </w:rPr>
              <w:t>数:    人, 退休人数:    人, 离休人数:    人,六级及以上残疾军人人数:    人, 保健对象人数:    人</w:t>
            </w:r>
          </w:p>
        </w:tc>
      </w:tr>
    </w:tbl>
    <w:p>
      <w:pPr>
        <w:rPr>
          <w:rFonts w:ascii="Arial"/>
          <w:sz w:val="21"/>
        </w:rPr>
      </w:pPr>
    </w:p>
    <w:p>
      <w:pPr>
        <w:sectPr>
          <w:pgSz w:w="16839" w:h="11906"/>
          <w:pgMar w:top="400" w:right="454" w:bottom="400" w:left="731" w:header="0" w:footer="0"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4" w:lineRule="auto"/>
        <w:ind w:left="1336"/>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参</w:t>
      </w:r>
      <w:r>
        <w:rPr>
          <w:rFonts w:ascii="宋体" w:hAnsi="宋体" w:eastAsia="宋体" w:cs="宋体"/>
          <w:spacing w:val="10"/>
          <w:sz w:val="43"/>
          <w:szCs w:val="43"/>
          <w14:textOutline w14:w="7975" w14:cap="sq" w14:cmpd="sng">
            <w14:solidFill>
              <w14:srgbClr w14:val="000000"/>
            </w14:solidFill>
            <w14:prstDash w14:val="solid"/>
            <w14:bevel/>
          </w14:textOutline>
        </w:rPr>
        <w:t>保人员参保信息查询业务流程</w:t>
      </w:r>
    </w:p>
    <w:p>
      <w:pPr>
        <w:spacing w:before="185" w:line="221" w:lineRule="auto"/>
        <w:ind w:left="1642"/>
        <w:rPr>
          <w:rFonts w:ascii="仿宋" w:hAnsi="仿宋" w:eastAsia="仿宋" w:cs="仿宋"/>
          <w:sz w:val="31"/>
          <w:szCs w:val="31"/>
        </w:rPr>
      </w:pPr>
      <w:r>
        <w:rPr>
          <w:rFonts w:ascii="仿宋" w:hAnsi="仿宋" w:eastAsia="仿宋" w:cs="仿宋"/>
          <w:spacing w:val="1"/>
          <w:sz w:val="31"/>
          <w:szCs w:val="31"/>
        </w:rPr>
        <w:t xml:space="preserve">(经办政务服务事项清单 </w:t>
      </w:r>
      <w:r>
        <w:rPr>
          <w:rFonts w:ascii="仿宋" w:hAnsi="仿宋" w:eastAsia="仿宋" w:cs="仿宋"/>
          <w:sz w:val="31"/>
          <w:szCs w:val="31"/>
        </w:rPr>
        <w:t>G</w:t>
      </w:r>
      <w:r>
        <w:rPr>
          <w:rFonts w:ascii="仿宋" w:hAnsi="仿宋" w:eastAsia="仿宋" w:cs="仿宋"/>
          <w:spacing w:val="1"/>
          <w:sz w:val="31"/>
          <w:szCs w:val="31"/>
        </w:rPr>
        <w:t>0020360</w:t>
      </w:r>
      <w:r>
        <w:rPr>
          <w:rFonts w:ascii="仿宋" w:hAnsi="仿宋" w:eastAsia="仿宋" w:cs="仿宋"/>
          <w:sz w:val="31"/>
          <w:szCs w:val="31"/>
        </w:rPr>
        <w:t>02002)</w:t>
      </w:r>
    </w:p>
    <w:p>
      <w:pPr>
        <w:spacing w:line="320" w:lineRule="auto"/>
        <w:rPr>
          <w:rFonts w:ascii="Arial"/>
          <w:sz w:val="21"/>
        </w:rPr>
      </w:pPr>
    </w:p>
    <w:p>
      <w:pPr>
        <w:spacing w:line="321" w:lineRule="auto"/>
        <w:rPr>
          <w:rFonts w:ascii="Arial"/>
          <w:sz w:val="21"/>
        </w:rPr>
      </w:pPr>
    </w:p>
    <w:p>
      <w:pPr>
        <w:spacing w:before="101" w:line="334" w:lineRule="auto"/>
        <w:ind w:left="7" w:firstLine="634"/>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参</w:t>
      </w:r>
      <w:r>
        <w:rPr>
          <w:rFonts w:ascii="仿宋" w:hAnsi="仿宋" w:eastAsia="仿宋" w:cs="仿宋"/>
          <w:spacing w:val="6"/>
          <w:sz w:val="31"/>
          <w:szCs w:val="31"/>
        </w:rPr>
        <w:t>保人员参保信息查询业务的服务对象、受理条件、</w:t>
      </w:r>
      <w:r>
        <w:rPr>
          <w:rFonts w:ascii="仿宋" w:hAnsi="仿宋" w:eastAsia="仿宋" w:cs="仿宋"/>
          <w:sz w:val="31"/>
          <w:szCs w:val="31"/>
        </w:rPr>
        <w:t xml:space="preserve"> </w:t>
      </w:r>
      <w:r>
        <w:rPr>
          <w:rFonts w:ascii="仿宋" w:hAnsi="仿宋" w:eastAsia="仿宋" w:cs="仿宋"/>
          <w:spacing w:val="16"/>
          <w:sz w:val="31"/>
          <w:szCs w:val="31"/>
        </w:rPr>
        <w:t>办</w:t>
      </w:r>
      <w:r>
        <w:rPr>
          <w:rFonts w:ascii="仿宋" w:hAnsi="仿宋" w:eastAsia="仿宋" w:cs="仿宋"/>
          <w:spacing w:val="15"/>
          <w:sz w:val="31"/>
          <w:szCs w:val="31"/>
        </w:rPr>
        <w:t>理</w:t>
      </w:r>
      <w:r>
        <w:rPr>
          <w:rFonts w:ascii="仿宋" w:hAnsi="仿宋" w:eastAsia="仿宋" w:cs="仿宋"/>
          <w:spacing w:val="8"/>
          <w:sz w:val="31"/>
          <w:szCs w:val="31"/>
        </w:rPr>
        <w:t>材料明细、办理流程、办件类型、办理时限制定本流程。</w:t>
      </w:r>
    </w:p>
    <w:p>
      <w:pPr>
        <w:spacing w:line="559" w:lineRule="exact"/>
        <w:ind w:left="650"/>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line="221" w:lineRule="auto"/>
        <w:ind w:left="638"/>
        <w:rPr>
          <w:rFonts w:ascii="仿宋" w:hAnsi="仿宋" w:eastAsia="仿宋" w:cs="仿宋"/>
          <w:sz w:val="31"/>
          <w:szCs w:val="31"/>
        </w:rPr>
      </w:pPr>
      <w:r>
        <w:rPr>
          <w:rFonts w:ascii="仿宋" w:hAnsi="仿宋" w:eastAsia="仿宋" w:cs="仿宋"/>
          <w:spacing w:val="4"/>
          <w:sz w:val="31"/>
          <w:szCs w:val="31"/>
        </w:rPr>
        <w:t>参保人员。</w:t>
      </w:r>
    </w:p>
    <w:p>
      <w:pPr>
        <w:spacing w:before="190" w:line="415" w:lineRule="exact"/>
        <w:ind w:left="63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559" w:lineRule="exact"/>
        <w:ind w:left="64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33"/>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50" w:line="560" w:lineRule="exact"/>
        <w:ind w:left="631"/>
        <w:rPr>
          <w:rFonts w:ascii="仿宋" w:hAnsi="仿宋" w:eastAsia="仿宋" w:cs="仿宋"/>
          <w:sz w:val="31"/>
          <w:szCs w:val="31"/>
        </w:rPr>
      </w:pPr>
      <w:r>
        <w:rPr>
          <w:rFonts w:ascii="仿宋" w:hAnsi="仿宋" w:eastAsia="仿宋" w:cs="仿宋"/>
          <w:spacing w:val="11"/>
          <w:position w:val="18"/>
          <w:sz w:val="31"/>
          <w:szCs w:val="31"/>
        </w:rPr>
        <w:t>本</w:t>
      </w:r>
      <w:r>
        <w:rPr>
          <w:rFonts w:ascii="仿宋" w:hAnsi="仿宋" w:eastAsia="仿宋" w:cs="仿宋"/>
          <w:spacing w:val="9"/>
          <w:position w:val="18"/>
          <w:sz w:val="31"/>
          <w:szCs w:val="31"/>
        </w:rPr>
        <w:t>人医保电子凭证或身份证或社保卡</w:t>
      </w:r>
    </w:p>
    <w:p>
      <w:pPr>
        <w:spacing w:line="414" w:lineRule="exact"/>
        <w:ind w:left="629"/>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64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2" w:line="221" w:lineRule="auto"/>
        <w:ind w:left="643"/>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.1.1 参保人员可登录医保经办政务服务网上大厅进行查询</w:t>
      </w:r>
    </w:p>
    <w:p>
      <w:pPr>
        <w:spacing w:before="184" w:line="335" w:lineRule="auto"/>
        <w:ind w:left="30" w:right="54" w:firstLine="612"/>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.1.2 参保人员也可提供本人电子凭证或身份证或社保卡到</w:t>
      </w:r>
      <w:r>
        <w:rPr>
          <w:rFonts w:ascii="仿宋" w:hAnsi="仿宋" w:eastAsia="仿宋" w:cs="仿宋"/>
          <w:sz w:val="31"/>
          <w:szCs w:val="31"/>
        </w:rPr>
        <w:t xml:space="preserve"> </w:t>
      </w:r>
      <w:r>
        <w:rPr>
          <w:rFonts w:ascii="仿宋" w:hAnsi="仿宋" w:eastAsia="仿宋" w:cs="仿宋"/>
          <w:spacing w:val="8"/>
          <w:sz w:val="31"/>
          <w:szCs w:val="31"/>
        </w:rPr>
        <w:t>医</w:t>
      </w:r>
      <w:r>
        <w:rPr>
          <w:rFonts w:ascii="仿宋" w:hAnsi="仿宋" w:eastAsia="仿宋" w:cs="仿宋"/>
          <w:spacing w:val="6"/>
          <w:sz w:val="31"/>
          <w:szCs w:val="31"/>
        </w:rPr>
        <w:t>保</w:t>
      </w:r>
      <w:r>
        <w:rPr>
          <w:rFonts w:ascii="仿宋" w:hAnsi="仿宋" w:eastAsia="仿宋" w:cs="仿宋"/>
          <w:spacing w:val="4"/>
          <w:sz w:val="31"/>
          <w:szCs w:val="31"/>
        </w:rPr>
        <w:t>经办服务窗口查询</w:t>
      </w:r>
    </w:p>
    <w:p>
      <w:pPr>
        <w:spacing w:before="1" w:line="224" w:lineRule="auto"/>
        <w:ind w:left="64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5" w:line="333" w:lineRule="auto"/>
        <w:ind w:right="6" w:firstLine="638"/>
        <w:rPr>
          <w:rFonts w:ascii="仿宋" w:hAnsi="仿宋" w:eastAsia="仿宋" w:cs="仿宋"/>
          <w:sz w:val="31"/>
          <w:szCs w:val="31"/>
        </w:rPr>
      </w:pPr>
      <w:r>
        <w:rPr>
          <w:rFonts w:ascii="仿宋" w:hAnsi="仿宋" w:eastAsia="仿宋" w:cs="仿宋"/>
          <w:spacing w:val="8"/>
          <w:sz w:val="31"/>
          <w:szCs w:val="31"/>
        </w:rPr>
        <w:t>参保人员在</w:t>
      </w:r>
      <w:r>
        <w:rPr>
          <w:rFonts w:ascii="仿宋" w:hAnsi="仿宋" w:eastAsia="仿宋" w:cs="仿宋"/>
          <w:spacing w:val="4"/>
          <w:sz w:val="31"/>
          <w:szCs w:val="31"/>
        </w:rPr>
        <w:t>医保经办政务服务网上大厅自助查询信息，系统</w:t>
      </w:r>
      <w:r>
        <w:rPr>
          <w:rFonts w:ascii="仿宋" w:hAnsi="仿宋" w:eastAsia="仿宋" w:cs="仿宋"/>
          <w:sz w:val="31"/>
          <w:szCs w:val="31"/>
        </w:rPr>
        <w:t xml:space="preserve"> </w:t>
      </w:r>
      <w:r>
        <w:rPr>
          <w:rFonts w:ascii="仿宋" w:hAnsi="仿宋" w:eastAsia="仿宋" w:cs="仿宋"/>
          <w:spacing w:val="7"/>
          <w:sz w:val="31"/>
          <w:szCs w:val="31"/>
        </w:rPr>
        <w:t>自</w:t>
      </w:r>
      <w:r>
        <w:rPr>
          <w:rFonts w:ascii="仿宋" w:hAnsi="仿宋" w:eastAsia="仿宋" w:cs="仿宋"/>
          <w:spacing w:val="5"/>
          <w:sz w:val="31"/>
          <w:szCs w:val="31"/>
        </w:rPr>
        <w:t>动受理；若到医保经办服务窗口查询信息，工作人员对参保人</w:t>
      </w:r>
      <w:r>
        <w:rPr>
          <w:rFonts w:ascii="仿宋" w:hAnsi="仿宋" w:eastAsia="仿宋" w:cs="仿宋"/>
          <w:sz w:val="31"/>
          <w:szCs w:val="31"/>
        </w:rPr>
        <w:t xml:space="preserve"> </w:t>
      </w:r>
      <w:r>
        <w:rPr>
          <w:rFonts w:ascii="仿宋" w:hAnsi="仿宋" w:eastAsia="仿宋" w:cs="仿宋"/>
          <w:spacing w:val="7"/>
          <w:sz w:val="31"/>
          <w:szCs w:val="31"/>
        </w:rPr>
        <w:t>员提供的办理材料进行审核受理，如材料提供不全，不予受理</w:t>
      </w:r>
      <w:r>
        <w:rPr>
          <w:rFonts w:ascii="仿宋" w:hAnsi="仿宋" w:eastAsia="仿宋" w:cs="仿宋"/>
          <w:spacing w:val="1"/>
          <w:sz w:val="31"/>
          <w:szCs w:val="31"/>
        </w:rPr>
        <w:t>。</w:t>
      </w:r>
      <w:r>
        <w:rPr>
          <w:rFonts w:ascii="仿宋" w:hAnsi="仿宋" w:eastAsia="仿宋" w:cs="仿宋"/>
          <w:sz w:val="31"/>
          <w:szCs w:val="31"/>
        </w:rPr>
        <w:t xml:space="preserve"> </w:t>
      </w:r>
      <w:r>
        <w:rPr>
          <w:rFonts w:ascii="仿宋" w:hAnsi="仿宋" w:eastAsia="仿宋" w:cs="仿宋"/>
          <w:spacing w:val="8"/>
          <w:sz w:val="31"/>
          <w:szCs w:val="31"/>
        </w:rPr>
        <w:t>参保人员符合条件后可重新申请</w:t>
      </w:r>
      <w:r>
        <w:rPr>
          <w:rFonts w:ascii="仿宋" w:hAnsi="仿宋" w:eastAsia="仿宋" w:cs="仿宋"/>
          <w:spacing w:val="7"/>
          <w:sz w:val="31"/>
          <w:szCs w:val="31"/>
        </w:rPr>
        <w:t>。</w:t>
      </w:r>
    </w:p>
    <w:p>
      <w:pPr>
        <w:spacing w:line="222" w:lineRule="auto"/>
        <w:ind w:left="64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ectPr>
          <w:footerReference r:id="rId110" w:type="default"/>
          <w:pgSz w:w="11906" w:h="16839"/>
          <w:pgMar w:top="400" w:right="1421" w:bottom="909" w:left="160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809"/>
        <w:rPr>
          <w:rFonts w:ascii="仿宋" w:hAnsi="仿宋" w:eastAsia="仿宋" w:cs="仿宋"/>
          <w:sz w:val="31"/>
          <w:szCs w:val="31"/>
        </w:rPr>
      </w:pPr>
      <w:r>
        <w:rPr>
          <w:rFonts w:ascii="仿宋" w:hAnsi="仿宋" w:eastAsia="仿宋" w:cs="仿宋"/>
          <w:spacing w:val="14"/>
          <w:sz w:val="31"/>
          <w:szCs w:val="31"/>
        </w:rPr>
        <w:t>工</w:t>
      </w:r>
      <w:r>
        <w:rPr>
          <w:rFonts w:ascii="仿宋" w:hAnsi="仿宋" w:eastAsia="仿宋" w:cs="仿宋"/>
          <w:spacing w:val="10"/>
          <w:sz w:val="31"/>
          <w:szCs w:val="31"/>
        </w:rPr>
        <w:t>作</w:t>
      </w:r>
      <w:r>
        <w:rPr>
          <w:rFonts w:ascii="仿宋" w:hAnsi="仿宋" w:eastAsia="仿宋" w:cs="仿宋"/>
          <w:spacing w:val="7"/>
          <w:sz w:val="31"/>
          <w:szCs w:val="31"/>
        </w:rPr>
        <w:t>人员对受理业务进行审核。</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59" w:firstLine="646"/>
        <w:rPr>
          <w:rFonts w:ascii="仿宋" w:hAnsi="仿宋" w:eastAsia="仿宋" w:cs="仿宋"/>
          <w:sz w:val="31"/>
          <w:szCs w:val="31"/>
        </w:rPr>
      </w:pPr>
      <w:r>
        <w:rPr>
          <w:rFonts w:ascii="仿宋" w:hAnsi="仿宋" w:eastAsia="仿宋" w:cs="仿宋"/>
          <w:spacing w:val="11"/>
          <w:sz w:val="31"/>
          <w:szCs w:val="31"/>
        </w:rPr>
        <w:t>打</w:t>
      </w:r>
      <w:r>
        <w:rPr>
          <w:rFonts w:ascii="仿宋" w:hAnsi="仿宋" w:eastAsia="仿宋" w:cs="仿宋"/>
          <w:spacing w:val="10"/>
          <w:sz w:val="31"/>
          <w:szCs w:val="31"/>
        </w:rPr>
        <w:t>印《吉林省医疗保障业务单》(附件 1)(按查询内容出具</w:t>
      </w:r>
      <w:r>
        <w:rPr>
          <w:rFonts w:ascii="仿宋" w:hAnsi="仿宋" w:eastAsia="仿宋" w:cs="仿宋"/>
          <w:sz w:val="31"/>
          <w:szCs w:val="31"/>
        </w:rPr>
        <w:t xml:space="preserve"> </w:t>
      </w:r>
      <w:r>
        <w:rPr>
          <w:rFonts w:ascii="仿宋" w:hAnsi="仿宋" w:eastAsia="仿宋" w:cs="仿宋"/>
          <w:spacing w:val="13"/>
          <w:sz w:val="31"/>
          <w:szCs w:val="31"/>
        </w:rPr>
        <w:t>相关明细)(范例 1)</w:t>
      </w:r>
      <w:r>
        <w:rPr>
          <w:rFonts w:ascii="仿宋" w:hAnsi="仿宋" w:eastAsia="仿宋" w:cs="仿宋"/>
          <w:spacing w:val="12"/>
          <w:sz w:val="31"/>
          <w:szCs w:val="31"/>
        </w:rPr>
        <w:t>。</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62"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line="409"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2" w:lineRule="auto"/>
        <w:ind w:left="83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6"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2"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6" w:line="415" w:lineRule="exact"/>
        <w:ind w:left="809"/>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pacing w:line="296" w:lineRule="auto"/>
        <w:rPr>
          <w:rFonts w:ascii="Arial"/>
          <w:sz w:val="21"/>
        </w:rPr>
      </w:pPr>
    </w:p>
    <w:p>
      <w:pPr>
        <w:spacing w:line="296" w:lineRule="auto"/>
        <w:rPr>
          <w:rFonts w:ascii="Arial"/>
          <w:sz w:val="21"/>
        </w:rPr>
      </w:pPr>
    </w:p>
    <w:p>
      <w:pPr>
        <w:spacing w:line="5794" w:lineRule="exact"/>
        <w:ind w:firstLine="150"/>
        <w:textAlignment w:val="center"/>
      </w:pPr>
      <w:r>
        <w:drawing>
          <wp:inline distT="0" distB="0" distL="0" distR="0">
            <wp:extent cx="5275580" cy="367855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461"/>
                    <a:stretch>
                      <a:fillRect/>
                    </a:stretch>
                  </pic:blipFill>
                  <pic:spPr>
                    <a:xfrm>
                      <a:off x="0" y="0"/>
                      <a:ext cx="5276088" cy="3678935"/>
                    </a:xfrm>
                    <a:prstGeom prst="rect">
                      <a:avLst/>
                    </a:prstGeom>
                  </pic:spPr>
                </pic:pic>
              </a:graphicData>
            </a:graphic>
          </wp:inline>
        </w:drawing>
      </w:r>
    </w:p>
    <w:p>
      <w:pPr>
        <w:sectPr>
          <w:footerReference r:id="rId111" w:type="default"/>
          <w:pgSz w:w="11906" w:h="16839"/>
          <w:pgMar w:top="400" w:right="1475"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35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58" w:line="794" w:lineRule="exact"/>
        <w:ind w:firstLine="321"/>
        <w:textAlignment w:val="center"/>
      </w:pPr>
      <w:r>
        <w:drawing>
          <wp:inline distT="0" distB="0" distL="0" distR="0">
            <wp:extent cx="687705" cy="504190"/>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395"/>
                    <a:stretch>
                      <a:fillRect/>
                    </a:stretch>
                  </pic:blipFill>
                  <pic:spPr>
                    <a:xfrm>
                      <a:off x="0" y="0"/>
                      <a:ext cx="687864" cy="504443"/>
                    </a:xfrm>
                    <a:prstGeom prst="rect">
                      <a:avLst/>
                    </a:prstGeom>
                  </pic:spPr>
                </pic:pic>
              </a:graphicData>
            </a:graphic>
          </wp:inline>
        </w:drawing>
      </w:r>
    </w:p>
    <w:p>
      <w:pPr>
        <w:spacing w:line="162" w:lineRule="exact"/>
      </w:pPr>
    </w:p>
    <w:p>
      <w:pPr>
        <w:sectPr>
          <w:footerReference r:id="rId112" w:type="default"/>
          <w:pgSz w:w="11906" w:h="16839"/>
          <w:pgMar w:top="400" w:right="1437" w:bottom="909" w:left="1588" w:header="0" w:footer="677" w:gutter="0"/>
          <w:cols w:equalWidth="0" w:num="1">
            <w:col w:w="8881"/>
          </w:cols>
        </w:sect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5" w:line="193" w:lineRule="auto"/>
        <w:ind w:left="223"/>
        <w:rPr>
          <w:rFonts w:ascii="宋体" w:hAnsi="宋体" w:eastAsia="宋体" w:cs="宋体"/>
          <w:sz w:val="23"/>
          <w:szCs w:val="23"/>
        </w:rPr>
      </w:pPr>
      <w:r>
        <w:pict>
          <v:shape id="_x0000_s1076" o:spid="_x0000_s1076" style="position:absolute;left:0pt;margin-left:0pt;margin-top:15.25pt;height:1.8pt;width:415.15pt;z-index:251726848;mso-width-relative:page;mso-height-relative:page;" filled="f" stroked="t" coordsize="8302,35" path="m0,5l8302,5m0,30l8302,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62" w:line="819" w:lineRule="exact"/>
        <w:rPr>
          <w:rFonts w:ascii="宋体" w:hAnsi="宋体" w:eastAsia="宋体" w:cs="宋体"/>
          <w:sz w:val="31"/>
          <w:szCs w:val="31"/>
        </w:rPr>
      </w:pPr>
      <w:r>
        <w:rPr>
          <w:rFonts w:ascii="宋体" w:hAnsi="宋体" w:eastAsia="宋体" w:cs="宋体"/>
          <w:spacing w:val="15"/>
          <w:position w:val="38"/>
          <w:sz w:val="31"/>
          <w:szCs w:val="31"/>
          <w14:textOutline w14:w="5791" w14:cap="sq" w14:cmpd="sng">
            <w14:solidFill>
              <w14:srgbClr w14:val="000000"/>
            </w14:solidFill>
            <w14:prstDash w14:val="solid"/>
            <w14:bevel/>
          </w14:textOutline>
        </w:rPr>
        <w:t>吉</w:t>
      </w:r>
      <w:r>
        <w:rPr>
          <w:rFonts w:ascii="宋体" w:hAnsi="宋体" w:eastAsia="宋体" w:cs="宋体"/>
          <w:spacing w:val="8"/>
          <w:position w:val="38"/>
          <w:sz w:val="31"/>
          <w:szCs w:val="31"/>
          <w14:textOutline w14:w="5791" w14:cap="sq" w14:cmpd="sng">
            <w14:solidFill>
              <w14:srgbClr w14:val="000000"/>
            </w14:solidFill>
            <w14:prstDash w14:val="solid"/>
            <w14:bevel/>
          </w14:textOutline>
        </w:rPr>
        <w:t>林省医疗保障业务单</w:t>
      </w:r>
    </w:p>
    <w:p>
      <w:pPr>
        <w:spacing w:line="193" w:lineRule="auto"/>
        <w:ind w:left="256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437" w:bottom="909" w:left="1588" w:header="0" w:footer="677" w:gutter="0"/>
          <w:cols w:equalWidth="0" w:num="2">
            <w:col w:w="2740" w:space="100"/>
            <w:col w:w="6041"/>
          </w:cols>
        </w:sectPr>
      </w:pPr>
    </w:p>
    <w:p>
      <w:pPr>
        <w:spacing w:before="71" w:line="227" w:lineRule="auto"/>
        <w:ind w:left="25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Pr>
        <w:sectPr>
          <w:type w:val="continuous"/>
          <w:pgSz w:w="11906" w:h="16839"/>
          <w:pgMar w:top="400" w:right="1437" w:bottom="909" w:left="1588" w:header="0" w:footer="677" w:gutter="0"/>
          <w:cols w:equalWidth="0" w:num="1">
            <w:col w:w="8881"/>
          </w:cols>
        </w:sectPr>
      </w:pPr>
    </w:p>
    <w:p>
      <w:pPr>
        <w:spacing w:before="43" w:line="312" w:lineRule="exact"/>
        <w:ind w:left="434"/>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3"/>
          <w:position w:val="7"/>
          <w:sz w:val="20"/>
          <w:szCs w:val="20"/>
        </w:rPr>
        <w:t xml:space="preserve">    名：</w:t>
      </w:r>
    </w:p>
    <w:p>
      <w:pPr>
        <w:spacing w:before="1" w:line="230" w:lineRule="auto"/>
        <w:ind w:left="434"/>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2"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312" w:lineRule="exact"/>
        <w:ind w:left="2"/>
        <w:rPr>
          <w:rFonts w:ascii="仿宋" w:hAnsi="仿宋" w:eastAsia="仿宋" w:cs="仿宋"/>
          <w:sz w:val="20"/>
          <w:szCs w:val="20"/>
        </w:rPr>
      </w:pPr>
      <w:r>
        <w:rPr>
          <w:rFonts w:ascii="仿宋" w:hAnsi="仿宋" w:eastAsia="仿宋" w:cs="仿宋"/>
          <w:spacing w:val="5"/>
          <w:position w:val="7"/>
          <w:sz w:val="20"/>
          <w:szCs w:val="20"/>
        </w:rPr>
        <w:t>性</w:t>
      </w:r>
      <w:r>
        <w:rPr>
          <w:rFonts w:ascii="仿宋" w:hAnsi="仿宋" w:eastAsia="仿宋" w:cs="仿宋"/>
          <w:spacing w:val="3"/>
          <w:position w:val="7"/>
          <w:sz w:val="20"/>
          <w:szCs w:val="20"/>
        </w:rPr>
        <w:t xml:space="preserve">    别：</w:t>
      </w:r>
    </w:p>
    <w:p>
      <w:pPr>
        <w:spacing w:line="229" w:lineRule="auto"/>
        <w:ind w:left="2"/>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437" w:bottom="909" w:left="1588" w:header="0" w:footer="677" w:gutter="0"/>
          <w:cols w:equalWidth="0" w:num="3">
            <w:col w:w="3065" w:space="100"/>
            <w:col w:w="2209" w:space="100"/>
            <w:col w:w="3408"/>
          </w:cols>
        </w:sectPr>
      </w:pPr>
    </w:p>
    <w:p/>
    <w:p>
      <w:pPr>
        <w:spacing w:line="54" w:lineRule="exact"/>
      </w:pPr>
    </w:p>
    <w:tbl>
      <w:tblPr>
        <w:tblStyle w:val="4"/>
        <w:tblW w:w="8844"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131"/>
        <w:gridCol w:w="1390"/>
        <w:gridCol w:w="1394"/>
        <w:gridCol w:w="292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34" w:hRule="atLeast"/>
        </w:trPr>
        <w:tc>
          <w:tcPr>
            <w:tcW w:w="8844" w:type="dxa"/>
            <w:gridSpan w:val="4"/>
            <w:tcBorders>
              <w:top w:val="single" w:color="000000" w:sz="2" w:space="0"/>
            </w:tcBorders>
            <w:vAlign w:val="top"/>
          </w:tcPr>
          <w:p>
            <w:pPr>
              <w:spacing w:before="95" w:line="227" w:lineRule="auto"/>
              <w:ind w:left="254"/>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48" w:hRule="atLeast"/>
        </w:trPr>
        <w:tc>
          <w:tcPr>
            <w:tcW w:w="4521" w:type="dxa"/>
            <w:gridSpan w:val="2"/>
            <w:tcBorders>
              <w:bottom w:val="single" w:color="000000" w:sz="2" w:space="0"/>
              <w:right w:val="nil"/>
            </w:tcBorders>
            <w:vAlign w:val="top"/>
          </w:tcPr>
          <w:p>
            <w:pPr>
              <w:spacing w:before="199" w:line="312" w:lineRule="exact"/>
              <w:ind w:left="434"/>
              <w:rPr>
                <w:rFonts w:ascii="仿宋" w:hAnsi="仿宋" w:eastAsia="仿宋" w:cs="仿宋"/>
                <w:sz w:val="20"/>
                <w:szCs w:val="20"/>
              </w:rPr>
            </w:pPr>
            <w:r>
              <w:rPr>
                <w:rFonts w:ascii="仿宋" w:hAnsi="仿宋" w:eastAsia="仿宋" w:cs="仿宋"/>
                <w:spacing w:val="9"/>
                <w:position w:val="7"/>
                <w:sz w:val="20"/>
                <w:szCs w:val="20"/>
              </w:rPr>
              <w:t>业务名称：人员参保信息查</w:t>
            </w:r>
            <w:r>
              <w:rPr>
                <w:rFonts w:ascii="仿宋" w:hAnsi="仿宋" w:eastAsia="仿宋" w:cs="仿宋"/>
                <w:spacing w:val="7"/>
                <w:position w:val="7"/>
                <w:sz w:val="20"/>
                <w:szCs w:val="20"/>
              </w:rPr>
              <w:t>询</w:t>
            </w:r>
          </w:p>
          <w:p>
            <w:pPr>
              <w:spacing w:before="1" w:line="232" w:lineRule="auto"/>
              <w:ind w:left="434"/>
              <w:rPr>
                <w:rFonts w:ascii="仿宋" w:hAnsi="仿宋" w:eastAsia="仿宋" w:cs="仿宋"/>
                <w:sz w:val="20"/>
                <w:szCs w:val="20"/>
              </w:rPr>
            </w:pPr>
            <w:r>
              <w:rPr>
                <w:rFonts w:ascii="仿宋" w:hAnsi="仿宋" w:eastAsia="仿宋" w:cs="仿宋"/>
                <w:spacing w:val="4"/>
                <w:sz w:val="20"/>
                <w:szCs w:val="20"/>
              </w:rPr>
              <w:t>经 办 人：</w:t>
            </w:r>
          </w:p>
          <w:p>
            <w:pPr>
              <w:spacing w:before="59" w:line="231" w:lineRule="auto"/>
              <w:ind w:left="435"/>
              <w:rPr>
                <w:rFonts w:ascii="仿宋" w:hAnsi="仿宋" w:eastAsia="仿宋" w:cs="仿宋"/>
                <w:sz w:val="20"/>
                <w:szCs w:val="20"/>
              </w:rPr>
            </w:pPr>
            <w:r>
              <w:rPr>
                <w:rFonts w:ascii="仿宋" w:hAnsi="仿宋" w:eastAsia="仿宋" w:cs="仿宋"/>
                <w:spacing w:val="12"/>
                <w:sz w:val="20"/>
                <w:szCs w:val="20"/>
              </w:rPr>
              <w:t>是</w:t>
            </w:r>
            <w:r>
              <w:rPr>
                <w:rFonts w:ascii="仿宋" w:hAnsi="仿宋" w:eastAsia="仿宋" w:cs="仿宋"/>
                <w:spacing w:val="6"/>
                <w:sz w:val="20"/>
                <w:szCs w:val="20"/>
              </w:rPr>
              <w:t>否需提供明细：</w:t>
            </w:r>
          </w:p>
        </w:tc>
        <w:tc>
          <w:tcPr>
            <w:tcW w:w="4323" w:type="dxa"/>
            <w:gridSpan w:val="2"/>
            <w:tcBorders>
              <w:left w:val="nil"/>
              <w:bottom w:val="single" w:color="000000" w:sz="2" w:space="0"/>
            </w:tcBorders>
            <w:vAlign w:val="top"/>
          </w:tcPr>
          <w:p>
            <w:pPr>
              <w:spacing w:before="199" w:line="312" w:lineRule="exact"/>
              <w:ind w:left="1375"/>
              <w:rPr>
                <w:rFonts w:ascii="仿宋" w:hAnsi="仿宋" w:eastAsia="仿宋" w:cs="仿宋"/>
                <w:sz w:val="20"/>
                <w:szCs w:val="20"/>
              </w:rPr>
            </w:pPr>
            <w:r>
              <w:rPr>
                <w:rFonts w:ascii="仿宋" w:hAnsi="仿宋" w:eastAsia="仿宋" w:cs="仿宋"/>
                <w:spacing w:val="6"/>
                <w:position w:val="7"/>
                <w:sz w:val="20"/>
                <w:szCs w:val="20"/>
              </w:rPr>
              <w:t>查</w:t>
            </w:r>
            <w:r>
              <w:rPr>
                <w:rFonts w:ascii="仿宋" w:hAnsi="仿宋" w:eastAsia="仿宋" w:cs="仿宋"/>
                <w:spacing w:val="4"/>
                <w:position w:val="7"/>
                <w:sz w:val="20"/>
                <w:szCs w:val="20"/>
              </w:rPr>
              <w:t>询信息：</w:t>
            </w:r>
          </w:p>
          <w:p>
            <w:pPr>
              <w:spacing w:line="231" w:lineRule="auto"/>
              <w:ind w:left="137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800" w:hRule="atLeast"/>
        </w:trPr>
        <w:tc>
          <w:tcPr>
            <w:tcW w:w="8844" w:type="dxa"/>
            <w:gridSpan w:val="4"/>
            <w:tcBorders>
              <w:top w:val="single" w:color="000000" w:sz="2" w:space="0"/>
              <w:bottom w:val="single" w:color="000000" w:sz="2" w:space="0"/>
            </w:tcBorders>
            <w:vAlign w:val="top"/>
          </w:tcPr>
          <w:p>
            <w:pPr>
              <w:spacing w:before="92" w:line="227" w:lineRule="auto"/>
              <w:ind w:left="25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line="288" w:lineRule="auto"/>
              <w:rPr>
                <w:rFonts w:ascii="Arial"/>
                <w:sz w:val="21"/>
              </w:rPr>
            </w:pPr>
          </w:p>
          <w:p>
            <w:pPr>
              <w:spacing w:before="65" w:line="229" w:lineRule="auto"/>
              <w:ind w:left="65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申请的参保人员参保信息查询业务已经办理完成,请您仔细核对信息。</w:t>
            </w:r>
          </w:p>
          <w:p>
            <w:pPr>
              <w:spacing w:before="63" w:line="232" w:lineRule="auto"/>
              <w:ind w:left="639"/>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0" w:line="232" w:lineRule="auto"/>
              <w:ind w:left="641"/>
              <w:rPr>
                <w:rFonts w:ascii="仿宋" w:hAnsi="仿宋" w:eastAsia="仿宋" w:cs="仿宋"/>
                <w:sz w:val="20"/>
                <w:szCs w:val="20"/>
              </w:rPr>
            </w:pPr>
            <w:r>
              <w:rPr>
                <w:rFonts w:ascii="仿宋" w:hAnsi="仿宋" w:eastAsia="仿宋" w:cs="仿宋"/>
                <w:spacing w:val="7"/>
                <w:sz w:val="20"/>
                <w:szCs w:val="20"/>
              </w:rPr>
              <w:t>3、业务咨询电话：</w:t>
            </w:r>
          </w:p>
          <w:p>
            <w:pPr>
              <w:spacing w:before="61" w:line="229" w:lineRule="auto"/>
              <w:ind w:left="636"/>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63" w:line="229" w:lineRule="auto"/>
              <w:ind w:left="641"/>
              <w:rPr>
                <w:rFonts w:ascii="仿宋" w:hAnsi="仿宋" w:eastAsia="仿宋" w:cs="仿宋"/>
                <w:sz w:val="20"/>
                <w:szCs w:val="20"/>
              </w:rPr>
            </w:pPr>
            <w:r>
              <w:rPr>
                <w:rFonts w:ascii="仿宋" w:hAnsi="仿宋" w:eastAsia="仿宋" w:cs="仿宋"/>
                <w:spacing w:val="6"/>
                <w:sz w:val="20"/>
                <w:szCs w:val="20"/>
              </w:rPr>
              <w:t>5、更多政策信息</w:t>
            </w:r>
            <w:r>
              <w:rPr>
                <w:rFonts w:ascii="仿宋" w:hAnsi="仿宋" w:eastAsia="仿宋" w:cs="仿宋"/>
                <w:spacing w:val="3"/>
                <w:sz w:val="20"/>
                <w:szCs w:val="20"/>
              </w:rPr>
              <w:t>、经办流程请登录        官方网站            或                 微</w:t>
            </w:r>
          </w:p>
          <w:p>
            <w:pPr>
              <w:spacing w:before="65" w:line="229" w:lineRule="auto"/>
              <w:ind w:left="14"/>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66" w:hRule="atLeast"/>
        </w:trPr>
        <w:tc>
          <w:tcPr>
            <w:tcW w:w="8844" w:type="dxa"/>
            <w:gridSpan w:val="4"/>
            <w:tcBorders>
              <w:top w:val="single" w:color="000000" w:sz="2" w:space="0"/>
              <w:bottom w:val="single" w:color="000000" w:sz="2" w:space="0"/>
            </w:tcBorders>
            <w:vAlign w:val="top"/>
          </w:tcPr>
          <w:p>
            <w:pPr>
              <w:spacing w:before="108"/>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您所办理的人员参保信息查询业务已办结</w:t>
            </w:r>
            <w:r>
              <w:rPr>
                <w:rFonts w:ascii="宋体" w:hAnsi="宋体" w:eastAsia="宋体" w:cs="宋体"/>
                <w:spacing w:val="6"/>
                <w:sz w:val="23"/>
                <w:szCs w:val="23"/>
              </w:rPr>
              <w:t>。</w:t>
            </w:r>
          </w:p>
          <w:p>
            <w:pPr>
              <w:spacing w:before="53"/>
              <w:ind w:left="146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462"/>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所办理的人员参保信息查询业务不符合办理条件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643" w:hRule="atLeast"/>
        </w:trPr>
        <w:tc>
          <w:tcPr>
            <w:tcW w:w="3131" w:type="dxa"/>
            <w:tcBorders>
              <w:top w:val="single" w:color="000000" w:sz="2" w:space="0"/>
              <w:bottom w:val="single" w:color="000000" w:sz="2" w:space="0"/>
              <w:right w:val="nil"/>
            </w:tcBorders>
            <w:vAlign w:val="top"/>
          </w:tcPr>
          <w:p>
            <w:pPr>
              <w:spacing w:before="111" w:line="228" w:lineRule="auto"/>
              <w:ind w:left="455"/>
              <w:rPr>
                <w:rFonts w:ascii="宋体" w:hAnsi="宋体" w:eastAsia="宋体" w:cs="宋体"/>
                <w:sz w:val="20"/>
                <w:szCs w:val="20"/>
              </w:rPr>
            </w:pPr>
            <w:r>
              <w:rPr>
                <w:rFonts w:ascii="宋体" w:hAnsi="宋体" w:eastAsia="宋体" w:cs="宋体"/>
                <w:spacing w:val="5"/>
                <w:sz w:val="20"/>
                <w:szCs w:val="20"/>
              </w:rPr>
              <w:t>申请人/经办人签字</w:t>
            </w:r>
            <w:r>
              <w:rPr>
                <w:rFonts w:ascii="宋体" w:hAnsi="宋体" w:eastAsia="宋体" w:cs="宋体"/>
                <w:spacing w:val="3"/>
                <w:sz w:val="20"/>
                <w:szCs w:val="20"/>
              </w:rPr>
              <w:t>：</w:t>
            </w:r>
          </w:p>
        </w:tc>
        <w:tc>
          <w:tcPr>
            <w:tcW w:w="2784" w:type="dxa"/>
            <w:gridSpan w:val="2"/>
            <w:tcBorders>
              <w:top w:val="single" w:color="000000" w:sz="2" w:space="0"/>
              <w:left w:val="nil"/>
              <w:bottom w:val="single" w:color="000000" w:sz="2" w:space="0"/>
              <w:right w:val="nil"/>
            </w:tcBorders>
            <w:vAlign w:val="top"/>
          </w:tcPr>
          <w:p>
            <w:pPr>
              <w:spacing w:before="110" w:line="231" w:lineRule="auto"/>
              <w:ind w:left="870"/>
              <w:rPr>
                <w:rFonts w:ascii="宋体" w:hAnsi="宋体" w:eastAsia="宋体" w:cs="宋体"/>
                <w:sz w:val="20"/>
                <w:szCs w:val="20"/>
              </w:rPr>
            </w:pPr>
            <w:r>
              <w:rPr>
                <w:rFonts w:ascii="宋体" w:hAnsi="宋体" w:eastAsia="宋体" w:cs="宋体"/>
                <w:spacing w:val="4"/>
                <w:sz w:val="20"/>
                <w:szCs w:val="20"/>
              </w:rPr>
              <w:t>受理人：</w:t>
            </w:r>
          </w:p>
        </w:tc>
        <w:tc>
          <w:tcPr>
            <w:tcW w:w="2929" w:type="dxa"/>
            <w:tcBorders>
              <w:top w:val="single" w:color="000000" w:sz="2" w:space="0"/>
              <w:left w:val="nil"/>
              <w:bottom w:val="single" w:color="000000" w:sz="2" w:space="0"/>
            </w:tcBorders>
            <w:vAlign w:val="top"/>
          </w:tcPr>
          <w:p>
            <w:pPr>
              <w:spacing w:before="110"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37" w:bottom="909" w:left="1588" w:header="0" w:footer="677" w:gutter="0"/>
          <w:cols w:equalWidth="0" w:num="1">
            <w:col w:w="8881"/>
          </w:cols>
        </w:sectPr>
      </w:pPr>
    </w:p>
    <w:p>
      <w:pPr>
        <w:spacing w:before="326" w:line="225" w:lineRule="auto"/>
        <w:ind w:left="890"/>
        <w:rPr>
          <w:rFonts w:ascii="黑体" w:hAnsi="黑体" w:eastAsia="黑体" w:cs="黑体"/>
          <w:sz w:val="31"/>
          <w:szCs w:val="31"/>
        </w:rPr>
      </w:pPr>
      <w:r>
        <mc:AlternateContent>
          <mc:Choice Requires="wps">
            <w:drawing>
              <wp:anchor distT="0" distB="0" distL="0" distR="0" simplePos="0" relativeHeight="251727872"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182" name="TextBox 182"/>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08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 o:spid="_x0000_s1026" o:spt="202" type="#_x0000_t202" style="position:absolute;left:0pt;margin-left:12.25pt;margin-top:91.5pt;height:16.3pt;width:57.5pt;mso-position-horizontal-relative:page;mso-position-vertical-relative:page;rotation:5898240f;z-index:251727872;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uuBKtUAAAAKAQAADwAAAAAAAAABACAAAAAiAAAAZHJzL2Rvd25yZXYueG1sUEsBAhQA&#10;FAAAAAgAh07iQIKyE00uAgAAbQQAAA4AAAAAAAAAAQAgAAAAJAEAAGRycy9lMm9Eb2MueG1sUEsF&#10;BgAAAAAGAAYAWQEAAMQFA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08 —</w:t>
                      </w:r>
                    </w:p>
                  </w:txbxContent>
                </v:textbox>
              </v:shape>
            </w:pict>
          </mc:Fallback>
        </mc:AlternateContent>
      </w:r>
      <w:r>
        <w:rPr>
          <w:rFonts w:ascii="黑体" w:hAnsi="黑体" w:eastAsia="黑体" w:cs="黑体"/>
          <w:spacing w:val="-12"/>
          <w:sz w:val="31"/>
          <w:szCs w:val="31"/>
        </w:rPr>
        <w:t>范</w:t>
      </w:r>
      <w:r>
        <w:rPr>
          <w:rFonts w:ascii="黑体" w:hAnsi="黑体" w:eastAsia="黑体" w:cs="黑体"/>
          <w:spacing w:val="-11"/>
          <w:sz w:val="31"/>
          <w:szCs w:val="31"/>
        </w:rPr>
        <w:t>例 1</w:t>
      </w:r>
    </w:p>
    <w:p>
      <w:pPr>
        <w:spacing w:before="231" w:line="225" w:lineRule="auto"/>
        <w:ind w:left="5897"/>
        <w:rPr>
          <w:rFonts w:ascii="宋体" w:hAnsi="宋体" w:eastAsia="宋体" w:cs="宋体"/>
          <w:sz w:val="35"/>
          <w:szCs w:val="35"/>
        </w:rPr>
      </w:pPr>
      <w:r>
        <w:rPr>
          <w:rFonts w:ascii="宋体" w:hAnsi="宋体" w:eastAsia="宋体" w:cs="宋体"/>
          <w:spacing w:val="16"/>
          <w:sz w:val="35"/>
          <w:szCs w:val="35"/>
          <w14:textOutline w14:w="6540" w14:cap="sq" w14:cmpd="sng">
            <w14:solidFill>
              <w14:srgbClr w14:val="000000"/>
            </w14:solidFill>
            <w14:prstDash w14:val="solid"/>
            <w14:bevel/>
          </w14:textOutline>
        </w:rPr>
        <w:t>基</w:t>
      </w:r>
      <w:r>
        <w:rPr>
          <w:rFonts w:ascii="宋体" w:hAnsi="宋体" w:eastAsia="宋体" w:cs="宋体"/>
          <w:spacing w:val="9"/>
          <w:sz w:val="35"/>
          <w:szCs w:val="35"/>
          <w14:textOutline w14:w="6540" w14:cap="sq" w14:cmpd="sng">
            <w14:solidFill>
              <w14:srgbClr w14:val="000000"/>
            </w14:solidFill>
            <w14:prstDash w14:val="solid"/>
            <w14:bevel/>
          </w14:textOutline>
        </w:rPr>
        <w:t>本医疗保险参保凭证</w:t>
      </w:r>
    </w:p>
    <w:p>
      <w:pPr>
        <w:spacing w:before="253" w:line="228" w:lineRule="auto"/>
        <w:ind w:right="72"/>
        <w:jc w:val="right"/>
        <w:rPr>
          <w:rFonts w:ascii="宋体" w:hAnsi="宋体" w:eastAsia="宋体" w:cs="宋体"/>
          <w:sz w:val="23"/>
          <w:szCs w:val="23"/>
        </w:rPr>
      </w:pPr>
      <w:r>
        <w:rPr>
          <w:rFonts w:ascii="宋体" w:hAnsi="宋体" w:eastAsia="宋体" w:cs="宋体"/>
          <w:spacing w:val="4"/>
          <w:sz w:val="23"/>
          <w:szCs w:val="23"/>
        </w:rPr>
        <w:t xml:space="preserve">生成日期： </w:t>
      </w:r>
      <w:r>
        <w:rPr>
          <w:rFonts w:ascii="宋体" w:hAnsi="宋体" w:eastAsia="宋体" w:cs="宋体"/>
          <w:spacing w:val="2"/>
          <w:sz w:val="23"/>
          <w:szCs w:val="23"/>
        </w:rPr>
        <w:t xml:space="preserve">    年    月    日</w:t>
      </w:r>
    </w:p>
    <w:p>
      <w:pPr>
        <w:spacing w:line="136" w:lineRule="exact"/>
      </w:pPr>
    </w:p>
    <w:tbl>
      <w:tblPr>
        <w:tblStyle w:val="4"/>
        <w:tblW w:w="13854" w:type="dxa"/>
        <w:tblInd w:w="7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8"/>
        <w:gridCol w:w="581"/>
        <w:gridCol w:w="1022"/>
        <w:gridCol w:w="2225"/>
        <w:gridCol w:w="1703"/>
        <w:gridCol w:w="1923"/>
        <w:gridCol w:w="45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0" w:hRule="atLeast"/>
        </w:trPr>
        <w:tc>
          <w:tcPr>
            <w:tcW w:w="13854" w:type="dxa"/>
            <w:gridSpan w:val="7"/>
            <w:vAlign w:val="top"/>
          </w:tcPr>
          <w:p>
            <w:pPr>
              <w:spacing w:before="282" w:line="227" w:lineRule="auto"/>
              <w:ind w:left="6274"/>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基</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本</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186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before="75" w:line="229" w:lineRule="auto"/>
              <w:ind w:left="583"/>
              <w:rPr>
                <w:rFonts w:ascii="宋体" w:hAnsi="宋体" w:eastAsia="宋体" w:cs="宋体"/>
                <w:sz w:val="23"/>
                <w:szCs w:val="23"/>
              </w:rPr>
            </w:pPr>
            <w:r>
              <w:rPr>
                <w:rFonts w:ascii="宋体" w:hAnsi="宋体" w:eastAsia="宋体" w:cs="宋体"/>
                <w:spacing w:val="6"/>
                <w:sz w:val="23"/>
                <w:szCs w:val="23"/>
              </w:rPr>
              <w:t>参保人</w:t>
            </w:r>
          </w:p>
        </w:tc>
        <w:tc>
          <w:tcPr>
            <w:tcW w:w="1603" w:type="dxa"/>
            <w:gridSpan w:val="2"/>
            <w:vAlign w:val="top"/>
          </w:tcPr>
          <w:p>
            <w:pPr>
              <w:spacing w:before="232" w:line="228" w:lineRule="auto"/>
              <w:ind w:left="566"/>
              <w:rPr>
                <w:rFonts w:ascii="宋体" w:hAnsi="宋体" w:eastAsia="宋体" w:cs="宋体"/>
                <w:sz w:val="23"/>
                <w:szCs w:val="23"/>
              </w:rPr>
            </w:pPr>
            <w:r>
              <w:rPr>
                <w:rFonts w:ascii="宋体" w:hAnsi="宋体" w:eastAsia="宋体" w:cs="宋体"/>
                <w:spacing w:val="5"/>
                <w:sz w:val="23"/>
                <w:szCs w:val="23"/>
              </w:rPr>
              <w:t>姓名</w:t>
            </w:r>
          </w:p>
        </w:tc>
        <w:tc>
          <w:tcPr>
            <w:tcW w:w="2225" w:type="dxa"/>
            <w:vAlign w:val="top"/>
          </w:tcPr>
          <w:p>
            <w:pPr>
              <w:rPr>
                <w:rFonts w:ascii="Arial"/>
                <w:sz w:val="21"/>
              </w:rPr>
            </w:pPr>
          </w:p>
        </w:tc>
        <w:tc>
          <w:tcPr>
            <w:tcW w:w="1703" w:type="dxa"/>
            <w:vAlign w:val="top"/>
          </w:tcPr>
          <w:p>
            <w:pPr>
              <w:spacing w:before="232" w:line="228" w:lineRule="auto"/>
              <w:ind w:left="145"/>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645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868" w:type="dxa"/>
            <w:vMerge w:val="continue"/>
            <w:tcBorders>
              <w:top w:val="nil"/>
            </w:tcBorders>
            <w:vAlign w:val="top"/>
          </w:tcPr>
          <w:p>
            <w:pPr>
              <w:rPr>
                <w:rFonts w:ascii="Arial"/>
                <w:sz w:val="21"/>
              </w:rPr>
            </w:pPr>
          </w:p>
        </w:tc>
        <w:tc>
          <w:tcPr>
            <w:tcW w:w="1603" w:type="dxa"/>
            <w:gridSpan w:val="2"/>
            <w:vAlign w:val="top"/>
          </w:tcPr>
          <w:p>
            <w:pPr>
              <w:spacing w:before="224" w:line="227" w:lineRule="auto"/>
              <w:ind w:left="207"/>
              <w:rPr>
                <w:rFonts w:ascii="宋体" w:hAnsi="宋体" w:eastAsia="宋体" w:cs="宋体"/>
                <w:sz w:val="23"/>
                <w:szCs w:val="23"/>
              </w:rPr>
            </w:pPr>
            <w:r>
              <w:rPr>
                <w:rFonts w:ascii="宋体" w:hAnsi="宋体" w:eastAsia="宋体" w:cs="宋体"/>
                <w:spacing w:val="8"/>
                <w:sz w:val="23"/>
                <w:szCs w:val="23"/>
              </w:rPr>
              <w:t>户籍所在</w:t>
            </w:r>
            <w:r>
              <w:rPr>
                <w:rFonts w:ascii="宋体" w:hAnsi="宋体" w:eastAsia="宋体" w:cs="宋体"/>
                <w:spacing w:val="7"/>
                <w:sz w:val="23"/>
                <w:szCs w:val="23"/>
              </w:rPr>
              <w:t>地</w:t>
            </w:r>
          </w:p>
        </w:tc>
        <w:tc>
          <w:tcPr>
            <w:tcW w:w="3928" w:type="dxa"/>
            <w:gridSpan w:val="2"/>
            <w:vAlign w:val="top"/>
          </w:tcPr>
          <w:p>
            <w:pPr>
              <w:rPr>
                <w:rFonts w:ascii="Arial"/>
                <w:sz w:val="21"/>
              </w:rPr>
            </w:pPr>
          </w:p>
        </w:tc>
        <w:tc>
          <w:tcPr>
            <w:tcW w:w="1923" w:type="dxa"/>
            <w:vAlign w:val="top"/>
          </w:tcPr>
          <w:p>
            <w:pPr>
              <w:spacing w:before="224" w:line="227" w:lineRule="auto"/>
              <w:ind w:left="489"/>
              <w:rPr>
                <w:rFonts w:ascii="宋体" w:hAnsi="宋体" w:eastAsia="宋体" w:cs="宋体"/>
                <w:sz w:val="23"/>
                <w:szCs w:val="23"/>
              </w:rPr>
            </w:pPr>
            <w:r>
              <w:rPr>
                <w:rFonts w:ascii="宋体" w:hAnsi="宋体" w:eastAsia="宋体" w:cs="宋体"/>
                <w:spacing w:val="8"/>
                <w:sz w:val="23"/>
                <w:szCs w:val="23"/>
              </w:rPr>
              <w:t>户</w:t>
            </w:r>
            <w:r>
              <w:rPr>
                <w:rFonts w:ascii="宋体" w:hAnsi="宋体" w:eastAsia="宋体" w:cs="宋体"/>
                <w:spacing w:val="7"/>
                <w:sz w:val="23"/>
                <w:szCs w:val="23"/>
              </w:rPr>
              <w:t>籍类型</w:t>
            </w:r>
          </w:p>
        </w:tc>
        <w:tc>
          <w:tcPr>
            <w:tcW w:w="45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13854" w:type="dxa"/>
            <w:gridSpan w:val="7"/>
            <w:vAlign w:val="top"/>
          </w:tcPr>
          <w:p>
            <w:pPr>
              <w:spacing w:line="295" w:lineRule="auto"/>
              <w:rPr>
                <w:rFonts w:ascii="Arial"/>
                <w:sz w:val="21"/>
              </w:rPr>
            </w:pPr>
          </w:p>
          <w:p>
            <w:pPr>
              <w:spacing w:before="74" w:line="228" w:lineRule="auto"/>
              <w:ind w:left="6276"/>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参</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保</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rPr>
              <w:t xml:space="preserve"> </w:t>
            </w:r>
            <w:r>
              <w:rPr>
                <w:rFonts w:ascii="宋体" w:hAnsi="宋体" w:eastAsia="宋体" w:cs="宋体"/>
                <w:spacing w:val="7"/>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5" w:hRule="atLeast"/>
        </w:trPr>
        <w:tc>
          <w:tcPr>
            <w:tcW w:w="2449" w:type="dxa"/>
            <w:gridSpan w:val="2"/>
            <w:vAlign w:val="top"/>
          </w:tcPr>
          <w:p>
            <w:pPr>
              <w:spacing w:before="308" w:line="227" w:lineRule="auto"/>
              <w:ind w:left="271"/>
              <w:rPr>
                <w:rFonts w:ascii="宋体" w:hAnsi="宋体" w:eastAsia="宋体" w:cs="宋体"/>
                <w:sz w:val="23"/>
                <w:szCs w:val="23"/>
              </w:rPr>
            </w:pPr>
            <w:r>
              <w:rPr>
                <w:rFonts w:ascii="宋体" w:hAnsi="宋体" w:eastAsia="宋体" w:cs="宋体"/>
                <w:spacing w:val="9"/>
                <w:sz w:val="23"/>
                <w:szCs w:val="23"/>
              </w:rPr>
              <w:t>基本医疗保险类</w:t>
            </w:r>
            <w:r>
              <w:rPr>
                <w:rFonts w:ascii="宋体" w:hAnsi="宋体" w:eastAsia="宋体" w:cs="宋体"/>
                <w:spacing w:val="7"/>
                <w:sz w:val="23"/>
                <w:szCs w:val="23"/>
              </w:rPr>
              <w:t>型</w:t>
            </w:r>
          </w:p>
        </w:tc>
        <w:tc>
          <w:tcPr>
            <w:tcW w:w="3247" w:type="dxa"/>
            <w:gridSpan w:val="2"/>
            <w:vAlign w:val="top"/>
          </w:tcPr>
          <w:p>
            <w:pPr>
              <w:rPr>
                <w:rFonts w:ascii="Arial"/>
                <w:sz w:val="21"/>
              </w:rPr>
            </w:pPr>
          </w:p>
        </w:tc>
        <w:tc>
          <w:tcPr>
            <w:tcW w:w="1703" w:type="dxa"/>
            <w:vAlign w:val="top"/>
          </w:tcPr>
          <w:p>
            <w:pPr>
              <w:spacing w:before="308" w:line="228" w:lineRule="auto"/>
              <w:ind w:left="504"/>
              <w:rPr>
                <w:rFonts w:ascii="宋体" w:hAnsi="宋体" w:eastAsia="宋体" w:cs="宋体"/>
                <w:sz w:val="23"/>
                <w:szCs w:val="23"/>
              </w:rPr>
            </w:pPr>
            <w:r>
              <w:rPr>
                <w:rFonts w:ascii="宋体" w:hAnsi="宋体" w:eastAsia="宋体" w:cs="宋体"/>
                <w:spacing w:val="5"/>
                <w:sz w:val="23"/>
                <w:szCs w:val="23"/>
              </w:rPr>
              <w:t>统筹</w:t>
            </w:r>
            <w:r>
              <w:rPr>
                <w:rFonts w:ascii="宋体" w:hAnsi="宋体" w:eastAsia="宋体" w:cs="宋体"/>
                <w:spacing w:val="4"/>
                <w:sz w:val="23"/>
                <w:szCs w:val="23"/>
              </w:rPr>
              <w:t>区</w:t>
            </w:r>
          </w:p>
        </w:tc>
        <w:tc>
          <w:tcPr>
            <w:tcW w:w="645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8" w:hRule="atLeast"/>
        </w:trPr>
        <w:tc>
          <w:tcPr>
            <w:tcW w:w="2449" w:type="dxa"/>
            <w:gridSpan w:val="2"/>
            <w:vMerge w:val="restart"/>
            <w:tcBorders>
              <w:bottom w:val="nil"/>
            </w:tcBorders>
            <w:vAlign w:val="top"/>
          </w:tcPr>
          <w:p>
            <w:pPr>
              <w:spacing w:line="306" w:lineRule="auto"/>
              <w:rPr>
                <w:rFonts w:ascii="Arial"/>
                <w:sz w:val="21"/>
              </w:rPr>
            </w:pPr>
          </w:p>
          <w:p>
            <w:pPr>
              <w:spacing w:line="306" w:lineRule="auto"/>
              <w:rPr>
                <w:rFonts w:ascii="Arial"/>
                <w:sz w:val="21"/>
              </w:rPr>
            </w:pPr>
          </w:p>
          <w:p>
            <w:pPr>
              <w:spacing w:before="75" w:line="229" w:lineRule="auto"/>
              <w:ind w:left="753"/>
              <w:rPr>
                <w:rFonts w:ascii="宋体" w:hAnsi="宋体" w:eastAsia="宋体" w:cs="宋体"/>
                <w:sz w:val="23"/>
                <w:szCs w:val="23"/>
              </w:rPr>
            </w:pPr>
            <w:r>
              <w:rPr>
                <w:rFonts w:ascii="宋体" w:hAnsi="宋体" w:eastAsia="宋体" w:cs="宋体"/>
                <w:spacing w:val="7"/>
                <w:sz w:val="23"/>
                <w:szCs w:val="23"/>
              </w:rPr>
              <w:t>参保时间</w:t>
            </w:r>
          </w:p>
        </w:tc>
        <w:tc>
          <w:tcPr>
            <w:tcW w:w="3247" w:type="dxa"/>
            <w:gridSpan w:val="2"/>
            <w:vAlign w:val="top"/>
          </w:tcPr>
          <w:p>
            <w:pPr>
              <w:spacing w:before="300" w:line="228" w:lineRule="auto"/>
              <w:ind w:left="550"/>
              <w:rPr>
                <w:rFonts w:ascii="宋体" w:hAnsi="宋体" w:eastAsia="宋体" w:cs="宋体"/>
                <w:sz w:val="23"/>
                <w:szCs w:val="23"/>
              </w:rPr>
            </w:pPr>
            <w:r>
              <w:rPr>
                <w:rFonts w:ascii="宋体" w:hAnsi="宋体" w:eastAsia="宋体" w:cs="宋体"/>
                <w:spacing w:val="-3"/>
                <w:sz w:val="23"/>
                <w:szCs w:val="23"/>
              </w:rPr>
              <w:t>起</w:t>
            </w:r>
            <w:r>
              <w:rPr>
                <w:rFonts w:ascii="宋体" w:hAnsi="宋体" w:eastAsia="宋体" w:cs="宋体"/>
                <w:spacing w:val="-2"/>
                <w:sz w:val="23"/>
                <w:szCs w:val="23"/>
              </w:rPr>
              <w:t>：       年    月</w:t>
            </w:r>
          </w:p>
        </w:tc>
        <w:tc>
          <w:tcPr>
            <w:tcW w:w="1703" w:type="dxa"/>
            <w:vMerge w:val="restart"/>
            <w:tcBorders>
              <w:bottom w:val="nil"/>
            </w:tcBorders>
            <w:vAlign w:val="top"/>
          </w:tcPr>
          <w:p>
            <w:pPr>
              <w:spacing w:line="454" w:lineRule="auto"/>
              <w:rPr>
                <w:rFonts w:ascii="Arial"/>
                <w:sz w:val="21"/>
              </w:rPr>
            </w:pPr>
          </w:p>
          <w:p>
            <w:pPr>
              <w:spacing w:before="75" w:line="267" w:lineRule="auto"/>
              <w:ind w:left="377" w:right="128" w:hanging="237"/>
              <w:rPr>
                <w:rFonts w:ascii="宋体" w:hAnsi="宋体" w:eastAsia="宋体" w:cs="宋体"/>
                <w:sz w:val="23"/>
                <w:szCs w:val="23"/>
              </w:rPr>
            </w:pPr>
            <w:r>
              <w:rPr>
                <w:rFonts w:ascii="宋体" w:hAnsi="宋体" w:eastAsia="宋体" w:cs="宋体"/>
                <w:spacing w:val="9"/>
                <w:sz w:val="23"/>
                <w:szCs w:val="23"/>
              </w:rPr>
              <w:t>其</w:t>
            </w:r>
            <w:r>
              <w:rPr>
                <w:rFonts w:ascii="宋体" w:hAnsi="宋体" w:eastAsia="宋体" w:cs="宋体"/>
                <w:spacing w:val="8"/>
                <w:sz w:val="23"/>
                <w:szCs w:val="23"/>
              </w:rPr>
              <w:t>中累计实际</w:t>
            </w:r>
            <w:r>
              <w:rPr>
                <w:rFonts w:ascii="宋体" w:hAnsi="宋体" w:eastAsia="宋体" w:cs="宋体"/>
                <w:sz w:val="23"/>
                <w:szCs w:val="23"/>
              </w:rPr>
              <w:t xml:space="preserve"> </w:t>
            </w:r>
            <w:r>
              <w:rPr>
                <w:rFonts w:ascii="宋体" w:hAnsi="宋体" w:eastAsia="宋体" w:cs="宋体"/>
                <w:spacing w:val="8"/>
                <w:sz w:val="23"/>
                <w:szCs w:val="23"/>
              </w:rPr>
              <w:t>缴费月数</w:t>
            </w:r>
          </w:p>
        </w:tc>
        <w:tc>
          <w:tcPr>
            <w:tcW w:w="6455" w:type="dxa"/>
            <w:gridSpan w:val="2"/>
            <w:vMerge w:val="restart"/>
            <w:tcBorders>
              <w:bottom w:val="nil"/>
            </w:tcBorders>
            <w:vAlign w:val="top"/>
          </w:tcPr>
          <w:p>
            <w:pPr>
              <w:spacing w:line="306" w:lineRule="auto"/>
              <w:rPr>
                <w:rFonts w:ascii="Arial"/>
                <w:sz w:val="21"/>
              </w:rPr>
            </w:pPr>
          </w:p>
          <w:p>
            <w:pPr>
              <w:spacing w:line="307" w:lineRule="auto"/>
              <w:rPr>
                <w:rFonts w:ascii="Arial"/>
                <w:sz w:val="21"/>
              </w:rPr>
            </w:pPr>
          </w:p>
          <w:p>
            <w:pPr>
              <w:spacing w:before="75" w:line="228" w:lineRule="auto"/>
              <w:ind w:left="3119"/>
              <w:rPr>
                <w:rFonts w:ascii="宋体" w:hAnsi="宋体" w:eastAsia="宋体" w:cs="宋体"/>
                <w:sz w:val="23"/>
                <w:szCs w:val="23"/>
              </w:rPr>
            </w:pPr>
            <w:r>
              <w:rPr>
                <w:rFonts w:ascii="宋体" w:hAnsi="宋体" w:eastAsia="宋体" w:cs="宋体"/>
                <w:sz w:val="23"/>
                <w:szCs w:val="23"/>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4" w:hRule="atLeast"/>
        </w:trPr>
        <w:tc>
          <w:tcPr>
            <w:tcW w:w="2449" w:type="dxa"/>
            <w:gridSpan w:val="2"/>
            <w:vMerge w:val="continue"/>
            <w:tcBorders>
              <w:top w:val="nil"/>
            </w:tcBorders>
            <w:vAlign w:val="top"/>
          </w:tcPr>
          <w:p>
            <w:pPr>
              <w:rPr>
                <w:rFonts w:ascii="Arial"/>
                <w:sz w:val="21"/>
              </w:rPr>
            </w:pPr>
          </w:p>
        </w:tc>
        <w:tc>
          <w:tcPr>
            <w:tcW w:w="3247" w:type="dxa"/>
            <w:gridSpan w:val="2"/>
            <w:vAlign w:val="top"/>
          </w:tcPr>
          <w:p>
            <w:pPr>
              <w:spacing w:before="268" w:line="228" w:lineRule="auto"/>
              <w:ind w:left="550"/>
              <w:rPr>
                <w:rFonts w:ascii="宋体" w:hAnsi="宋体" w:eastAsia="宋体" w:cs="宋体"/>
                <w:sz w:val="23"/>
                <w:szCs w:val="23"/>
              </w:rPr>
            </w:pPr>
            <w:r>
              <w:rPr>
                <w:rFonts w:ascii="宋体" w:hAnsi="宋体" w:eastAsia="宋体" w:cs="宋体"/>
                <w:spacing w:val="-3"/>
                <w:sz w:val="23"/>
                <w:szCs w:val="23"/>
              </w:rPr>
              <w:t>止</w:t>
            </w:r>
            <w:r>
              <w:rPr>
                <w:rFonts w:ascii="宋体" w:hAnsi="宋体" w:eastAsia="宋体" w:cs="宋体"/>
                <w:spacing w:val="-2"/>
                <w:sz w:val="23"/>
                <w:szCs w:val="23"/>
              </w:rPr>
              <w:t>：       年    月</w:t>
            </w:r>
          </w:p>
        </w:tc>
        <w:tc>
          <w:tcPr>
            <w:tcW w:w="1703" w:type="dxa"/>
            <w:vMerge w:val="continue"/>
            <w:tcBorders>
              <w:top w:val="nil"/>
            </w:tcBorders>
            <w:vAlign w:val="top"/>
          </w:tcPr>
          <w:p>
            <w:pPr>
              <w:rPr>
                <w:rFonts w:ascii="Arial"/>
                <w:sz w:val="21"/>
              </w:rPr>
            </w:pPr>
          </w:p>
        </w:tc>
        <w:tc>
          <w:tcPr>
            <w:tcW w:w="6455"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07" w:hRule="atLeast"/>
        </w:trPr>
        <w:tc>
          <w:tcPr>
            <w:tcW w:w="2449" w:type="dxa"/>
            <w:gridSpan w:val="2"/>
            <w:vAlign w:val="top"/>
          </w:tcPr>
          <w:p>
            <w:pPr>
              <w:spacing w:line="407" w:lineRule="auto"/>
              <w:rPr>
                <w:rFonts w:ascii="Arial"/>
                <w:sz w:val="21"/>
              </w:rPr>
            </w:pPr>
          </w:p>
          <w:p>
            <w:pPr>
              <w:spacing w:before="75" w:line="227" w:lineRule="auto"/>
              <w:ind w:left="511"/>
              <w:rPr>
                <w:rFonts w:ascii="宋体" w:hAnsi="宋体" w:eastAsia="宋体" w:cs="宋体"/>
                <w:sz w:val="23"/>
                <w:szCs w:val="23"/>
              </w:rPr>
            </w:pPr>
            <w:r>
              <w:rPr>
                <w:rFonts w:ascii="宋体" w:hAnsi="宋体" w:eastAsia="宋体" w:cs="宋体"/>
                <w:spacing w:val="10"/>
                <w:sz w:val="23"/>
                <w:szCs w:val="23"/>
              </w:rPr>
              <w:t>个</w:t>
            </w:r>
            <w:r>
              <w:rPr>
                <w:rFonts w:ascii="宋体" w:hAnsi="宋体" w:eastAsia="宋体" w:cs="宋体"/>
                <w:spacing w:val="8"/>
                <w:sz w:val="23"/>
                <w:szCs w:val="23"/>
              </w:rPr>
              <w:t>人账户余额</w:t>
            </w:r>
          </w:p>
        </w:tc>
        <w:tc>
          <w:tcPr>
            <w:tcW w:w="4950" w:type="dxa"/>
            <w:gridSpan w:val="3"/>
            <w:tcBorders>
              <w:right w:val="nil"/>
            </w:tcBorders>
            <w:vAlign w:val="top"/>
          </w:tcPr>
          <w:p>
            <w:pPr>
              <w:spacing w:line="408" w:lineRule="auto"/>
              <w:rPr>
                <w:rFonts w:ascii="Arial"/>
                <w:sz w:val="21"/>
              </w:rPr>
            </w:pPr>
          </w:p>
          <w:p>
            <w:pPr>
              <w:spacing w:before="74" w:line="229" w:lineRule="auto"/>
              <w:ind w:left="3558"/>
              <w:rPr>
                <w:rFonts w:ascii="宋体" w:hAnsi="宋体" w:eastAsia="宋体" w:cs="宋体"/>
                <w:sz w:val="23"/>
                <w:szCs w:val="23"/>
              </w:rPr>
            </w:pPr>
            <w:r>
              <w:rPr>
                <w:rFonts w:ascii="宋体" w:hAnsi="宋体" w:eastAsia="宋体" w:cs="宋体"/>
                <w:spacing w:val="29"/>
                <w:sz w:val="23"/>
                <w:szCs w:val="23"/>
              </w:rPr>
              <w:t>(</w:t>
            </w:r>
            <w:r>
              <w:rPr>
                <w:rFonts w:ascii="宋体" w:hAnsi="宋体" w:eastAsia="宋体" w:cs="宋体"/>
                <w:spacing w:val="28"/>
                <w:sz w:val="23"/>
                <w:szCs w:val="23"/>
              </w:rPr>
              <w:t>大写)</w:t>
            </w:r>
          </w:p>
        </w:tc>
        <w:tc>
          <w:tcPr>
            <w:tcW w:w="6455" w:type="dxa"/>
            <w:gridSpan w:val="2"/>
            <w:tcBorders>
              <w:left w:val="nil"/>
            </w:tcBorders>
            <w:vAlign w:val="top"/>
          </w:tcPr>
          <w:p>
            <w:pPr>
              <w:spacing w:line="408" w:lineRule="auto"/>
              <w:rPr>
                <w:rFonts w:ascii="Arial"/>
                <w:sz w:val="21"/>
              </w:rPr>
            </w:pPr>
          </w:p>
          <w:p>
            <w:pPr>
              <w:spacing w:before="75" w:line="230" w:lineRule="auto"/>
              <w:ind w:left="1730"/>
              <w:rPr>
                <w:rFonts w:ascii="宋体" w:hAnsi="宋体" w:eastAsia="宋体" w:cs="宋体"/>
                <w:sz w:val="23"/>
                <w:szCs w:val="23"/>
              </w:rPr>
            </w:pPr>
            <w:r>
              <w:rPr>
                <w:rFonts w:ascii="宋体" w:hAnsi="宋体" w:eastAsia="宋体" w:cs="宋体"/>
                <w:spacing w:val="47"/>
                <w:sz w:val="23"/>
                <w:szCs w:val="23"/>
              </w:rPr>
              <w:t>(小写)</w:t>
            </w:r>
            <w:r>
              <w:rPr>
                <w:rFonts w:ascii="宋体" w:hAnsi="宋体" w:eastAsia="宋体" w:cs="宋体"/>
                <w:spacing w:val="46"/>
                <w:sz w:val="23"/>
                <w:szCs w:val="23"/>
              </w:rPr>
              <w:t>￥</w:t>
            </w:r>
          </w:p>
        </w:tc>
      </w:tr>
    </w:tbl>
    <w:p>
      <w:pPr>
        <w:rPr>
          <w:rFonts w:ascii="Arial"/>
          <w:sz w:val="21"/>
        </w:rPr>
      </w:pPr>
    </w:p>
    <w:p>
      <w:pPr>
        <w:sectPr>
          <w:footerReference r:id="rId113" w:type="default"/>
          <w:pgSz w:w="16839" w:h="11906"/>
          <w:pgMar w:top="400" w:right="1489" w:bottom="400" w:left="731" w:header="0" w:footer="0" w:gutter="0"/>
          <w:cols w:space="720" w:num="1"/>
        </w:sect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40" w:line="224" w:lineRule="auto"/>
        <w:ind w:left="1773"/>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医</w:t>
      </w:r>
      <w:r>
        <w:rPr>
          <w:rFonts w:ascii="宋体" w:hAnsi="宋体" w:eastAsia="宋体" w:cs="宋体"/>
          <w:spacing w:val="8"/>
          <w:sz w:val="43"/>
          <w:szCs w:val="43"/>
          <w14:textOutline w14:w="7975" w14:cap="sq" w14:cmpd="sng">
            <w14:solidFill>
              <w14:srgbClr w14:val="000000"/>
            </w14:solidFill>
            <w14:prstDash w14:val="solid"/>
            <w14:bevel/>
          </w14:textOutline>
        </w:rPr>
        <w:t>保档案查询利用业务流程</w:t>
      </w:r>
    </w:p>
    <w:p>
      <w:pPr>
        <w:spacing w:before="158" w:line="221" w:lineRule="auto"/>
        <w:ind w:left="1344"/>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002036002009)</w:t>
      </w: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101" w:line="346" w:lineRule="auto"/>
        <w:ind w:right="37" w:firstLine="639"/>
        <w:rPr>
          <w:rFonts w:ascii="仿宋" w:hAnsi="仿宋" w:eastAsia="仿宋" w:cs="仿宋"/>
          <w:sz w:val="31"/>
          <w:szCs w:val="31"/>
        </w:rPr>
      </w:pPr>
      <w:r>
        <w:rPr>
          <w:rFonts w:ascii="仿宋" w:hAnsi="仿宋" w:eastAsia="仿宋" w:cs="仿宋"/>
          <w:spacing w:val="25"/>
          <w:sz w:val="31"/>
          <w:szCs w:val="31"/>
        </w:rPr>
        <w:t>本</w:t>
      </w:r>
      <w:r>
        <w:rPr>
          <w:rFonts w:ascii="仿宋" w:hAnsi="仿宋" w:eastAsia="仿宋" w:cs="仿宋"/>
          <w:spacing w:val="15"/>
          <w:sz w:val="31"/>
          <w:szCs w:val="31"/>
        </w:rPr>
        <w:t>标准包括医保档案查询利用申报范围、申报材料、业务</w:t>
      </w:r>
      <w:r>
        <w:rPr>
          <w:rFonts w:ascii="仿宋" w:hAnsi="仿宋" w:eastAsia="仿宋" w:cs="仿宋"/>
          <w:sz w:val="31"/>
          <w:szCs w:val="31"/>
        </w:rPr>
        <w:t xml:space="preserve"> </w:t>
      </w:r>
      <w:r>
        <w:rPr>
          <w:rFonts w:ascii="仿宋" w:hAnsi="仿宋" w:eastAsia="仿宋" w:cs="仿宋"/>
          <w:spacing w:val="9"/>
          <w:sz w:val="31"/>
          <w:szCs w:val="31"/>
        </w:rPr>
        <w:t>流</w:t>
      </w:r>
      <w:r>
        <w:rPr>
          <w:rFonts w:ascii="仿宋" w:hAnsi="仿宋" w:eastAsia="仿宋" w:cs="仿宋"/>
          <w:spacing w:val="8"/>
          <w:sz w:val="31"/>
          <w:szCs w:val="31"/>
        </w:rPr>
        <w:t>程、办理时限及其他事项。</w:t>
      </w:r>
    </w:p>
    <w:p>
      <w:pPr>
        <w:spacing w:line="414" w:lineRule="exact"/>
        <w:ind w:left="658"/>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63" w:line="581" w:lineRule="exact"/>
        <w:ind w:left="645"/>
        <w:rPr>
          <w:rFonts w:ascii="仿宋" w:hAnsi="仿宋" w:eastAsia="仿宋" w:cs="仿宋"/>
          <w:sz w:val="31"/>
          <w:szCs w:val="31"/>
        </w:rPr>
      </w:pPr>
      <w:r>
        <w:rPr>
          <w:rFonts w:ascii="仿宋" w:hAnsi="仿宋" w:eastAsia="仿宋" w:cs="仿宋"/>
          <w:spacing w:val="8"/>
          <w:position w:val="20"/>
          <w:sz w:val="31"/>
          <w:szCs w:val="31"/>
        </w:rPr>
        <w:t>参保单位查询医保业务档案人员</w:t>
      </w:r>
      <w:r>
        <w:rPr>
          <w:rFonts w:ascii="仿宋" w:hAnsi="仿宋" w:eastAsia="仿宋" w:cs="仿宋"/>
          <w:spacing w:val="7"/>
          <w:position w:val="20"/>
          <w:sz w:val="31"/>
          <w:szCs w:val="31"/>
        </w:rPr>
        <w:t>。</w:t>
      </w:r>
    </w:p>
    <w:p>
      <w:pPr>
        <w:spacing w:line="415" w:lineRule="exact"/>
        <w:ind w:left="642"/>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66" w:line="221" w:lineRule="auto"/>
        <w:ind w:left="648"/>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205" w:line="346" w:lineRule="auto"/>
        <w:ind w:left="663" w:right="1092" w:hanging="23"/>
        <w:rPr>
          <w:rFonts w:ascii="仿宋" w:hAnsi="仿宋" w:eastAsia="仿宋" w:cs="仿宋"/>
          <w:sz w:val="31"/>
          <w:szCs w:val="31"/>
        </w:rPr>
      </w:pPr>
      <w:r>
        <w:rPr>
          <w:rFonts w:ascii="黑体" w:hAnsi="黑体" w:eastAsia="黑体" w:cs="黑体"/>
          <w:spacing w:val="7"/>
          <w:sz w:val="31"/>
          <w:szCs w:val="31"/>
        </w:rPr>
        <w:t>3.办理材料明</w:t>
      </w:r>
      <w:r>
        <w:rPr>
          <w:rFonts w:ascii="黑体" w:hAnsi="黑体" w:eastAsia="黑体" w:cs="黑体"/>
          <w:spacing w:val="6"/>
          <w:sz w:val="31"/>
          <w:szCs w:val="31"/>
        </w:rPr>
        <w:t>细</w:t>
      </w:r>
      <w:r>
        <w:rPr>
          <w:rFonts w:ascii="黑体" w:hAnsi="黑体" w:eastAsia="黑体" w:cs="黑体"/>
          <w:sz w:val="31"/>
          <w:szCs w:val="31"/>
        </w:rPr>
        <w:t xml:space="preserve">                               </w:t>
      </w:r>
      <w:r>
        <w:rPr>
          <w:rFonts w:ascii="仿宋" w:hAnsi="仿宋" w:eastAsia="仿宋" w:cs="仿宋"/>
          <w:spacing w:val="10"/>
          <w:sz w:val="31"/>
          <w:szCs w:val="31"/>
        </w:rPr>
        <w:t>3</w:t>
      </w:r>
      <w:r>
        <w:rPr>
          <w:rFonts w:ascii="仿宋" w:hAnsi="仿宋" w:eastAsia="仿宋" w:cs="仿宋"/>
          <w:spacing w:val="9"/>
          <w:sz w:val="31"/>
          <w:szCs w:val="31"/>
        </w:rPr>
        <w:t>.1.1《医疗保险业务档案利用登记单》(附件 1)</w:t>
      </w:r>
    </w:p>
    <w:p>
      <w:pPr>
        <w:spacing w:before="2" w:line="345" w:lineRule="auto"/>
        <w:ind w:left="7" w:right="37" w:firstLine="657"/>
        <w:rPr>
          <w:rFonts w:ascii="仿宋" w:hAnsi="仿宋" w:eastAsia="仿宋" w:cs="仿宋"/>
          <w:sz w:val="31"/>
          <w:szCs w:val="31"/>
        </w:rPr>
      </w:pPr>
      <w:r>
        <w:rPr>
          <w:rFonts w:ascii="仿宋" w:hAnsi="仿宋" w:eastAsia="仿宋" w:cs="仿宋"/>
          <w:spacing w:val="13"/>
          <w:sz w:val="31"/>
          <w:szCs w:val="31"/>
          <w14:textOutline w14:w="5791" w14:cap="sq" w14:cmpd="sng">
            <w14:solidFill>
              <w14:srgbClr w14:val="000000"/>
            </w14:solidFill>
            <w14:prstDash w14:val="solid"/>
            <w14:bevel/>
          </w14:textOutline>
        </w:rPr>
        <w:t>3.1.2</w:t>
      </w:r>
      <w:r>
        <w:rPr>
          <w:rFonts w:ascii="仿宋" w:hAnsi="仿宋" w:eastAsia="仿宋" w:cs="仿宋"/>
          <w:spacing w:val="13"/>
          <w:sz w:val="31"/>
          <w:szCs w:val="31"/>
        </w:rPr>
        <w:t xml:space="preserve"> 本人电子医保凭证或身份证或社保卡等相关有效</w:t>
      </w:r>
      <w:r>
        <w:rPr>
          <w:rFonts w:ascii="仿宋" w:hAnsi="仿宋" w:eastAsia="仿宋" w:cs="仿宋"/>
          <w:spacing w:val="9"/>
          <w:sz w:val="31"/>
          <w:szCs w:val="31"/>
        </w:rPr>
        <w:t>证</w:t>
      </w:r>
      <w:r>
        <w:rPr>
          <w:rFonts w:ascii="仿宋" w:hAnsi="仿宋" w:eastAsia="仿宋" w:cs="仿宋"/>
          <w:sz w:val="31"/>
          <w:szCs w:val="31"/>
        </w:rPr>
        <w:t xml:space="preserve"> </w:t>
      </w:r>
      <w:r>
        <w:rPr>
          <w:rFonts w:ascii="仿宋" w:hAnsi="仿宋" w:eastAsia="仿宋" w:cs="仿宋"/>
          <w:spacing w:val="16"/>
          <w:sz w:val="31"/>
          <w:szCs w:val="31"/>
        </w:rPr>
        <w:t>件</w:t>
      </w:r>
      <w:r>
        <w:rPr>
          <w:rFonts w:ascii="仿宋" w:hAnsi="仿宋" w:eastAsia="仿宋" w:cs="仿宋"/>
          <w:spacing w:val="10"/>
          <w:sz w:val="31"/>
          <w:szCs w:val="31"/>
        </w:rPr>
        <w:t>，</w:t>
      </w:r>
      <w:r>
        <w:rPr>
          <w:rFonts w:ascii="仿宋" w:hAnsi="仿宋" w:eastAsia="仿宋" w:cs="仿宋"/>
          <w:spacing w:val="8"/>
          <w:sz w:val="31"/>
          <w:szCs w:val="31"/>
        </w:rPr>
        <w:t>若代办需同时提供代办人有效证件</w:t>
      </w:r>
    </w:p>
    <w:p>
      <w:pPr>
        <w:spacing w:line="415" w:lineRule="exact"/>
        <w:ind w:left="636"/>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.业务流程</w:t>
      </w:r>
    </w:p>
    <w:p>
      <w:pPr>
        <w:spacing w:before="167" w:line="220" w:lineRule="auto"/>
        <w:ind w:left="65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05" w:line="346" w:lineRule="auto"/>
        <w:ind w:left="8" w:right="37" w:firstLine="644"/>
        <w:rPr>
          <w:rFonts w:ascii="仿宋" w:hAnsi="仿宋" w:eastAsia="仿宋" w:cs="仿宋"/>
          <w:sz w:val="31"/>
          <w:szCs w:val="31"/>
        </w:rPr>
      </w:pPr>
      <w:r>
        <w:rPr>
          <w:rFonts w:ascii="仿宋" w:hAnsi="仿宋" w:eastAsia="仿宋" w:cs="仿宋"/>
          <w:spacing w:val="22"/>
          <w:sz w:val="31"/>
          <w:szCs w:val="31"/>
        </w:rPr>
        <w:t>参</w:t>
      </w:r>
      <w:r>
        <w:rPr>
          <w:rFonts w:ascii="仿宋" w:hAnsi="仿宋" w:eastAsia="仿宋" w:cs="仿宋"/>
          <w:spacing w:val="21"/>
          <w:sz w:val="31"/>
          <w:szCs w:val="31"/>
        </w:rPr>
        <w:t>保单位或参保人员办理档案查询利用业务时， 通过现</w:t>
      </w:r>
      <w:r>
        <w:rPr>
          <w:rFonts w:ascii="仿宋" w:hAnsi="仿宋" w:eastAsia="仿宋" w:cs="仿宋"/>
          <w:sz w:val="31"/>
          <w:szCs w:val="31"/>
        </w:rPr>
        <w:t xml:space="preserve"> </w:t>
      </w:r>
      <w:r>
        <w:rPr>
          <w:rFonts w:ascii="仿宋" w:hAnsi="仿宋" w:eastAsia="仿宋" w:cs="仿宋"/>
          <w:spacing w:val="28"/>
          <w:sz w:val="31"/>
          <w:szCs w:val="31"/>
        </w:rPr>
        <w:t>场</w:t>
      </w:r>
      <w:r>
        <w:rPr>
          <w:rFonts w:ascii="仿宋" w:hAnsi="仿宋" w:eastAsia="仿宋" w:cs="仿宋"/>
          <w:spacing w:val="18"/>
          <w:sz w:val="31"/>
          <w:szCs w:val="31"/>
        </w:rPr>
        <w:t>、</w:t>
      </w:r>
      <w:r>
        <w:rPr>
          <w:rFonts w:ascii="仿宋" w:hAnsi="仿宋" w:eastAsia="仿宋" w:cs="仿宋"/>
          <w:spacing w:val="14"/>
          <w:sz w:val="31"/>
          <w:szCs w:val="31"/>
        </w:rPr>
        <w:t>电话、或登录医保政务服务网上大厅进行申请。注明查询</w:t>
      </w:r>
      <w:r>
        <w:rPr>
          <w:rFonts w:ascii="仿宋" w:hAnsi="仿宋" w:eastAsia="仿宋" w:cs="仿宋"/>
          <w:sz w:val="31"/>
          <w:szCs w:val="31"/>
        </w:rPr>
        <w:t xml:space="preserve"> </w:t>
      </w:r>
      <w:r>
        <w:rPr>
          <w:rFonts w:ascii="仿宋" w:hAnsi="仿宋" w:eastAsia="仿宋" w:cs="仿宋"/>
          <w:spacing w:val="7"/>
          <w:sz w:val="31"/>
          <w:szCs w:val="31"/>
        </w:rPr>
        <w:t>的</w:t>
      </w:r>
      <w:r>
        <w:rPr>
          <w:rFonts w:ascii="仿宋" w:hAnsi="仿宋" w:eastAsia="仿宋" w:cs="仿宋"/>
          <w:spacing w:val="6"/>
          <w:sz w:val="31"/>
          <w:szCs w:val="31"/>
        </w:rPr>
        <w:t>档案及基本信息。</w:t>
      </w:r>
    </w:p>
    <w:p>
      <w:pPr>
        <w:spacing w:before="1" w:line="224" w:lineRule="auto"/>
        <w:ind w:left="65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03" w:line="357" w:lineRule="auto"/>
        <w:ind w:left="9" w:right="37" w:firstLine="640"/>
        <w:rPr>
          <w:rFonts w:ascii="仿宋" w:hAnsi="仿宋" w:eastAsia="仿宋" w:cs="仿宋"/>
          <w:sz w:val="31"/>
          <w:szCs w:val="31"/>
        </w:rPr>
      </w:pPr>
      <w:r>
        <w:rPr>
          <w:rFonts w:ascii="仿宋" w:hAnsi="仿宋" w:eastAsia="仿宋" w:cs="仿宋"/>
          <w:spacing w:val="37"/>
          <w:sz w:val="31"/>
          <w:szCs w:val="31"/>
        </w:rPr>
        <w:t>对</w:t>
      </w:r>
      <w:r>
        <w:rPr>
          <w:rFonts w:ascii="仿宋" w:hAnsi="仿宋" w:eastAsia="仿宋" w:cs="仿宋"/>
          <w:spacing w:val="28"/>
          <w:sz w:val="31"/>
          <w:szCs w:val="31"/>
        </w:rPr>
        <w:t>参保单位或参保人申报查询的档案及基本信息进行受</w:t>
      </w:r>
      <w:r>
        <w:rPr>
          <w:rFonts w:ascii="仿宋" w:hAnsi="仿宋" w:eastAsia="仿宋" w:cs="仿宋"/>
          <w:sz w:val="31"/>
          <w:szCs w:val="31"/>
        </w:rPr>
        <w:t xml:space="preserve"> </w:t>
      </w:r>
      <w:r>
        <w:rPr>
          <w:rFonts w:ascii="仿宋" w:hAnsi="仿宋" w:eastAsia="仿宋" w:cs="仿宋"/>
          <w:spacing w:val="28"/>
          <w:sz w:val="31"/>
          <w:szCs w:val="31"/>
        </w:rPr>
        <w:t>理</w:t>
      </w:r>
      <w:r>
        <w:rPr>
          <w:rFonts w:ascii="仿宋" w:hAnsi="仿宋" w:eastAsia="仿宋" w:cs="仿宋"/>
          <w:spacing w:val="16"/>
          <w:sz w:val="31"/>
          <w:szCs w:val="31"/>
        </w:rPr>
        <w:t>，</w:t>
      </w:r>
      <w:r>
        <w:rPr>
          <w:rFonts w:ascii="仿宋" w:hAnsi="仿宋" w:eastAsia="仿宋" w:cs="仿宋"/>
          <w:spacing w:val="14"/>
          <w:sz w:val="31"/>
          <w:szCs w:val="31"/>
        </w:rPr>
        <w:t>综合窗口查看查询利用人员身份信息和医保档案查询利用</w:t>
      </w:r>
    </w:p>
    <w:p>
      <w:pPr>
        <w:sectPr>
          <w:footerReference r:id="rId114" w:type="default"/>
          <w:pgSz w:w="11850" w:h="16783"/>
          <w:pgMar w:top="400" w:right="1437" w:bottom="909" w:left="1600" w:header="0" w:footer="677"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346" w:lineRule="auto"/>
        <w:ind w:left="169" w:firstLine="6"/>
        <w:rPr>
          <w:rFonts w:ascii="仿宋" w:hAnsi="仿宋" w:eastAsia="仿宋" w:cs="仿宋"/>
          <w:sz w:val="31"/>
          <w:szCs w:val="31"/>
        </w:rPr>
      </w:pPr>
      <w:r>
        <w:rPr>
          <w:rFonts w:ascii="仿宋" w:hAnsi="仿宋" w:eastAsia="仿宋" w:cs="仿宋"/>
          <w:spacing w:val="24"/>
          <w:sz w:val="31"/>
          <w:szCs w:val="31"/>
        </w:rPr>
        <w:t>登</w:t>
      </w:r>
      <w:r>
        <w:rPr>
          <w:rFonts w:ascii="仿宋" w:hAnsi="仿宋" w:eastAsia="仿宋" w:cs="仿宋"/>
          <w:spacing w:val="14"/>
          <w:sz w:val="31"/>
          <w:szCs w:val="31"/>
        </w:rPr>
        <w:t>记单填写是否规范，要件是否齐全。如查询信息申报或填写</w:t>
      </w:r>
      <w:r>
        <w:rPr>
          <w:rFonts w:ascii="仿宋" w:hAnsi="仿宋" w:eastAsia="仿宋" w:cs="仿宋"/>
          <w:sz w:val="31"/>
          <w:szCs w:val="31"/>
        </w:rPr>
        <w:t xml:space="preserve"> </w:t>
      </w:r>
      <w:r>
        <w:rPr>
          <w:rFonts w:ascii="仿宋" w:hAnsi="仿宋" w:eastAsia="仿宋" w:cs="仿宋"/>
          <w:spacing w:val="16"/>
          <w:sz w:val="31"/>
          <w:szCs w:val="31"/>
        </w:rPr>
        <w:t>内</w:t>
      </w:r>
      <w:r>
        <w:rPr>
          <w:rFonts w:ascii="仿宋" w:hAnsi="仿宋" w:eastAsia="仿宋" w:cs="仿宋"/>
          <w:spacing w:val="10"/>
          <w:sz w:val="31"/>
          <w:szCs w:val="31"/>
        </w:rPr>
        <w:t>容</w:t>
      </w:r>
      <w:r>
        <w:rPr>
          <w:rFonts w:ascii="仿宋" w:hAnsi="仿宋" w:eastAsia="仿宋" w:cs="仿宋"/>
          <w:spacing w:val="8"/>
          <w:sz w:val="31"/>
          <w:szCs w:val="31"/>
        </w:rPr>
        <w:t>有误的， 不予受理， 并告知原因， 符合条件后可重新申</w:t>
      </w:r>
      <w:r>
        <w:rPr>
          <w:rFonts w:ascii="仿宋" w:hAnsi="仿宋" w:eastAsia="仿宋" w:cs="仿宋"/>
          <w:sz w:val="31"/>
          <w:szCs w:val="31"/>
        </w:rPr>
        <w:t xml:space="preserve"> </w:t>
      </w:r>
      <w:r>
        <w:rPr>
          <w:rFonts w:ascii="仿宋" w:hAnsi="仿宋" w:eastAsia="仿宋" w:cs="仿宋"/>
          <w:spacing w:val="-7"/>
          <w:sz w:val="31"/>
          <w:szCs w:val="31"/>
        </w:rPr>
        <w:t>请</w:t>
      </w:r>
      <w:r>
        <w:rPr>
          <w:rFonts w:ascii="仿宋" w:hAnsi="仿宋" w:eastAsia="仿宋" w:cs="仿宋"/>
          <w:spacing w:val="-6"/>
          <w:sz w:val="31"/>
          <w:szCs w:val="31"/>
        </w:rPr>
        <w:t>。</w:t>
      </w:r>
    </w:p>
    <w:p>
      <w:pPr>
        <w:spacing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05" w:line="229" w:lineRule="auto"/>
        <w:ind w:left="792"/>
        <w:rPr>
          <w:rFonts w:ascii="楷体" w:hAnsi="楷体" w:eastAsia="楷体" w:cs="楷体"/>
          <w:sz w:val="31"/>
          <w:szCs w:val="31"/>
        </w:rPr>
      </w:pPr>
      <w:r>
        <w:rPr>
          <w:rFonts w:ascii="楷体" w:hAnsi="楷体" w:eastAsia="楷体" w:cs="楷体"/>
          <w:spacing w:val="2"/>
          <w:sz w:val="31"/>
          <w:szCs w:val="31"/>
        </w:rPr>
        <w:t>4.3.1 档案管理部</w:t>
      </w:r>
      <w:r>
        <w:rPr>
          <w:rFonts w:ascii="楷体" w:hAnsi="楷体" w:eastAsia="楷体" w:cs="楷体"/>
          <w:spacing w:val="1"/>
          <w:sz w:val="31"/>
          <w:szCs w:val="31"/>
        </w:rPr>
        <w:t>门查询</w:t>
      </w:r>
    </w:p>
    <w:p>
      <w:pPr>
        <w:spacing w:before="196" w:line="226" w:lineRule="auto"/>
        <w:ind w:left="809"/>
        <w:rPr>
          <w:rFonts w:ascii="仿宋" w:hAnsi="仿宋" w:eastAsia="仿宋" w:cs="仿宋"/>
          <w:sz w:val="31"/>
          <w:szCs w:val="31"/>
        </w:rPr>
      </w:pPr>
      <w:r>
        <w:rPr>
          <w:rFonts w:ascii="仿宋" w:hAnsi="仿宋" w:eastAsia="仿宋" w:cs="仿宋"/>
          <w:spacing w:val="16"/>
          <w:sz w:val="31"/>
          <w:szCs w:val="31"/>
        </w:rPr>
        <w:t>档</w:t>
      </w:r>
      <w:r>
        <w:rPr>
          <w:rFonts w:ascii="仿宋" w:hAnsi="仿宋" w:eastAsia="仿宋" w:cs="仿宋"/>
          <w:spacing w:val="15"/>
          <w:sz w:val="31"/>
          <w:szCs w:val="31"/>
        </w:rPr>
        <w:t>案</w:t>
      </w:r>
      <w:r>
        <w:rPr>
          <w:rFonts w:ascii="仿宋" w:hAnsi="仿宋" w:eastAsia="仿宋" w:cs="仿宋"/>
          <w:spacing w:val="8"/>
          <w:sz w:val="31"/>
          <w:szCs w:val="31"/>
        </w:rPr>
        <w:t>管理部门根据综合窗口受理的材料进行档案查询。</w:t>
      </w:r>
    </w:p>
    <w:p>
      <w:pPr>
        <w:spacing w:before="199" w:line="284" w:lineRule="auto"/>
        <w:ind w:left="806" w:right="4708" w:hanging="14"/>
        <w:rPr>
          <w:rFonts w:ascii="仿宋" w:hAnsi="仿宋" w:eastAsia="仿宋" w:cs="仿宋"/>
          <w:sz w:val="31"/>
          <w:szCs w:val="31"/>
        </w:rPr>
      </w:pPr>
      <w:r>
        <w:rPr>
          <w:rFonts w:ascii="楷体" w:hAnsi="楷体" w:eastAsia="楷体" w:cs="楷体"/>
          <w:spacing w:val="2"/>
          <w:sz w:val="31"/>
          <w:szCs w:val="31"/>
        </w:rPr>
        <w:t>4.3.2 档案管理部</w:t>
      </w:r>
      <w:r>
        <w:rPr>
          <w:rFonts w:ascii="楷体" w:hAnsi="楷体" w:eastAsia="楷体" w:cs="楷体"/>
          <w:spacing w:val="1"/>
          <w:sz w:val="31"/>
          <w:szCs w:val="31"/>
        </w:rPr>
        <w:t>门核验</w:t>
      </w:r>
      <w:r>
        <w:rPr>
          <w:rFonts w:ascii="楷体" w:hAnsi="楷体" w:eastAsia="楷体" w:cs="楷体"/>
          <w:sz w:val="31"/>
          <w:szCs w:val="31"/>
        </w:rPr>
        <w:t xml:space="preserve"> </w:t>
      </w:r>
      <w:r>
        <w:rPr>
          <w:rFonts w:ascii="仿宋" w:hAnsi="仿宋" w:eastAsia="仿宋" w:cs="仿宋"/>
          <w:spacing w:val="8"/>
          <w:sz w:val="31"/>
          <w:szCs w:val="31"/>
        </w:rPr>
        <w:t>对查询内容进行核</w:t>
      </w:r>
      <w:r>
        <w:rPr>
          <w:rFonts w:ascii="仿宋" w:hAnsi="仿宋" w:eastAsia="仿宋" w:cs="仿宋"/>
          <w:spacing w:val="6"/>
          <w:sz w:val="31"/>
          <w:szCs w:val="31"/>
        </w:rPr>
        <w:t>验</w:t>
      </w:r>
    </w:p>
    <w:p>
      <w:pPr>
        <w:spacing w:before="207" w:line="231" w:lineRule="auto"/>
        <w:ind w:left="792"/>
        <w:rPr>
          <w:rFonts w:ascii="楷体" w:hAnsi="楷体" w:eastAsia="楷体" w:cs="楷体"/>
          <w:sz w:val="31"/>
          <w:szCs w:val="31"/>
        </w:rPr>
      </w:pPr>
      <w:r>
        <w:rPr>
          <w:rFonts w:ascii="楷体" w:hAnsi="楷体" w:eastAsia="楷体" w:cs="楷体"/>
          <w:spacing w:val="-7"/>
          <w:sz w:val="31"/>
          <w:szCs w:val="31"/>
        </w:rPr>
        <w:t>4</w:t>
      </w:r>
      <w:r>
        <w:rPr>
          <w:rFonts w:ascii="楷体" w:hAnsi="楷体" w:eastAsia="楷体" w:cs="楷体"/>
          <w:spacing w:val="-4"/>
          <w:sz w:val="31"/>
          <w:szCs w:val="31"/>
        </w:rPr>
        <w:t>.3.3 制单</w:t>
      </w:r>
    </w:p>
    <w:p>
      <w:pPr>
        <w:spacing w:before="188" w:line="228" w:lineRule="auto"/>
        <w:ind w:left="805"/>
        <w:rPr>
          <w:rFonts w:ascii="仿宋" w:hAnsi="仿宋" w:eastAsia="仿宋" w:cs="仿宋"/>
          <w:sz w:val="31"/>
          <w:szCs w:val="31"/>
        </w:rPr>
      </w:pPr>
      <w:r>
        <w:rPr>
          <w:rFonts w:ascii="仿宋" w:hAnsi="仿宋" w:eastAsia="仿宋" w:cs="仿宋"/>
          <w:spacing w:val="-2"/>
          <w:sz w:val="31"/>
          <w:szCs w:val="31"/>
        </w:rPr>
        <w:t>打印《医疗保险业务档案利用登记单》</w:t>
      </w:r>
      <w:r>
        <w:rPr>
          <w:rFonts w:ascii="仿宋" w:hAnsi="仿宋" w:eastAsia="仿宋" w:cs="仿宋"/>
          <w:spacing w:val="-1"/>
          <w:sz w:val="31"/>
          <w:szCs w:val="31"/>
        </w:rPr>
        <w:t xml:space="preserve">  (附件 1)</w:t>
      </w:r>
    </w:p>
    <w:p>
      <w:pPr>
        <w:spacing w:before="202"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01" w:line="228" w:lineRule="auto"/>
        <w:ind w:left="842"/>
        <w:rPr>
          <w:rFonts w:ascii="仿宋" w:hAnsi="仿宋" w:eastAsia="仿宋" w:cs="仿宋"/>
          <w:sz w:val="31"/>
          <w:szCs w:val="31"/>
        </w:rPr>
      </w:pPr>
      <w:r>
        <w:rPr>
          <w:rFonts w:ascii="仿宋" w:hAnsi="仿宋" w:eastAsia="仿宋" w:cs="仿宋"/>
          <w:spacing w:val="-6"/>
          <w:sz w:val="31"/>
          <w:szCs w:val="31"/>
        </w:rPr>
        <w:t>出</w:t>
      </w:r>
      <w:r>
        <w:rPr>
          <w:rFonts w:ascii="仿宋" w:hAnsi="仿宋" w:eastAsia="仿宋" w:cs="仿宋"/>
          <w:spacing w:val="-5"/>
          <w:sz w:val="31"/>
          <w:szCs w:val="31"/>
        </w:rPr>
        <w:t>具</w:t>
      </w:r>
      <w:r>
        <w:rPr>
          <w:rFonts w:ascii="仿宋" w:hAnsi="仿宋" w:eastAsia="仿宋" w:cs="仿宋"/>
          <w:spacing w:val="-3"/>
          <w:sz w:val="31"/>
          <w:szCs w:val="31"/>
        </w:rPr>
        <w:t>《医疗保险业务档案利用登记单》  (附件 1)</w:t>
      </w:r>
    </w:p>
    <w:p>
      <w:pPr>
        <w:spacing w:before="199" w:line="229"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96" w:line="222" w:lineRule="auto"/>
        <w:ind w:left="832"/>
        <w:rPr>
          <w:rFonts w:ascii="仿宋" w:hAnsi="仿宋" w:eastAsia="仿宋" w:cs="仿宋"/>
          <w:sz w:val="31"/>
          <w:szCs w:val="31"/>
        </w:rPr>
      </w:pPr>
      <w:r>
        <w:rPr>
          <w:rFonts w:ascii="仿宋" w:hAnsi="仿宋" w:eastAsia="仿宋" w:cs="仿宋"/>
          <w:spacing w:val="10"/>
          <w:sz w:val="31"/>
          <w:szCs w:val="31"/>
        </w:rPr>
        <w:t>阅</w:t>
      </w:r>
      <w:r>
        <w:rPr>
          <w:rFonts w:ascii="仿宋" w:hAnsi="仿宋" w:eastAsia="仿宋" w:cs="仿宋"/>
          <w:spacing w:val="6"/>
          <w:sz w:val="31"/>
          <w:szCs w:val="31"/>
        </w:rPr>
        <w:t>览现场；复制、摘录邮寄送达。</w:t>
      </w:r>
    </w:p>
    <w:p>
      <w:pPr>
        <w:spacing w:before="209" w:line="578" w:lineRule="exact"/>
        <w:ind w:left="802"/>
        <w:rPr>
          <w:rFonts w:ascii="黑体" w:hAnsi="黑体" w:eastAsia="黑体" w:cs="黑体"/>
          <w:sz w:val="31"/>
          <w:szCs w:val="31"/>
        </w:rPr>
      </w:pPr>
      <w:r>
        <w:rPr>
          <w:rFonts w:ascii="黑体" w:hAnsi="黑体" w:eastAsia="黑体" w:cs="黑体"/>
          <w:spacing w:val="9"/>
          <w:position w:val="20"/>
          <w:sz w:val="31"/>
          <w:szCs w:val="31"/>
        </w:rPr>
        <w:t>5</w:t>
      </w:r>
      <w:r>
        <w:rPr>
          <w:rFonts w:ascii="黑体" w:hAnsi="黑体" w:eastAsia="黑体" w:cs="黑体"/>
          <w:spacing w:val="5"/>
          <w:position w:val="20"/>
          <w:sz w:val="31"/>
          <w:szCs w:val="31"/>
        </w:rPr>
        <w:t>.办件类型</w:t>
      </w:r>
    </w:p>
    <w:p>
      <w:pPr>
        <w:spacing w:before="1" w:line="222" w:lineRule="auto"/>
        <w:ind w:left="804"/>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07"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170" w:line="227" w:lineRule="auto"/>
        <w:ind w:left="800"/>
        <w:rPr>
          <w:rFonts w:ascii="楷体" w:hAnsi="楷体" w:eastAsia="楷体" w:cs="楷体"/>
          <w:sz w:val="31"/>
          <w:szCs w:val="31"/>
        </w:rPr>
      </w:pPr>
      <w:r>
        <w:rPr>
          <w:rFonts w:ascii="楷体" w:hAnsi="楷体" w:eastAsia="楷体" w:cs="楷体"/>
          <w:spacing w:val="-5"/>
          <w:sz w:val="31"/>
          <w:szCs w:val="31"/>
        </w:rPr>
        <w:t>6</w:t>
      </w:r>
      <w:r>
        <w:rPr>
          <w:rFonts w:ascii="楷体" w:hAnsi="楷体" w:eastAsia="楷体" w:cs="楷体"/>
          <w:spacing w:val="-4"/>
          <w:sz w:val="31"/>
          <w:szCs w:val="31"/>
        </w:rPr>
        <w:t>.1 现场查阅</w:t>
      </w:r>
    </w:p>
    <w:p>
      <w:pPr>
        <w:spacing w:before="199"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结。</w:t>
      </w:r>
    </w:p>
    <w:p>
      <w:pPr>
        <w:spacing w:before="206" w:line="227" w:lineRule="auto"/>
        <w:ind w:left="800"/>
        <w:rPr>
          <w:rFonts w:ascii="楷体" w:hAnsi="楷体" w:eastAsia="楷体" w:cs="楷体"/>
          <w:sz w:val="31"/>
          <w:szCs w:val="31"/>
        </w:rPr>
      </w:pPr>
      <w:r>
        <w:rPr>
          <w:rFonts w:ascii="楷体" w:hAnsi="楷体" w:eastAsia="楷体" w:cs="楷体"/>
          <w:spacing w:val="-4"/>
          <w:sz w:val="31"/>
          <w:szCs w:val="31"/>
        </w:rPr>
        <w:t>6.2</w:t>
      </w:r>
      <w:r>
        <w:rPr>
          <w:rFonts w:ascii="楷体" w:hAnsi="楷体" w:eastAsia="楷体" w:cs="楷体"/>
          <w:spacing w:val="-2"/>
          <w:sz w:val="31"/>
          <w:szCs w:val="31"/>
        </w:rPr>
        <w:t xml:space="preserve"> 复印件借阅</w:t>
      </w:r>
    </w:p>
    <w:p>
      <w:pPr>
        <w:spacing w:before="201" w:line="220" w:lineRule="auto"/>
        <w:ind w:left="835"/>
        <w:rPr>
          <w:rFonts w:ascii="仿宋" w:hAnsi="仿宋" w:eastAsia="仿宋" w:cs="仿宋"/>
          <w:sz w:val="31"/>
          <w:szCs w:val="31"/>
        </w:rPr>
      </w:pPr>
      <w:r>
        <w:rPr>
          <w:rFonts w:ascii="仿宋" w:hAnsi="仿宋" w:eastAsia="仿宋" w:cs="仿宋"/>
          <w:spacing w:val="17"/>
          <w:sz w:val="31"/>
          <w:szCs w:val="31"/>
        </w:rPr>
        <w:t>即</w:t>
      </w:r>
      <w:r>
        <w:rPr>
          <w:rFonts w:ascii="仿宋" w:hAnsi="仿宋" w:eastAsia="仿宋" w:cs="仿宋"/>
          <w:spacing w:val="9"/>
          <w:sz w:val="31"/>
          <w:szCs w:val="31"/>
        </w:rPr>
        <w:t>时办结(7 个工作日内邮寄送达) 。</w:t>
      </w:r>
    </w:p>
    <w:p>
      <w:pPr>
        <w:sectPr>
          <w:footerReference r:id="rId115" w:type="default"/>
          <w:pgSz w:w="11850" w:h="16783"/>
          <w:pgMar w:top="400" w:right="1475" w:bottom="909" w:left="1438" w:header="0" w:footer="677" w:gutter="0"/>
          <w:cols w:space="720" w:num="1"/>
        </w:sect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414" w:lineRule="exact"/>
        <w:ind w:left="635"/>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63" w:line="346" w:lineRule="auto"/>
        <w:ind w:right="54" w:firstLine="646"/>
        <w:rPr>
          <w:rFonts w:ascii="仿宋" w:hAnsi="仿宋" w:eastAsia="仿宋" w:cs="仿宋"/>
          <w:sz w:val="31"/>
          <w:szCs w:val="31"/>
        </w:rPr>
      </w:pPr>
      <w:r>
        <w:rPr>
          <w:rFonts w:ascii="仿宋" w:hAnsi="仿宋" w:eastAsia="仿宋" w:cs="仿宋"/>
          <w:spacing w:val="38"/>
          <w:sz w:val="31"/>
          <w:szCs w:val="31"/>
        </w:rPr>
        <w:t>办</w:t>
      </w:r>
      <w:r>
        <w:rPr>
          <w:rFonts w:ascii="仿宋" w:hAnsi="仿宋" w:eastAsia="仿宋" w:cs="仿宋"/>
          <w:spacing w:val="27"/>
          <w:sz w:val="31"/>
          <w:szCs w:val="31"/>
        </w:rPr>
        <w:t>理该业务需现填写《医疗保险业务档案利用登记单》</w:t>
      </w:r>
      <w:r>
        <w:rPr>
          <w:rFonts w:ascii="仿宋" w:hAnsi="仿宋" w:eastAsia="仿宋" w:cs="仿宋"/>
          <w:sz w:val="31"/>
          <w:szCs w:val="31"/>
        </w:rPr>
        <w:t xml:space="preserve"> </w:t>
      </w:r>
      <w:r>
        <w:rPr>
          <w:rFonts w:ascii="仿宋" w:hAnsi="仿宋" w:eastAsia="仿宋" w:cs="仿宋"/>
          <w:spacing w:val="15"/>
          <w:sz w:val="31"/>
          <w:szCs w:val="31"/>
        </w:rPr>
        <w:t>(附件 1)</w:t>
      </w:r>
    </w:p>
    <w:p>
      <w:pPr>
        <w:spacing w:before="1" w:line="231" w:lineRule="auto"/>
        <w:ind w:left="628"/>
        <w:rPr>
          <w:rFonts w:ascii="黑体" w:hAnsi="黑体" w:eastAsia="黑体" w:cs="黑体"/>
          <w:sz w:val="31"/>
          <w:szCs w:val="31"/>
        </w:rPr>
      </w:pPr>
      <w:r>
        <w:rPr>
          <w:rFonts w:ascii="黑体" w:hAnsi="黑体" w:eastAsia="黑体" w:cs="黑体"/>
          <w:spacing w:val="7"/>
          <w:sz w:val="31"/>
          <w:szCs w:val="31"/>
        </w:rPr>
        <w:t>8</w:t>
      </w:r>
      <w:r>
        <w:rPr>
          <w:rFonts w:ascii="黑体" w:hAnsi="黑体" w:eastAsia="黑体" w:cs="黑体"/>
          <w:spacing w:val="6"/>
          <w:sz w:val="31"/>
          <w:szCs w:val="31"/>
        </w:rPr>
        <w:t>.业务流程图</w:t>
      </w:r>
    </w:p>
    <w:p>
      <w:pPr>
        <w:spacing w:line="6374" w:lineRule="exact"/>
        <w:ind w:firstLine="3080"/>
        <w:textAlignment w:val="center"/>
      </w:pPr>
      <w:r>
        <w:drawing>
          <wp:inline distT="0" distB="0" distL="0" distR="0">
            <wp:extent cx="1638300" cy="4047490"/>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463"/>
                    <a:stretch>
                      <a:fillRect/>
                    </a:stretch>
                  </pic:blipFill>
                  <pic:spPr>
                    <a:xfrm>
                      <a:off x="0" y="0"/>
                      <a:ext cx="1638300" cy="4047743"/>
                    </a:xfrm>
                    <a:prstGeom prst="rect">
                      <a:avLst/>
                    </a:prstGeom>
                  </pic:spPr>
                </pic:pic>
              </a:graphicData>
            </a:graphic>
          </wp:inline>
        </w:drawing>
      </w:r>
    </w:p>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65" w:line="228" w:lineRule="auto"/>
        <w:ind w:left="2928"/>
        <w:rPr>
          <w:rFonts w:ascii="宋体" w:hAnsi="宋体" w:eastAsia="宋体" w:cs="宋体"/>
          <w:sz w:val="20"/>
          <w:szCs w:val="20"/>
        </w:rPr>
      </w:pPr>
      <w:r>
        <w:rPr>
          <w:rFonts w:ascii="宋体" w:hAnsi="宋体" w:eastAsia="宋体" w:cs="宋体"/>
          <w:spacing w:val="1"/>
          <w:sz w:val="20"/>
          <w:szCs w:val="20"/>
        </w:rPr>
        <w:t>图 1 医保档案查</w:t>
      </w:r>
      <w:r>
        <w:rPr>
          <w:rFonts w:ascii="宋体" w:hAnsi="宋体" w:eastAsia="宋体" w:cs="宋体"/>
          <w:sz w:val="20"/>
          <w:szCs w:val="20"/>
        </w:rPr>
        <w:t>询利用业务流程</w:t>
      </w:r>
    </w:p>
    <w:p>
      <w:pPr>
        <w:sectPr>
          <w:footerReference r:id="rId116" w:type="default"/>
          <w:pgSz w:w="11850" w:h="16783"/>
          <w:pgMar w:top="400" w:right="1437" w:bottom="909" w:left="1611" w:header="0" w:footer="677" w:gutter="0"/>
          <w:cols w:space="720" w:num="1"/>
        </w:sect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101" w:line="226" w:lineRule="auto"/>
        <w:ind w:left="183"/>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346" w:lineRule="auto"/>
        <w:rPr>
          <w:rFonts w:ascii="Arial"/>
          <w:sz w:val="21"/>
        </w:rPr>
      </w:pPr>
    </w:p>
    <w:p>
      <w:pPr>
        <w:spacing w:line="347" w:lineRule="auto"/>
        <w:rPr>
          <w:rFonts w:ascii="Arial"/>
          <w:sz w:val="21"/>
        </w:rPr>
      </w:pPr>
    </w:p>
    <w:p>
      <w:pPr>
        <w:spacing w:before="100" w:line="225" w:lineRule="auto"/>
        <w:ind w:left="2508"/>
        <w:rPr>
          <w:rFonts w:ascii="宋体" w:hAnsi="宋体" w:eastAsia="宋体" w:cs="宋体"/>
          <w:sz w:val="31"/>
          <w:szCs w:val="31"/>
        </w:rPr>
      </w:pPr>
      <w:r>
        <w:rPr>
          <w:rFonts w:ascii="宋体" w:hAnsi="宋体" w:eastAsia="宋体" w:cs="宋体"/>
          <w:spacing w:val="9"/>
          <w:sz w:val="31"/>
          <w:szCs w:val="31"/>
          <w14:textOutline w14:w="5791" w14:cap="sq" w14:cmpd="sng">
            <w14:solidFill>
              <w14:srgbClr w14:val="000000"/>
            </w14:solidFill>
            <w14:prstDash w14:val="solid"/>
            <w14:bevel/>
          </w14:textOutline>
        </w:rPr>
        <w:t>医疗保险业务档案利用登记</w:t>
      </w:r>
      <w:r>
        <w:rPr>
          <w:rFonts w:ascii="宋体" w:hAnsi="宋体" w:eastAsia="宋体" w:cs="宋体"/>
          <w:spacing w:val="7"/>
          <w:sz w:val="31"/>
          <w:szCs w:val="31"/>
          <w14:textOutline w14:w="5791" w14:cap="sq" w14:cmpd="sng">
            <w14:solidFill>
              <w14:srgbClr w14:val="000000"/>
            </w14:solidFill>
            <w14:prstDash w14:val="solid"/>
            <w14:bevel/>
          </w14:textOutline>
        </w:rPr>
        <w:t>单</w:t>
      </w:r>
    </w:p>
    <w:p>
      <w:pPr>
        <w:spacing w:line="345" w:lineRule="auto"/>
        <w:rPr>
          <w:rFonts w:ascii="Arial"/>
          <w:sz w:val="21"/>
        </w:rPr>
      </w:pPr>
    </w:p>
    <w:p>
      <w:pPr>
        <w:spacing w:before="56" w:line="231" w:lineRule="auto"/>
        <w:ind w:left="6516"/>
        <w:rPr>
          <w:rFonts w:ascii="宋体" w:hAnsi="宋体" w:eastAsia="宋体" w:cs="宋体"/>
          <w:sz w:val="17"/>
          <w:szCs w:val="17"/>
        </w:rPr>
      </w:pPr>
      <w:r>
        <w:rPr>
          <w:rFonts w:ascii="宋体" w:hAnsi="宋体" w:eastAsia="宋体" w:cs="宋体"/>
          <w:spacing w:val="-7"/>
          <w:sz w:val="17"/>
          <w:szCs w:val="17"/>
        </w:rPr>
        <w:t>编</w:t>
      </w:r>
      <w:r>
        <w:rPr>
          <w:rFonts w:ascii="宋体" w:hAnsi="宋体" w:eastAsia="宋体" w:cs="宋体"/>
          <w:spacing w:val="-5"/>
          <w:sz w:val="17"/>
          <w:szCs w:val="17"/>
        </w:rPr>
        <w:t>号：</w:t>
      </w:r>
    </w:p>
    <w:p>
      <w:pPr>
        <w:spacing w:line="233" w:lineRule="exact"/>
      </w:pPr>
    </w:p>
    <w:tbl>
      <w:tblPr>
        <w:tblStyle w:val="4"/>
        <w:tblW w:w="8864"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4"/>
        <w:gridCol w:w="1512"/>
        <w:gridCol w:w="1341"/>
        <w:gridCol w:w="1623"/>
        <w:gridCol w:w="1400"/>
        <w:gridCol w:w="1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1464" w:type="dxa"/>
            <w:vAlign w:val="top"/>
          </w:tcPr>
          <w:p>
            <w:pPr>
              <w:spacing w:before="74" w:line="230" w:lineRule="auto"/>
              <w:ind w:left="379"/>
              <w:rPr>
                <w:rFonts w:ascii="宋体" w:hAnsi="宋体" w:eastAsia="宋体" w:cs="宋体"/>
                <w:sz w:val="23"/>
                <w:szCs w:val="23"/>
              </w:rPr>
            </w:pPr>
            <w:r>
              <w:rPr>
                <w:rFonts w:ascii="宋体" w:hAnsi="宋体" w:eastAsia="宋体" w:cs="宋体"/>
                <w:spacing w:val="7"/>
                <w:sz w:val="23"/>
                <w:szCs w:val="23"/>
              </w:rPr>
              <w:t>利</w:t>
            </w:r>
            <w:r>
              <w:rPr>
                <w:rFonts w:ascii="宋体" w:hAnsi="宋体" w:eastAsia="宋体" w:cs="宋体"/>
                <w:spacing w:val="6"/>
                <w:sz w:val="23"/>
                <w:szCs w:val="23"/>
              </w:rPr>
              <w:t>用人</w:t>
            </w:r>
          </w:p>
        </w:tc>
        <w:tc>
          <w:tcPr>
            <w:tcW w:w="1512" w:type="dxa"/>
            <w:vAlign w:val="top"/>
          </w:tcPr>
          <w:p>
            <w:pPr>
              <w:rPr>
                <w:rFonts w:ascii="Arial"/>
                <w:sz w:val="21"/>
              </w:rPr>
            </w:pPr>
          </w:p>
        </w:tc>
        <w:tc>
          <w:tcPr>
            <w:tcW w:w="1341" w:type="dxa"/>
            <w:vAlign w:val="top"/>
          </w:tcPr>
          <w:p>
            <w:pPr>
              <w:spacing w:before="75" w:line="229" w:lineRule="auto"/>
              <w:ind w:left="197"/>
              <w:rPr>
                <w:rFonts w:ascii="宋体" w:hAnsi="宋体" w:eastAsia="宋体" w:cs="宋体"/>
                <w:sz w:val="23"/>
                <w:szCs w:val="23"/>
              </w:rPr>
            </w:pPr>
            <w:r>
              <w:rPr>
                <w:rFonts w:ascii="宋体" w:hAnsi="宋体" w:eastAsia="宋体" w:cs="宋体"/>
                <w:spacing w:val="8"/>
                <w:sz w:val="23"/>
                <w:szCs w:val="23"/>
              </w:rPr>
              <w:t>利</w:t>
            </w:r>
            <w:r>
              <w:rPr>
                <w:rFonts w:ascii="宋体" w:hAnsi="宋体" w:eastAsia="宋体" w:cs="宋体"/>
                <w:spacing w:val="7"/>
                <w:sz w:val="23"/>
                <w:szCs w:val="23"/>
              </w:rPr>
              <w:t>用单位</w:t>
            </w:r>
          </w:p>
        </w:tc>
        <w:tc>
          <w:tcPr>
            <w:tcW w:w="1623" w:type="dxa"/>
            <w:vAlign w:val="top"/>
          </w:tcPr>
          <w:p>
            <w:pPr>
              <w:rPr>
                <w:rFonts w:ascii="Arial"/>
                <w:sz w:val="21"/>
              </w:rPr>
            </w:pPr>
          </w:p>
        </w:tc>
        <w:tc>
          <w:tcPr>
            <w:tcW w:w="1400" w:type="dxa"/>
            <w:vAlign w:val="top"/>
          </w:tcPr>
          <w:p>
            <w:pPr>
              <w:spacing w:before="75" w:line="229" w:lineRule="auto"/>
              <w:ind w:left="228"/>
              <w:rPr>
                <w:rFonts w:ascii="宋体" w:hAnsi="宋体" w:eastAsia="宋体" w:cs="宋体"/>
                <w:sz w:val="23"/>
                <w:szCs w:val="23"/>
              </w:rPr>
            </w:pPr>
            <w:r>
              <w:rPr>
                <w:rFonts w:ascii="宋体" w:hAnsi="宋体" w:eastAsia="宋体" w:cs="宋体"/>
                <w:spacing w:val="8"/>
                <w:sz w:val="23"/>
                <w:szCs w:val="23"/>
              </w:rPr>
              <w:t>利</w:t>
            </w:r>
            <w:r>
              <w:rPr>
                <w:rFonts w:ascii="宋体" w:hAnsi="宋体" w:eastAsia="宋体" w:cs="宋体"/>
                <w:spacing w:val="7"/>
                <w:sz w:val="23"/>
                <w:szCs w:val="23"/>
              </w:rPr>
              <w:t>用日期</w:t>
            </w:r>
          </w:p>
        </w:tc>
        <w:tc>
          <w:tcPr>
            <w:tcW w:w="1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64" w:type="dxa"/>
            <w:vAlign w:val="top"/>
          </w:tcPr>
          <w:p>
            <w:pPr>
              <w:spacing w:before="70" w:line="228" w:lineRule="auto"/>
              <w:ind w:left="259"/>
              <w:rPr>
                <w:rFonts w:ascii="宋体" w:hAnsi="宋体" w:eastAsia="宋体" w:cs="宋体"/>
                <w:sz w:val="23"/>
                <w:szCs w:val="23"/>
              </w:rPr>
            </w:pPr>
            <w:r>
              <w:rPr>
                <w:rFonts w:ascii="宋体" w:hAnsi="宋体" w:eastAsia="宋体" w:cs="宋体"/>
                <w:spacing w:val="8"/>
                <w:sz w:val="23"/>
                <w:szCs w:val="23"/>
              </w:rPr>
              <w:t>利</w:t>
            </w:r>
            <w:r>
              <w:rPr>
                <w:rFonts w:ascii="宋体" w:hAnsi="宋体" w:eastAsia="宋体" w:cs="宋体"/>
                <w:spacing w:val="7"/>
                <w:sz w:val="23"/>
                <w:szCs w:val="23"/>
              </w:rPr>
              <w:t>用内容</w:t>
            </w:r>
          </w:p>
        </w:tc>
        <w:tc>
          <w:tcPr>
            <w:tcW w:w="740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64" w:type="dxa"/>
            <w:vAlign w:val="top"/>
          </w:tcPr>
          <w:p>
            <w:pPr>
              <w:spacing w:before="70" w:line="230" w:lineRule="auto"/>
              <w:ind w:left="259"/>
              <w:rPr>
                <w:rFonts w:ascii="宋体" w:hAnsi="宋体" w:eastAsia="宋体" w:cs="宋体"/>
                <w:sz w:val="23"/>
                <w:szCs w:val="23"/>
              </w:rPr>
            </w:pPr>
            <w:r>
              <w:rPr>
                <w:rFonts w:ascii="宋体" w:hAnsi="宋体" w:eastAsia="宋体" w:cs="宋体"/>
                <w:spacing w:val="8"/>
                <w:sz w:val="23"/>
                <w:szCs w:val="23"/>
              </w:rPr>
              <w:t>利</w:t>
            </w:r>
            <w:r>
              <w:rPr>
                <w:rFonts w:ascii="宋体" w:hAnsi="宋体" w:eastAsia="宋体" w:cs="宋体"/>
                <w:spacing w:val="7"/>
                <w:sz w:val="23"/>
                <w:szCs w:val="23"/>
              </w:rPr>
              <w:t>用目的</w:t>
            </w:r>
          </w:p>
        </w:tc>
        <w:tc>
          <w:tcPr>
            <w:tcW w:w="740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464" w:type="dxa"/>
            <w:vAlign w:val="top"/>
          </w:tcPr>
          <w:p>
            <w:pPr>
              <w:spacing w:before="74" w:line="227" w:lineRule="auto"/>
              <w:ind w:left="259"/>
              <w:rPr>
                <w:rFonts w:ascii="宋体" w:hAnsi="宋体" w:eastAsia="宋体" w:cs="宋体"/>
                <w:sz w:val="23"/>
                <w:szCs w:val="23"/>
              </w:rPr>
            </w:pPr>
            <w:r>
              <w:rPr>
                <w:rFonts w:ascii="宋体" w:hAnsi="宋体" w:eastAsia="宋体" w:cs="宋体"/>
                <w:spacing w:val="8"/>
                <w:sz w:val="23"/>
                <w:szCs w:val="23"/>
              </w:rPr>
              <w:t>利</w:t>
            </w:r>
            <w:r>
              <w:rPr>
                <w:rFonts w:ascii="宋体" w:hAnsi="宋体" w:eastAsia="宋体" w:cs="宋体"/>
                <w:spacing w:val="7"/>
                <w:sz w:val="23"/>
                <w:szCs w:val="23"/>
              </w:rPr>
              <w:t>用方式</w:t>
            </w:r>
          </w:p>
        </w:tc>
        <w:tc>
          <w:tcPr>
            <w:tcW w:w="7400" w:type="dxa"/>
            <w:gridSpan w:val="5"/>
            <w:vAlign w:val="top"/>
          </w:tcPr>
          <w:p>
            <w:pPr>
              <w:spacing w:before="73" w:line="226" w:lineRule="auto"/>
              <w:ind w:left="485"/>
              <w:rPr>
                <w:rFonts w:ascii="宋体" w:hAnsi="宋体" w:eastAsia="宋体" w:cs="宋体"/>
                <w:sz w:val="23"/>
                <w:szCs w:val="23"/>
              </w:rPr>
            </w:pPr>
            <w:r>
              <w:rPr>
                <w:rFonts w:ascii="宋体" w:hAnsi="宋体" w:eastAsia="宋体" w:cs="宋体"/>
                <w:spacing w:val="11"/>
                <w:sz w:val="23"/>
                <w:szCs w:val="23"/>
              </w:rPr>
              <w:t>阅</w:t>
            </w:r>
            <w:r>
              <w:rPr>
                <w:rFonts w:ascii="宋体" w:hAnsi="宋体" w:eastAsia="宋体" w:cs="宋体"/>
                <w:spacing w:val="6"/>
                <w:sz w:val="23"/>
                <w:szCs w:val="23"/>
              </w:rPr>
              <w:t>览□      复制□      摘录□      外借□      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1464" w:type="dxa"/>
            <w:vAlign w:val="top"/>
          </w:tcPr>
          <w:p>
            <w:pPr>
              <w:spacing w:before="73" w:line="227" w:lineRule="auto"/>
              <w:ind w:left="138"/>
              <w:rPr>
                <w:rFonts w:ascii="宋体" w:hAnsi="宋体" w:eastAsia="宋体" w:cs="宋体"/>
                <w:sz w:val="23"/>
                <w:szCs w:val="23"/>
              </w:rPr>
            </w:pPr>
            <w:r>
              <w:rPr>
                <w:rFonts w:ascii="宋体" w:hAnsi="宋体" w:eastAsia="宋体" w:cs="宋体"/>
                <w:spacing w:val="8"/>
                <w:sz w:val="23"/>
                <w:szCs w:val="23"/>
              </w:rPr>
              <w:t>借出经手人</w:t>
            </w:r>
          </w:p>
        </w:tc>
        <w:tc>
          <w:tcPr>
            <w:tcW w:w="1512" w:type="dxa"/>
            <w:vAlign w:val="top"/>
          </w:tcPr>
          <w:p>
            <w:pPr>
              <w:rPr>
                <w:rFonts w:ascii="Arial"/>
                <w:sz w:val="21"/>
              </w:rPr>
            </w:pPr>
          </w:p>
        </w:tc>
        <w:tc>
          <w:tcPr>
            <w:tcW w:w="1341" w:type="dxa"/>
            <w:vAlign w:val="top"/>
          </w:tcPr>
          <w:p>
            <w:pPr>
              <w:spacing w:before="73" w:line="228" w:lineRule="auto"/>
              <w:ind w:left="85"/>
              <w:rPr>
                <w:rFonts w:ascii="宋体" w:hAnsi="宋体" w:eastAsia="宋体" w:cs="宋体"/>
                <w:sz w:val="23"/>
                <w:szCs w:val="23"/>
              </w:rPr>
            </w:pPr>
            <w:r>
              <w:rPr>
                <w:rFonts w:ascii="宋体" w:hAnsi="宋体" w:eastAsia="宋体" w:cs="宋体"/>
                <w:spacing w:val="7"/>
                <w:sz w:val="23"/>
                <w:szCs w:val="23"/>
              </w:rPr>
              <w:t>归</w:t>
            </w:r>
            <w:r>
              <w:rPr>
                <w:rFonts w:ascii="宋体" w:hAnsi="宋体" w:eastAsia="宋体" w:cs="宋体"/>
                <w:spacing w:val="6"/>
                <w:sz w:val="23"/>
                <w:szCs w:val="23"/>
              </w:rPr>
              <w:t>还经手人</w:t>
            </w:r>
          </w:p>
        </w:tc>
        <w:tc>
          <w:tcPr>
            <w:tcW w:w="1623" w:type="dxa"/>
            <w:vAlign w:val="top"/>
          </w:tcPr>
          <w:p>
            <w:pPr>
              <w:rPr>
                <w:rFonts w:ascii="Arial"/>
                <w:sz w:val="21"/>
              </w:rPr>
            </w:pPr>
          </w:p>
        </w:tc>
        <w:tc>
          <w:tcPr>
            <w:tcW w:w="1400" w:type="dxa"/>
            <w:vAlign w:val="top"/>
          </w:tcPr>
          <w:p>
            <w:pPr>
              <w:spacing w:before="73" w:line="228" w:lineRule="auto"/>
              <w:ind w:left="236"/>
              <w:rPr>
                <w:rFonts w:ascii="宋体" w:hAnsi="宋体" w:eastAsia="宋体" w:cs="宋体"/>
                <w:sz w:val="23"/>
                <w:szCs w:val="23"/>
              </w:rPr>
            </w:pPr>
            <w:r>
              <w:rPr>
                <w:rFonts w:ascii="宋体" w:hAnsi="宋体" w:eastAsia="宋体" w:cs="宋体"/>
                <w:spacing w:val="6"/>
                <w:sz w:val="23"/>
                <w:szCs w:val="23"/>
              </w:rPr>
              <w:t>归</w:t>
            </w:r>
            <w:r>
              <w:rPr>
                <w:rFonts w:ascii="宋体" w:hAnsi="宋体" w:eastAsia="宋体" w:cs="宋体"/>
                <w:spacing w:val="5"/>
                <w:sz w:val="23"/>
                <w:szCs w:val="23"/>
              </w:rPr>
              <w:t>还时间</w:t>
            </w:r>
          </w:p>
        </w:tc>
        <w:tc>
          <w:tcPr>
            <w:tcW w:w="1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1464" w:type="dxa"/>
            <w:vAlign w:val="top"/>
          </w:tcPr>
          <w:p>
            <w:pPr>
              <w:spacing w:before="72" w:line="229" w:lineRule="auto"/>
              <w:ind w:left="380"/>
              <w:rPr>
                <w:rFonts w:ascii="宋体" w:hAnsi="宋体" w:eastAsia="宋体" w:cs="宋体"/>
                <w:sz w:val="23"/>
                <w:szCs w:val="23"/>
              </w:rPr>
            </w:pPr>
            <w:r>
              <w:rPr>
                <w:rFonts w:ascii="宋体" w:hAnsi="宋体" w:eastAsia="宋体" w:cs="宋体"/>
                <w:spacing w:val="6"/>
                <w:sz w:val="23"/>
                <w:szCs w:val="23"/>
              </w:rPr>
              <w:t>案卷号</w:t>
            </w:r>
          </w:p>
        </w:tc>
        <w:tc>
          <w:tcPr>
            <w:tcW w:w="1512" w:type="dxa"/>
            <w:vAlign w:val="top"/>
          </w:tcPr>
          <w:p>
            <w:pPr>
              <w:rPr>
                <w:rFonts w:ascii="Arial"/>
                <w:sz w:val="21"/>
              </w:rPr>
            </w:pPr>
          </w:p>
        </w:tc>
        <w:tc>
          <w:tcPr>
            <w:tcW w:w="1341" w:type="dxa"/>
            <w:vAlign w:val="top"/>
          </w:tcPr>
          <w:p>
            <w:pPr>
              <w:spacing w:before="72" w:line="228" w:lineRule="auto"/>
              <w:ind w:left="135"/>
              <w:rPr>
                <w:rFonts w:ascii="宋体" w:hAnsi="宋体" w:eastAsia="宋体" w:cs="宋体"/>
                <w:sz w:val="23"/>
                <w:szCs w:val="23"/>
              </w:rPr>
            </w:pPr>
            <w:r>
              <w:rPr>
                <w:rFonts w:ascii="宋体" w:hAnsi="宋体" w:eastAsia="宋体" w:cs="宋体"/>
                <w:spacing w:val="8"/>
                <w:sz w:val="23"/>
                <w:szCs w:val="23"/>
              </w:rPr>
              <w:t>件</w:t>
            </w:r>
            <w:r>
              <w:rPr>
                <w:rFonts w:ascii="宋体" w:hAnsi="宋体" w:eastAsia="宋体" w:cs="宋体"/>
                <w:spacing w:val="7"/>
                <w:sz w:val="23"/>
                <w:szCs w:val="23"/>
              </w:rPr>
              <w:t>号/页次</w:t>
            </w:r>
          </w:p>
        </w:tc>
        <w:tc>
          <w:tcPr>
            <w:tcW w:w="1623" w:type="dxa"/>
            <w:vAlign w:val="top"/>
          </w:tcPr>
          <w:p>
            <w:pPr>
              <w:rPr>
                <w:rFonts w:ascii="Arial"/>
                <w:sz w:val="21"/>
              </w:rPr>
            </w:pPr>
          </w:p>
        </w:tc>
        <w:tc>
          <w:tcPr>
            <w:tcW w:w="1400" w:type="dxa"/>
            <w:vAlign w:val="top"/>
          </w:tcPr>
          <w:p>
            <w:pPr>
              <w:spacing w:before="72" w:line="228" w:lineRule="auto"/>
              <w:ind w:left="473"/>
              <w:rPr>
                <w:rFonts w:ascii="宋体" w:hAnsi="宋体" w:eastAsia="宋体" w:cs="宋体"/>
                <w:sz w:val="23"/>
                <w:szCs w:val="23"/>
              </w:rPr>
            </w:pPr>
            <w:r>
              <w:rPr>
                <w:rFonts w:ascii="宋体" w:hAnsi="宋体" w:eastAsia="宋体" w:cs="宋体"/>
                <w:spacing w:val="2"/>
                <w:sz w:val="23"/>
                <w:szCs w:val="23"/>
              </w:rPr>
              <w:t>页数</w:t>
            </w:r>
          </w:p>
        </w:tc>
        <w:tc>
          <w:tcPr>
            <w:tcW w:w="15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95" w:hRule="atLeast"/>
        </w:trPr>
        <w:tc>
          <w:tcPr>
            <w:tcW w:w="146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5" w:line="229" w:lineRule="auto"/>
              <w:ind w:left="259"/>
              <w:rPr>
                <w:rFonts w:ascii="宋体" w:hAnsi="宋体" w:eastAsia="宋体" w:cs="宋体"/>
                <w:sz w:val="23"/>
                <w:szCs w:val="23"/>
              </w:rPr>
            </w:pPr>
            <w:r>
              <w:rPr>
                <w:rFonts w:ascii="宋体" w:hAnsi="宋体" w:eastAsia="宋体" w:cs="宋体"/>
                <w:spacing w:val="8"/>
                <w:sz w:val="23"/>
                <w:szCs w:val="23"/>
              </w:rPr>
              <w:t>利</w:t>
            </w:r>
            <w:r>
              <w:rPr>
                <w:rFonts w:ascii="宋体" w:hAnsi="宋体" w:eastAsia="宋体" w:cs="宋体"/>
                <w:spacing w:val="7"/>
                <w:sz w:val="23"/>
                <w:szCs w:val="23"/>
              </w:rPr>
              <w:t>用效果</w:t>
            </w:r>
          </w:p>
        </w:tc>
        <w:tc>
          <w:tcPr>
            <w:tcW w:w="740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11" w:hRule="atLeast"/>
        </w:trPr>
        <w:tc>
          <w:tcPr>
            <w:tcW w:w="1464" w:type="dxa"/>
            <w:vAlign w:val="top"/>
          </w:tcPr>
          <w:p>
            <w:pPr>
              <w:spacing w:before="49" w:line="495" w:lineRule="exact"/>
              <w:ind w:left="501"/>
              <w:rPr>
                <w:rFonts w:ascii="宋体" w:hAnsi="宋体" w:eastAsia="宋体" w:cs="宋体"/>
                <w:sz w:val="23"/>
                <w:szCs w:val="23"/>
              </w:rPr>
            </w:pPr>
            <w:r>
              <w:rPr>
                <w:rFonts w:ascii="宋体" w:hAnsi="宋体" w:eastAsia="宋体" w:cs="宋体"/>
                <w:spacing w:val="4"/>
                <w:position w:val="19"/>
                <w:sz w:val="23"/>
                <w:szCs w:val="23"/>
              </w:rPr>
              <w:t>备</w:t>
            </w:r>
            <w:r>
              <w:rPr>
                <w:rFonts w:ascii="宋体" w:hAnsi="宋体" w:eastAsia="宋体" w:cs="宋体"/>
                <w:spacing w:val="3"/>
                <w:position w:val="19"/>
                <w:sz w:val="23"/>
                <w:szCs w:val="23"/>
              </w:rPr>
              <w:t>注</w:t>
            </w:r>
          </w:p>
          <w:p>
            <w:pPr>
              <w:spacing w:line="227" w:lineRule="auto"/>
              <w:ind w:left="30"/>
              <w:rPr>
                <w:rFonts w:ascii="宋体" w:hAnsi="宋体" w:eastAsia="宋体" w:cs="宋体"/>
                <w:sz w:val="23"/>
                <w:szCs w:val="23"/>
              </w:rPr>
            </w:pPr>
            <w:r>
              <w:rPr>
                <w:rFonts w:ascii="宋体" w:hAnsi="宋体" w:eastAsia="宋体" w:cs="宋体"/>
                <w:spacing w:val="23"/>
                <w:sz w:val="23"/>
                <w:szCs w:val="23"/>
              </w:rPr>
              <w:t>(</w:t>
            </w:r>
            <w:r>
              <w:rPr>
                <w:rFonts w:ascii="宋体" w:hAnsi="宋体" w:eastAsia="宋体" w:cs="宋体"/>
                <w:spacing w:val="22"/>
                <w:sz w:val="23"/>
                <w:szCs w:val="23"/>
              </w:rPr>
              <w:t>送达方式)</w:t>
            </w:r>
          </w:p>
        </w:tc>
        <w:tc>
          <w:tcPr>
            <w:tcW w:w="7400" w:type="dxa"/>
            <w:gridSpan w:val="5"/>
            <w:vAlign w:val="top"/>
          </w:tcPr>
          <w:p>
            <w:pPr>
              <w:spacing w:before="297" w:line="225" w:lineRule="auto"/>
              <w:ind w:left="2986"/>
              <w:rPr>
                <w:rFonts w:ascii="宋体" w:hAnsi="宋体" w:eastAsia="宋体" w:cs="宋体"/>
                <w:sz w:val="23"/>
                <w:szCs w:val="23"/>
              </w:rPr>
            </w:pPr>
            <w:r>
              <w:rPr>
                <w:rFonts w:ascii="宋体" w:hAnsi="宋体" w:eastAsia="宋体" w:cs="宋体"/>
                <w:spacing w:val="-11"/>
                <w:sz w:val="23"/>
                <w:szCs w:val="23"/>
              </w:rPr>
              <w:t>填</w:t>
            </w:r>
            <w:r>
              <w:rPr>
                <w:rFonts w:ascii="宋体" w:hAnsi="宋体" w:eastAsia="宋体" w:cs="宋体"/>
                <w:spacing w:val="-7"/>
                <w:sz w:val="23"/>
                <w:szCs w:val="23"/>
              </w:rPr>
              <w:t>写 EMS 单号</w:t>
            </w:r>
          </w:p>
        </w:tc>
      </w:tr>
    </w:tbl>
    <w:p>
      <w:pPr>
        <w:spacing w:before="125" w:line="200" w:lineRule="auto"/>
        <w:ind w:left="5837"/>
        <w:rPr>
          <w:rFonts w:ascii="宋体" w:hAnsi="宋体" w:eastAsia="宋体" w:cs="宋体"/>
          <w:sz w:val="23"/>
          <w:szCs w:val="23"/>
        </w:rPr>
      </w:pPr>
      <w:r>
        <w:rPr>
          <w:rFonts w:ascii="宋体" w:hAnsi="宋体" w:eastAsia="宋体" w:cs="宋体"/>
          <w:spacing w:val="37"/>
          <w:sz w:val="23"/>
          <w:szCs w:val="23"/>
        </w:rPr>
        <w:t>利用人(签字)</w:t>
      </w:r>
      <w:r>
        <w:rPr>
          <w:rFonts w:ascii="宋体" w:hAnsi="宋体" w:eastAsia="宋体" w:cs="宋体"/>
          <w:spacing w:val="35"/>
          <w:sz w:val="23"/>
          <w:szCs w:val="23"/>
        </w:rPr>
        <w:t>:</w:t>
      </w:r>
    </w:p>
    <w:p>
      <w:pPr>
        <w:spacing w:before="1" w:line="198" w:lineRule="auto"/>
        <w:ind w:left="1346"/>
        <w:rPr>
          <w:rFonts w:ascii="宋体" w:hAnsi="宋体" w:eastAsia="宋体" w:cs="宋体"/>
          <w:sz w:val="23"/>
          <w:szCs w:val="23"/>
        </w:rPr>
      </w:pPr>
      <w:r>
        <w:rPr>
          <w:rFonts w:ascii="宋体" w:hAnsi="宋体" w:eastAsia="宋体" w:cs="宋体"/>
          <w:spacing w:val="2"/>
          <w:sz w:val="23"/>
          <w:szCs w:val="23"/>
        </w:rPr>
        <w:t>档</w:t>
      </w:r>
      <w:r>
        <w:rPr>
          <w:rFonts w:ascii="宋体" w:hAnsi="宋体" w:eastAsia="宋体" w:cs="宋体"/>
          <w:spacing w:val="1"/>
          <w:sz w:val="23"/>
          <w:szCs w:val="23"/>
        </w:rPr>
        <w:t>案管理负责人：</w:t>
      </w:r>
    </w:p>
    <w:p>
      <w:pPr>
        <w:spacing w:line="227" w:lineRule="auto"/>
        <w:ind w:left="6137"/>
        <w:rPr>
          <w:rFonts w:ascii="宋体" w:hAnsi="宋体" w:eastAsia="宋体" w:cs="宋体"/>
          <w:sz w:val="23"/>
          <w:szCs w:val="23"/>
        </w:rPr>
      </w:pPr>
      <w:r>
        <w:rPr>
          <w:rFonts w:ascii="宋体" w:hAnsi="宋体" w:eastAsia="宋体" w:cs="宋体"/>
          <w:spacing w:val="-5"/>
          <w:sz w:val="23"/>
          <w:szCs w:val="23"/>
        </w:rPr>
        <w:t>联</w:t>
      </w:r>
      <w:r>
        <w:rPr>
          <w:rFonts w:ascii="宋体" w:hAnsi="宋体" w:eastAsia="宋体" w:cs="宋体"/>
          <w:spacing w:val="-3"/>
          <w:sz w:val="23"/>
          <w:szCs w:val="23"/>
        </w:rPr>
        <w:t>系方式：</w:t>
      </w:r>
    </w:p>
    <w:p>
      <w:pPr>
        <w:spacing w:line="474" w:lineRule="auto"/>
        <w:rPr>
          <w:rFonts w:ascii="Arial"/>
          <w:sz w:val="21"/>
        </w:rPr>
      </w:pPr>
    </w:p>
    <w:p>
      <w:pPr>
        <w:spacing w:before="76" w:line="198" w:lineRule="auto"/>
        <w:ind w:left="1706"/>
        <w:rPr>
          <w:rFonts w:ascii="宋体" w:hAnsi="宋体" w:eastAsia="宋体" w:cs="宋体"/>
          <w:sz w:val="23"/>
          <w:szCs w:val="23"/>
        </w:rPr>
      </w:pPr>
      <w:r>
        <w:rPr>
          <w:rFonts w:ascii="宋体" w:hAnsi="宋体" w:eastAsia="宋体" w:cs="宋体"/>
          <w:spacing w:val="-5"/>
          <w:sz w:val="23"/>
          <w:szCs w:val="23"/>
        </w:rPr>
        <w:t>制</w:t>
      </w:r>
      <w:r>
        <w:rPr>
          <w:rFonts w:ascii="宋体" w:hAnsi="宋体" w:eastAsia="宋体" w:cs="宋体"/>
          <w:spacing w:val="-3"/>
          <w:sz w:val="23"/>
          <w:szCs w:val="23"/>
        </w:rPr>
        <w:t>表日期：</w:t>
      </w:r>
    </w:p>
    <w:p>
      <w:pPr>
        <w:spacing w:before="1" w:line="229" w:lineRule="auto"/>
        <w:ind w:left="6153"/>
        <w:rPr>
          <w:rFonts w:ascii="宋体" w:hAnsi="宋体" w:eastAsia="宋体" w:cs="宋体"/>
          <w:sz w:val="23"/>
          <w:szCs w:val="23"/>
        </w:rPr>
      </w:pPr>
      <w:r>
        <w:rPr>
          <w:rFonts w:ascii="宋体" w:hAnsi="宋体" w:eastAsia="宋体" w:cs="宋体"/>
          <w:spacing w:val="-6"/>
          <w:sz w:val="23"/>
          <w:szCs w:val="23"/>
        </w:rPr>
        <w:t>邮寄地址：</w:t>
      </w:r>
    </w:p>
    <w:p>
      <w:pPr>
        <w:sectPr>
          <w:footerReference r:id="rId117" w:type="default"/>
          <w:pgSz w:w="11850" w:h="16783"/>
          <w:pgMar w:top="400" w:right="1408" w:bottom="909" w:left="1438" w:header="0" w:footer="677"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2" w:lineRule="auto"/>
        <w:ind w:left="1342"/>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参</w:t>
      </w:r>
      <w:r>
        <w:rPr>
          <w:rFonts w:ascii="宋体" w:hAnsi="宋体" w:eastAsia="宋体" w:cs="宋体"/>
          <w:spacing w:val="10"/>
          <w:sz w:val="43"/>
          <w:szCs w:val="43"/>
          <w14:textOutline w14:w="7975" w14:cap="sq" w14:cmpd="sng">
            <w14:solidFill>
              <w14:srgbClr w14:val="000000"/>
            </w14:solidFill>
            <w14:prstDash w14:val="solid"/>
            <w14:bevel/>
          </w14:textOutline>
        </w:rPr>
        <w:t>保单位开具参保证明业务流程</w:t>
      </w:r>
    </w:p>
    <w:p>
      <w:pPr>
        <w:spacing w:before="190" w:line="221" w:lineRule="auto"/>
        <w:ind w:left="1172"/>
        <w:rPr>
          <w:rFonts w:ascii="仿宋" w:hAnsi="仿宋" w:eastAsia="仿宋" w:cs="仿宋"/>
          <w:sz w:val="31"/>
          <w:szCs w:val="31"/>
        </w:rPr>
      </w:pPr>
      <w:r>
        <w:rPr>
          <w:rFonts w:ascii="仿宋" w:hAnsi="仿宋" w:eastAsia="仿宋" w:cs="仿宋"/>
          <w:spacing w:val="18"/>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002036003001_02)</w:t>
      </w:r>
    </w:p>
    <w:p>
      <w:pPr>
        <w:spacing w:line="322" w:lineRule="auto"/>
        <w:rPr>
          <w:rFonts w:ascii="Arial"/>
          <w:sz w:val="21"/>
        </w:rPr>
      </w:pPr>
    </w:p>
    <w:p>
      <w:pPr>
        <w:spacing w:line="323" w:lineRule="auto"/>
        <w:rPr>
          <w:rFonts w:ascii="Arial"/>
          <w:sz w:val="21"/>
        </w:rPr>
      </w:pPr>
    </w:p>
    <w:p>
      <w:pPr>
        <w:spacing w:before="100" w:line="333" w:lineRule="auto"/>
        <w:ind w:firstLine="648"/>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参</w:t>
      </w:r>
      <w:r>
        <w:rPr>
          <w:rFonts w:ascii="仿宋" w:hAnsi="仿宋" w:eastAsia="仿宋" w:cs="仿宋"/>
          <w:spacing w:val="6"/>
          <w:sz w:val="31"/>
          <w:szCs w:val="31"/>
        </w:rPr>
        <w:t>保单位开具参保证明业务的服务对象、受理条件、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8"/>
          <w:sz w:val="31"/>
          <w:szCs w:val="31"/>
        </w:rPr>
        <w:t>理</w:t>
      </w:r>
      <w:r>
        <w:rPr>
          <w:rFonts w:ascii="仿宋" w:hAnsi="仿宋" w:eastAsia="仿宋" w:cs="仿宋"/>
          <w:spacing w:val="5"/>
          <w:sz w:val="31"/>
          <w:szCs w:val="31"/>
        </w:rPr>
        <w:t>材料明细、办理流程、办件类型、办理时限及其他事项制定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414" w:lineRule="exact"/>
        <w:ind w:left="657"/>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6" w:line="560" w:lineRule="exact"/>
        <w:ind w:left="644"/>
        <w:rPr>
          <w:rFonts w:ascii="仿宋" w:hAnsi="仿宋" w:eastAsia="仿宋" w:cs="仿宋"/>
          <w:sz w:val="31"/>
          <w:szCs w:val="31"/>
        </w:rPr>
      </w:pPr>
      <w:r>
        <w:rPr>
          <w:rFonts w:ascii="仿宋" w:hAnsi="仿宋" w:eastAsia="仿宋" w:cs="仿宋"/>
          <w:spacing w:val="28"/>
          <w:position w:val="18"/>
          <w:sz w:val="31"/>
          <w:szCs w:val="31"/>
        </w:rPr>
        <w:t>参</w:t>
      </w:r>
      <w:r>
        <w:rPr>
          <w:rFonts w:ascii="仿宋" w:hAnsi="仿宋" w:eastAsia="仿宋" w:cs="仿宋"/>
          <w:spacing w:val="16"/>
          <w:position w:val="18"/>
          <w:sz w:val="31"/>
          <w:szCs w:val="31"/>
        </w:rPr>
        <w:t>保单位(由单位经办人办理) 。</w:t>
      </w:r>
    </w:p>
    <w:p>
      <w:pPr>
        <w:spacing w:line="414" w:lineRule="exact"/>
        <w:ind w:left="640"/>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221" w:lineRule="auto"/>
        <w:ind w:left="646"/>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90" w:line="560" w:lineRule="exact"/>
        <w:ind w:left="639"/>
        <w:rPr>
          <w:rFonts w:ascii="黑体" w:hAnsi="黑体" w:eastAsia="黑体" w:cs="黑体"/>
          <w:sz w:val="31"/>
          <w:szCs w:val="31"/>
        </w:rPr>
      </w:pPr>
      <w:r>
        <w:rPr>
          <w:rFonts w:ascii="黑体" w:hAnsi="黑体" w:eastAsia="黑体" w:cs="黑体"/>
          <w:spacing w:val="8"/>
          <w:position w:val="18"/>
          <w:sz w:val="31"/>
          <w:szCs w:val="31"/>
        </w:rPr>
        <w:t>3</w:t>
      </w:r>
      <w:r>
        <w:rPr>
          <w:rFonts w:ascii="黑体" w:hAnsi="黑体" w:eastAsia="黑体" w:cs="黑体"/>
          <w:spacing w:val="7"/>
          <w:position w:val="18"/>
          <w:sz w:val="31"/>
          <w:szCs w:val="31"/>
        </w:rPr>
        <w:t>.办理材料明细</w:t>
      </w:r>
    </w:p>
    <w:p>
      <w:pPr>
        <w:spacing w:line="222" w:lineRule="auto"/>
        <w:ind w:left="663"/>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4"/>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经办人身份证</w:t>
      </w:r>
    </w:p>
    <w:p>
      <w:pPr>
        <w:spacing w:before="181" w:line="224" w:lineRule="auto"/>
        <w:ind w:left="663"/>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w:t>
      </w:r>
      <w:r>
        <w:rPr>
          <w:rFonts w:ascii="仿宋" w:hAnsi="仿宋" w:eastAsia="仿宋" w:cs="仿宋"/>
          <w:spacing w:val="-2"/>
          <w:sz w:val="31"/>
          <w:szCs w:val="31"/>
          <w14:textOutline w14:w="5791" w14:cap="sq" w14:cmpd="sng">
            <w14:solidFill>
              <w14:srgbClr w14:val="000000"/>
            </w14:solidFill>
            <w14:prstDash w14:val="solid"/>
            <w14:bevel/>
          </w14:textOutline>
        </w:rPr>
        <w:t>2</w:t>
      </w:r>
      <w:r>
        <w:rPr>
          <w:rFonts w:ascii="仿宋" w:hAnsi="仿宋" w:eastAsia="仿宋" w:cs="仿宋"/>
          <w:spacing w:val="-2"/>
          <w:sz w:val="31"/>
          <w:szCs w:val="31"/>
        </w:rPr>
        <w:t xml:space="preserve"> 参保单位介绍信</w:t>
      </w:r>
    </w:p>
    <w:p>
      <w:pPr>
        <w:spacing w:before="190" w:line="415" w:lineRule="exact"/>
        <w:ind w:left="635"/>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649"/>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8" w:line="333" w:lineRule="auto"/>
        <w:ind w:left="39" w:right="54" w:firstLine="609"/>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.1.1 参保单位经办人可登录医保经办政务服务网上大厅打</w:t>
      </w:r>
      <w:r>
        <w:rPr>
          <w:rFonts w:ascii="仿宋" w:hAnsi="仿宋" w:eastAsia="仿宋" w:cs="仿宋"/>
          <w:sz w:val="31"/>
          <w:szCs w:val="31"/>
        </w:rPr>
        <w:t xml:space="preserve"> </w:t>
      </w:r>
      <w:r>
        <w:rPr>
          <w:rFonts w:ascii="仿宋" w:hAnsi="仿宋" w:eastAsia="仿宋" w:cs="仿宋"/>
          <w:spacing w:val="4"/>
          <w:sz w:val="31"/>
          <w:szCs w:val="31"/>
        </w:rPr>
        <w:t>印</w:t>
      </w:r>
      <w:r>
        <w:rPr>
          <w:rFonts w:ascii="仿宋" w:hAnsi="仿宋" w:eastAsia="仿宋" w:cs="仿宋"/>
          <w:spacing w:val="2"/>
          <w:sz w:val="31"/>
          <w:szCs w:val="31"/>
        </w:rPr>
        <w:t>单位参保证明</w:t>
      </w:r>
    </w:p>
    <w:p>
      <w:pPr>
        <w:spacing w:before="3" w:line="334" w:lineRule="auto"/>
        <w:ind w:left="7" w:right="54" w:firstLine="641"/>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.1.2 经办人也可凭经办人身份证及参保单位介绍信到医保</w:t>
      </w:r>
      <w:r>
        <w:rPr>
          <w:rFonts w:ascii="仿宋" w:hAnsi="仿宋" w:eastAsia="仿宋" w:cs="仿宋"/>
          <w:sz w:val="31"/>
          <w:szCs w:val="31"/>
        </w:rPr>
        <w:t xml:space="preserve"> </w:t>
      </w:r>
      <w:r>
        <w:rPr>
          <w:rFonts w:ascii="仿宋" w:hAnsi="仿宋" w:eastAsia="仿宋" w:cs="仿宋"/>
          <w:spacing w:val="13"/>
          <w:sz w:val="31"/>
          <w:szCs w:val="31"/>
        </w:rPr>
        <w:t>经</w:t>
      </w:r>
      <w:r>
        <w:rPr>
          <w:rFonts w:ascii="仿宋" w:hAnsi="仿宋" w:eastAsia="仿宋" w:cs="仿宋"/>
          <w:spacing w:val="8"/>
          <w:sz w:val="31"/>
          <w:szCs w:val="31"/>
        </w:rPr>
        <w:t>办服务窗口打印单位参保证明</w:t>
      </w:r>
    </w:p>
    <w:p>
      <w:pPr>
        <w:spacing w:before="1" w:line="224" w:lineRule="auto"/>
        <w:ind w:left="649"/>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3" w:line="343" w:lineRule="auto"/>
        <w:ind w:left="29" w:right="13" w:firstLine="616"/>
        <w:rPr>
          <w:rFonts w:ascii="仿宋" w:hAnsi="仿宋" w:eastAsia="仿宋" w:cs="仿宋"/>
          <w:sz w:val="31"/>
          <w:szCs w:val="31"/>
        </w:rPr>
      </w:pPr>
      <w:r>
        <w:rPr>
          <w:rFonts w:ascii="仿宋" w:hAnsi="仿宋" w:eastAsia="仿宋" w:cs="仿宋"/>
          <w:spacing w:val="24"/>
          <w:sz w:val="31"/>
          <w:szCs w:val="31"/>
        </w:rPr>
        <w:t>经</w:t>
      </w:r>
      <w:r>
        <w:rPr>
          <w:rFonts w:ascii="仿宋" w:hAnsi="仿宋" w:eastAsia="仿宋" w:cs="仿宋"/>
          <w:spacing w:val="17"/>
          <w:sz w:val="31"/>
          <w:szCs w:val="31"/>
        </w:rPr>
        <w:t>办人在医保经办政务服务网上大厅自助打印单位参保证</w:t>
      </w:r>
      <w:r>
        <w:rPr>
          <w:rFonts w:ascii="仿宋" w:hAnsi="仿宋" w:eastAsia="仿宋" w:cs="仿宋"/>
          <w:sz w:val="31"/>
          <w:szCs w:val="31"/>
        </w:rPr>
        <w:t xml:space="preserve"> </w:t>
      </w:r>
      <w:r>
        <w:rPr>
          <w:rFonts w:ascii="仿宋" w:hAnsi="仿宋" w:eastAsia="仿宋" w:cs="仿宋"/>
          <w:spacing w:val="10"/>
          <w:sz w:val="31"/>
          <w:szCs w:val="31"/>
        </w:rPr>
        <w:t>明，系</w:t>
      </w:r>
      <w:r>
        <w:rPr>
          <w:rFonts w:ascii="仿宋" w:hAnsi="仿宋" w:eastAsia="仿宋" w:cs="仿宋"/>
          <w:spacing w:val="9"/>
          <w:sz w:val="31"/>
          <w:szCs w:val="31"/>
        </w:rPr>
        <w:t>统</w:t>
      </w:r>
      <w:r>
        <w:rPr>
          <w:rFonts w:ascii="仿宋" w:hAnsi="仿宋" w:eastAsia="仿宋" w:cs="仿宋"/>
          <w:spacing w:val="5"/>
          <w:sz w:val="31"/>
          <w:szCs w:val="31"/>
        </w:rPr>
        <w:t>自动受理；若到医保经办服务窗口打印单位参保证明，</w:t>
      </w:r>
    </w:p>
    <w:p>
      <w:pPr>
        <w:sectPr>
          <w:footerReference r:id="rId118" w:type="default"/>
          <w:pgSz w:w="11906" w:h="16839"/>
          <w:pgMar w:top="400" w:right="1421" w:bottom="909" w:left="1601"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left="169" w:firstLine="1"/>
        <w:rPr>
          <w:rFonts w:ascii="仿宋" w:hAnsi="仿宋" w:eastAsia="仿宋" w:cs="仿宋"/>
          <w:sz w:val="31"/>
          <w:szCs w:val="31"/>
        </w:rPr>
      </w:pPr>
      <w:r>
        <w:rPr>
          <w:rFonts w:ascii="仿宋" w:hAnsi="仿宋" w:eastAsia="仿宋" w:cs="仿宋"/>
          <w:spacing w:val="6"/>
          <w:sz w:val="31"/>
          <w:szCs w:val="31"/>
        </w:rPr>
        <w:t>工</w:t>
      </w:r>
      <w:r>
        <w:rPr>
          <w:rFonts w:ascii="仿宋" w:hAnsi="仿宋" w:eastAsia="仿宋" w:cs="仿宋"/>
          <w:spacing w:val="5"/>
          <w:sz w:val="31"/>
          <w:szCs w:val="31"/>
        </w:rPr>
        <w:t>作人员对参保单位提供的办理材料进行审核受理，如材料提供</w:t>
      </w:r>
      <w:r>
        <w:rPr>
          <w:rFonts w:ascii="仿宋" w:hAnsi="仿宋" w:eastAsia="仿宋" w:cs="仿宋"/>
          <w:sz w:val="31"/>
          <w:szCs w:val="31"/>
        </w:rPr>
        <w:t xml:space="preserve"> </w:t>
      </w:r>
      <w:r>
        <w:rPr>
          <w:rFonts w:ascii="仿宋" w:hAnsi="仿宋" w:eastAsia="仿宋" w:cs="仿宋"/>
          <w:spacing w:val="16"/>
          <w:sz w:val="31"/>
          <w:szCs w:val="31"/>
        </w:rPr>
        <w:t>不</w:t>
      </w:r>
      <w:r>
        <w:rPr>
          <w:rFonts w:ascii="仿宋" w:hAnsi="仿宋" w:eastAsia="仿宋" w:cs="仿宋"/>
          <w:spacing w:val="8"/>
          <w:sz w:val="31"/>
          <w:szCs w:val="31"/>
        </w:rPr>
        <w:t>全，不予受理，符合条件后可重新申请。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8"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10"/>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88" w:firstLine="617"/>
        <w:rPr>
          <w:rFonts w:ascii="仿宋" w:hAnsi="仿宋" w:eastAsia="仿宋" w:cs="仿宋"/>
          <w:sz w:val="31"/>
          <w:szCs w:val="31"/>
        </w:rPr>
      </w:pPr>
      <w:r>
        <w:rPr>
          <w:rFonts w:ascii="仿宋" w:hAnsi="仿宋" w:eastAsia="仿宋" w:cs="仿宋"/>
          <w:spacing w:val="11"/>
          <w:sz w:val="31"/>
          <w:szCs w:val="31"/>
        </w:rPr>
        <w:t>打</w:t>
      </w:r>
      <w:r>
        <w:rPr>
          <w:rFonts w:ascii="仿宋" w:hAnsi="仿宋" w:eastAsia="仿宋" w:cs="仿宋"/>
          <w:spacing w:val="10"/>
          <w:sz w:val="31"/>
          <w:szCs w:val="31"/>
        </w:rPr>
        <w:t>印《吉林省医疗保障业务单》(附件 1) 和《基本医疗保</w:t>
      </w:r>
      <w:r>
        <w:rPr>
          <w:rFonts w:ascii="仿宋" w:hAnsi="仿宋" w:eastAsia="仿宋" w:cs="仿宋"/>
          <w:sz w:val="31"/>
          <w:szCs w:val="31"/>
        </w:rPr>
        <w:t xml:space="preserve"> </w:t>
      </w:r>
      <w:r>
        <w:rPr>
          <w:rFonts w:ascii="仿宋" w:hAnsi="仿宋" w:eastAsia="仿宋" w:cs="仿宋"/>
          <w:spacing w:val="10"/>
          <w:sz w:val="31"/>
          <w:szCs w:val="31"/>
        </w:rPr>
        <w:t xml:space="preserve">险参保凭证》(附件 2) </w:t>
      </w:r>
      <w:r>
        <w:rPr>
          <w:rFonts w:ascii="仿宋" w:hAnsi="仿宋" w:eastAsia="仿宋" w:cs="仿宋"/>
          <w:spacing w:val="8"/>
          <w:sz w:val="31"/>
          <w:szCs w:val="31"/>
        </w:rPr>
        <w:t>。</w:t>
      </w:r>
    </w:p>
    <w:p>
      <w:pPr>
        <w:spacing w:before="2"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61"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2" w:lineRule="auto"/>
        <w:ind w:left="83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6"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2"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5" w:line="238" w:lineRule="auto"/>
        <w:ind w:left="809"/>
        <w:rPr>
          <w:rFonts w:ascii="黑体" w:hAnsi="黑体" w:eastAsia="黑体" w:cs="黑体"/>
          <w:sz w:val="31"/>
          <w:szCs w:val="31"/>
        </w:rPr>
      </w:pPr>
      <w:r>
        <w:rPr>
          <w:rFonts w:ascii="黑体" w:hAnsi="黑体" w:eastAsia="黑体" w:cs="黑体"/>
          <w:spacing w:val="9"/>
          <w:sz w:val="31"/>
          <w:szCs w:val="31"/>
        </w:rPr>
        <w:t>7</w:t>
      </w:r>
      <w:r>
        <w:rPr>
          <w:rFonts w:ascii="黑体" w:hAnsi="黑体" w:eastAsia="黑体" w:cs="黑体"/>
          <w:spacing w:val="5"/>
          <w:sz w:val="31"/>
          <w:szCs w:val="31"/>
        </w:rPr>
        <w:t>.业务流程图</w:t>
      </w:r>
    </w:p>
    <w:p>
      <w:pPr>
        <w:spacing w:line="4651" w:lineRule="exact"/>
        <w:ind w:firstLine="150"/>
        <w:textAlignment w:val="center"/>
      </w:pPr>
      <w:r>
        <w:drawing>
          <wp:inline distT="0" distB="0" distL="0" distR="0">
            <wp:extent cx="5577840" cy="295338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464"/>
                    <a:stretch>
                      <a:fillRect/>
                    </a:stretch>
                  </pic:blipFill>
                  <pic:spPr>
                    <a:xfrm>
                      <a:off x="0" y="0"/>
                      <a:ext cx="5577840" cy="2953512"/>
                    </a:xfrm>
                    <a:prstGeom prst="rect">
                      <a:avLst/>
                    </a:prstGeom>
                  </pic:spPr>
                </pic:pic>
              </a:graphicData>
            </a:graphic>
          </wp:inline>
        </w:drawing>
      </w:r>
    </w:p>
    <w:p>
      <w:pPr>
        <w:sectPr>
          <w:footerReference r:id="rId119" w:type="default"/>
          <w:pgSz w:w="11906" w:h="16839"/>
          <w:pgMar w:top="400" w:right="1475" w:bottom="909" w:left="1438" w:header="0" w:footer="677" w:gutter="0"/>
          <w:cols w:space="720" w:num="1"/>
        </w:sectPr>
      </w:pPr>
    </w:p>
    <w:p>
      <w:pPr>
        <w:spacing w:line="277" w:lineRule="auto"/>
        <w:rPr>
          <w:rFonts w:ascii="Arial"/>
          <w:sz w:val="21"/>
        </w:rPr>
      </w:pPr>
      <w:r>
        <w:pict>
          <v:rect id="_x0000_s1077" o:spid="_x0000_s1077" o:spt="1" style="position:absolute;left:0pt;margin-left:79.4pt;margin-top:126.9pt;height:4.05pt;width:73.95pt;mso-position-horizontal-relative:page;mso-position-vertical-relative:page;z-index:251730944;mso-width-relative:page;mso-height-relative:page;" fillcolor="#FEFEFE" filled="t" stroked="f" coordsize="21600,21600" o:allowincell="f">
            <v:path/>
            <v:fill on="t" focussize="0,0"/>
            <v:stroke on="f"/>
            <v:imagedata o:title=""/>
            <o:lock v:ext="edit"/>
          </v:rect>
        </w:pict>
      </w:r>
      <w:r>
        <w:drawing>
          <wp:anchor distT="0" distB="0" distL="0" distR="0" simplePos="0" relativeHeight="251728896" behindDoc="0" locked="0" layoutInCell="0" allowOverlap="1">
            <wp:simplePos x="0" y="0"/>
            <wp:positionH relativeFrom="page">
              <wp:posOffset>5895975</wp:posOffset>
            </wp:positionH>
            <wp:positionV relativeFrom="page">
              <wp:posOffset>1337310</wp:posOffset>
            </wp:positionV>
            <wp:extent cx="777240" cy="785495"/>
            <wp:effectExtent l="0" t="0" r="0" b="0"/>
            <wp:wrapNone/>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465"/>
                    <a:stretch>
                      <a:fillRect/>
                    </a:stretch>
                  </pic:blipFill>
                  <pic:spPr>
                    <a:xfrm>
                      <a:off x="0" y="0"/>
                      <a:ext cx="777240" cy="785494"/>
                    </a:xfrm>
                    <a:prstGeom prst="rect">
                      <a:avLst/>
                    </a:prstGeom>
                  </pic:spPr>
                </pic:pic>
              </a:graphicData>
            </a:graphic>
          </wp:anchor>
        </w:drawing>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101" w:line="226" w:lineRule="auto"/>
        <w:ind w:left="24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48" w:line="795" w:lineRule="exact"/>
        <w:ind w:firstLine="81"/>
        <w:textAlignment w:val="center"/>
      </w:pPr>
      <w:r>
        <w:drawing>
          <wp:inline distT="0" distB="0" distL="0" distR="0">
            <wp:extent cx="687705" cy="50419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95"/>
                    <a:stretch>
                      <a:fillRect/>
                    </a:stretch>
                  </pic:blipFill>
                  <pic:spPr>
                    <a:xfrm>
                      <a:off x="0" y="0"/>
                      <a:ext cx="687864" cy="504443"/>
                    </a:xfrm>
                    <a:prstGeom prst="rect">
                      <a:avLst/>
                    </a:prstGeom>
                  </pic:spPr>
                </pic:pic>
              </a:graphicData>
            </a:graphic>
          </wp:inline>
        </w:drawing>
      </w:r>
    </w:p>
    <w:p>
      <w:pPr>
        <w:spacing w:line="162" w:lineRule="exact"/>
      </w:pPr>
    </w:p>
    <w:p>
      <w:pPr>
        <w:sectPr>
          <w:footerReference r:id="rId120" w:type="default"/>
          <w:pgSz w:w="11906" w:h="16839"/>
          <w:pgMar w:top="400" w:right="1396" w:bottom="909" w:left="1588" w:header="0" w:footer="677" w:gutter="0"/>
          <w:cols w:equalWidth="0" w:num="1">
            <w:col w:w="8922"/>
          </w:cols>
        </w:sectPr>
      </w:pPr>
    </w:p>
    <w:p>
      <w:pPr>
        <w:spacing w:line="284" w:lineRule="auto"/>
        <w:rPr>
          <w:rFonts w:ascii="Arial"/>
          <w:sz w:val="21"/>
        </w:rPr>
      </w:pPr>
    </w:p>
    <w:p>
      <w:pPr>
        <w:spacing w:line="285" w:lineRule="auto"/>
        <w:rPr>
          <w:rFonts w:ascii="Arial"/>
          <w:sz w:val="21"/>
        </w:rPr>
      </w:pPr>
    </w:p>
    <w:p>
      <w:pPr>
        <w:spacing w:before="75" w:line="193" w:lineRule="auto"/>
        <w:ind w:left="295"/>
        <w:rPr>
          <w:rFonts w:ascii="宋体" w:hAnsi="宋体" w:eastAsia="宋体" w:cs="宋体"/>
          <w:sz w:val="23"/>
          <w:szCs w:val="23"/>
        </w:rPr>
      </w:pPr>
      <w:r>
        <w:pict>
          <v:shape id="_x0000_s1078" o:spid="_x0000_s1078" style="position:absolute;left:0pt;margin-left:0pt;margin-top:15.25pt;height:1.8pt;width:442.25pt;z-index:251729920;mso-width-relative:page;mso-height-relative:page;" filled="f" stroked="t" coordsize="8845,35" path="m0,5l8844,5m0,30l8844,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63"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before="205" w:line="193" w:lineRule="auto"/>
        <w:ind w:left="3237"/>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96" w:bottom="909" w:left="1588" w:header="0" w:footer="677" w:gutter="0"/>
          <w:cols w:equalWidth="0" w:num="2">
            <w:col w:w="2740" w:space="100"/>
            <w:col w:w="6082"/>
          </w:cols>
        </w:sectPr>
      </w:pPr>
    </w:p>
    <w:p>
      <w:pPr>
        <w:spacing w:before="150" w:line="227" w:lineRule="auto"/>
        <w:ind w:left="25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
      <w:pPr>
        <w:spacing w:line="71" w:lineRule="exact"/>
      </w:pPr>
    </w:p>
    <w:p>
      <w:pPr>
        <w:sectPr>
          <w:type w:val="continuous"/>
          <w:pgSz w:w="11906" w:h="16839"/>
          <w:pgMar w:top="400" w:right="1396" w:bottom="909" w:left="1588" w:header="0" w:footer="677" w:gutter="0"/>
          <w:cols w:equalWidth="0" w:num="1">
            <w:col w:w="8922"/>
          </w:cols>
        </w:sectPr>
      </w:pPr>
    </w:p>
    <w:p>
      <w:pPr>
        <w:spacing w:before="43" w:line="312" w:lineRule="exact"/>
        <w:ind w:left="438"/>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before="1" w:line="228" w:lineRule="auto"/>
        <w:ind w:left="438"/>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33" w:lineRule="auto"/>
        <w:ind w:left="441"/>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0" w:line="197" w:lineRule="auto"/>
        <w:ind w:left="434"/>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4" w:lineRule="auto"/>
        <w:rPr>
          <w:rFonts w:ascii="Arial"/>
          <w:sz w:val="2"/>
        </w:rPr>
      </w:pPr>
      <w:r>
        <w:rPr>
          <w:rFonts w:ascii="Arial" w:hAnsi="Arial" w:eastAsia="Arial" w:cs="Arial"/>
          <w:sz w:val="2"/>
          <w:szCs w:val="2"/>
        </w:rPr>
        <w:br w:type="column"/>
      </w:r>
    </w:p>
    <w:p>
      <w:pPr>
        <w:spacing w:before="42" w:line="312" w:lineRule="exact"/>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232" w:lineRule="auto"/>
        <w:ind w:left="6"/>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1"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396" w:bottom="909" w:left="1588" w:header="0" w:footer="677" w:gutter="0"/>
          <w:cols w:equalWidth="0" w:num="2">
            <w:col w:w="3589" w:space="100"/>
            <w:col w:w="5233"/>
          </w:cols>
        </w:sectPr>
      </w:pPr>
    </w:p>
    <w:p/>
    <w:p>
      <w:pPr>
        <w:spacing w:line="133" w:lineRule="exact"/>
      </w:pPr>
    </w:p>
    <w:tbl>
      <w:tblPr>
        <w:tblStyle w:val="4"/>
        <w:tblW w:w="884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8"/>
        <w:gridCol w:w="3151"/>
        <w:gridCol w:w="26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8844" w:type="dxa"/>
            <w:gridSpan w:val="3"/>
            <w:tcBorders>
              <w:left w:val="nil"/>
              <w:right w:val="nil"/>
            </w:tcBorders>
            <w:vAlign w:val="top"/>
          </w:tcPr>
          <w:p>
            <w:pPr>
              <w:spacing w:before="248" w:line="227" w:lineRule="auto"/>
              <w:ind w:left="254"/>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before="121" w:line="232" w:lineRule="auto"/>
              <w:ind w:left="434"/>
              <w:rPr>
                <w:rFonts w:ascii="仿宋" w:hAnsi="仿宋" w:eastAsia="仿宋" w:cs="仿宋"/>
                <w:sz w:val="20"/>
                <w:szCs w:val="20"/>
              </w:rPr>
            </w:pPr>
            <w:r>
              <w:rPr>
                <w:rFonts w:ascii="仿宋" w:hAnsi="仿宋" w:eastAsia="仿宋" w:cs="仿宋"/>
                <w:spacing w:val="11"/>
                <w:sz w:val="20"/>
                <w:szCs w:val="20"/>
              </w:rPr>
              <w:t>业</w:t>
            </w:r>
            <w:r>
              <w:rPr>
                <w:rFonts w:ascii="仿宋" w:hAnsi="仿宋" w:eastAsia="仿宋" w:cs="仿宋"/>
                <w:spacing w:val="9"/>
                <w:sz w:val="20"/>
                <w:szCs w:val="20"/>
              </w:rPr>
              <w:t>务类型：参保单位开具参保证明业务</w:t>
            </w:r>
          </w:p>
          <w:p>
            <w:pPr>
              <w:spacing w:before="60" w:line="232" w:lineRule="auto"/>
              <w:ind w:left="434"/>
              <w:rPr>
                <w:rFonts w:ascii="仿宋" w:hAnsi="仿宋" w:eastAsia="仿宋" w:cs="仿宋"/>
                <w:sz w:val="20"/>
                <w:szCs w:val="20"/>
              </w:rPr>
            </w:pPr>
            <w:r>
              <w:rPr>
                <w:rFonts w:ascii="仿宋" w:hAnsi="仿宋" w:eastAsia="仿宋" w:cs="仿宋"/>
                <w:spacing w:val="-2"/>
                <w:sz w:val="20"/>
                <w:szCs w:val="20"/>
              </w:rPr>
              <w:t xml:space="preserve">经 办 人：   </w:t>
            </w:r>
            <w:r>
              <w:rPr>
                <w:rFonts w:ascii="仿宋" w:hAnsi="仿宋" w:eastAsia="仿宋" w:cs="仿宋"/>
                <w:spacing w:val="-1"/>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5" w:hRule="atLeast"/>
        </w:trPr>
        <w:tc>
          <w:tcPr>
            <w:tcW w:w="8844" w:type="dxa"/>
            <w:gridSpan w:val="3"/>
            <w:tcBorders>
              <w:left w:val="nil"/>
              <w:right w:val="nil"/>
            </w:tcBorders>
            <w:vAlign w:val="top"/>
          </w:tcPr>
          <w:p>
            <w:pPr>
              <w:spacing w:before="169" w:line="227" w:lineRule="auto"/>
              <w:ind w:left="37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5"/>
                <w:sz w:val="23"/>
                <w:szCs w:val="23"/>
              </w:rPr>
              <w:t xml:space="preserve"> </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before="42" w:line="229" w:lineRule="auto"/>
              <w:ind w:left="443"/>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9"/>
                <w:sz w:val="20"/>
                <w:szCs w:val="20"/>
              </w:rPr>
              <w:t>申</w:t>
            </w:r>
            <w:r>
              <w:rPr>
                <w:rFonts w:ascii="仿宋" w:hAnsi="仿宋" w:eastAsia="仿宋" w:cs="仿宋"/>
                <w:spacing w:val="8"/>
                <w:sz w:val="20"/>
                <w:szCs w:val="20"/>
              </w:rPr>
              <w:t>请的参保单位开具参保证明业务已经办理完成，请仔细核对信息。</w:t>
            </w:r>
          </w:p>
          <w:p>
            <w:pPr>
              <w:spacing w:before="63"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1"/>
                <w:sz w:val="20"/>
                <w:szCs w:val="20"/>
              </w:rPr>
              <w:t>业务办理时间：工作日(法定节假日、休息日除外) ，请您合理安排时间前来办理。</w:t>
            </w:r>
          </w:p>
          <w:p>
            <w:pPr>
              <w:spacing w:before="60" w:line="232" w:lineRule="auto"/>
              <w:ind w:left="432"/>
              <w:rPr>
                <w:rFonts w:ascii="仿宋" w:hAnsi="仿宋" w:eastAsia="仿宋" w:cs="仿宋"/>
                <w:sz w:val="20"/>
                <w:szCs w:val="20"/>
              </w:rPr>
            </w:pPr>
            <w:r>
              <w:rPr>
                <w:rFonts w:ascii="仿宋" w:hAnsi="仿宋" w:eastAsia="仿宋" w:cs="仿宋"/>
                <w:spacing w:val="12"/>
                <w:sz w:val="20"/>
                <w:szCs w:val="20"/>
              </w:rPr>
              <w:t>3</w:t>
            </w:r>
            <w:r>
              <w:rPr>
                <w:rFonts w:ascii="仿宋" w:hAnsi="仿宋" w:eastAsia="仿宋" w:cs="仿宋"/>
                <w:spacing w:val="6"/>
                <w:sz w:val="20"/>
                <w:szCs w:val="20"/>
              </w:rPr>
              <w:t>、业务咨询电话：</w:t>
            </w:r>
          </w:p>
          <w:p>
            <w:pPr>
              <w:spacing w:before="62" w:line="229" w:lineRule="auto"/>
              <w:ind w:left="427"/>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63" w:line="229" w:lineRule="auto"/>
              <w:ind w:left="432"/>
              <w:rPr>
                <w:rFonts w:ascii="仿宋" w:hAnsi="仿宋" w:eastAsia="仿宋" w:cs="仿宋"/>
                <w:sz w:val="20"/>
                <w:szCs w:val="20"/>
              </w:rPr>
            </w:pPr>
            <w:r>
              <w:rPr>
                <w:rFonts w:ascii="仿宋" w:hAnsi="仿宋" w:eastAsia="仿宋" w:cs="仿宋"/>
                <w:spacing w:val="6"/>
                <w:sz w:val="20"/>
                <w:szCs w:val="20"/>
              </w:rPr>
              <w:t>5、更多政策信息、经</w:t>
            </w:r>
            <w:r>
              <w:rPr>
                <w:rFonts w:ascii="仿宋" w:hAnsi="仿宋" w:eastAsia="仿宋" w:cs="仿宋"/>
                <w:spacing w:val="4"/>
                <w:sz w:val="20"/>
                <w:szCs w:val="20"/>
              </w:rPr>
              <w:t>办</w:t>
            </w:r>
            <w:r>
              <w:rPr>
                <w:rFonts w:ascii="仿宋" w:hAnsi="仿宋" w:eastAsia="仿宋" w:cs="仿宋"/>
                <w:spacing w:val="3"/>
                <w:sz w:val="20"/>
                <w:szCs w:val="20"/>
              </w:rPr>
              <w:t>流程请登录       官方网站            或                  微信</w:t>
            </w:r>
          </w:p>
          <w:p>
            <w:pPr>
              <w:spacing w:before="64"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8844" w:type="dxa"/>
            <w:gridSpan w:val="3"/>
            <w:tcBorders>
              <w:left w:val="nil"/>
              <w:right w:val="nil"/>
            </w:tcBorders>
            <w:vAlign w:val="top"/>
          </w:tcPr>
          <w:p>
            <w:pPr>
              <w:spacing w:before="108"/>
              <w:ind w:left="490"/>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10"/>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您所办理的参保单位开具参保证明业务已办结</w:t>
            </w:r>
            <w:r>
              <w:rPr>
                <w:rFonts w:ascii="宋体" w:hAnsi="宋体" w:eastAsia="宋体" w:cs="宋体"/>
                <w:spacing w:val="6"/>
                <w:sz w:val="23"/>
                <w:szCs w:val="23"/>
              </w:rPr>
              <w:t>。</w:t>
            </w:r>
          </w:p>
          <w:p>
            <w:pPr>
              <w:spacing w:before="53"/>
              <w:ind w:left="170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462"/>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所办理的参保单位开具参保证明业务不符合办理条件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3078" w:type="dxa"/>
            <w:tcBorders>
              <w:left w:val="nil"/>
              <w:right w:val="nil"/>
            </w:tcBorders>
            <w:vAlign w:val="top"/>
          </w:tcPr>
          <w:p>
            <w:pPr>
              <w:spacing w:before="111" w:line="228" w:lineRule="auto"/>
              <w:ind w:left="45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151" w:type="dxa"/>
            <w:tcBorders>
              <w:left w:val="nil"/>
              <w:right w:val="nil"/>
            </w:tcBorders>
            <w:vAlign w:val="top"/>
          </w:tcPr>
          <w:p>
            <w:pPr>
              <w:spacing w:before="110"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2615" w:type="dxa"/>
            <w:tcBorders>
              <w:left w:val="nil"/>
              <w:right w:val="nil"/>
            </w:tcBorders>
            <w:vAlign w:val="top"/>
          </w:tcPr>
          <w:p>
            <w:pPr>
              <w:spacing w:before="110"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96" w:bottom="909" w:left="1588" w:header="0" w:footer="677" w:gutter="0"/>
          <w:cols w:equalWidth="0" w:num="1">
            <w:col w:w="8922"/>
          </w:cols>
        </w:sectPr>
      </w:pPr>
    </w:p>
    <w:p>
      <w:pPr>
        <w:spacing w:line="284" w:lineRule="auto"/>
        <w:rPr>
          <w:rFonts w:ascii="Arial"/>
          <w:sz w:val="21"/>
        </w:rPr>
      </w:pPr>
      <w:r>
        <mc:AlternateContent>
          <mc:Choice Requires="wps">
            <w:drawing>
              <wp:anchor distT="0" distB="0" distL="0" distR="0" simplePos="0" relativeHeight="251732992"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189" name="TextBox 189"/>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16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9" o:spid="_x0000_s1026" o:spt="202" type="#_x0000_t202" style="position:absolute;left:0pt;margin-left:12.25pt;margin-top:91.5pt;height:16.3pt;width:57.5pt;mso-position-horizontal-relative:page;mso-position-vertical-relative:page;rotation:5898240f;z-index:251732992;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LrgSrVAAAACgEAAA8AAAAAAAAAAQAgAAAAIgAAAGRycy9kb3ducmV2LnhtbFBLAQIU&#10;ABQAAAAIAIdO4kDoMn6VLwIAAG0EAAAOAAAAAAAAAAEAIAAAACQBAABkcnMvZTJvRG9jLnhtbFBL&#10;BQYAAAAABgAGAFkBAADF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16 —</w:t>
                      </w:r>
                    </w:p>
                  </w:txbxContent>
                </v:textbox>
              </v:shape>
            </w:pict>
          </mc:Fallback>
        </mc:AlternateContent>
      </w:r>
    </w:p>
    <w:p>
      <w:pPr>
        <w:spacing w:line="285" w:lineRule="auto"/>
        <w:rPr>
          <w:rFonts w:ascii="Arial"/>
          <w:sz w:val="21"/>
        </w:rPr>
      </w:pPr>
    </w:p>
    <w:p>
      <w:pPr>
        <w:spacing w:line="285" w:lineRule="auto"/>
        <w:rPr>
          <w:rFonts w:ascii="Arial"/>
          <w:sz w:val="21"/>
        </w:rPr>
      </w:pPr>
    </w:p>
    <w:p>
      <w:pPr>
        <w:spacing w:before="101" w:line="226" w:lineRule="auto"/>
        <w:ind w:left="56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227" w:line="225" w:lineRule="auto"/>
        <w:ind w:left="5367"/>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吉</w:t>
      </w:r>
      <w:r>
        <w:rPr>
          <w:rFonts w:ascii="宋体" w:hAnsi="宋体" w:eastAsia="宋体" w:cs="宋体"/>
          <w:spacing w:val="9"/>
          <w:sz w:val="35"/>
          <w:szCs w:val="35"/>
          <w14:textOutline w14:w="6540" w14:cap="sq" w14:cmpd="sng">
            <w14:solidFill>
              <w14:srgbClr w14:val="000000"/>
            </w14:solidFill>
            <w14:prstDash w14:val="solid"/>
            <w14:bevel/>
          </w14:textOutline>
        </w:rPr>
        <w:t>林省医疗保险单位参保凭证</w:t>
      </w:r>
    </w:p>
    <w:p>
      <w:pPr>
        <w:spacing w:line="381" w:lineRule="auto"/>
        <w:rPr>
          <w:rFonts w:ascii="Arial"/>
          <w:sz w:val="21"/>
        </w:rPr>
      </w:pPr>
    </w:p>
    <w:p>
      <w:pPr>
        <w:spacing w:before="62" w:line="228" w:lineRule="auto"/>
        <w:ind w:left="542"/>
        <w:rPr>
          <w:rFonts w:ascii="宋体" w:hAnsi="宋体" w:eastAsia="宋体" w:cs="宋体"/>
          <w:sz w:val="19"/>
          <w:szCs w:val="19"/>
        </w:rPr>
      </w:pPr>
      <w:r>
        <w:pict>
          <v:shape id="_x0000_s1079" o:spid="_x0000_s1079" o:spt="202" type="#_x0000_t202" style="position:absolute;left:0pt;margin-left:568.15pt;margin-top:2.1pt;height:13.8pt;width:157.05pt;z-index:251731968;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宋体" w:hAnsi="宋体" w:eastAsia="宋体" w:cs="宋体"/>
                      <w:sz w:val="19"/>
                      <w:szCs w:val="19"/>
                    </w:rPr>
                  </w:pPr>
                  <w:r>
                    <w:rPr>
                      <w:rFonts w:ascii="宋体" w:hAnsi="宋体" w:eastAsia="宋体" w:cs="宋体"/>
                      <w:spacing w:val="4"/>
                      <w:sz w:val="19"/>
                      <w:szCs w:val="19"/>
                      <w14:textOutline w14:w="3619" w14:cap="sq" w14:cmpd="sng">
                        <w14:solidFill>
                          <w14:srgbClr w14:val="000000"/>
                        </w14:solidFill>
                        <w14:prstDash w14:val="solid"/>
                        <w14:bevel/>
                      </w14:textOutline>
                    </w:rPr>
                    <w:t>生成日期：</w:t>
                  </w:r>
                  <w:r>
                    <w:rPr>
                      <w:rFonts w:ascii="宋体" w:hAnsi="宋体" w:eastAsia="宋体" w:cs="宋体"/>
                      <w:spacing w:val="4"/>
                      <w:sz w:val="19"/>
                      <w:szCs w:val="19"/>
                    </w:rPr>
                    <w:t xml:space="preserve"> </w:t>
                  </w:r>
                  <w:r>
                    <w:rPr>
                      <w:rFonts w:ascii="宋体" w:hAnsi="宋体" w:eastAsia="宋体" w:cs="宋体"/>
                      <w:spacing w:val="2"/>
                      <w:sz w:val="19"/>
                      <w:szCs w:val="19"/>
                    </w:rPr>
                    <w:t xml:space="preserve">     </w:t>
                  </w:r>
                  <w:r>
                    <w:rPr>
                      <w:rFonts w:ascii="宋体" w:hAnsi="宋体" w:eastAsia="宋体" w:cs="宋体"/>
                      <w:spacing w:val="2"/>
                      <w:sz w:val="19"/>
                      <w:szCs w:val="19"/>
                      <w14:textOutline w14:w="3619" w14:cap="sq" w14:cmpd="sng">
                        <w14:solidFill>
                          <w14:srgbClr w14:val="000000"/>
                        </w14:solidFill>
                        <w14:prstDash w14:val="solid"/>
                        <w14:bevel/>
                      </w14:textOutline>
                    </w:rPr>
                    <w:t>年</w:t>
                  </w:r>
                  <w:r>
                    <w:rPr>
                      <w:rFonts w:ascii="宋体" w:hAnsi="宋体" w:eastAsia="宋体" w:cs="宋体"/>
                      <w:spacing w:val="2"/>
                      <w:sz w:val="19"/>
                      <w:szCs w:val="19"/>
                    </w:rPr>
                    <w:t xml:space="preserve">     </w:t>
                  </w:r>
                  <w:r>
                    <w:rPr>
                      <w:rFonts w:ascii="宋体" w:hAnsi="宋体" w:eastAsia="宋体" w:cs="宋体"/>
                      <w:spacing w:val="2"/>
                      <w:sz w:val="19"/>
                      <w:szCs w:val="19"/>
                      <w14:textOutline w14:w="3619" w14:cap="sq" w14:cmpd="sng">
                        <w14:solidFill>
                          <w14:srgbClr w14:val="000000"/>
                        </w14:solidFill>
                        <w14:prstDash w14:val="solid"/>
                        <w14:bevel/>
                      </w14:textOutline>
                    </w:rPr>
                    <w:t>月</w:t>
                  </w:r>
                  <w:r>
                    <w:rPr>
                      <w:rFonts w:ascii="宋体" w:hAnsi="宋体" w:eastAsia="宋体" w:cs="宋体"/>
                      <w:spacing w:val="2"/>
                      <w:sz w:val="19"/>
                      <w:szCs w:val="19"/>
                    </w:rPr>
                    <w:t xml:space="preserve">     </w:t>
                  </w:r>
                  <w:r>
                    <w:rPr>
                      <w:rFonts w:ascii="宋体" w:hAnsi="宋体" w:eastAsia="宋体" w:cs="宋体"/>
                      <w:spacing w:val="2"/>
                      <w:sz w:val="19"/>
                      <w:szCs w:val="19"/>
                      <w14:textOutline w14:w="3619" w14:cap="sq" w14:cmpd="sng">
                        <w14:solidFill>
                          <w14:srgbClr w14:val="000000"/>
                        </w14:solidFill>
                        <w14:prstDash w14:val="solid"/>
                        <w14:bevel/>
                      </w14:textOutline>
                    </w:rPr>
                    <w:t>日</w:t>
                  </w:r>
                </w:p>
              </w:txbxContent>
            </v:textbox>
          </v:shape>
        </w:pict>
      </w:r>
      <w:r>
        <w:rPr>
          <w:rFonts w:ascii="宋体" w:hAnsi="宋体" w:eastAsia="宋体" w:cs="宋体"/>
          <w:spacing w:val="14"/>
          <w:sz w:val="19"/>
          <w:szCs w:val="19"/>
          <w14:textOutline w14:w="3619" w14:cap="sq" w14:cmpd="sng">
            <w14:solidFill>
              <w14:srgbClr w14:val="000000"/>
            </w14:solidFill>
            <w14:prstDash w14:val="solid"/>
            <w14:bevel/>
          </w14:textOutline>
        </w:rPr>
        <w:t>凭</w:t>
      </w:r>
      <w:r>
        <w:rPr>
          <w:rFonts w:ascii="宋体" w:hAnsi="宋体" w:eastAsia="宋体" w:cs="宋体"/>
          <w:spacing w:val="11"/>
          <w:sz w:val="19"/>
          <w:szCs w:val="19"/>
          <w14:textOutline w14:w="3619" w14:cap="sq" w14:cmpd="sng">
            <w14:solidFill>
              <w14:srgbClr w14:val="000000"/>
            </w14:solidFill>
            <w14:prstDash w14:val="solid"/>
            <w14:bevel/>
          </w14:textOutline>
        </w:rPr>
        <w:t>证</w:t>
      </w:r>
      <w:r>
        <w:rPr>
          <w:rFonts w:ascii="宋体" w:hAnsi="宋体" w:eastAsia="宋体" w:cs="宋体"/>
          <w:spacing w:val="7"/>
          <w:sz w:val="19"/>
          <w:szCs w:val="19"/>
          <w14:textOutline w14:w="3619" w14:cap="sq" w14:cmpd="sng">
            <w14:solidFill>
              <w14:srgbClr w14:val="000000"/>
            </w14:solidFill>
            <w14:prstDash w14:val="solid"/>
            <w14:bevel/>
          </w14:textOutline>
        </w:rPr>
        <w:t>号：</w:t>
      </w:r>
      <w:r>
        <w:rPr>
          <w:rFonts w:ascii="宋体" w:hAnsi="宋体" w:eastAsia="宋体" w:cs="宋体"/>
          <w:spacing w:val="7"/>
          <w:sz w:val="19"/>
          <w:szCs w:val="19"/>
        </w:rPr>
        <w:t xml:space="preserve">  </w:t>
      </w:r>
      <w:r>
        <w:rPr>
          <w:rFonts w:ascii="宋体" w:hAnsi="宋体" w:eastAsia="宋体" w:cs="宋体"/>
          <w:spacing w:val="7"/>
          <w:sz w:val="19"/>
          <w:szCs w:val="19"/>
          <w14:textOutline w14:w="3619" w14:cap="sq" w14:cmpd="sng">
            <w14:solidFill>
              <w14:srgbClr w14:val="000000"/>
            </w14:solidFill>
            <w14:prstDash w14:val="solid"/>
            <w14:bevel/>
          </w14:textOutline>
        </w:rPr>
        <w:t>(省简称)</w:t>
      </w:r>
      <w:r>
        <w:rPr>
          <w:rFonts w:ascii="宋体" w:hAnsi="宋体" w:eastAsia="宋体" w:cs="宋体"/>
          <w:spacing w:val="7"/>
          <w:sz w:val="19"/>
          <w:szCs w:val="19"/>
        </w:rPr>
        <w:t xml:space="preserve">  </w:t>
      </w:r>
      <w:r>
        <w:rPr>
          <w:rFonts w:ascii="宋体" w:hAnsi="宋体" w:eastAsia="宋体" w:cs="宋体"/>
          <w:spacing w:val="7"/>
          <w:sz w:val="19"/>
          <w:szCs w:val="19"/>
          <w14:textOutline w14:w="3619" w14:cap="sq" w14:cmpd="sng">
            <w14:solidFill>
              <w14:srgbClr w14:val="000000"/>
            </w14:solidFill>
            <w14:prstDash w14:val="solid"/>
            <w14:bevel/>
          </w14:textOutline>
        </w:rPr>
        <w:t>(统筹区名)</w:t>
      </w:r>
      <w:r>
        <w:rPr>
          <w:rFonts w:ascii="宋体" w:hAnsi="宋体" w:eastAsia="宋体" w:cs="宋体"/>
          <w:spacing w:val="7"/>
          <w:sz w:val="19"/>
          <w:szCs w:val="19"/>
        </w:rPr>
        <w:t xml:space="preserve"> </w:t>
      </w:r>
      <w:r>
        <w:rPr>
          <w:rFonts w:ascii="宋体" w:hAnsi="宋体" w:eastAsia="宋体" w:cs="宋体"/>
          <w:spacing w:val="7"/>
          <w:sz w:val="19"/>
          <w:szCs w:val="19"/>
          <w14:textOutline w14:w="3619" w14:cap="sq" w14:cmpd="sng">
            <w14:solidFill>
              <w14:srgbClr w14:val="000000"/>
            </w14:solidFill>
            <w14:prstDash w14:val="solid"/>
            <w14:bevel/>
          </w14:textOutline>
        </w:rPr>
        <w:t>年份(第******号)</w:t>
      </w:r>
    </w:p>
    <w:p>
      <w:pPr>
        <w:spacing w:line="21" w:lineRule="exact"/>
      </w:pPr>
    </w:p>
    <w:tbl>
      <w:tblPr>
        <w:tblStyle w:val="4"/>
        <w:tblW w:w="14533" w:type="dxa"/>
        <w:tblInd w:w="4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723"/>
        <w:gridCol w:w="411"/>
        <w:gridCol w:w="1275"/>
        <w:gridCol w:w="668"/>
        <w:gridCol w:w="608"/>
        <w:gridCol w:w="1275"/>
        <w:gridCol w:w="675"/>
        <w:gridCol w:w="459"/>
        <w:gridCol w:w="1274"/>
        <w:gridCol w:w="959"/>
        <w:gridCol w:w="2331"/>
        <w:gridCol w:w="24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1" w:hRule="atLeast"/>
        </w:trPr>
        <w:tc>
          <w:tcPr>
            <w:tcW w:w="14533" w:type="dxa"/>
            <w:gridSpan w:val="13"/>
            <w:vAlign w:val="top"/>
          </w:tcPr>
          <w:p>
            <w:pPr>
              <w:spacing w:before="180" w:line="220" w:lineRule="auto"/>
              <w:ind w:left="6716"/>
              <w:rPr>
                <w:rFonts w:ascii="黑体" w:hAnsi="黑体" w:eastAsia="黑体" w:cs="黑体"/>
                <w:sz w:val="28"/>
                <w:szCs w:val="28"/>
              </w:rPr>
            </w:pPr>
            <w:r>
              <w:rPr>
                <w:rFonts w:ascii="黑体" w:hAnsi="黑体" w:eastAsia="黑体" w:cs="黑体"/>
                <w:spacing w:val="-4"/>
                <w:sz w:val="28"/>
                <w:szCs w:val="28"/>
              </w:rPr>
              <w:t>基</w:t>
            </w:r>
            <w:r>
              <w:rPr>
                <w:rFonts w:ascii="黑体" w:hAnsi="黑体" w:eastAsia="黑体" w:cs="黑体"/>
                <w:spacing w:val="-3"/>
                <w:sz w:val="28"/>
                <w:szCs w:val="28"/>
              </w:rPr>
              <w:t>本信息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7" w:type="dxa"/>
            <w:gridSpan w:val="2"/>
            <w:vAlign w:val="top"/>
          </w:tcPr>
          <w:p>
            <w:pPr>
              <w:spacing w:before="50" w:line="229" w:lineRule="auto"/>
              <w:ind w:left="601"/>
              <w:rPr>
                <w:rFonts w:ascii="宋体" w:hAnsi="宋体" w:eastAsia="宋体" w:cs="宋体"/>
                <w:sz w:val="23"/>
                <w:szCs w:val="23"/>
              </w:rPr>
            </w:pPr>
            <w:r>
              <w:rPr>
                <w:rFonts w:ascii="宋体" w:hAnsi="宋体" w:eastAsia="宋体" w:cs="宋体"/>
                <w:spacing w:val="7"/>
                <w:sz w:val="23"/>
                <w:szCs w:val="23"/>
              </w:rPr>
              <w:t>单位名称</w:t>
            </w:r>
          </w:p>
        </w:tc>
        <w:tc>
          <w:tcPr>
            <w:tcW w:w="2354" w:type="dxa"/>
            <w:gridSpan w:val="3"/>
            <w:vAlign w:val="top"/>
          </w:tcPr>
          <w:p>
            <w:pPr>
              <w:rPr>
                <w:rFonts w:ascii="Arial"/>
                <w:sz w:val="21"/>
              </w:rPr>
            </w:pPr>
          </w:p>
        </w:tc>
        <w:tc>
          <w:tcPr>
            <w:tcW w:w="2558" w:type="dxa"/>
            <w:gridSpan w:val="3"/>
            <w:vAlign w:val="top"/>
          </w:tcPr>
          <w:p>
            <w:pPr>
              <w:spacing w:before="51" w:line="228" w:lineRule="auto"/>
              <w:ind w:left="807"/>
              <w:rPr>
                <w:rFonts w:ascii="宋体" w:hAnsi="宋体" w:eastAsia="宋体" w:cs="宋体"/>
                <w:sz w:val="23"/>
                <w:szCs w:val="23"/>
              </w:rPr>
            </w:pPr>
            <w:r>
              <w:rPr>
                <w:rFonts w:ascii="宋体" w:hAnsi="宋体" w:eastAsia="宋体" w:cs="宋体"/>
                <w:spacing w:val="7"/>
                <w:sz w:val="23"/>
                <w:szCs w:val="23"/>
              </w:rPr>
              <w:t>单位编号</w:t>
            </w:r>
          </w:p>
        </w:tc>
        <w:tc>
          <w:tcPr>
            <w:tcW w:w="2692" w:type="dxa"/>
            <w:gridSpan w:val="3"/>
            <w:vAlign w:val="top"/>
          </w:tcPr>
          <w:p>
            <w:pPr>
              <w:rPr>
                <w:rFonts w:ascii="Arial"/>
                <w:sz w:val="21"/>
              </w:rPr>
            </w:pPr>
          </w:p>
        </w:tc>
        <w:tc>
          <w:tcPr>
            <w:tcW w:w="2331" w:type="dxa"/>
            <w:vAlign w:val="top"/>
          </w:tcPr>
          <w:p>
            <w:pPr>
              <w:spacing w:before="50" w:line="229" w:lineRule="auto"/>
              <w:ind w:left="666"/>
              <w:rPr>
                <w:rFonts w:ascii="宋体" w:hAnsi="宋体" w:eastAsia="宋体" w:cs="宋体"/>
                <w:sz w:val="23"/>
                <w:szCs w:val="23"/>
              </w:rPr>
            </w:pPr>
            <w:r>
              <w:rPr>
                <w:rFonts w:ascii="宋体" w:hAnsi="宋体" w:eastAsia="宋体" w:cs="宋体"/>
                <w:spacing w:val="7"/>
                <w:sz w:val="23"/>
                <w:szCs w:val="23"/>
              </w:rPr>
              <w:t>单位性质</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7" w:type="dxa"/>
            <w:gridSpan w:val="2"/>
            <w:vAlign w:val="top"/>
          </w:tcPr>
          <w:p>
            <w:pPr>
              <w:spacing w:before="51" w:line="228" w:lineRule="auto"/>
              <w:ind w:left="725"/>
              <w:rPr>
                <w:rFonts w:ascii="宋体" w:hAnsi="宋体" w:eastAsia="宋体" w:cs="宋体"/>
                <w:sz w:val="23"/>
                <w:szCs w:val="23"/>
              </w:rPr>
            </w:pPr>
            <w:r>
              <w:rPr>
                <w:rFonts w:ascii="宋体" w:hAnsi="宋体" w:eastAsia="宋体" w:cs="宋体"/>
                <w:spacing w:val="5"/>
                <w:sz w:val="23"/>
                <w:szCs w:val="23"/>
              </w:rPr>
              <w:t>统筹</w:t>
            </w:r>
            <w:r>
              <w:rPr>
                <w:rFonts w:ascii="宋体" w:hAnsi="宋体" w:eastAsia="宋体" w:cs="宋体"/>
                <w:spacing w:val="4"/>
                <w:sz w:val="23"/>
                <w:szCs w:val="23"/>
              </w:rPr>
              <w:t>区</w:t>
            </w:r>
          </w:p>
        </w:tc>
        <w:tc>
          <w:tcPr>
            <w:tcW w:w="2354" w:type="dxa"/>
            <w:gridSpan w:val="3"/>
            <w:vAlign w:val="top"/>
          </w:tcPr>
          <w:p>
            <w:pPr>
              <w:rPr>
                <w:rFonts w:ascii="Arial"/>
                <w:sz w:val="21"/>
              </w:rPr>
            </w:pPr>
          </w:p>
        </w:tc>
        <w:tc>
          <w:tcPr>
            <w:tcW w:w="2558" w:type="dxa"/>
            <w:gridSpan w:val="3"/>
            <w:vAlign w:val="top"/>
          </w:tcPr>
          <w:p>
            <w:pPr>
              <w:spacing w:before="51" w:line="227" w:lineRule="auto"/>
              <w:ind w:left="807"/>
              <w:rPr>
                <w:rFonts w:ascii="宋体" w:hAnsi="宋体" w:eastAsia="宋体" w:cs="宋体"/>
                <w:sz w:val="23"/>
                <w:szCs w:val="23"/>
              </w:rPr>
            </w:pPr>
            <w:r>
              <w:rPr>
                <w:rFonts w:ascii="宋体" w:hAnsi="宋体" w:eastAsia="宋体" w:cs="宋体"/>
                <w:spacing w:val="7"/>
                <w:sz w:val="23"/>
                <w:szCs w:val="23"/>
              </w:rPr>
              <w:t>经办机构</w:t>
            </w:r>
          </w:p>
        </w:tc>
        <w:tc>
          <w:tcPr>
            <w:tcW w:w="2692" w:type="dxa"/>
            <w:gridSpan w:val="3"/>
            <w:vAlign w:val="top"/>
          </w:tcPr>
          <w:p>
            <w:pPr>
              <w:rPr>
                <w:rFonts w:ascii="Arial"/>
                <w:sz w:val="21"/>
              </w:rPr>
            </w:pPr>
          </w:p>
        </w:tc>
        <w:tc>
          <w:tcPr>
            <w:tcW w:w="2331" w:type="dxa"/>
            <w:vAlign w:val="top"/>
          </w:tcPr>
          <w:p>
            <w:pPr>
              <w:spacing w:before="50" w:line="225" w:lineRule="auto"/>
              <w:ind w:left="186"/>
              <w:rPr>
                <w:rFonts w:ascii="宋体" w:hAnsi="宋体" w:eastAsia="宋体" w:cs="宋体"/>
                <w:sz w:val="23"/>
                <w:szCs w:val="23"/>
              </w:rPr>
            </w:pPr>
            <w:r>
              <w:rPr>
                <w:rFonts w:ascii="宋体" w:hAnsi="宋体" w:eastAsia="宋体" w:cs="宋体"/>
                <w:spacing w:val="12"/>
                <w:sz w:val="23"/>
                <w:szCs w:val="23"/>
              </w:rPr>
              <w:t>社</w:t>
            </w:r>
            <w:r>
              <w:rPr>
                <w:rFonts w:ascii="宋体" w:hAnsi="宋体" w:eastAsia="宋体" w:cs="宋体"/>
                <w:spacing w:val="8"/>
                <w:sz w:val="23"/>
                <w:szCs w:val="23"/>
              </w:rPr>
              <w:t>会统一信用代码</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7" w:type="dxa"/>
            <w:gridSpan w:val="2"/>
            <w:vAlign w:val="top"/>
          </w:tcPr>
          <w:p>
            <w:pPr>
              <w:spacing w:before="51" w:line="228" w:lineRule="auto"/>
              <w:ind w:left="600"/>
              <w:rPr>
                <w:rFonts w:ascii="宋体" w:hAnsi="宋体" w:eastAsia="宋体" w:cs="宋体"/>
                <w:sz w:val="23"/>
                <w:szCs w:val="23"/>
              </w:rPr>
            </w:pPr>
            <w:r>
              <w:rPr>
                <w:rFonts w:ascii="宋体" w:hAnsi="宋体" w:eastAsia="宋体" w:cs="宋体"/>
                <w:spacing w:val="8"/>
                <w:sz w:val="23"/>
                <w:szCs w:val="23"/>
              </w:rPr>
              <w:t>法</w:t>
            </w:r>
            <w:r>
              <w:rPr>
                <w:rFonts w:ascii="宋体" w:hAnsi="宋体" w:eastAsia="宋体" w:cs="宋体"/>
                <w:spacing w:val="7"/>
                <w:sz w:val="23"/>
                <w:szCs w:val="23"/>
              </w:rPr>
              <w:t>人姓名</w:t>
            </w:r>
          </w:p>
        </w:tc>
        <w:tc>
          <w:tcPr>
            <w:tcW w:w="2354" w:type="dxa"/>
            <w:gridSpan w:val="3"/>
            <w:vAlign w:val="top"/>
          </w:tcPr>
          <w:p>
            <w:pPr>
              <w:rPr>
                <w:rFonts w:ascii="Arial"/>
                <w:sz w:val="21"/>
              </w:rPr>
            </w:pPr>
          </w:p>
        </w:tc>
        <w:tc>
          <w:tcPr>
            <w:tcW w:w="2558" w:type="dxa"/>
            <w:gridSpan w:val="3"/>
            <w:vAlign w:val="top"/>
          </w:tcPr>
          <w:p>
            <w:pPr>
              <w:spacing w:before="51" w:line="229" w:lineRule="auto"/>
              <w:ind w:left="806"/>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户银行</w:t>
            </w:r>
          </w:p>
        </w:tc>
        <w:tc>
          <w:tcPr>
            <w:tcW w:w="2692" w:type="dxa"/>
            <w:gridSpan w:val="3"/>
            <w:vAlign w:val="top"/>
          </w:tcPr>
          <w:p>
            <w:pPr>
              <w:rPr>
                <w:rFonts w:ascii="Arial"/>
                <w:sz w:val="21"/>
              </w:rPr>
            </w:pPr>
          </w:p>
        </w:tc>
        <w:tc>
          <w:tcPr>
            <w:tcW w:w="2331" w:type="dxa"/>
            <w:vAlign w:val="top"/>
          </w:tcPr>
          <w:p>
            <w:pPr>
              <w:spacing w:before="51" w:line="229" w:lineRule="auto"/>
              <w:ind w:left="769"/>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行账号</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147" w:type="dxa"/>
            <w:gridSpan w:val="2"/>
            <w:vAlign w:val="top"/>
          </w:tcPr>
          <w:p>
            <w:pPr>
              <w:spacing w:before="52" w:line="230" w:lineRule="auto"/>
              <w:ind w:left="360"/>
              <w:rPr>
                <w:rFonts w:ascii="宋体" w:hAnsi="宋体" w:eastAsia="宋体" w:cs="宋体"/>
                <w:sz w:val="23"/>
                <w:szCs w:val="23"/>
              </w:rPr>
            </w:pPr>
            <w:r>
              <w:rPr>
                <w:rFonts w:ascii="宋体" w:hAnsi="宋体" w:eastAsia="宋体" w:cs="宋体"/>
                <w:spacing w:val="9"/>
                <w:sz w:val="23"/>
                <w:szCs w:val="23"/>
              </w:rPr>
              <w:t>法</w:t>
            </w:r>
            <w:r>
              <w:rPr>
                <w:rFonts w:ascii="宋体" w:hAnsi="宋体" w:eastAsia="宋体" w:cs="宋体"/>
                <w:spacing w:val="8"/>
                <w:sz w:val="23"/>
                <w:szCs w:val="23"/>
              </w:rPr>
              <w:t>人联系电话</w:t>
            </w:r>
          </w:p>
        </w:tc>
        <w:tc>
          <w:tcPr>
            <w:tcW w:w="2354" w:type="dxa"/>
            <w:gridSpan w:val="3"/>
            <w:vAlign w:val="top"/>
          </w:tcPr>
          <w:p>
            <w:pPr>
              <w:rPr>
                <w:rFonts w:ascii="Arial"/>
                <w:sz w:val="21"/>
              </w:rPr>
            </w:pPr>
          </w:p>
        </w:tc>
        <w:tc>
          <w:tcPr>
            <w:tcW w:w="2558" w:type="dxa"/>
            <w:gridSpan w:val="3"/>
            <w:vAlign w:val="top"/>
          </w:tcPr>
          <w:p>
            <w:pPr>
              <w:spacing w:before="52" w:line="232" w:lineRule="auto"/>
              <w:ind w:left="805"/>
              <w:rPr>
                <w:rFonts w:ascii="宋体" w:hAnsi="宋体" w:eastAsia="宋体" w:cs="宋体"/>
                <w:sz w:val="23"/>
                <w:szCs w:val="23"/>
              </w:rPr>
            </w:pPr>
            <w:r>
              <w:rPr>
                <w:rFonts w:ascii="宋体" w:hAnsi="宋体" w:eastAsia="宋体" w:cs="宋体"/>
                <w:spacing w:val="9"/>
                <w:sz w:val="23"/>
                <w:szCs w:val="23"/>
              </w:rPr>
              <w:t>通</w:t>
            </w:r>
            <w:r>
              <w:rPr>
                <w:rFonts w:ascii="宋体" w:hAnsi="宋体" w:eastAsia="宋体" w:cs="宋体"/>
                <w:spacing w:val="7"/>
                <w:sz w:val="23"/>
                <w:szCs w:val="23"/>
              </w:rPr>
              <w:t>讯地址</w:t>
            </w:r>
          </w:p>
        </w:tc>
        <w:tc>
          <w:tcPr>
            <w:tcW w:w="7474"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14533" w:type="dxa"/>
            <w:gridSpan w:val="13"/>
            <w:vAlign w:val="top"/>
          </w:tcPr>
          <w:p>
            <w:pPr>
              <w:spacing w:before="176" w:line="220" w:lineRule="auto"/>
              <w:ind w:left="6716"/>
              <w:rPr>
                <w:rFonts w:ascii="黑体" w:hAnsi="黑体" w:eastAsia="黑体" w:cs="黑体"/>
                <w:sz w:val="28"/>
                <w:szCs w:val="28"/>
              </w:rPr>
            </w:pPr>
            <w:r>
              <w:rPr>
                <w:rFonts w:ascii="黑体" w:hAnsi="黑体" w:eastAsia="黑体" w:cs="黑体"/>
                <w:spacing w:val="-4"/>
                <w:sz w:val="28"/>
                <w:szCs w:val="28"/>
              </w:rPr>
              <w:t>参</w:t>
            </w:r>
            <w:r>
              <w:rPr>
                <w:rFonts w:ascii="黑体" w:hAnsi="黑体" w:eastAsia="黑体" w:cs="黑体"/>
                <w:spacing w:val="-3"/>
                <w:sz w:val="28"/>
                <w:szCs w:val="28"/>
              </w:rPr>
              <w:t>保信息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1424" w:type="dxa"/>
            <w:vAlign w:val="top"/>
          </w:tcPr>
          <w:p>
            <w:pPr>
              <w:spacing w:before="198" w:line="228" w:lineRule="auto"/>
              <w:ind w:left="121"/>
              <w:rPr>
                <w:rFonts w:ascii="宋体" w:hAnsi="宋体" w:eastAsia="宋体" w:cs="宋体"/>
                <w:sz w:val="23"/>
                <w:szCs w:val="23"/>
              </w:rPr>
            </w:pPr>
            <w:r>
              <w:rPr>
                <w:rFonts w:ascii="宋体" w:hAnsi="宋体" w:eastAsia="宋体" w:cs="宋体"/>
                <w:spacing w:val="10"/>
                <w:sz w:val="23"/>
                <w:szCs w:val="23"/>
              </w:rPr>
              <w:t>参</w:t>
            </w:r>
            <w:r>
              <w:rPr>
                <w:rFonts w:ascii="宋体" w:hAnsi="宋体" w:eastAsia="宋体" w:cs="宋体"/>
                <w:spacing w:val="7"/>
                <w:sz w:val="23"/>
                <w:szCs w:val="23"/>
              </w:rPr>
              <w:t>保总人数</w:t>
            </w:r>
          </w:p>
        </w:tc>
        <w:tc>
          <w:tcPr>
            <w:tcW w:w="1134" w:type="dxa"/>
            <w:gridSpan w:val="2"/>
            <w:vAlign w:val="top"/>
          </w:tcPr>
          <w:p>
            <w:pPr>
              <w:rPr>
                <w:rFonts w:ascii="Arial"/>
                <w:sz w:val="21"/>
              </w:rPr>
            </w:pPr>
          </w:p>
        </w:tc>
        <w:tc>
          <w:tcPr>
            <w:tcW w:w="1275" w:type="dxa"/>
            <w:vAlign w:val="top"/>
          </w:tcPr>
          <w:p>
            <w:pPr>
              <w:spacing w:before="198" w:line="228" w:lineRule="auto"/>
              <w:ind w:left="162"/>
              <w:rPr>
                <w:rFonts w:ascii="宋体" w:hAnsi="宋体" w:eastAsia="宋体" w:cs="宋体"/>
                <w:sz w:val="23"/>
                <w:szCs w:val="23"/>
              </w:rPr>
            </w:pPr>
            <w:r>
              <w:rPr>
                <w:rFonts w:ascii="宋体" w:hAnsi="宋体" w:eastAsia="宋体" w:cs="宋体"/>
                <w:spacing w:val="8"/>
                <w:sz w:val="23"/>
                <w:szCs w:val="23"/>
              </w:rPr>
              <w:t>在职人</w:t>
            </w:r>
            <w:r>
              <w:rPr>
                <w:rFonts w:ascii="宋体" w:hAnsi="宋体" w:eastAsia="宋体" w:cs="宋体"/>
                <w:spacing w:val="7"/>
                <w:sz w:val="23"/>
                <w:szCs w:val="23"/>
              </w:rPr>
              <w:t>数</w:t>
            </w:r>
          </w:p>
        </w:tc>
        <w:tc>
          <w:tcPr>
            <w:tcW w:w="1276" w:type="dxa"/>
            <w:gridSpan w:val="2"/>
            <w:vAlign w:val="top"/>
          </w:tcPr>
          <w:p>
            <w:pPr>
              <w:rPr>
                <w:rFonts w:ascii="Arial"/>
                <w:sz w:val="21"/>
              </w:rPr>
            </w:pPr>
          </w:p>
        </w:tc>
        <w:tc>
          <w:tcPr>
            <w:tcW w:w="1275" w:type="dxa"/>
            <w:vAlign w:val="top"/>
          </w:tcPr>
          <w:p>
            <w:pPr>
              <w:spacing w:before="198" w:line="228" w:lineRule="auto"/>
              <w:ind w:left="164"/>
              <w:rPr>
                <w:rFonts w:ascii="宋体" w:hAnsi="宋体" w:eastAsia="宋体" w:cs="宋体"/>
                <w:sz w:val="23"/>
                <w:szCs w:val="23"/>
              </w:rPr>
            </w:pPr>
            <w:r>
              <w:rPr>
                <w:rFonts w:ascii="宋体" w:hAnsi="宋体" w:eastAsia="宋体" w:cs="宋体"/>
                <w:spacing w:val="8"/>
                <w:sz w:val="23"/>
                <w:szCs w:val="23"/>
              </w:rPr>
              <w:t>退</w:t>
            </w:r>
            <w:r>
              <w:rPr>
                <w:rFonts w:ascii="宋体" w:hAnsi="宋体" w:eastAsia="宋体" w:cs="宋体"/>
                <w:spacing w:val="7"/>
                <w:sz w:val="23"/>
                <w:szCs w:val="23"/>
              </w:rPr>
              <w:t>休人数</w:t>
            </w:r>
          </w:p>
        </w:tc>
        <w:tc>
          <w:tcPr>
            <w:tcW w:w="1134" w:type="dxa"/>
            <w:gridSpan w:val="2"/>
            <w:vAlign w:val="top"/>
          </w:tcPr>
          <w:p>
            <w:pPr>
              <w:rPr>
                <w:rFonts w:ascii="Arial"/>
                <w:sz w:val="21"/>
              </w:rPr>
            </w:pPr>
          </w:p>
        </w:tc>
        <w:tc>
          <w:tcPr>
            <w:tcW w:w="1274" w:type="dxa"/>
            <w:vAlign w:val="top"/>
          </w:tcPr>
          <w:p>
            <w:pPr>
              <w:spacing w:before="198" w:line="228" w:lineRule="auto"/>
              <w:ind w:left="168"/>
              <w:rPr>
                <w:rFonts w:ascii="宋体" w:hAnsi="宋体" w:eastAsia="宋体" w:cs="宋体"/>
                <w:sz w:val="23"/>
                <w:szCs w:val="23"/>
              </w:rPr>
            </w:pPr>
            <w:r>
              <w:rPr>
                <w:rFonts w:ascii="宋体" w:hAnsi="宋体" w:eastAsia="宋体" w:cs="宋体"/>
                <w:spacing w:val="8"/>
                <w:sz w:val="23"/>
                <w:szCs w:val="23"/>
              </w:rPr>
              <w:t>离</w:t>
            </w:r>
            <w:r>
              <w:rPr>
                <w:rFonts w:ascii="宋体" w:hAnsi="宋体" w:eastAsia="宋体" w:cs="宋体"/>
                <w:spacing w:val="6"/>
                <w:sz w:val="23"/>
                <w:szCs w:val="23"/>
              </w:rPr>
              <w:t>休人数</w:t>
            </w:r>
          </w:p>
        </w:tc>
        <w:tc>
          <w:tcPr>
            <w:tcW w:w="959" w:type="dxa"/>
            <w:vAlign w:val="top"/>
          </w:tcPr>
          <w:p>
            <w:pPr>
              <w:rPr>
                <w:rFonts w:ascii="Arial"/>
                <w:sz w:val="21"/>
              </w:rPr>
            </w:pPr>
          </w:p>
        </w:tc>
        <w:tc>
          <w:tcPr>
            <w:tcW w:w="2331" w:type="dxa"/>
            <w:vAlign w:val="top"/>
          </w:tcPr>
          <w:p>
            <w:pPr>
              <w:spacing w:before="40" w:line="239" w:lineRule="auto"/>
              <w:ind w:left="827" w:right="189" w:hanging="600"/>
              <w:rPr>
                <w:rFonts w:ascii="宋体" w:hAnsi="宋体" w:eastAsia="宋体" w:cs="宋体"/>
                <w:sz w:val="23"/>
                <w:szCs w:val="23"/>
              </w:rPr>
            </w:pPr>
            <w:r>
              <w:rPr>
                <w:rFonts w:ascii="宋体" w:hAnsi="宋体" w:eastAsia="宋体" w:cs="宋体"/>
                <w:spacing w:val="12"/>
                <w:sz w:val="23"/>
                <w:szCs w:val="23"/>
              </w:rPr>
              <w:t>六</w:t>
            </w:r>
            <w:r>
              <w:rPr>
                <w:rFonts w:ascii="宋体" w:hAnsi="宋体" w:eastAsia="宋体" w:cs="宋体"/>
                <w:spacing w:val="8"/>
                <w:sz w:val="23"/>
                <w:szCs w:val="23"/>
              </w:rPr>
              <w:t>级及以上伤残军</w:t>
            </w:r>
            <w:r>
              <w:rPr>
                <w:rFonts w:ascii="宋体" w:hAnsi="宋体" w:eastAsia="宋体" w:cs="宋体"/>
                <w:sz w:val="23"/>
                <w:szCs w:val="23"/>
              </w:rPr>
              <w:t xml:space="preserve"> </w:t>
            </w:r>
            <w:r>
              <w:rPr>
                <w:rFonts w:ascii="宋体" w:hAnsi="宋体" w:eastAsia="宋体" w:cs="宋体"/>
                <w:spacing w:val="6"/>
                <w:sz w:val="23"/>
                <w:szCs w:val="23"/>
              </w:rPr>
              <w:t>人人数</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2147" w:type="dxa"/>
            <w:gridSpan w:val="2"/>
            <w:vAlign w:val="top"/>
          </w:tcPr>
          <w:p>
            <w:pPr>
              <w:spacing w:before="42" w:line="238" w:lineRule="auto"/>
              <w:ind w:left="840" w:right="111" w:hanging="720"/>
              <w:rPr>
                <w:rFonts w:ascii="宋体" w:hAnsi="宋体" w:eastAsia="宋体" w:cs="宋体"/>
                <w:sz w:val="23"/>
                <w:szCs w:val="23"/>
              </w:rPr>
            </w:pPr>
            <w:r>
              <w:rPr>
                <w:rFonts w:ascii="宋体" w:hAnsi="宋体" w:eastAsia="宋体" w:cs="宋体"/>
                <w:spacing w:val="13"/>
                <w:sz w:val="23"/>
                <w:szCs w:val="23"/>
              </w:rPr>
              <w:t>享</w:t>
            </w:r>
            <w:r>
              <w:rPr>
                <w:rFonts w:ascii="宋体" w:hAnsi="宋体" w:eastAsia="宋体" w:cs="宋体"/>
                <w:spacing w:val="8"/>
                <w:sz w:val="23"/>
                <w:szCs w:val="23"/>
              </w:rPr>
              <w:t>受二级保健对象</w:t>
            </w:r>
            <w:r>
              <w:rPr>
                <w:rFonts w:ascii="宋体" w:hAnsi="宋体" w:eastAsia="宋体" w:cs="宋体"/>
                <w:sz w:val="23"/>
                <w:szCs w:val="23"/>
              </w:rPr>
              <w:t xml:space="preserve"> </w:t>
            </w:r>
            <w:r>
              <w:rPr>
                <w:rFonts w:ascii="宋体" w:hAnsi="宋体" w:eastAsia="宋体" w:cs="宋体"/>
                <w:spacing w:val="4"/>
                <w:sz w:val="23"/>
                <w:szCs w:val="23"/>
              </w:rPr>
              <w:t>人数</w:t>
            </w:r>
          </w:p>
        </w:tc>
        <w:tc>
          <w:tcPr>
            <w:tcW w:w="2354" w:type="dxa"/>
            <w:gridSpan w:val="3"/>
            <w:vAlign w:val="top"/>
          </w:tcPr>
          <w:p>
            <w:pPr>
              <w:rPr>
                <w:rFonts w:ascii="Arial"/>
                <w:sz w:val="21"/>
              </w:rPr>
            </w:pPr>
          </w:p>
        </w:tc>
        <w:tc>
          <w:tcPr>
            <w:tcW w:w="2558" w:type="dxa"/>
            <w:gridSpan w:val="3"/>
            <w:vAlign w:val="top"/>
          </w:tcPr>
          <w:p>
            <w:pPr>
              <w:spacing w:before="42" w:line="238" w:lineRule="auto"/>
              <w:ind w:left="806" w:right="197" w:hanging="600"/>
              <w:rPr>
                <w:rFonts w:ascii="宋体" w:hAnsi="宋体" w:eastAsia="宋体" w:cs="宋体"/>
                <w:sz w:val="23"/>
                <w:szCs w:val="23"/>
              </w:rPr>
            </w:pPr>
            <w:r>
              <w:rPr>
                <w:rFonts w:ascii="宋体" w:hAnsi="宋体" w:eastAsia="宋体" w:cs="宋体"/>
                <w:spacing w:val="9"/>
                <w:sz w:val="23"/>
                <w:szCs w:val="23"/>
              </w:rPr>
              <w:t>享受省级及以上劳</w:t>
            </w:r>
            <w:r>
              <w:rPr>
                <w:rFonts w:ascii="宋体" w:hAnsi="宋体" w:eastAsia="宋体" w:cs="宋体"/>
                <w:spacing w:val="7"/>
                <w:sz w:val="23"/>
                <w:szCs w:val="23"/>
              </w:rPr>
              <w:t>模</w:t>
            </w:r>
            <w:r>
              <w:rPr>
                <w:rFonts w:ascii="宋体" w:hAnsi="宋体" w:eastAsia="宋体" w:cs="宋体"/>
                <w:sz w:val="23"/>
                <w:szCs w:val="23"/>
              </w:rPr>
              <w:t xml:space="preserve"> </w:t>
            </w:r>
            <w:r>
              <w:rPr>
                <w:rFonts w:ascii="宋体" w:hAnsi="宋体" w:eastAsia="宋体" w:cs="宋体"/>
                <w:spacing w:val="7"/>
                <w:sz w:val="23"/>
                <w:szCs w:val="23"/>
              </w:rPr>
              <w:t>待遇人数</w:t>
            </w:r>
          </w:p>
        </w:tc>
        <w:tc>
          <w:tcPr>
            <w:tcW w:w="2692" w:type="dxa"/>
            <w:gridSpan w:val="3"/>
            <w:vAlign w:val="top"/>
          </w:tcPr>
          <w:p>
            <w:pPr>
              <w:rPr>
                <w:rFonts w:ascii="Arial"/>
                <w:sz w:val="21"/>
              </w:rPr>
            </w:pPr>
          </w:p>
        </w:tc>
        <w:tc>
          <w:tcPr>
            <w:tcW w:w="2331" w:type="dxa"/>
            <w:vAlign w:val="top"/>
          </w:tcPr>
          <w:p>
            <w:pPr>
              <w:spacing w:before="42" w:line="238" w:lineRule="auto"/>
              <w:ind w:left="824" w:right="189" w:hanging="598"/>
              <w:rPr>
                <w:rFonts w:ascii="宋体" w:hAnsi="宋体" w:eastAsia="宋体" w:cs="宋体"/>
                <w:sz w:val="23"/>
                <w:szCs w:val="23"/>
              </w:rPr>
            </w:pPr>
            <w:r>
              <w:rPr>
                <w:rFonts w:ascii="宋体" w:hAnsi="宋体" w:eastAsia="宋体" w:cs="宋体"/>
                <w:spacing w:val="13"/>
                <w:sz w:val="23"/>
                <w:szCs w:val="23"/>
              </w:rPr>
              <w:t>享</w:t>
            </w:r>
            <w:r>
              <w:rPr>
                <w:rFonts w:ascii="宋体" w:hAnsi="宋体" w:eastAsia="宋体" w:cs="宋体"/>
                <w:spacing w:val="8"/>
                <w:sz w:val="23"/>
                <w:szCs w:val="23"/>
              </w:rPr>
              <w:t>受建国前退休待</w:t>
            </w:r>
            <w:r>
              <w:rPr>
                <w:rFonts w:ascii="宋体" w:hAnsi="宋体" w:eastAsia="宋体" w:cs="宋体"/>
                <w:sz w:val="23"/>
                <w:szCs w:val="23"/>
              </w:rPr>
              <w:t xml:space="preserve"> </w:t>
            </w:r>
            <w:r>
              <w:rPr>
                <w:rFonts w:ascii="宋体" w:hAnsi="宋体" w:eastAsia="宋体" w:cs="宋体"/>
                <w:spacing w:val="7"/>
                <w:sz w:val="23"/>
                <w:szCs w:val="23"/>
              </w:rPr>
              <w:t>遇人数</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147" w:type="dxa"/>
            <w:gridSpan w:val="2"/>
            <w:vAlign w:val="top"/>
          </w:tcPr>
          <w:p>
            <w:pPr>
              <w:spacing w:before="54" w:line="229" w:lineRule="auto"/>
              <w:ind w:left="601"/>
              <w:rPr>
                <w:rFonts w:ascii="宋体" w:hAnsi="宋体" w:eastAsia="宋体" w:cs="宋体"/>
                <w:sz w:val="23"/>
                <w:szCs w:val="23"/>
              </w:rPr>
            </w:pPr>
            <w:r>
              <w:rPr>
                <w:rFonts w:ascii="宋体" w:hAnsi="宋体" w:eastAsia="宋体" w:cs="宋体"/>
                <w:spacing w:val="7"/>
                <w:sz w:val="23"/>
                <w:szCs w:val="23"/>
              </w:rPr>
              <w:t>参保险种</w:t>
            </w:r>
          </w:p>
        </w:tc>
        <w:tc>
          <w:tcPr>
            <w:tcW w:w="7604" w:type="dxa"/>
            <w:gridSpan w:val="9"/>
            <w:vAlign w:val="top"/>
          </w:tcPr>
          <w:p>
            <w:pPr>
              <w:rPr>
                <w:rFonts w:ascii="Arial"/>
                <w:sz w:val="21"/>
              </w:rPr>
            </w:pPr>
          </w:p>
        </w:tc>
        <w:tc>
          <w:tcPr>
            <w:tcW w:w="2331" w:type="dxa"/>
            <w:vAlign w:val="top"/>
          </w:tcPr>
          <w:p>
            <w:pPr>
              <w:spacing w:before="54" w:line="228" w:lineRule="auto"/>
              <w:ind w:left="229"/>
              <w:rPr>
                <w:rFonts w:ascii="宋体" w:hAnsi="宋体" w:eastAsia="宋体" w:cs="宋体"/>
                <w:sz w:val="23"/>
                <w:szCs w:val="23"/>
              </w:rPr>
            </w:pPr>
            <w:r>
              <w:rPr>
                <w:rFonts w:ascii="宋体" w:hAnsi="宋体" w:eastAsia="宋体" w:cs="宋体"/>
                <w:spacing w:val="10"/>
                <w:sz w:val="23"/>
                <w:szCs w:val="23"/>
              </w:rPr>
              <w:t>首</w:t>
            </w:r>
            <w:r>
              <w:rPr>
                <w:rFonts w:ascii="宋体" w:hAnsi="宋体" w:eastAsia="宋体" w:cs="宋体"/>
                <w:spacing w:val="8"/>
                <w:sz w:val="23"/>
                <w:szCs w:val="23"/>
              </w:rPr>
              <w:t>次参保登记时间</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147" w:type="dxa"/>
            <w:gridSpan w:val="2"/>
            <w:vAlign w:val="top"/>
          </w:tcPr>
          <w:p>
            <w:pPr>
              <w:spacing w:before="55" w:line="227" w:lineRule="auto"/>
              <w:ind w:left="359"/>
              <w:rPr>
                <w:rFonts w:ascii="宋体" w:hAnsi="宋体" w:eastAsia="宋体" w:cs="宋体"/>
                <w:sz w:val="23"/>
                <w:szCs w:val="23"/>
              </w:rPr>
            </w:pPr>
            <w:r>
              <w:rPr>
                <w:rFonts w:ascii="宋体" w:hAnsi="宋体" w:eastAsia="宋体" w:cs="宋体"/>
                <w:spacing w:val="10"/>
                <w:sz w:val="23"/>
                <w:szCs w:val="23"/>
              </w:rPr>
              <w:t>基</w:t>
            </w:r>
            <w:r>
              <w:rPr>
                <w:rFonts w:ascii="宋体" w:hAnsi="宋体" w:eastAsia="宋体" w:cs="宋体"/>
                <w:spacing w:val="8"/>
                <w:sz w:val="23"/>
                <w:szCs w:val="23"/>
              </w:rPr>
              <w:t>本医疗保险</w:t>
            </w:r>
          </w:p>
        </w:tc>
        <w:tc>
          <w:tcPr>
            <w:tcW w:w="2354" w:type="dxa"/>
            <w:gridSpan w:val="3"/>
            <w:vAlign w:val="top"/>
          </w:tcPr>
          <w:p>
            <w:pPr>
              <w:rPr>
                <w:rFonts w:ascii="Arial"/>
                <w:sz w:val="21"/>
              </w:rPr>
            </w:pPr>
          </w:p>
        </w:tc>
        <w:tc>
          <w:tcPr>
            <w:tcW w:w="2558" w:type="dxa"/>
            <w:gridSpan w:val="3"/>
            <w:vAlign w:val="top"/>
          </w:tcPr>
          <w:p>
            <w:pPr>
              <w:spacing w:before="55" w:line="227" w:lineRule="auto"/>
              <w:ind w:left="563"/>
              <w:rPr>
                <w:rFonts w:ascii="宋体" w:hAnsi="宋体" w:eastAsia="宋体" w:cs="宋体"/>
                <w:sz w:val="23"/>
                <w:szCs w:val="23"/>
              </w:rPr>
            </w:pPr>
            <w:r>
              <w:rPr>
                <w:rFonts w:ascii="宋体" w:hAnsi="宋体" w:eastAsia="宋体" w:cs="宋体"/>
                <w:spacing w:val="12"/>
                <w:sz w:val="23"/>
                <w:szCs w:val="23"/>
              </w:rPr>
              <w:t>缴</w:t>
            </w:r>
            <w:r>
              <w:rPr>
                <w:rFonts w:ascii="宋体" w:hAnsi="宋体" w:eastAsia="宋体" w:cs="宋体"/>
                <w:spacing w:val="8"/>
                <w:sz w:val="23"/>
                <w:szCs w:val="23"/>
              </w:rPr>
              <w:t>费起止时间</w:t>
            </w:r>
          </w:p>
        </w:tc>
        <w:tc>
          <w:tcPr>
            <w:tcW w:w="2692" w:type="dxa"/>
            <w:gridSpan w:val="3"/>
            <w:vAlign w:val="top"/>
          </w:tcPr>
          <w:p>
            <w:pPr>
              <w:rPr>
                <w:rFonts w:ascii="Arial"/>
                <w:sz w:val="21"/>
              </w:rPr>
            </w:pPr>
          </w:p>
        </w:tc>
        <w:tc>
          <w:tcPr>
            <w:tcW w:w="2331" w:type="dxa"/>
            <w:vAlign w:val="top"/>
          </w:tcPr>
          <w:p>
            <w:pPr>
              <w:spacing w:before="55" w:line="227" w:lineRule="auto"/>
              <w:ind w:left="703"/>
              <w:rPr>
                <w:rFonts w:ascii="宋体" w:hAnsi="宋体" w:eastAsia="宋体" w:cs="宋体"/>
                <w:sz w:val="23"/>
                <w:szCs w:val="23"/>
              </w:rPr>
            </w:pPr>
            <w:r>
              <w:rPr>
                <w:rFonts w:ascii="宋体" w:hAnsi="宋体" w:eastAsia="宋体" w:cs="宋体"/>
                <w:spacing w:val="8"/>
                <w:sz w:val="23"/>
                <w:szCs w:val="23"/>
              </w:rPr>
              <w:t>缴费状态</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147" w:type="dxa"/>
            <w:gridSpan w:val="2"/>
            <w:vAlign w:val="top"/>
          </w:tcPr>
          <w:p>
            <w:pPr>
              <w:spacing w:before="54" w:line="227" w:lineRule="auto"/>
              <w:ind w:left="122"/>
              <w:rPr>
                <w:rFonts w:ascii="宋体" w:hAnsi="宋体" w:eastAsia="宋体" w:cs="宋体"/>
                <w:sz w:val="23"/>
                <w:szCs w:val="23"/>
              </w:rPr>
            </w:pPr>
            <w:r>
              <w:rPr>
                <w:rFonts w:ascii="宋体" w:hAnsi="宋体" w:eastAsia="宋体" w:cs="宋体"/>
                <w:spacing w:val="11"/>
                <w:sz w:val="23"/>
                <w:szCs w:val="23"/>
              </w:rPr>
              <w:t>大</w:t>
            </w:r>
            <w:r>
              <w:rPr>
                <w:rFonts w:ascii="宋体" w:hAnsi="宋体" w:eastAsia="宋体" w:cs="宋体"/>
                <w:spacing w:val="8"/>
                <w:sz w:val="23"/>
                <w:szCs w:val="23"/>
              </w:rPr>
              <w:t>额医疗补充保险</w:t>
            </w:r>
          </w:p>
        </w:tc>
        <w:tc>
          <w:tcPr>
            <w:tcW w:w="2354" w:type="dxa"/>
            <w:gridSpan w:val="3"/>
            <w:vAlign w:val="top"/>
          </w:tcPr>
          <w:p>
            <w:pPr>
              <w:rPr>
                <w:rFonts w:ascii="Arial"/>
                <w:sz w:val="21"/>
              </w:rPr>
            </w:pPr>
          </w:p>
        </w:tc>
        <w:tc>
          <w:tcPr>
            <w:tcW w:w="2558" w:type="dxa"/>
            <w:gridSpan w:val="3"/>
            <w:vAlign w:val="top"/>
          </w:tcPr>
          <w:p>
            <w:pPr>
              <w:spacing w:before="55" w:line="227" w:lineRule="auto"/>
              <w:ind w:left="563"/>
              <w:rPr>
                <w:rFonts w:ascii="宋体" w:hAnsi="宋体" w:eastAsia="宋体" w:cs="宋体"/>
                <w:sz w:val="23"/>
                <w:szCs w:val="23"/>
              </w:rPr>
            </w:pPr>
            <w:r>
              <w:rPr>
                <w:rFonts w:ascii="宋体" w:hAnsi="宋体" w:eastAsia="宋体" w:cs="宋体"/>
                <w:spacing w:val="12"/>
                <w:sz w:val="23"/>
                <w:szCs w:val="23"/>
              </w:rPr>
              <w:t>缴</w:t>
            </w:r>
            <w:r>
              <w:rPr>
                <w:rFonts w:ascii="宋体" w:hAnsi="宋体" w:eastAsia="宋体" w:cs="宋体"/>
                <w:spacing w:val="8"/>
                <w:sz w:val="23"/>
                <w:szCs w:val="23"/>
              </w:rPr>
              <w:t>费起止时间</w:t>
            </w:r>
          </w:p>
        </w:tc>
        <w:tc>
          <w:tcPr>
            <w:tcW w:w="2692" w:type="dxa"/>
            <w:gridSpan w:val="3"/>
            <w:vAlign w:val="top"/>
          </w:tcPr>
          <w:p>
            <w:pPr>
              <w:rPr>
                <w:rFonts w:ascii="Arial"/>
                <w:sz w:val="21"/>
              </w:rPr>
            </w:pPr>
          </w:p>
        </w:tc>
        <w:tc>
          <w:tcPr>
            <w:tcW w:w="2331" w:type="dxa"/>
            <w:vAlign w:val="top"/>
          </w:tcPr>
          <w:p>
            <w:pPr>
              <w:spacing w:before="55" w:line="227" w:lineRule="auto"/>
              <w:ind w:left="703"/>
              <w:rPr>
                <w:rFonts w:ascii="宋体" w:hAnsi="宋体" w:eastAsia="宋体" w:cs="宋体"/>
                <w:sz w:val="23"/>
                <w:szCs w:val="23"/>
              </w:rPr>
            </w:pPr>
            <w:r>
              <w:rPr>
                <w:rFonts w:ascii="宋体" w:hAnsi="宋体" w:eastAsia="宋体" w:cs="宋体"/>
                <w:spacing w:val="8"/>
                <w:sz w:val="23"/>
                <w:szCs w:val="23"/>
              </w:rPr>
              <w:t>缴费状态</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147" w:type="dxa"/>
            <w:gridSpan w:val="2"/>
            <w:vAlign w:val="top"/>
          </w:tcPr>
          <w:p>
            <w:pPr>
              <w:spacing w:before="55" w:line="229" w:lineRule="auto"/>
              <w:ind w:left="360"/>
              <w:rPr>
                <w:rFonts w:ascii="宋体" w:hAnsi="宋体" w:eastAsia="宋体" w:cs="宋体"/>
                <w:sz w:val="23"/>
                <w:szCs w:val="23"/>
              </w:rPr>
            </w:pPr>
            <w:r>
              <w:rPr>
                <w:rFonts w:ascii="宋体" w:hAnsi="宋体" w:eastAsia="宋体" w:cs="宋体"/>
                <w:spacing w:val="9"/>
                <w:sz w:val="23"/>
                <w:szCs w:val="23"/>
              </w:rPr>
              <w:t>长</w:t>
            </w:r>
            <w:r>
              <w:rPr>
                <w:rFonts w:ascii="宋体" w:hAnsi="宋体" w:eastAsia="宋体" w:cs="宋体"/>
                <w:spacing w:val="8"/>
                <w:sz w:val="23"/>
                <w:szCs w:val="23"/>
              </w:rPr>
              <w:t>期护理保险</w:t>
            </w:r>
          </w:p>
        </w:tc>
        <w:tc>
          <w:tcPr>
            <w:tcW w:w="2354" w:type="dxa"/>
            <w:gridSpan w:val="3"/>
            <w:vAlign w:val="top"/>
          </w:tcPr>
          <w:p>
            <w:pPr>
              <w:rPr>
                <w:rFonts w:ascii="Arial"/>
                <w:sz w:val="21"/>
              </w:rPr>
            </w:pPr>
          </w:p>
        </w:tc>
        <w:tc>
          <w:tcPr>
            <w:tcW w:w="2558" w:type="dxa"/>
            <w:gridSpan w:val="3"/>
            <w:vAlign w:val="top"/>
          </w:tcPr>
          <w:p>
            <w:pPr>
              <w:spacing w:before="56" w:line="227" w:lineRule="auto"/>
              <w:ind w:left="563"/>
              <w:rPr>
                <w:rFonts w:ascii="宋体" w:hAnsi="宋体" w:eastAsia="宋体" w:cs="宋体"/>
                <w:sz w:val="23"/>
                <w:szCs w:val="23"/>
              </w:rPr>
            </w:pPr>
            <w:r>
              <w:rPr>
                <w:rFonts w:ascii="宋体" w:hAnsi="宋体" w:eastAsia="宋体" w:cs="宋体"/>
                <w:spacing w:val="12"/>
                <w:sz w:val="23"/>
                <w:szCs w:val="23"/>
              </w:rPr>
              <w:t>缴</w:t>
            </w:r>
            <w:r>
              <w:rPr>
                <w:rFonts w:ascii="宋体" w:hAnsi="宋体" w:eastAsia="宋体" w:cs="宋体"/>
                <w:spacing w:val="8"/>
                <w:sz w:val="23"/>
                <w:szCs w:val="23"/>
              </w:rPr>
              <w:t>费起止时间</w:t>
            </w:r>
          </w:p>
        </w:tc>
        <w:tc>
          <w:tcPr>
            <w:tcW w:w="2692" w:type="dxa"/>
            <w:gridSpan w:val="3"/>
            <w:vAlign w:val="top"/>
          </w:tcPr>
          <w:p>
            <w:pPr>
              <w:rPr>
                <w:rFonts w:ascii="Arial"/>
                <w:sz w:val="21"/>
              </w:rPr>
            </w:pPr>
          </w:p>
        </w:tc>
        <w:tc>
          <w:tcPr>
            <w:tcW w:w="2331" w:type="dxa"/>
            <w:vAlign w:val="top"/>
          </w:tcPr>
          <w:p>
            <w:pPr>
              <w:spacing w:before="56" w:line="227" w:lineRule="auto"/>
              <w:ind w:left="703"/>
              <w:rPr>
                <w:rFonts w:ascii="宋体" w:hAnsi="宋体" w:eastAsia="宋体" w:cs="宋体"/>
                <w:sz w:val="23"/>
                <w:szCs w:val="23"/>
              </w:rPr>
            </w:pPr>
            <w:r>
              <w:rPr>
                <w:rFonts w:ascii="宋体" w:hAnsi="宋体" w:eastAsia="宋体" w:cs="宋体"/>
                <w:spacing w:val="8"/>
                <w:sz w:val="23"/>
                <w:szCs w:val="23"/>
              </w:rPr>
              <w:t>缴费状态</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6" w:hRule="atLeast"/>
        </w:trPr>
        <w:tc>
          <w:tcPr>
            <w:tcW w:w="2147" w:type="dxa"/>
            <w:gridSpan w:val="2"/>
            <w:vAlign w:val="top"/>
          </w:tcPr>
          <w:p>
            <w:pPr>
              <w:spacing w:before="40" w:line="239" w:lineRule="auto"/>
              <w:ind w:left="281" w:right="231" w:hanging="34"/>
              <w:rPr>
                <w:rFonts w:ascii="宋体" w:hAnsi="宋体" w:eastAsia="宋体" w:cs="宋体"/>
                <w:sz w:val="23"/>
                <w:szCs w:val="23"/>
              </w:rPr>
            </w:pPr>
            <w:r>
              <w:rPr>
                <w:rFonts w:ascii="宋体" w:hAnsi="宋体" w:eastAsia="宋体" w:cs="宋体"/>
                <w:spacing w:val="11"/>
                <w:sz w:val="23"/>
                <w:szCs w:val="23"/>
              </w:rPr>
              <w:t>公</w:t>
            </w:r>
            <w:r>
              <w:rPr>
                <w:rFonts w:ascii="宋体" w:hAnsi="宋体" w:eastAsia="宋体" w:cs="宋体"/>
                <w:spacing w:val="7"/>
                <w:sz w:val="23"/>
                <w:szCs w:val="23"/>
              </w:rPr>
              <w:t>务员医疗补助</w:t>
            </w:r>
            <w:r>
              <w:rPr>
                <w:rFonts w:ascii="宋体" w:hAnsi="宋体" w:eastAsia="宋体" w:cs="宋体"/>
                <w:sz w:val="23"/>
                <w:szCs w:val="23"/>
              </w:rPr>
              <w:t xml:space="preserve"> </w:t>
            </w:r>
            <w:r>
              <w:rPr>
                <w:rFonts w:ascii="宋体" w:hAnsi="宋体" w:eastAsia="宋体" w:cs="宋体"/>
                <w:spacing w:val="4"/>
                <w:sz w:val="23"/>
                <w:szCs w:val="23"/>
              </w:rPr>
              <w:t>(</w:t>
            </w:r>
            <w:r>
              <w:rPr>
                <w:rFonts w:ascii="宋体" w:hAnsi="宋体" w:eastAsia="宋体" w:cs="宋体"/>
                <w:spacing w:val="2"/>
                <w:sz w:val="23"/>
                <w:szCs w:val="23"/>
              </w:rPr>
              <w:t>企业补充保险)</w:t>
            </w:r>
          </w:p>
        </w:tc>
        <w:tc>
          <w:tcPr>
            <w:tcW w:w="2354" w:type="dxa"/>
            <w:gridSpan w:val="3"/>
            <w:vAlign w:val="top"/>
          </w:tcPr>
          <w:p>
            <w:pPr>
              <w:rPr>
                <w:rFonts w:ascii="Arial"/>
                <w:sz w:val="21"/>
              </w:rPr>
            </w:pPr>
          </w:p>
        </w:tc>
        <w:tc>
          <w:tcPr>
            <w:tcW w:w="2558" w:type="dxa"/>
            <w:gridSpan w:val="3"/>
            <w:vAlign w:val="top"/>
          </w:tcPr>
          <w:p>
            <w:pPr>
              <w:spacing w:before="200" w:line="227" w:lineRule="auto"/>
              <w:ind w:left="563"/>
              <w:rPr>
                <w:rFonts w:ascii="宋体" w:hAnsi="宋体" w:eastAsia="宋体" w:cs="宋体"/>
                <w:sz w:val="23"/>
                <w:szCs w:val="23"/>
              </w:rPr>
            </w:pPr>
            <w:r>
              <w:rPr>
                <w:rFonts w:ascii="宋体" w:hAnsi="宋体" w:eastAsia="宋体" w:cs="宋体"/>
                <w:spacing w:val="12"/>
                <w:sz w:val="23"/>
                <w:szCs w:val="23"/>
              </w:rPr>
              <w:t>缴</w:t>
            </w:r>
            <w:r>
              <w:rPr>
                <w:rFonts w:ascii="宋体" w:hAnsi="宋体" w:eastAsia="宋体" w:cs="宋体"/>
                <w:spacing w:val="8"/>
                <w:sz w:val="23"/>
                <w:szCs w:val="23"/>
              </w:rPr>
              <w:t>费起止时间</w:t>
            </w:r>
          </w:p>
        </w:tc>
        <w:tc>
          <w:tcPr>
            <w:tcW w:w="2692" w:type="dxa"/>
            <w:gridSpan w:val="3"/>
            <w:vAlign w:val="top"/>
          </w:tcPr>
          <w:p>
            <w:pPr>
              <w:rPr>
                <w:rFonts w:ascii="Arial"/>
                <w:sz w:val="21"/>
              </w:rPr>
            </w:pPr>
          </w:p>
        </w:tc>
        <w:tc>
          <w:tcPr>
            <w:tcW w:w="2331" w:type="dxa"/>
            <w:vAlign w:val="top"/>
          </w:tcPr>
          <w:p>
            <w:pPr>
              <w:spacing w:before="200" w:line="227" w:lineRule="auto"/>
              <w:ind w:left="703"/>
              <w:rPr>
                <w:rFonts w:ascii="宋体" w:hAnsi="宋体" w:eastAsia="宋体" w:cs="宋体"/>
                <w:sz w:val="23"/>
                <w:szCs w:val="23"/>
              </w:rPr>
            </w:pPr>
            <w:r>
              <w:rPr>
                <w:rFonts w:ascii="宋体" w:hAnsi="宋体" w:eastAsia="宋体" w:cs="宋体"/>
                <w:spacing w:val="8"/>
                <w:sz w:val="23"/>
                <w:szCs w:val="23"/>
              </w:rPr>
              <w:t>缴费状态</w:t>
            </w:r>
          </w:p>
        </w:tc>
        <w:tc>
          <w:tcPr>
            <w:tcW w:w="2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1" w:hRule="atLeast"/>
        </w:trPr>
        <w:tc>
          <w:tcPr>
            <w:tcW w:w="2147" w:type="dxa"/>
            <w:gridSpan w:val="2"/>
            <w:vAlign w:val="top"/>
          </w:tcPr>
          <w:p>
            <w:pPr>
              <w:spacing w:before="202" w:line="228" w:lineRule="auto"/>
              <w:ind w:left="721"/>
              <w:rPr>
                <w:rFonts w:ascii="宋体" w:hAnsi="宋体" w:eastAsia="宋体" w:cs="宋体"/>
                <w:sz w:val="23"/>
                <w:szCs w:val="23"/>
              </w:rPr>
            </w:pPr>
            <w:r>
              <w:rPr>
                <w:rFonts w:ascii="宋体" w:hAnsi="宋体" w:eastAsia="宋体" w:cs="宋体"/>
                <w:spacing w:val="6"/>
                <w:sz w:val="23"/>
                <w:szCs w:val="23"/>
              </w:rPr>
              <w:t>经办人</w:t>
            </w:r>
          </w:p>
        </w:tc>
        <w:tc>
          <w:tcPr>
            <w:tcW w:w="2354" w:type="dxa"/>
            <w:gridSpan w:val="3"/>
            <w:vAlign w:val="top"/>
          </w:tcPr>
          <w:p>
            <w:pPr>
              <w:rPr>
                <w:rFonts w:ascii="Arial"/>
                <w:sz w:val="21"/>
              </w:rPr>
            </w:pPr>
          </w:p>
        </w:tc>
        <w:tc>
          <w:tcPr>
            <w:tcW w:w="2558" w:type="dxa"/>
            <w:gridSpan w:val="3"/>
            <w:vAlign w:val="top"/>
          </w:tcPr>
          <w:p>
            <w:pPr>
              <w:spacing w:before="202" w:line="228" w:lineRule="auto"/>
              <w:ind w:left="447"/>
              <w:rPr>
                <w:rFonts w:ascii="宋体" w:hAnsi="宋体" w:eastAsia="宋体" w:cs="宋体"/>
                <w:sz w:val="23"/>
                <w:szCs w:val="23"/>
              </w:rPr>
            </w:pPr>
            <w:r>
              <w:rPr>
                <w:rFonts w:ascii="宋体" w:hAnsi="宋体" w:eastAsia="宋体" w:cs="宋体"/>
                <w:spacing w:val="10"/>
                <w:sz w:val="23"/>
                <w:szCs w:val="23"/>
              </w:rPr>
              <w:t>经</w:t>
            </w:r>
            <w:r>
              <w:rPr>
                <w:rFonts w:ascii="宋体" w:hAnsi="宋体" w:eastAsia="宋体" w:cs="宋体"/>
                <w:spacing w:val="8"/>
                <w:sz w:val="23"/>
                <w:szCs w:val="23"/>
              </w:rPr>
              <w:t>办人联系电话</w:t>
            </w:r>
          </w:p>
        </w:tc>
        <w:tc>
          <w:tcPr>
            <w:tcW w:w="7474" w:type="dxa"/>
            <w:gridSpan w:val="5"/>
            <w:vAlign w:val="top"/>
          </w:tcPr>
          <w:p>
            <w:pPr>
              <w:rPr>
                <w:rFonts w:ascii="Arial"/>
                <w:sz w:val="21"/>
              </w:rPr>
            </w:pPr>
          </w:p>
        </w:tc>
      </w:tr>
    </w:tbl>
    <w:p>
      <w:pPr>
        <w:spacing w:before="58" w:line="229" w:lineRule="auto"/>
        <w:ind w:left="541"/>
        <w:rPr>
          <w:rFonts w:ascii="宋体" w:hAnsi="宋体" w:eastAsia="宋体" w:cs="宋体"/>
          <w:sz w:val="19"/>
          <w:szCs w:val="19"/>
        </w:rPr>
      </w:pPr>
      <w:r>
        <w:rPr>
          <w:rFonts w:ascii="宋体" w:hAnsi="宋体" w:eastAsia="宋体" w:cs="宋体"/>
          <w:spacing w:val="8"/>
          <w:sz w:val="19"/>
          <w:szCs w:val="19"/>
        </w:rPr>
        <w:t>备</w:t>
      </w:r>
      <w:r>
        <w:rPr>
          <w:rFonts w:ascii="宋体" w:hAnsi="宋体" w:eastAsia="宋体" w:cs="宋体"/>
          <w:spacing w:val="5"/>
          <w:sz w:val="19"/>
          <w:szCs w:val="19"/>
        </w:rPr>
        <w:t>注说明：</w:t>
      </w:r>
    </w:p>
    <w:p>
      <w:pPr>
        <w:spacing w:before="81" w:line="229" w:lineRule="auto"/>
        <w:ind w:left="553"/>
        <w:rPr>
          <w:rFonts w:ascii="宋体" w:hAnsi="宋体" w:eastAsia="宋体" w:cs="宋体"/>
          <w:sz w:val="19"/>
          <w:szCs w:val="19"/>
        </w:rPr>
      </w:pPr>
      <w:r>
        <w:rPr>
          <w:rFonts w:ascii="宋体" w:hAnsi="宋体" w:eastAsia="宋体" w:cs="宋体"/>
          <w:spacing w:val="14"/>
          <w:sz w:val="19"/>
          <w:szCs w:val="19"/>
        </w:rPr>
        <w:t>1</w:t>
      </w:r>
      <w:r>
        <w:rPr>
          <w:rFonts w:ascii="宋体" w:hAnsi="宋体" w:eastAsia="宋体" w:cs="宋体"/>
          <w:spacing w:val="11"/>
          <w:sz w:val="19"/>
          <w:szCs w:val="19"/>
        </w:rPr>
        <w:t>、</w:t>
      </w:r>
      <w:r>
        <w:rPr>
          <w:rFonts w:ascii="宋体" w:hAnsi="宋体" w:eastAsia="宋体" w:cs="宋体"/>
          <w:spacing w:val="7"/>
          <w:sz w:val="19"/>
          <w:szCs w:val="19"/>
        </w:rPr>
        <w:t>以上信息均截止到打印日期为止。</w:t>
      </w:r>
    </w:p>
    <w:p>
      <w:pPr>
        <w:spacing w:before="81" w:line="228" w:lineRule="auto"/>
        <w:ind w:left="541"/>
        <w:rPr>
          <w:rFonts w:ascii="宋体" w:hAnsi="宋体" w:eastAsia="宋体" w:cs="宋体"/>
          <w:sz w:val="19"/>
          <w:szCs w:val="19"/>
        </w:rPr>
      </w:pPr>
      <w:r>
        <w:rPr>
          <w:rFonts w:ascii="宋体" w:hAnsi="宋体" w:eastAsia="宋体" w:cs="宋体"/>
          <w:spacing w:val="10"/>
          <w:sz w:val="19"/>
          <w:szCs w:val="19"/>
        </w:rPr>
        <w:t>2</w:t>
      </w:r>
      <w:r>
        <w:rPr>
          <w:rFonts w:ascii="宋体" w:hAnsi="宋体" w:eastAsia="宋体" w:cs="宋体"/>
          <w:spacing w:val="9"/>
          <w:sz w:val="19"/>
          <w:szCs w:val="19"/>
        </w:rPr>
        <w:t>、缴费及医保待遇详细信息请登录医保政务服务网上大厅查询。</w:t>
      </w:r>
    </w:p>
    <w:p>
      <w:pPr>
        <w:spacing w:before="80" w:line="230" w:lineRule="auto"/>
        <w:ind w:left="542"/>
        <w:rPr>
          <w:rFonts w:ascii="宋体" w:hAnsi="宋体" w:eastAsia="宋体" w:cs="宋体"/>
          <w:sz w:val="19"/>
          <w:szCs w:val="19"/>
        </w:rPr>
      </w:pPr>
      <w:r>
        <w:rPr>
          <w:rFonts w:ascii="宋体" w:hAnsi="宋体" w:eastAsia="宋体" w:cs="宋体"/>
          <w:spacing w:val="9"/>
          <w:sz w:val="19"/>
          <w:szCs w:val="19"/>
        </w:rPr>
        <w:t>3</w:t>
      </w:r>
      <w:r>
        <w:rPr>
          <w:rFonts w:ascii="宋体" w:hAnsi="宋体" w:eastAsia="宋体" w:cs="宋体"/>
          <w:spacing w:val="5"/>
          <w:sz w:val="19"/>
          <w:szCs w:val="19"/>
        </w:rPr>
        <w:t>、咨询电话：</w:t>
      </w:r>
    </w:p>
    <w:p>
      <w:pPr>
        <w:sectPr>
          <w:footerReference r:id="rId121" w:type="default"/>
          <w:pgSz w:w="16839" w:h="11906"/>
          <w:pgMar w:top="400" w:right="1150" w:bottom="400" w:left="731" w:header="0" w:footer="0"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2" w:lineRule="auto"/>
        <w:ind w:left="1786"/>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职工开具参保凭证业务流程</w:t>
      </w:r>
    </w:p>
    <w:p>
      <w:pPr>
        <w:spacing w:before="190" w:line="221" w:lineRule="auto"/>
        <w:ind w:left="1412"/>
        <w:rPr>
          <w:rFonts w:ascii="仿宋" w:hAnsi="仿宋" w:eastAsia="仿宋" w:cs="仿宋"/>
          <w:sz w:val="31"/>
          <w:szCs w:val="31"/>
        </w:rPr>
      </w:pPr>
      <w:r>
        <w:rPr>
          <w:rFonts w:ascii="仿宋" w:hAnsi="仿宋" w:eastAsia="仿宋" w:cs="仿宋"/>
          <w:spacing w:val="2"/>
          <w:sz w:val="31"/>
          <w:szCs w:val="31"/>
        </w:rPr>
        <w:t>(经办政务服</w:t>
      </w:r>
      <w:r>
        <w:rPr>
          <w:rFonts w:ascii="仿宋" w:hAnsi="仿宋" w:eastAsia="仿宋" w:cs="仿宋"/>
          <w:spacing w:val="1"/>
          <w:sz w:val="31"/>
          <w:szCs w:val="31"/>
        </w:rPr>
        <w:t xml:space="preserve">务事项清单 </w:t>
      </w:r>
      <w:r>
        <w:rPr>
          <w:rFonts w:ascii="仿宋" w:hAnsi="仿宋" w:eastAsia="仿宋" w:cs="仿宋"/>
          <w:sz w:val="31"/>
          <w:szCs w:val="31"/>
        </w:rPr>
        <w:t>G</w:t>
      </w:r>
      <w:r>
        <w:rPr>
          <w:rFonts w:ascii="仿宋" w:hAnsi="仿宋" w:eastAsia="仿宋" w:cs="仿宋"/>
          <w:spacing w:val="1"/>
          <w:sz w:val="31"/>
          <w:szCs w:val="31"/>
        </w:rPr>
        <w:t>002036003001_01)</w:t>
      </w:r>
    </w:p>
    <w:p>
      <w:pPr>
        <w:spacing w:line="320" w:lineRule="auto"/>
        <w:rPr>
          <w:rFonts w:ascii="Arial"/>
          <w:sz w:val="21"/>
        </w:rPr>
      </w:pPr>
    </w:p>
    <w:p>
      <w:pPr>
        <w:spacing w:line="321" w:lineRule="auto"/>
        <w:rPr>
          <w:rFonts w:ascii="Arial"/>
          <w:sz w:val="21"/>
        </w:rPr>
      </w:pPr>
    </w:p>
    <w:p>
      <w:pPr>
        <w:spacing w:before="101" w:line="334" w:lineRule="auto"/>
        <w:ind w:left="7" w:right="37" w:firstLine="644"/>
        <w:rPr>
          <w:rFonts w:ascii="仿宋" w:hAnsi="仿宋" w:eastAsia="仿宋" w:cs="仿宋"/>
          <w:sz w:val="31"/>
          <w:szCs w:val="31"/>
        </w:rPr>
      </w:pPr>
      <w:r>
        <w:rPr>
          <w:rFonts w:ascii="仿宋" w:hAnsi="仿宋" w:eastAsia="仿宋" w:cs="仿宋"/>
          <w:spacing w:val="8"/>
          <w:sz w:val="31"/>
          <w:szCs w:val="31"/>
        </w:rPr>
        <w:t>为明确职</w:t>
      </w:r>
      <w:r>
        <w:rPr>
          <w:rFonts w:ascii="仿宋" w:hAnsi="仿宋" w:eastAsia="仿宋" w:cs="仿宋"/>
          <w:spacing w:val="4"/>
          <w:sz w:val="31"/>
          <w:szCs w:val="31"/>
        </w:rPr>
        <w:t>工开具参保凭证业务的服务对象、受理条件、办理</w:t>
      </w:r>
      <w:r>
        <w:rPr>
          <w:rFonts w:ascii="仿宋" w:hAnsi="仿宋" w:eastAsia="仿宋" w:cs="仿宋"/>
          <w:sz w:val="31"/>
          <w:szCs w:val="31"/>
        </w:rPr>
        <w:t xml:space="preserve"> </w:t>
      </w:r>
      <w:r>
        <w:rPr>
          <w:rFonts w:ascii="仿宋" w:hAnsi="仿宋" w:eastAsia="仿宋" w:cs="仿宋"/>
          <w:spacing w:val="9"/>
          <w:sz w:val="31"/>
          <w:szCs w:val="31"/>
        </w:rPr>
        <w:t>材料明细、办理流程、办件类型、办理时限制定本流程</w:t>
      </w:r>
      <w:r>
        <w:rPr>
          <w:rFonts w:ascii="仿宋" w:hAnsi="仿宋" w:eastAsia="仿宋" w:cs="仿宋"/>
          <w:spacing w:val="7"/>
          <w:sz w:val="31"/>
          <w:szCs w:val="31"/>
        </w:rPr>
        <w:t>。</w:t>
      </w:r>
    </w:p>
    <w:p>
      <w:pPr>
        <w:spacing w:line="559"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line="221" w:lineRule="auto"/>
        <w:ind w:left="648"/>
        <w:rPr>
          <w:rFonts w:ascii="仿宋" w:hAnsi="仿宋" w:eastAsia="仿宋" w:cs="仿宋"/>
          <w:sz w:val="31"/>
          <w:szCs w:val="31"/>
        </w:rPr>
      </w:pPr>
      <w:r>
        <w:rPr>
          <w:rFonts w:ascii="仿宋" w:hAnsi="仿宋" w:eastAsia="仿宋" w:cs="仿宋"/>
          <w:spacing w:val="4"/>
          <w:sz w:val="31"/>
          <w:szCs w:val="31"/>
        </w:rPr>
        <w:t>参保人员。</w:t>
      </w:r>
    </w:p>
    <w:p>
      <w:pPr>
        <w:spacing w:before="190"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559" w:lineRule="exact"/>
        <w:ind w:left="65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43"/>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50" w:line="559" w:lineRule="exact"/>
        <w:ind w:left="679"/>
        <w:rPr>
          <w:rFonts w:ascii="仿宋" w:hAnsi="仿宋" w:eastAsia="仿宋" w:cs="仿宋"/>
          <w:sz w:val="31"/>
          <w:szCs w:val="31"/>
        </w:rPr>
      </w:pPr>
      <w:r>
        <w:rPr>
          <w:rFonts w:ascii="仿宋" w:hAnsi="仿宋" w:eastAsia="仿宋" w:cs="仿宋"/>
          <w:spacing w:val="6"/>
          <w:position w:val="18"/>
          <w:sz w:val="31"/>
          <w:szCs w:val="31"/>
        </w:rPr>
        <w:t>医保电子凭证或身份证或社保卡</w:t>
      </w:r>
      <w:r>
        <w:rPr>
          <w:rFonts w:ascii="仿宋" w:hAnsi="仿宋" w:eastAsia="仿宋" w:cs="仿宋"/>
          <w:spacing w:val="4"/>
          <w:position w:val="18"/>
          <w:sz w:val="31"/>
          <w:szCs w:val="31"/>
        </w:rPr>
        <w:t>。</w:t>
      </w:r>
    </w:p>
    <w:p>
      <w:pPr>
        <w:spacing w:line="415" w:lineRule="exact"/>
        <w:ind w:left="639"/>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9" w:line="333" w:lineRule="auto"/>
        <w:ind w:left="13" w:right="38" w:firstLine="639"/>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.1.1 参保人员登录医保经办政务服务网上大厅打印参保凭</w:t>
      </w:r>
      <w:r>
        <w:rPr>
          <w:rFonts w:ascii="仿宋" w:hAnsi="仿宋" w:eastAsia="仿宋" w:cs="仿宋"/>
          <w:sz w:val="31"/>
          <w:szCs w:val="31"/>
        </w:rPr>
        <w:t xml:space="preserve"> 证</w:t>
      </w:r>
    </w:p>
    <w:p>
      <w:pPr>
        <w:spacing w:before="2" w:line="334" w:lineRule="auto"/>
        <w:ind w:right="37" w:firstLine="653"/>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.1.2 参保人员也可凭医保电子凭证或身份证或社保卡到医</w:t>
      </w:r>
      <w:r>
        <w:rPr>
          <w:rFonts w:ascii="仿宋" w:hAnsi="仿宋" w:eastAsia="仿宋" w:cs="仿宋"/>
          <w:sz w:val="31"/>
          <w:szCs w:val="31"/>
        </w:rPr>
        <w:t xml:space="preserve"> </w:t>
      </w:r>
      <w:r>
        <w:rPr>
          <w:rFonts w:ascii="仿宋" w:hAnsi="仿宋" w:eastAsia="仿宋" w:cs="仿宋"/>
          <w:spacing w:val="12"/>
          <w:sz w:val="31"/>
          <w:szCs w:val="31"/>
        </w:rPr>
        <w:t>保</w:t>
      </w:r>
      <w:r>
        <w:rPr>
          <w:rFonts w:ascii="仿宋" w:hAnsi="仿宋" w:eastAsia="仿宋" w:cs="仿宋"/>
          <w:spacing w:val="9"/>
          <w:sz w:val="31"/>
          <w:szCs w:val="31"/>
        </w:rPr>
        <w:t>经办服务窗口打印参保凭证</w:t>
      </w:r>
    </w:p>
    <w:p>
      <w:pPr>
        <w:spacing w:before="1" w:line="224"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0" w:line="338" w:lineRule="auto"/>
        <w:ind w:right="35" w:firstLine="648"/>
        <w:rPr>
          <w:rFonts w:ascii="仿宋" w:hAnsi="仿宋" w:eastAsia="仿宋" w:cs="仿宋"/>
          <w:sz w:val="31"/>
          <w:szCs w:val="31"/>
        </w:rPr>
      </w:pPr>
      <w:r>
        <w:rPr>
          <w:rFonts w:ascii="仿宋" w:hAnsi="仿宋" w:eastAsia="仿宋" w:cs="仿宋"/>
          <w:spacing w:val="8"/>
          <w:sz w:val="31"/>
          <w:szCs w:val="31"/>
        </w:rPr>
        <w:t>参保人员在</w:t>
      </w:r>
      <w:r>
        <w:rPr>
          <w:rFonts w:ascii="仿宋" w:hAnsi="仿宋" w:eastAsia="仿宋" w:cs="仿宋"/>
          <w:spacing w:val="4"/>
          <w:sz w:val="31"/>
          <w:szCs w:val="31"/>
        </w:rPr>
        <w:t>医保政务服务网上大厅自助打印参保凭证，系统</w:t>
      </w:r>
      <w:r>
        <w:rPr>
          <w:rFonts w:ascii="仿宋" w:hAnsi="仿宋" w:eastAsia="仿宋" w:cs="仿宋"/>
          <w:sz w:val="31"/>
          <w:szCs w:val="31"/>
        </w:rPr>
        <w:t xml:space="preserve"> </w:t>
      </w:r>
      <w:r>
        <w:rPr>
          <w:rFonts w:ascii="仿宋" w:hAnsi="仿宋" w:eastAsia="仿宋" w:cs="仿宋"/>
          <w:spacing w:val="10"/>
          <w:sz w:val="31"/>
          <w:szCs w:val="31"/>
        </w:rPr>
        <w:t>自动</w:t>
      </w:r>
      <w:r>
        <w:rPr>
          <w:rFonts w:ascii="仿宋" w:hAnsi="仿宋" w:eastAsia="仿宋" w:cs="仿宋"/>
          <w:spacing w:val="7"/>
          <w:sz w:val="31"/>
          <w:szCs w:val="31"/>
        </w:rPr>
        <w:t>受</w:t>
      </w:r>
      <w:r>
        <w:rPr>
          <w:rFonts w:ascii="仿宋" w:hAnsi="仿宋" w:eastAsia="仿宋" w:cs="仿宋"/>
          <w:spacing w:val="5"/>
          <w:sz w:val="31"/>
          <w:szCs w:val="31"/>
        </w:rPr>
        <w:t>理；若到服务窗口打印参保凭证，工作人员对参保人提供</w:t>
      </w:r>
      <w:r>
        <w:rPr>
          <w:rFonts w:ascii="仿宋" w:hAnsi="仿宋" w:eastAsia="仿宋" w:cs="仿宋"/>
          <w:sz w:val="31"/>
          <w:szCs w:val="31"/>
        </w:rPr>
        <w:t xml:space="preserve"> </w:t>
      </w:r>
      <w:r>
        <w:rPr>
          <w:rFonts w:ascii="仿宋" w:hAnsi="仿宋" w:eastAsia="仿宋" w:cs="仿宋"/>
          <w:spacing w:val="10"/>
          <w:sz w:val="31"/>
          <w:szCs w:val="31"/>
        </w:rPr>
        <w:t>的办理</w:t>
      </w:r>
      <w:r>
        <w:rPr>
          <w:rFonts w:ascii="仿宋" w:hAnsi="仿宋" w:eastAsia="仿宋" w:cs="仿宋"/>
          <w:spacing w:val="5"/>
          <w:sz w:val="31"/>
          <w:szCs w:val="31"/>
        </w:rPr>
        <w:t>材料进行审核受理，如材料提供不全，不予受理，符合条</w:t>
      </w:r>
      <w:r>
        <w:rPr>
          <w:rFonts w:ascii="仿宋" w:hAnsi="仿宋" w:eastAsia="仿宋" w:cs="仿宋"/>
          <w:sz w:val="31"/>
          <w:szCs w:val="31"/>
        </w:rPr>
        <w:t xml:space="preserve"> </w:t>
      </w:r>
      <w:r>
        <w:rPr>
          <w:rFonts w:ascii="仿宋" w:hAnsi="仿宋" w:eastAsia="仿宋" w:cs="仿宋"/>
          <w:spacing w:val="11"/>
          <w:sz w:val="31"/>
          <w:szCs w:val="31"/>
        </w:rPr>
        <w:t>件</w:t>
      </w:r>
      <w:r>
        <w:rPr>
          <w:rFonts w:ascii="仿宋" w:hAnsi="仿宋" w:eastAsia="仿宋" w:cs="仿宋"/>
          <w:spacing w:val="7"/>
          <w:sz w:val="31"/>
          <w:szCs w:val="31"/>
        </w:rPr>
        <w:t>后可重新申请。</w:t>
      </w:r>
    </w:p>
    <w:p>
      <w:pPr>
        <w:sectPr>
          <w:footerReference r:id="rId122" w:type="default"/>
          <w:pgSz w:w="11906" w:h="16839"/>
          <w:pgMar w:top="400" w:right="1437" w:bottom="909" w:left="159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10"/>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5" w:line="333" w:lineRule="auto"/>
        <w:ind w:left="188" w:firstLine="617"/>
        <w:rPr>
          <w:rFonts w:ascii="仿宋" w:hAnsi="仿宋" w:eastAsia="仿宋" w:cs="仿宋"/>
          <w:sz w:val="31"/>
          <w:szCs w:val="31"/>
        </w:rPr>
      </w:pPr>
      <w:r>
        <w:rPr>
          <w:rFonts w:ascii="仿宋" w:hAnsi="仿宋" w:eastAsia="仿宋" w:cs="仿宋"/>
          <w:spacing w:val="11"/>
          <w:sz w:val="31"/>
          <w:szCs w:val="31"/>
        </w:rPr>
        <w:t>打</w:t>
      </w:r>
      <w:r>
        <w:rPr>
          <w:rFonts w:ascii="仿宋" w:hAnsi="仿宋" w:eastAsia="仿宋" w:cs="仿宋"/>
          <w:spacing w:val="10"/>
          <w:sz w:val="31"/>
          <w:szCs w:val="31"/>
        </w:rPr>
        <w:t>印《吉林省医疗保障业务单》(附件 1) 和《基本医疗保</w:t>
      </w:r>
      <w:r>
        <w:rPr>
          <w:rFonts w:ascii="仿宋" w:hAnsi="仿宋" w:eastAsia="仿宋" w:cs="仿宋"/>
          <w:sz w:val="31"/>
          <w:szCs w:val="31"/>
        </w:rPr>
        <w:t xml:space="preserve"> </w:t>
      </w:r>
      <w:r>
        <w:rPr>
          <w:rFonts w:ascii="仿宋" w:hAnsi="仿宋" w:eastAsia="仿宋" w:cs="仿宋"/>
          <w:spacing w:val="-2"/>
          <w:sz w:val="31"/>
          <w:szCs w:val="31"/>
        </w:rPr>
        <w:t>险参保凭证》</w:t>
      </w:r>
      <w:r>
        <w:rPr>
          <w:rFonts w:ascii="仿宋" w:hAnsi="仿宋" w:eastAsia="仿宋" w:cs="仿宋"/>
          <w:spacing w:val="-1"/>
          <w:sz w:val="31"/>
          <w:szCs w:val="31"/>
        </w:rPr>
        <w:t>(附件 2)。</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7"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结</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2" w:lineRule="auto"/>
        <w:ind w:left="83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8"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0"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6" w:line="414" w:lineRule="exact"/>
        <w:ind w:left="809"/>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pacing w:before="33" w:line="5803" w:lineRule="exact"/>
        <w:ind w:firstLine="150"/>
        <w:textAlignment w:val="center"/>
      </w:pPr>
      <w:r>
        <w:drawing>
          <wp:inline distT="0" distB="0" distL="0" distR="0">
            <wp:extent cx="5608320" cy="368490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466"/>
                    <a:stretch>
                      <a:fillRect/>
                    </a:stretch>
                  </pic:blipFill>
                  <pic:spPr>
                    <a:xfrm>
                      <a:off x="0" y="0"/>
                      <a:ext cx="5608320" cy="3685032"/>
                    </a:xfrm>
                    <a:prstGeom prst="rect">
                      <a:avLst/>
                    </a:prstGeom>
                  </pic:spPr>
                </pic:pic>
              </a:graphicData>
            </a:graphic>
          </wp:inline>
        </w:drawing>
      </w:r>
    </w:p>
    <w:p>
      <w:pPr>
        <w:sectPr>
          <w:footerReference r:id="rId123" w:type="default"/>
          <w:pgSz w:w="11906" w:h="16839"/>
          <w:pgMar w:top="400" w:right="1475" w:bottom="909" w:left="1438" w:header="0" w:footer="677" w:gutter="0"/>
          <w:cols w:space="720" w:num="1"/>
        </w:sectPr>
      </w:pPr>
    </w:p>
    <w:p>
      <w:pPr>
        <w:spacing w:line="277" w:lineRule="auto"/>
        <w:rPr>
          <w:rFonts w:ascii="Arial"/>
          <w:sz w:val="21"/>
        </w:rPr>
      </w:pPr>
      <w:r>
        <w:pict>
          <v:shape id="_x0000_s1080" o:spid="_x0000_s1080" style="position:absolute;left:0pt;margin-left:79.4pt;margin-top:375.8pt;height:0.5pt;width:442.25pt;mso-position-horizontal-relative:page;mso-position-vertical-relative:page;z-index:251735040;mso-width-relative:page;mso-height-relative:page;" filled="f" stroked="t" coordsize="8845,10" o:allowincell="f" path="m0,4l8844,4e">
            <v:fill on="f" focussize="0,0"/>
            <v:stroke weight="0.48pt" color="#000000" miterlimit="2" joinstyle="bevel"/>
            <v:imagedata o:title=""/>
            <o:lock v:ext="edit"/>
          </v:shape>
        </w:pict>
      </w:r>
      <w:r>
        <w:drawing>
          <wp:anchor distT="0" distB="0" distL="0" distR="0" simplePos="0" relativeHeight="251734016" behindDoc="0" locked="0" layoutInCell="0" allowOverlap="1">
            <wp:simplePos x="0" y="0"/>
            <wp:positionH relativeFrom="page">
              <wp:posOffset>5895975</wp:posOffset>
            </wp:positionH>
            <wp:positionV relativeFrom="page">
              <wp:posOffset>1337310</wp:posOffset>
            </wp:positionV>
            <wp:extent cx="777240" cy="785495"/>
            <wp:effectExtent l="0" t="0" r="0" b="0"/>
            <wp:wrapNone/>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465"/>
                    <a:stretch>
                      <a:fillRect/>
                    </a:stretch>
                  </pic:blipFill>
                  <pic:spPr>
                    <a:xfrm>
                      <a:off x="0" y="0"/>
                      <a:ext cx="777240" cy="785494"/>
                    </a:xfrm>
                    <a:prstGeom prst="rect">
                      <a:avLst/>
                    </a:prstGeom>
                  </pic:spPr>
                </pic:pic>
              </a:graphicData>
            </a:graphic>
          </wp:anchor>
        </w:drawing>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101" w:line="220" w:lineRule="auto"/>
        <w:ind w:left="24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line="794" w:lineRule="exact"/>
        <w:ind w:firstLine="181"/>
        <w:textAlignment w:val="center"/>
      </w:pPr>
      <w:r>
        <w:drawing>
          <wp:inline distT="0" distB="0" distL="0" distR="0">
            <wp:extent cx="687705" cy="50419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95"/>
                    <a:stretch>
                      <a:fillRect/>
                    </a:stretch>
                  </pic:blipFill>
                  <pic:spPr>
                    <a:xfrm>
                      <a:off x="0" y="0"/>
                      <a:ext cx="687864" cy="504443"/>
                    </a:xfrm>
                    <a:prstGeom prst="rect">
                      <a:avLst/>
                    </a:prstGeom>
                  </pic:spPr>
                </pic:pic>
              </a:graphicData>
            </a:graphic>
          </wp:inline>
        </w:drawing>
      </w:r>
    </w:p>
    <w:p/>
    <w:p/>
    <w:p>
      <w:pPr>
        <w:spacing w:line="179" w:lineRule="exact"/>
      </w:pPr>
    </w:p>
    <w:p>
      <w:pPr>
        <w:sectPr>
          <w:footerReference r:id="rId124" w:type="default"/>
          <w:pgSz w:w="11906" w:h="16839"/>
          <w:pgMar w:top="400" w:right="1396" w:bottom="909" w:left="1588" w:header="0" w:footer="677" w:gutter="0"/>
          <w:cols w:equalWidth="0" w:num="1">
            <w:col w:w="8922"/>
          </w:cols>
        </w:sectPr>
      </w:pPr>
    </w:p>
    <w:p>
      <w:pPr>
        <w:spacing w:line="284" w:lineRule="auto"/>
        <w:rPr>
          <w:rFonts w:ascii="Arial"/>
          <w:sz w:val="21"/>
        </w:rPr>
      </w:pPr>
    </w:p>
    <w:p>
      <w:pPr>
        <w:spacing w:line="285" w:lineRule="auto"/>
        <w:rPr>
          <w:rFonts w:ascii="Arial"/>
          <w:sz w:val="21"/>
        </w:rPr>
      </w:pPr>
    </w:p>
    <w:p>
      <w:pPr>
        <w:spacing w:before="75" w:line="193" w:lineRule="auto"/>
        <w:ind w:left="295"/>
        <w:rPr>
          <w:rFonts w:ascii="宋体" w:hAnsi="宋体" w:eastAsia="宋体" w:cs="宋体"/>
          <w:sz w:val="23"/>
          <w:szCs w:val="23"/>
        </w:rPr>
      </w:pPr>
      <w:r>
        <w:pict>
          <v:shape id="_x0000_s1081" o:spid="_x0000_s1081" style="position:absolute;left:0pt;margin-left:0pt;margin-top:15.25pt;height:1.8pt;width:442.25pt;z-index:251736064;mso-width-relative:page;mso-height-relative:page;" filled="f" stroked="t" coordsize="8845,35" path="m0,5l8844,5m0,30l8844,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63"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before="205" w:line="193" w:lineRule="auto"/>
        <w:ind w:left="3237"/>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96" w:bottom="909" w:left="1588" w:header="0" w:footer="677" w:gutter="0"/>
          <w:cols w:equalWidth="0" w:num="2">
            <w:col w:w="2740" w:space="100"/>
            <w:col w:w="6082"/>
          </w:cols>
        </w:sectPr>
      </w:pPr>
    </w:p>
    <w:p>
      <w:pPr>
        <w:spacing w:before="150" w:line="227" w:lineRule="auto"/>
        <w:ind w:left="25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Pr>
        <w:spacing w:line="77" w:lineRule="exact"/>
      </w:pPr>
    </w:p>
    <w:p>
      <w:pPr>
        <w:sectPr>
          <w:type w:val="continuous"/>
          <w:pgSz w:w="11906" w:h="16839"/>
          <w:pgMar w:top="400" w:right="1396" w:bottom="909" w:left="1588" w:header="0" w:footer="677" w:gutter="0"/>
          <w:cols w:equalWidth="0" w:num="1">
            <w:col w:w="8922"/>
          </w:cols>
        </w:sectPr>
      </w:pPr>
    </w:p>
    <w:p>
      <w:pPr>
        <w:spacing w:before="43" w:line="468" w:lineRule="exact"/>
        <w:ind w:left="434"/>
        <w:rPr>
          <w:rFonts w:ascii="仿宋" w:hAnsi="仿宋" w:eastAsia="仿宋" w:cs="仿宋"/>
          <w:sz w:val="20"/>
          <w:szCs w:val="20"/>
        </w:rPr>
      </w:pPr>
      <w:r>
        <w:rPr>
          <w:rFonts w:ascii="仿宋" w:hAnsi="仿宋" w:eastAsia="仿宋" w:cs="仿宋"/>
          <w:spacing w:val="6"/>
          <w:position w:val="19"/>
          <w:sz w:val="20"/>
          <w:szCs w:val="20"/>
        </w:rPr>
        <w:t>姓</w:t>
      </w:r>
      <w:r>
        <w:rPr>
          <w:rFonts w:ascii="仿宋" w:hAnsi="仿宋" w:eastAsia="仿宋" w:cs="仿宋"/>
          <w:spacing w:val="3"/>
          <w:position w:val="19"/>
          <w:sz w:val="20"/>
          <w:szCs w:val="20"/>
        </w:rPr>
        <w:t xml:space="preserve">    名：</w:t>
      </w:r>
    </w:p>
    <w:p>
      <w:pPr>
        <w:spacing w:before="1" w:line="230" w:lineRule="auto"/>
        <w:ind w:left="434"/>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217"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218"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468" w:lineRule="exact"/>
        <w:ind w:left="2"/>
        <w:rPr>
          <w:rFonts w:ascii="仿宋" w:hAnsi="仿宋" w:eastAsia="仿宋" w:cs="仿宋"/>
          <w:sz w:val="20"/>
          <w:szCs w:val="20"/>
        </w:rPr>
      </w:pPr>
      <w:r>
        <w:rPr>
          <w:rFonts w:ascii="仿宋" w:hAnsi="仿宋" w:eastAsia="仿宋" w:cs="仿宋"/>
          <w:spacing w:val="5"/>
          <w:position w:val="20"/>
          <w:sz w:val="20"/>
          <w:szCs w:val="20"/>
        </w:rPr>
        <w:t>性</w:t>
      </w:r>
      <w:r>
        <w:rPr>
          <w:rFonts w:ascii="仿宋" w:hAnsi="仿宋" w:eastAsia="仿宋" w:cs="仿宋"/>
          <w:spacing w:val="3"/>
          <w:position w:val="20"/>
          <w:sz w:val="20"/>
          <w:szCs w:val="20"/>
        </w:rPr>
        <w:t xml:space="preserve">    别：</w:t>
      </w:r>
    </w:p>
    <w:p>
      <w:pPr>
        <w:spacing w:line="229" w:lineRule="auto"/>
        <w:ind w:left="2"/>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220"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220"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468" w:lineRule="exact"/>
        <w:ind w:left="6"/>
        <w:rPr>
          <w:rFonts w:ascii="仿宋" w:hAnsi="仿宋" w:eastAsia="仿宋" w:cs="仿宋"/>
          <w:sz w:val="20"/>
          <w:szCs w:val="20"/>
        </w:rPr>
      </w:pPr>
      <w:r>
        <w:rPr>
          <w:rFonts w:ascii="仿宋" w:hAnsi="仿宋" w:eastAsia="仿宋" w:cs="仿宋"/>
          <w:spacing w:val="4"/>
          <w:position w:val="20"/>
          <w:sz w:val="20"/>
          <w:szCs w:val="20"/>
        </w:rPr>
        <w:t>年</w:t>
      </w:r>
      <w:r>
        <w:rPr>
          <w:rFonts w:ascii="仿宋" w:hAnsi="仿宋" w:eastAsia="仿宋" w:cs="仿宋"/>
          <w:spacing w:val="3"/>
          <w:position w:val="20"/>
          <w:sz w:val="20"/>
          <w:szCs w:val="20"/>
        </w:rPr>
        <w:t xml:space="preserve">    龄：</w:t>
      </w:r>
    </w:p>
    <w:p>
      <w:pPr>
        <w:spacing w:line="229" w:lineRule="auto"/>
        <w:ind w:left="20"/>
        <w:rPr>
          <w:rFonts w:ascii="仿宋" w:hAnsi="仿宋" w:eastAsia="仿宋" w:cs="仿宋"/>
          <w:sz w:val="20"/>
          <w:szCs w:val="20"/>
        </w:rPr>
      </w:pPr>
      <w:r>
        <w:rPr>
          <w:rFonts w:ascii="仿宋" w:hAnsi="仿宋" w:eastAsia="仿宋" w:cs="仿宋"/>
          <w:spacing w:val="2"/>
          <w:sz w:val="20"/>
          <w:szCs w:val="20"/>
        </w:rPr>
        <w:t xml:space="preserve">医 </w:t>
      </w:r>
      <w:r>
        <w:rPr>
          <w:rFonts w:ascii="仿宋" w:hAnsi="仿宋" w:eastAsia="仿宋" w:cs="仿宋"/>
          <w:spacing w:val="1"/>
          <w:sz w:val="20"/>
          <w:szCs w:val="20"/>
        </w:rPr>
        <w:t>保 号：</w:t>
      </w:r>
    </w:p>
    <w:p>
      <w:pPr>
        <w:spacing w:before="220"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219"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96" w:bottom="909" w:left="1588" w:header="0" w:footer="677" w:gutter="0"/>
          <w:cols w:equalWidth="0" w:num="3">
            <w:col w:w="3379" w:space="100"/>
            <w:col w:w="2523" w:space="100"/>
            <w:col w:w="2820"/>
          </w:cols>
        </w:sectPr>
      </w:pPr>
    </w:p>
    <w:p>
      <w:pPr>
        <w:spacing w:line="314" w:lineRule="auto"/>
        <w:rPr>
          <w:rFonts w:ascii="Arial"/>
          <w:sz w:val="21"/>
        </w:rPr>
      </w:pPr>
    </w:p>
    <w:p>
      <w:pPr>
        <w:spacing w:line="315" w:lineRule="auto"/>
        <w:rPr>
          <w:rFonts w:ascii="Arial"/>
          <w:sz w:val="21"/>
        </w:rPr>
      </w:pPr>
    </w:p>
    <w:p>
      <w:pPr>
        <w:spacing w:before="75" w:line="227" w:lineRule="auto"/>
        <w:ind w:left="27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before="122" w:line="232" w:lineRule="auto"/>
        <w:ind w:left="434"/>
        <w:rPr>
          <w:rFonts w:ascii="仿宋" w:hAnsi="仿宋" w:eastAsia="仿宋" w:cs="仿宋"/>
          <w:sz w:val="20"/>
          <w:szCs w:val="20"/>
        </w:rPr>
      </w:pPr>
      <w:r>
        <w:rPr>
          <w:rFonts w:ascii="仿宋" w:hAnsi="仿宋" w:eastAsia="仿宋" w:cs="仿宋"/>
          <w:spacing w:val="9"/>
          <w:sz w:val="20"/>
          <w:szCs w:val="20"/>
        </w:rPr>
        <w:t>业务类型：职工开具参保证</w:t>
      </w:r>
      <w:r>
        <w:rPr>
          <w:rFonts w:ascii="仿宋" w:hAnsi="仿宋" w:eastAsia="仿宋" w:cs="仿宋"/>
          <w:spacing w:val="7"/>
          <w:sz w:val="20"/>
          <w:szCs w:val="20"/>
        </w:rPr>
        <w:t>明</w:t>
      </w:r>
    </w:p>
    <w:p>
      <w:pPr>
        <w:spacing w:before="61" w:line="232" w:lineRule="auto"/>
        <w:ind w:left="434"/>
        <w:rPr>
          <w:rFonts w:ascii="仿宋" w:hAnsi="仿宋" w:eastAsia="仿宋" w:cs="仿宋"/>
          <w:sz w:val="20"/>
          <w:szCs w:val="20"/>
        </w:rPr>
      </w:pPr>
      <w:r>
        <w:rPr>
          <w:rFonts w:ascii="仿宋" w:hAnsi="仿宋" w:eastAsia="仿宋" w:cs="仿宋"/>
          <w:spacing w:val="-2"/>
          <w:sz w:val="20"/>
          <w:szCs w:val="20"/>
        </w:rPr>
        <w:t xml:space="preserve">经 办 人：   </w:t>
      </w:r>
      <w:r>
        <w:rPr>
          <w:rFonts w:ascii="仿宋" w:hAnsi="仿宋" w:eastAsia="仿宋" w:cs="仿宋"/>
          <w:spacing w:val="-1"/>
          <w:sz w:val="20"/>
          <w:szCs w:val="20"/>
        </w:rPr>
        <w:t xml:space="preserve">                                  联系电话：</w:t>
      </w:r>
    </w:p>
    <w:p>
      <w:pPr>
        <w:tabs>
          <w:tab w:val="left" w:pos="8844"/>
        </w:tabs>
        <w:spacing w:before="143" w:line="241" w:lineRule="exact"/>
        <w:rPr>
          <w:rFonts w:ascii="Arial"/>
          <w:sz w:val="21"/>
        </w:rPr>
      </w:pPr>
      <w:r>
        <w:rPr>
          <w:rFonts w:ascii="Arial" w:hAnsi="Arial" w:eastAsia="Arial" w:cs="Arial"/>
          <w:sz w:val="21"/>
          <w:szCs w:val="21"/>
          <w:u w:val="single" w:color="auto"/>
        </w:rPr>
        <w:tab/>
      </w:r>
    </w:p>
    <w:p>
      <w:pPr>
        <w:spacing w:before="131" w:line="227" w:lineRule="auto"/>
        <w:ind w:left="25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before="43" w:line="229" w:lineRule="auto"/>
        <w:ind w:left="443"/>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3"/>
          <w:sz w:val="20"/>
          <w:szCs w:val="20"/>
        </w:rPr>
        <w:t>您</w:t>
      </w:r>
      <w:r>
        <w:rPr>
          <w:rFonts w:ascii="仿宋" w:hAnsi="仿宋" w:eastAsia="仿宋" w:cs="仿宋"/>
          <w:spacing w:val="8"/>
          <w:sz w:val="20"/>
          <w:szCs w:val="20"/>
        </w:rPr>
        <w:t>申请的职工开具参保证明业务已经办理完成，请仔细核对信息。</w:t>
      </w:r>
    </w:p>
    <w:p>
      <w:pPr>
        <w:spacing w:before="64" w:line="229" w:lineRule="auto"/>
        <w:ind w:left="430"/>
        <w:rPr>
          <w:rFonts w:ascii="仿宋" w:hAnsi="仿宋" w:eastAsia="仿宋" w:cs="仿宋"/>
          <w:sz w:val="20"/>
          <w:szCs w:val="20"/>
        </w:rPr>
      </w:pPr>
      <w:r>
        <w:rPr>
          <w:rFonts w:ascii="仿宋" w:hAnsi="仿宋" w:eastAsia="仿宋" w:cs="仿宋"/>
          <w:spacing w:val="16"/>
          <w:sz w:val="20"/>
          <w:szCs w:val="20"/>
        </w:rPr>
        <w:t>2</w:t>
      </w:r>
      <w:r>
        <w:rPr>
          <w:rFonts w:ascii="仿宋" w:hAnsi="仿宋" w:eastAsia="仿宋" w:cs="仿宋"/>
          <w:spacing w:val="10"/>
          <w:sz w:val="20"/>
          <w:szCs w:val="20"/>
        </w:rPr>
        <w:t>、</w:t>
      </w:r>
      <w:r>
        <w:rPr>
          <w:rFonts w:ascii="仿宋" w:hAnsi="仿宋" w:eastAsia="仿宋" w:cs="仿宋"/>
          <w:spacing w:val="8"/>
          <w:sz w:val="20"/>
          <w:szCs w:val="20"/>
        </w:rPr>
        <w:t>请核对您的参保年限及个人账户金额。</w:t>
      </w:r>
    </w:p>
    <w:p>
      <w:pPr>
        <w:spacing w:before="64" w:line="232" w:lineRule="auto"/>
        <w:ind w:left="432"/>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5"/>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0" w:line="232" w:lineRule="auto"/>
        <w:ind w:left="427"/>
        <w:rPr>
          <w:rFonts w:ascii="仿宋" w:hAnsi="仿宋" w:eastAsia="仿宋" w:cs="仿宋"/>
          <w:sz w:val="20"/>
          <w:szCs w:val="20"/>
        </w:rPr>
      </w:pPr>
      <w:r>
        <w:rPr>
          <w:rFonts w:ascii="仿宋" w:hAnsi="仿宋" w:eastAsia="仿宋" w:cs="仿宋"/>
          <w:spacing w:val="9"/>
          <w:sz w:val="20"/>
          <w:szCs w:val="20"/>
        </w:rPr>
        <w:t>4</w:t>
      </w:r>
      <w:r>
        <w:rPr>
          <w:rFonts w:ascii="仿宋" w:hAnsi="仿宋" w:eastAsia="仿宋" w:cs="仿宋"/>
          <w:spacing w:val="7"/>
          <w:sz w:val="20"/>
          <w:szCs w:val="20"/>
        </w:rPr>
        <w:t>、业务咨询电话：</w:t>
      </w:r>
    </w:p>
    <w:p>
      <w:pPr>
        <w:spacing w:before="62" w:line="229" w:lineRule="auto"/>
        <w:ind w:left="432"/>
        <w:rPr>
          <w:rFonts w:ascii="仿宋" w:hAnsi="仿宋" w:eastAsia="仿宋" w:cs="仿宋"/>
          <w:sz w:val="20"/>
          <w:szCs w:val="20"/>
        </w:rPr>
      </w:pPr>
      <w:r>
        <w:rPr>
          <w:rFonts w:ascii="仿宋" w:hAnsi="仿宋" w:eastAsia="仿宋" w:cs="仿宋"/>
          <w:spacing w:val="16"/>
          <w:sz w:val="20"/>
          <w:szCs w:val="20"/>
        </w:rPr>
        <w:t>5</w:t>
      </w:r>
      <w:r>
        <w:rPr>
          <w:rFonts w:ascii="仿宋" w:hAnsi="仿宋" w:eastAsia="仿宋" w:cs="仿宋"/>
          <w:spacing w:val="15"/>
          <w:sz w:val="20"/>
          <w:szCs w:val="20"/>
        </w:rPr>
        <w:t>、</w:t>
      </w:r>
      <w:r>
        <w:rPr>
          <w:rFonts w:ascii="仿宋" w:hAnsi="仿宋" w:eastAsia="仿宋" w:cs="仿宋"/>
          <w:spacing w:val="8"/>
          <w:sz w:val="20"/>
          <w:szCs w:val="20"/>
        </w:rPr>
        <w:t>扫描登记单右上方的二维码可查询此项业务。</w:t>
      </w:r>
    </w:p>
    <w:p>
      <w:pPr>
        <w:spacing w:before="63" w:line="229" w:lineRule="auto"/>
        <w:ind w:left="429"/>
        <w:rPr>
          <w:rFonts w:ascii="仿宋" w:hAnsi="仿宋" w:eastAsia="仿宋" w:cs="仿宋"/>
          <w:sz w:val="20"/>
          <w:szCs w:val="20"/>
        </w:rPr>
      </w:pPr>
      <w:r>
        <w:rPr>
          <w:rFonts w:ascii="仿宋" w:hAnsi="仿宋" w:eastAsia="仿宋" w:cs="仿宋"/>
          <w:spacing w:val="6"/>
          <w:sz w:val="20"/>
          <w:szCs w:val="20"/>
        </w:rPr>
        <w:t>6、更多政策信息、经办</w:t>
      </w:r>
      <w:r>
        <w:rPr>
          <w:rFonts w:ascii="仿宋" w:hAnsi="仿宋" w:eastAsia="仿宋" w:cs="仿宋"/>
          <w:spacing w:val="5"/>
          <w:sz w:val="20"/>
          <w:szCs w:val="20"/>
        </w:rPr>
        <w:t>流</w:t>
      </w:r>
      <w:r>
        <w:rPr>
          <w:rFonts w:ascii="仿宋" w:hAnsi="仿宋" w:eastAsia="仿宋" w:cs="仿宋"/>
          <w:spacing w:val="3"/>
          <w:sz w:val="20"/>
          <w:szCs w:val="20"/>
        </w:rPr>
        <w:t>程请登录       官方网站            或                  微信</w:t>
      </w:r>
    </w:p>
    <w:p>
      <w:pPr>
        <w:spacing w:before="65"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p>
      <w:pPr>
        <w:tabs>
          <w:tab w:val="left" w:pos="8844"/>
        </w:tabs>
        <w:spacing w:before="68" w:line="241" w:lineRule="exact"/>
        <w:rPr>
          <w:rFonts w:ascii="Arial"/>
          <w:sz w:val="21"/>
        </w:rPr>
      </w:pPr>
      <w:r>
        <w:rPr>
          <w:rFonts w:ascii="Arial" w:hAnsi="Arial" w:eastAsia="Arial" w:cs="Arial"/>
          <w:sz w:val="21"/>
          <w:szCs w:val="21"/>
          <w:u w:val="single" w:color="auto"/>
        </w:rPr>
        <w:tab/>
      </w:r>
    </w:p>
    <w:p>
      <w:pPr>
        <w:spacing w:before="65"/>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您所办理的职工开具参保证明业务已办结</w:t>
      </w:r>
      <w:r>
        <w:rPr>
          <w:rFonts w:ascii="宋体" w:hAnsi="宋体" w:eastAsia="宋体" w:cs="宋体"/>
          <w:spacing w:val="6"/>
          <w:sz w:val="23"/>
          <w:szCs w:val="23"/>
        </w:rPr>
        <w:t>。</w:t>
      </w:r>
    </w:p>
    <w:p>
      <w:pPr>
        <w:spacing w:before="51"/>
        <w:ind w:left="146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462"/>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所办理的职工开具参保证明不符合办理条件</w:t>
      </w:r>
      <w:r>
        <w:rPr>
          <w:rFonts w:ascii="仿宋" w:hAnsi="仿宋" w:eastAsia="仿宋" w:cs="仿宋"/>
          <w:spacing w:val="10"/>
          <w:sz w:val="23"/>
          <w:szCs w:val="23"/>
        </w:rPr>
        <w:t>，</w:t>
      </w:r>
      <w:r>
        <w:rPr>
          <w:rFonts w:ascii="仿宋" w:hAnsi="仿宋" w:eastAsia="仿宋" w:cs="仿宋"/>
          <w:spacing w:val="10"/>
          <w:sz w:val="20"/>
          <w:szCs w:val="20"/>
        </w:rPr>
        <w:t>原因：</w:t>
      </w:r>
    </w:p>
    <w:p>
      <w:pPr>
        <w:tabs>
          <w:tab w:val="left" w:pos="8844"/>
        </w:tabs>
        <w:spacing w:before="59" w:line="242" w:lineRule="exact"/>
        <w:rPr>
          <w:rFonts w:ascii="Arial"/>
          <w:sz w:val="21"/>
        </w:rPr>
      </w:pPr>
      <w:r>
        <w:rPr>
          <w:rFonts w:ascii="Arial" w:hAnsi="Arial" w:eastAsia="Arial" w:cs="Arial"/>
          <w:sz w:val="21"/>
          <w:szCs w:val="21"/>
          <w:u w:val="single" w:color="auto"/>
        </w:rPr>
        <w:tab/>
      </w:r>
    </w:p>
    <w:p>
      <w:pPr>
        <w:spacing w:before="63" w:line="228" w:lineRule="auto"/>
        <w:ind w:left="455"/>
        <w:rPr>
          <w:rFonts w:ascii="宋体" w:hAnsi="宋体" w:eastAsia="宋体" w:cs="宋体"/>
          <w:sz w:val="20"/>
          <w:szCs w:val="20"/>
        </w:rPr>
      </w:pPr>
      <w:r>
        <w:rPr>
          <w:rFonts w:ascii="宋体" w:hAnsi="宋体" w:eastAsia="宋体" w:cs="宋体"/>
          <w:spacing w:val="-2"/>
          <w:sz w:val="20"/>
          <w:szCs w:val="20"/>
        </w:rPr>
        <w:t>申请人/经办人：</w:t>
      </w:r>
      <w:r>
        <w:rPr>
          <w:rFonts w:ascii="宋体" w:hAnsi="宋体" w:eastAsia="宋体" w:cs="宋体"/>
          <w:spacing w:val="-1"/>
          <w:sz w:val="20"/>
          <w:szCs w:val="20"/>
        </w:rPr>
        <w:t xml:space="preserve">                        受理人：                        审核人：</w:t>
      </w:r>
    </w:p>
    <w:p>
      <w:pPr>
        <w:spacing w:line="263" w:lineRule="auto"/>
        <w:rPr>
          <w:rFonts w:ascii="Arial"/>
          <w:sz w:val="21"/>
        </w:rPr>
      </w:pPr>
    </w:p>
    <w:p>
      <w:pPr>
        <w:spacing w:line="29" w:lineRule="exact"/>
      </w:pPr>
      <w:r>
        <w:rPr>
          <w:position w:val="-1"/>
        </w:rPr>
        <w:drawing>
          <wp:inline distT="0" distB="0" distL="0" distR="0">
            <wp:extent cx="5615940" cy="17780"/>
            <wp:effectExtent l="0" t="0" r="0" b="0"/>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467"/>
                    <a:stretch>
                      <a:fillRect/>
                    </a:stretch>
                  </pic:blipFill>
                  <pic:spPr>
                    <a:xfrm>
                      <a:off x="0" y="0"/>
                      <a:ext cx="5615940" cy="18161"/>
                    </a:xfrm>
                    <a:prstGeom prst="rect">
                      <a:avLst/>
                    </a:prstGeom>
                  </pic:spPr>
                </pic:pic>
              </a:graphicData>
            </a:graphic>
          </wp:inline>
        </w:drawing>
      </w:r>
    </w:p>
    <w:p>
      <w:pPr>
        <w:sectPr>
          <w:type w:val="continuous"/>
          <w:pgSz w:w="11906" w:h="16839"/>
          <w:pgMar w:top="400" w:right="1396" w:bottom="909" w:left="1588" w:header="0" w:footer="677" w:gutter="0"/>
          <w:cols w:equalWidth="0" w:num="1">
            <w:col w:w="8922"/>
          </w:cols>
        </w:sectPr>
      </w:pPr>
    </w:p>
    <w:p>
      <w:pPr>
        <w:spacing w:line="256" w:lineRule="auto"/>
        <w:rPr>
          <w:rFonts w:ascii="Arial"/>
          <w:sz w:val="21"/>
        </w:rPr>
      </w:pPr>
      <w:r>
        <mc:AlternateContent>
          <mc:Choice Requires="wps">
            <w:drawing>
              <wp:anchor distT="0" distB="0" distL="0" distR="0" simplePos="0" relativeHeight="251737088"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196" name="TextBox 196"/>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20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 o:spid="_x0000_s1026" o:spt="202" type="#_x0000_t202" style="position:absolute;left:0pt;margin-left:12.25pt;margin-top:91.5pt;height:16.3pt;width:57.5pt;mso-position-horizontal-relative:page;mso-position-vertical-relative:page;rotation:5898240f;z-index:251737088;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LrgSrVAAAACgEAAA8AAAAAAAAAAQAgAAAAIgAAAGRycy9kb3ducmV2LnhtbFBLAQIU&#10;ABQAAAAIAIdO4kBjEbvXLwIAAG0EAAAOAAAAAAAAAAEAIAAAACQBAABkcnMvZTJvRG9jLnhtbFBL&#10;BQYAAAAABgAGAFkBAADF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20 —</w:t>
                      </w:r>
                    </w:p>
                  </w:txbxContent>
                </v:textbox>
              </v:shape>
            </w:pict>
          </mc:Fallback>
        </mc:AlternateContent>
      </w:r>
    </w:p>
    <w:p>
      <w:pPr>
        <w:spacing w:line="257" w:lineRule="auto"/>
        <w:rPr>
          <w:rFonts w:ascii="Arial"/>
          <w:sz w:val="21"/>
        </w:rPr>
      </w:pPr>
    </w:p>
    <w:p>
      <w:pPr>
        <w:spacing w:before="101" w:line="226" w:lineRule="auto"/>
        <w:ind w:left="1684"/>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149" w:line="186" w:lineRule="auto"/>
        <w:ind w:left="5892"/>
        <w:rPr>
          <w:rFonts w:ascii="微软雅黑" w:hAnsi="微软雅黑" w:eastAsia="微软雅黑" w:cs="微软雅黑"/>
          <w:sz w:val="35"/>
          <w:szCs w:val="35"/>
        </w:rPr>
      </w:pPr>
      <w:r>
        <w:rPr>
          <w:rFonts w:ascii="微软雅黑" w:hAnsi="微软雅黑" w:eastAsia="微软雅黑" w:cs="微软雅黑"/>
          <w:spacing w:val="14"/>
          <w:sz w:val="35"/>
          <w:szCs w:val="35"/>
        </w:rPr>
        <w:t>基</w:t>
      </w:r>
      <w:r>
        <w:rPr>
          <w:rFonts w:ascii="微软雅黑" w:hAnsi="微软雅黑" w:eastAsia="微软雅黑" w:cs="微软雅黑"/>
          <w:spacing w:val="9"/>
          <w:sz w:val="35"/>
          <w:szCs w:val="35"/>
        </w:rPr>
        <w:t>本医疗保险参保凭证</w:t>
      </w:r>
    </w:p>
    <w:p>
      <w:pPr>
        <w:spacing w:before="232" w:line="233" w:lineRule="auto"/>
        <w:ind w:right="138"/>
        <w:jc w:val="right"/>
        <w:rPr>
          <w:rFonts w:ascii="楷体" w:hAnsi="楷体" w:eastAsia="楷体" w:cs="楷体"/>
          <w:sz w:val="23"/>
          <w:szCs w:val="23"/>
        </w:rPr>
      </w:pPr>
      <w:r>
        <w:rPr>
          <w:rFonts w:ascii="楷体" w:hAnsi="楷体" w:eastAsia="楷体" w:cs="楷体"/>
          <w:spacing w:val="4"/>
          <w:sz w:val="23"/>
          <w:szCs w:val="23"/>
        </w:rPr>
        <w:t xml:space="preserve">凭证号：(省份)(统筹区)(年份)(第 </w:t>
      </w:r>
      <w:r>
        <w:rPr>
          <w:rFonts w:ascii="楷体" w:hAnsi="楷体" w:eastAsia="楷体" w:cs="楷体"/>
          <w:sz w:val="23"/>
          <w:szCs w:val="23"/>
        </w:rPr>
        <w:t>XXXX</w:t>
      </w:r>
      <w:r>
        <w:rPr>
          <w:rFonts w:ascii="楷体" w:hAnsi="楷体" w:eastAsia="楷体" w:cs="楷体"/>
          <w:spacing w:val="4"/>
          <w:sz w:val="23"/>
          <w:szCs w:val="23"/>
        </w:rPr>
        <w:t xml:space="preserve"> 号)                                 生成日期：     年    月    </w:t>
      </w:r>
      <w:r>
        <w:rPr>
          <w:rFonts w:ascii="楷体" w:hAnsi="楷体" w:eastAsia="楷体" w:cs="楷体"/>
          <w:spacing w:val="1"/>
          <w:sz w:val="23"/>
          <w:szCs w:val="23"/>
        </w:rPr>
        <w:t>日</w:t>
      </w:r>
    </w:p>
    <w:p>
      <w:pPr>
        <w:spacing w:line="131" w:lineRule="exact"/>
      </w:pPr>
    </w:p>
    <w:tbl>
      <w:tblPr>
        <w:tblStyle w:val="4"/>
        <w:tblW w:w="12294" w:type="dxa"/>
        <w:tblInd w:w="15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8"/>
        <w:gridCol w:w="581"/>
        <w:gridCol w:w="1021"/>
        <w:gridCol w:w="2225"/>
        <w:gridCol w:w="1703"/>
        <w:gridCol w:w="1923"/>
        <w:gridCol w:w="29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12294" w:type="dxa"/>
            <w:gridSpan w:val="7"/>
            <w:vAlign w:val="top"/>
          </w:tcPr>
          <w:p>
            <w:pPr>
              <w:spacing w:before="94" w:line="227" w:lineRule="auto"/>
              <w:ind w:left="5494"/>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基</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本</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868" w:type="dxa"/>
            <w:vMerge w:val="restart"/>
            <w:tcBorders>
              <w:bottom w:val="nil"/>
            </w:tcBorders>
            <w:vAlign w:val="top"/>
          </w:tcPr>
          <w:p>
            <w:pPr>
              <w:spacing w:line="314" w:lineRule="auto"/>
              <w:rPr>
                <w:rFonts w:ascii="Arial"/>
                <w:sz w:val="21"/>
              </w:rPr>
            </w:pPr>
          </w:p>
          <w:p>
            <w:pPr>
              <w:spacing w:before="75" w:line="229" w:lineRule="auto"/>
              <w:ind w:left="583"/>
              <w:rPr>
                <w:rFonts w:ascii="宋体" w:hAnsi="宋体" w:eastAsia="宋体" w:cs="宋体"/>
                <w:sz w:val="23"/>
                <w:szCs w:val="23"/>
              </w:rPr>
            </w:pPr>
            <w:r>
              <w:rPr>
                <w:rFonts w:ascii="宋体" w:hAnsi="宋体" w:eastAsia="宋体" w:cs="宋体"/>
                <w:spacing w:val="6"/>
                <w:sz w:val="23"/>
                <w:szCs w:val="23"/>
              </w:rPr>
              <w:t>参保人</w:t>
            </w:r>
          </w:p>
        </w:tc>
        <w:tc>
          <w:tcPr>
            <w:tcW w:w="1602" w:type="dxa"/>
            <w:gridSpan w:val="2"/>
            <w:vAlign w:val="top"/>
          </w:tcPr>
          <w:p>
            <w:pPr>
              <w:spacing w:before="134" w:line="228" w:lineRule="auto"/>
              <w:ind w:left="566"/>
              <w:rPr>
                <w:rFonts w:ascii="宋体" w:hAnsi="宋体" w:eastAsia="宋体" w:cs="宋体"/>
                <w:sz w:val="23"/>
                <w:szCs w:val="23"/>
              </w:rPr>
            </w:pPr>
            <w:r>
              <w:rPr>
                <w:rFonts w:ascii="宋体" w:hAnsi="宋体" w:eastAsia="宋体" w:cs="宋体"/>
                <w:spacing w:val="5"/>
                <w:sz w:val="23"/>
                <w:szCs w:val="23"/>
              </w:rPr>
              <w:t>姓名</w:t>
            </w:r>
          </w:p>
        </w:tc>
        <w:tc>
          <w:tcPr>
            <w:tcW w:w="2225" w:type="dxa"/>
            <w:vAlign w:val="top"/>
          </w:tcPr>
          <w:p>
            <w:pPr>
              <w:rPr>
                <w:rFonts w:ascii="Arial"/>
                <w:sz w:val="21"/>
              </w:rPr>
            </w:pPr>
          </w:p>
        </w:tc>
        <w:tc>
          <w:tcPr>
            <w:tcW w:w="1703" w:type="dxa"/>
            <w:vAlign w:val="top"/>
          </w:tcPr>
          <w:p>
            <w:pPr>
              <w:spacing w:before="134" w:line="228" w:lineRule="auto"/>
              <w:ind w:left="146"/>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489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868" w:type="dxa"/>
            <w:vMerge w:val="continue"/>
            <w:tcBorders>
              <w:top w:val="nil"/>
            </w:tcBorders>
            <w:vAlign w:val="top"/>
          </w:tcPr>
          <w:p>
            <w:pPr>
              <w:rPr>
                <w:rFonts w:ascii="Arial"/>
                <w:sz w:val="21"/>
              </w:rPr>
            </w:pPr>
          </w:p>
        </w:tc>
        <w:tc>
          <w:tcPr>
            <w:tcW w:w="1602" w:type="dxa"/>
            <w:gridSpan w:val="2"/>
            <w:vAlign w:val="top"/>
          </w:tcPr>
          <w:p>
            <w:pPr>
              <w:spacing w:before="134" w:line="227" w:lineRule="auto"/>
              <w:ind w:left="207"/>
              <w:rPr>
                <w:rFonts w:ascii="宋体" w:hAnsi="宋体" w:eastAsia="宋体" w:cs="宋体"/>
                <w:sz w:val="23"/>
                <w:szCs w:val="23"/>
              </w:rPr>
            </w:pPr>
            <w:r>
              <w:rPr>
                <w:rFonts w:ascii="宋体" w:hAnsi="宋体" w:eastAsia="宋体" w:cs="宋体"/>
                <w:spacing w:val="8"/>
                <w:sz w:val="23"/>
                <w:szCs w:val="23"/>
              </w:rPr>
              <w:t>户籍所在</w:t>
            </w:r>
            <w:r>
              <w:rPr>
                <w:rFonts w:ascii="宋体" w:hAnsi="宋体" w:eastAsia="宋体" w:cs="宋体"/>
                <w:spacing w:val="7"/>
                <w:sz w:val="23"/>
                <w:szCs w:val="23"/>
              </w:rPr>
              <w:t>地</w:t>
            </w:r>
          </w:p>
        </w:tc>
        <w:tc>
          <w:tcPr>
            <w:tcW w:w="3928" w:type="dxa"/>
            <w:gridSpan w:val="2"/>
            <w:vAlign w:val="top"/>
          </w:tcPr>
          <w:p>
            <w:pPr>
              <w:rPr>
                <w:rFonts w:ascii="Arial"/>
                <w:sz w:val="21"/>
              </w:rPr>
            </w:pPr>
          </w:p>
        </w:tc>
        <w:tc>
          <w:tcPr>
            <w:tcW w:w="1923" w:type="dxa"/>
            <w:vAlign w:val="top"/>
          </w:tcPr>
          <w:p>
            <w:pPr>
              <w:spacing w:before="134" w:line="227" w:lineRule="auto"/>
              <w:ind w:left="490"/>
              <w:rPr>
                <w:rFonts w:ascii="宋体" w:hAnsi="宋体" w:eastAsia="宋体" w:cs="宋体"/>
                <w:sz w:val="23"/>
                <w:szCs w:val="23"/>
              </w:rPr>
            </w:pPr>
            <w:r>
              <w:rPr>
                <w:rFonts w:ascii="宋体" w:hAnsi="宋体" w:eastAsia="宋体" w:cs="宋体"/>
                <w:spacing w:val="8"/>
                <w:sz w:val="23"/>
                <w:szCs w:val="23"/>
              </w:rPr>
              <w:t>户</w:t>
            </w:r>
            <w:r>
              <w:rPr>
                <w:rFonts w:ascii="宋体" w:hAnsi="宋体" w:eastAsia="宋体" w:cs="宋体"/>
                <w:spacing w:val="7"/>
                <w:sz w:val="23"/>
                <w:szCs w:val="23"/>
              </w:rPr>
              <w:t>籍类型</w:t>
            </w:r>
          </w:p>
        </w:tc>
        <w:tc>
          <w:tcPr>
            <w:tcW w:w="297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2294" w:type="dxa"/>
            <w:gridSpan w:val="7"/>
            <w:vAlign w:val="top"/>
          </w:tcPr>
          <w:p>
            <w:pPr>
              <w:spacing w:before="64" w:line="228" w:lineRule="auto"/>
              <w:ind w:left="5496"/>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参</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保</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rPr>
              <w:t xml:space="preserve"> </w:t>
            </w:r>
            <w:r>
              <w:rPr>
                <w:rFonts w:ascii="宋体" w:hAnsi="宋体" w:eastAsia="宋体" w:cs="宋体"/>
                <w:spacing w:val="7"/>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1" w:hRule="atLeast"/>
        </w:trPr>
        <w:tc>
          <w:tcPr>
            <w:tcW w:w="2449" w:type="dxa"/>
            <w:gridSpan w:val="2"/>
            <w:vAlign w:val="top"/>
          </w:tcPr>
          <w:p>
            <w:pPr>
              <w:spacing w:before="189" w:line="227" w:lineRule="auto"/>
              <w:ind w:left="271"/>
              <w:rPr>
                <w:rFonts w:ascii="宋体" w:hAnsi="宋体" w:eastAsia="宋体" w:cs="宋体"/>
                <w:sz w:val="23"/>
                <w:szCs w:val="23"/>
              </w:rPr>
            </w:pPr>
            <w:r>
              <w:rPr>
                <w:rFonts w:ascii="宋体" w:hAnsi="宋体" w:eastAsia="宋体" w:cs="宋体"/>
                <w:spacing w:val="9"/>
                <w:sz w:val="23"/>
                <w:szCs w:val="23"/>
              </w:rPr>
              <w:t>基本医疗保险类</w:t>
            </w:r>
            <w:r>
              <w:rPr>
                <w:rFonts w:ascii="宋体" w:hAnsi="宋体" w:eastAsia="宋体" w:cs="宋体"/>
                <w:spacing w:val="7"/>
                <w:sz w:val="23"/>
                <w:szCs w:val="23"/>
              </w:rPr>
              <w:t>型</w:t>
            </w:r>
          </w:p>
        </w:tc>
        <w:tc>
          <w:tcPr>
            <w:tcW w:w="3246" w:type="dxa"/>
            <w:gridSpan w:val="2"/>
            <w:vAlign w:val="top"/>
          </w:tcPr>
          <w:p>
            <w:pPr>
              <w:rPr>
                <w:rFonts w:ascii="Arial"/>
                <w:sz w:val="21"/>
              </w:rPr>
            </w:pPr>
          </w:p>
        </w:tc>
        <w:tc>
          <w:tcPr>
            <w:tcW w:w="1703" w:type="dxa"/>
            <w:vAlign w:val="top"/>
          </w:tcPr>
          <w:p>
            <w:pPr>
              <w:spacing w:before="189" w:line="227" w:lineRule="auto"/>
              <w:ind w:left="501"/>
              <w:rPr>
                <w:rFonts w:ascii="宋体" w:hAnsi="宋体" w:eastAsia="宋体" w:cs="宋体"/>
                <w:sz w:val="23"/>
                <w:szCs w:val="23"/>
              </w:rPr>
            </w:pPr>
            <w:r>
              <w:rPr>
                <w:rFonts w:ascii="宋体" w:hAnsi="宋体" w:eastAsia="宋体" w:cs="宋体"/>
                <w:spacing w:val="7"/>
                <w:sz w:val="23"/>
                <w:szCs w:val="23"/>
              </w:rPr>
              <w:t>转</w:t>
            </w:r>
            <w:r>
              <w:rPr>
                <w:rFonts w:ascii="宋体" w:hAnsi="宋体" w:eastAsia="宋体" w:cs="宋体"/>
                <w:spacing w:val="6"/>
                <w:sz w:val="23"/>
                <w:szCs w:val="23"/>
              </w:rPr>
              <w:t>出地</w:t>
            </w:r>
          </w:p>
        </w:tc>
        <w:tc>
          <w:tcPr>
            <w:tcW w:w="489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5" w:hRule="atLeast"/>
        </w:trPr>
        <w:tc>
          <w:tcPr>
            <w:tcW w:w="2449" w:type="dxa"/>
            <w:gridSpan w:val="2"/>
            <w:vMerge w:val="restart"/>
            <w:tcBorders>
              <w:bottom w:val="nil"/>
            </w:tcBorders>
            <w:vAlign w:val="top"/>
          </w:tcPr>
          <w:p>
            <w:pPr>
              <w:spacing w:line="300" w:lineRule="auto"/>
              <w:rPr>
                <w:rFonts w:ascii="Arial"/>
                <w:sz w:val="21"/>
              </w:rPr>
            </w:pPr>
          </w:p>
          <w:p>
            <w:pPr>
              <w:spacing w:before="74" w:line="229" w:lineRule="auto"/>
              <w:ind w:left="753"/>
              <w:rPr>
                <w:rFonts w:ascii="宋体" w:hAnsi="宋体" w:eastAsia="宋体" w:cs="宋体"/>
                <w:sz w:val="23"/>
                <w:szCs w:val="23"/>
              </w:rPr>
            </w:pPr>
            <w:r>
              <w:rPr>
                <w:rFonts w:ascii="宋体" w:hAnsi="宋体" w:eastAsia="宋体" w:cs="宋体"/>
                <w:spacing w:val="7"/>
                <w:sz w:val="23"/>
                <w:szCs w:val="23"/>
              </w:rPr>
              <w:t>参保时间</w:t>
            </w:r>
          </w:p>
        </w:tc>
        <w:tc>
          <w:tcPr>
            <w:tcW w:w="3246" w:type="dxa"/>
            <w:gridSpan w:val="2"/>
            <w:vAlign w:val="top"/>
          </w:tcPr>
          <w:p>
            <w:pPr>
              <w:spacing w:before="127" w:line="228" w:lineRule="auto"/>
              <w:ind w:left="113"/>
              <w:rPr>
                <w:rFonts w:ascii="宋体" w:hAnsi="宋体" w:eastAsia="宋体" w:cs="宋体"/>
                <w:sz w:val="23"/>
                <w:szCs w:val="23"/>
              </w:rPr>
            </w:pPr>
            <w:r>
              <w:rPr>
                <w:rFonts w:ascii="宋体" w:hAnsi="宋体" w:eastAsia="宋体" w:cs="宋体"/>
                <w:spacing w:val="-3"/>
                <w:sz w:val="23"/>
                <w:szCs w:val="23"/>
              </w:rPr>
              <w:t>起</w:t>
            </w:r>
            <w:r>
              <w:rPr>
                <w:rFonts w:ascii="宋体" w:hAnsi="宋体" w:eastAsia="宋体" w:cs="宋体"/>
                <w:spacing w:val="-2"/>
                <w:sz w:val="23"/>
                <w:szCs w:val="23"/>
              </w:rPr>
              <w:t>：       年    月</w:t>
            </w:r>
          </w:p>
        </w:tc>
        <w:tc>
          <w:tcPr>
            <w:tcW w:w="1703" w:type="dxa"/>
            <w:vMerge w:val="restart"/>
            <w:tcBorders>
              <w:bottom w:val="nil"/>
            </w:tcBorders>
            <w:vAlign w:val="top"/>
          </w:tcPr>
          <w:p>
            <w:pPr>
              <w:spacing w:before="219" w:line="268" w:lineRule="auto"/>
              <w:ind w:left="378" w:right="127" w:hanging="237"/>
              <w:rPr>
                <w:rFonts w:ascii="宋体" w:hAnsi="宋体" w:eastAsia="宋体" w:cs="宋体"/>
                <w:sz w:val="23"/>
                <w:szCs w:val="23"/>
              </w:rPr>
            </w:pPr>
            <w:r>
              <w:rPr>
                <w:rFonts w:ascii="宋体" w:hAnsi="宋体" w:eastAsia="宋体" w:cs="宋体"/>
                <w:spacing w:val="9"/>
                <w:sz w:val="23"/>
                <w:szCs w:val="23"/>
              </w:rPr>
              <w:t>其</w:t>
            </w:r>
            <w:r>
              <w:rPr>
                <w:rFonts w:ascii="宋体" w:hAnsi="宋体" w:eastAsia="宋体" w:cs="宋体"/>
                <w:spacing w:val="8"/>
                <w:sz w:val="23"/>
                <w:szCs w:val="23"/>
              </w:rPr>
              <w:t>中累计实际</w:t>
            </w:r>
            <w:r>
              <w:rPr>
                <w:rFonts w:ascii="宋体" w:hAnsi="宋体" w:eastAsia="宋体" w:cs="宋体"/>
                <w:sz w:val="23"/>
                <w:szCs w:val="23"/>
              </w:rPr>
              <w:t xml:space="preserve"> </w:t>
            </w:r>
            <w:r>
              <w:rPr>
                <w:rFonts w:ascii="宋体" w:hAnsi="宋体" w:eastAsia="宋体" w:cs="宋体"/>
                <w:spacing w:val="8"/>
                <w:sz w:val="23"/>
                <w:szCs w:val="23"/>
              </w:rPr>
              <w:t>缴费月数</w:t>
            </w:r>
          </w:p>
        </w:tc>
        <w:tc>
          <w:tcPr>
            <w:tcW w:w="4896" w:type="dxa"/>
            <w:gridSpan w:val="2"/>
            <w:vMerge w:val="restart"/>
            <w:tcBorders>
              <w:bottom w:val="nil"/>
            </w:tcBorders>
            <w:vAlign w:val="top"/>
          </w:tcPr>
          <w:p>
            <w:pPr>
              <w:spacing w:line="300" w:lineRule="auto"/>
              <w:rPr>
                <w:rFonts w:ascii="Arial"/>
                <w:sz w:val="21"/>
              </w:rPr>
            </w:pPr>
          </w:p>
          <w:p>
            <w:pPr>
              <w:spacing w:before="75" w:line="228" w:lineRule="auto"/>
              <w:ind w:left="2340"/>
              <w:rPr>
                <w:rFonts w:ascii="宋体" w:hAnsi="宋体" w:eastAsia="宋体" w:cs="宋体"/>
                <w:sz w:val="23"/>
                <w:szCs w:val="23"/>
              </w:rPr>
            </w:pPr>
            <w:r>
              <w:rPr>
                <w:rFonts w:ascii="宋体" w:hAnsi="宋体" w:eastAsia="宋体" w:cs="宋体"/>
                <w:sz w:val="23"/>
                <w:szCs w:val="23"/>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5" w:hRule="atLeast"/>
        </w:trPr>
        <w:tc>
          <w:tcPr>
            <w:tcW w:w="2449" w:type="dxa"/>
            <w:gridSpan w:val="2"/>
            <w:vMerge w:val="continue"/>
            <w:tcBorders>
              <w:top w:val="nil"/>
            </w:tcBorders>
            <w:vAlign w:val="top"/>
          </w:tcPr>
          <w:p>
            <w:pPr>
              <w:rPr>
                <w:rFonts w:ascii="Arial"/>
                <w:sz w:val="21"/>
              </w:rPr>
            </w:pPr>
          </w:p>
        </w:tc>
        <w:tc>
          <w:tcPr>
            <w:tcW w:w="3246" w:type="dxa"/>
            <w:gridSpan w:val="2"/>
            <w:vAlign w:val="top"/>
          </w:tcPr>
          <w:p>
            <w:pPr>
              <w:spacing w:before="126" w:line="228" w:lineRule="auto"/>
              <w:ind w:left="113"/>
              <w:rPr>
                <w:rFonts w:ascii="宋体" w:hAnsi="宋体" w:eastAsia="宋体" w:cs="宋体"/>
                <w:sz w:val="23"/>
                <w:szCs w:val="23"/>
              </w:rPr>
            </w:pPr>
            <w:r>
              <w:rPr>
                <w:rFonts w:ascii="宋体" w:hAnsi="宋体" w:eastAsia="宋体" w:cs="宋体"/>
                <w:spacing w:val="-3"/>
                <w:sz w:val="23"/>
                <w:szCs w:val="23"/>
              </w:rPr>
              <w:t>止</w:t>
            </w:r>
            <w:r>
              <w:rPr>
                <w:rFonts w:ascii="宋体" w:hAnsi="宋体" w:eastAsia="宋体" w:cs="宋体"/>
                <w:spacing w:val="-2"/>
                <w:sz w:val="23"/>
                <w:szCs w:val="23"/>
              </w:rPr>
              <w:t>：       年    月</w:t>
            </w:r>
          </w:p>
        </w:tc>
        <w:tc>
          <w:tcPr>
            <w:tcW w:w="1703" w:type="dxa"/>
            <w:vMerge w:val="continue"/>
            <w:tcBorders>
              <w:top w:val="nil"/>
            </w:tcBorders>
            <w:vAlign w:val="top"/>
          </w:tcPr>
          <w:p>
            <w:pPr>
              <w:rPr>
                <w:rFonts w:ascii="Arial"/>
                <w:sz w:val="21"/>
              </w:rPr>
            </w:pPr>
          </w:p>
        </w:tc>
        <w:tc>
          <w:tcPr>
            <w:tcW w:w="4896"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1" w:hRule="atLeast"/>
        </w:trPr>
        <w:tc>
          <w:tcPr>
            <w:tcW w:w="2449" w:type="dxa"/>
            <w:gridSpan w:val="2"/>
            <w:vAlign w:val="top"/>
          </w:tcPr>
          <w:p>
            <w:pPr>
              <w:spacing w:before="190" w:line="227" w:lineRule="auto"/>
              <w:ind w:left="511"/>
              <w:rPr>
                <w:rFonts w:ascii="宋体" w:hAnsi="宋体" w:eastAsia="宋体" w:cs="宋体"/>
                <w:sz w:val="23"/>
                <w:szCs w:val="23"/>
              </w:rPr>
            </w:pPr>
            <w:r>
              <w:rPr>
                <w:rFonts w:ascii="宋体" w:hAnsi="宋体" w:eastAsia="宋体" w:cs="宋体"/>
                <w:spacing w:val="10"/>
                <w:sz w:val="23"/>
                <w:szCs w:val="23"/>
              </w:rPr>
              <w:t>个</w:t>
            </w:r>
            <w:r>
              <w:rPr>
                <w:rFonts w:ascii="宋体" w:hAnsi="宋体" w:eastAsia="宋体" w:cs="宋体"/>
                <w:spacing w:val="8"/>
                <w:sz w:val="23"/>
                <w:szCs w:val="23"/>
              </w:rPr>
              <w:t>人账户余额</w:t>
            </w:r>
          </w:p>
        </w:tc>
        <w:tc>
          <w:tcPr>
            <w:tcW w:w="1021" w:type="dxa"/>
            <w:tcBorders>
              <w:right w:val="nil"/>
            </w:tcBorders>
            <w:vAlign w:val="top"/>
          </w:tcPr>
          <w:p>
            <w:pPr>
              <w:spacing w:before="190" w:line="229" w:lineRule="auto"/>
              <w:ind w:left="124"/>
              <w:rPr>
                <w:rFonts w:ascii="宋体" w:hAnsi="宋体" w:eastAsia="宋体" w:cs="宋体"/>
                <w:sz w:val="23"/>
                <w:szCs w:val="23"/>
              </w:rPr>
            </w:pPr>
            <w:r>
              <w:rPr>
                <w:rFonts w:ascii="宋体" w:hAnsi="宋体" w:eastAsia="宋体" w:cs="宋体"/>
                <w:spacing w:val="23"/>
                <w:sz w:val="23"/>
                <w:szCs w:val="23"/>
              </w:rPr>
              <w:t>(大写)</w:t>
            </w:r>
          </w:p>
        </w:tc>
        <w:tc>
          <w:tcPr>
            <w:tcW w:w="8824" w:type="dxa"/>
            <w:gridSpan w:val="4"/>
            <w:tcBorders>
              <w:left w:val="nil"/>
            </w:tcBorders>
            <w:vAlign w:val="top"/>
          </w:tcPr>
          <w:p>
            <w:pPr>
              <w:spacing w:before="190" w:line="230" w:lineRule="auto"/>
              <w:ind w:left="2225"/>
              <w:rPr>
                <w:rFonts w:ascii="宋体" w:hAnsi="宋体" w:eastAsia="宋体" w:cs="宋体"/>
                <w:sz w:val="23"/>
                <w:szCs w:val="23"/>
              </w:rPr>
            </w:pPr>
            <w:r>
              <w:rPr>
                <w:rFonts w:ascii="宋体" w:hAnsi="宋体" w:eastAsia="宋体" w:cs="宋体"/>
                <w:spacing w:val="47"/>
                <w:sz w:val="23"/>
                <w:szCs w:val="23"/>
              </w:rPr>
              <w:t>(小写)</w:t>
            </w:r>
            <w:r>
              <w:rPr>
                <w:rFonts w:ascii="宋体" w:hAnsi="宋体" w:eastAsia="宋体" w:cs="宋体"/>
                <w:spacing w:val="46"/>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2" w:hRule="atLeast"/>
        </w:trPr>
        <w:tc>
          <w:tcPr>
            <w:tcW w:w="12294" w:type="dxa"/>
            <w:gridSpan w:val="7"/>
            <w:vAlign w:val="top"/>
          </w:tcPr>
          <w:p>
            <w:pPr>
              <w:spacing w:before="63" w:line="227" w:lineRule="auto"/>
              <w:ind w:left="3875"/>
              <w:rPr>
                <w:rFonts w:ascii="宋体" w:hAnsi="宋体" w:eastAsia="宋体" w:cs="宋体"/>
                <w:sz w:val="23"/>
                <w:szCs w:val="23"/>
              </w:rPr>
            </w:pPr>
            <w:r>
              <w:rPr>
                <w:rFonts w:ascii="宋体" w:hAnsi="宋体" w:eastAsia="宋体" w:cs="宋体"/>
                <w:spacing w:val="11"/>
                <w:sz w:val="23"/>
                <w:szCs w:val="23"/>
                <w14:textOutline w14:w="4356" w14:cap="sq" w14:cmpd="sng">
                  <w14:solidFill>
                    <w14:srgbClr w14:val="000000"/>
                  </w14:solidFill>
                  <w14:prstDash w14:val="solid"/>
                  <w14:bevel/>
                </w14:textOutline>
              </w:rPr>
              <w:t>转</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出</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地</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医</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疗</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保</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险</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经</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办</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机</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构</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2" w:hRule="atLeast"/>
        </w:trPr>
        <w:tc>
          <w:tcPr>
            <w:tcW w:w="1868" w:type="dxa"/>
            <w:vAlign w:val="top"/>
          </w:tcPr>
          <w:p>
            <w:pPr>
              <w:spacing w:before="142" w:line="227" w:lineRule="auto"/>
              <w:ind w:left="460"/>
              <w:rPr>
                <w:rFonts w:ascii="宋体" w:hAnsi="宋体" w:eastAsia="宋体" w:cs="宋体"/>
                <w:sz w:val="23"/>
                <w:szCs w:val="23"/>
              </w:rPr>
            </w:pPr>
            <w:r>
              <w:rPr>
                <w:rFonts w:ascii="宋体" w:hAnsi="宋体" w:eastAsia="宋体" w:cs="宋体"/>
                <w:spacing w:val="8"/>
                <w:sz w:val="23"/>
                <w:szCs w:val="23"/>
              </w:rPr>
              <w:t>机构名</w:t>
            </w:r>
            <w:r>
              <w:rPr>
                <w:rFonts w:ascii="宋体" w:hAnsi="宋体" w:eastAsia="宋体" w:cs="宋体"/>
                <w:spacing w:val="7"/>
                <w:sz w:val="23"/>
                <w:szCs w:val="23"/>
              </w:rPr>
              <w:t>称</w:t>
            </w:r>
          </w:p>
        </w:tc>
        <w:tc>
          <w:tcPr>
            <w:tcW w:w="10426" w:type="dxa"/>
            <w:gridSpan w:val="6"/>
            <w:vAlign w:val="top"/>
          </w:tcPr>
          <w:p>
            <w:pPr>
              <w:spacing w:before="142" w:line="227" w:lineRule="auto"/>
              <w:ind w:left="4749"/>
              <w:rPr>
                <w:rFonts w:ascii="宋体" w:hAnsi="宋体" w:eastAsia="宋体" w:cs="宋体"/>
                <w:sz w:val="23"/>
                <w:szCs w:val="23"/>
              </w:rPr>
            </w:pPr>
            <w:r>
              <w:rPr>
                <w:rFonts w:ascii="宋体" w:hAnsi="宋体" w:eastAsia="宋体" w:cs="宋体"/>
                <w:spacing w:val="29"/>
                <w:sz w:val="23"/>
                <w:szCs w:val="23"/>
              </w:rPr>
              <w:t>(</w:t>
            </w:r>
            <w:r>
              <w:rPr>
                <w:rFonts w:ascii="宋体" w:hAnsi="宋体" w:eastAsia="宋体" w:cs="宋体"/>
                <w:spacing w:val="28"/>
                <w:sz w:val="23"/>
                <w:szCs w:val="23"/>
              </w:rPr>
              <w:t>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2" w:hRule="atLeast"/>
        </w:trPr>
        <w:tc>
          <w:tcPr>
            <w:tcW w:w="1868" w:type="dxa"/>
            <w:vAlign w:val="top"/>
          </w:tcPr>
          <w:p>
            <w:pPr>
              <w:spacing w:before="143" w:line="237" w:lineRule="auto"/>
              <w:ind w:left="701"/>
              <w:rPr>
                <w:rFonts w:ascii="宋体" w:hAnsi="宋体" w:eastAsia="宋体" w:cs="宋体"/>
                <w:sz w:val="23"/>
                <w:szCs w:val="23"/>
              </w:rPr>
            </w:pPr>
            <w:r>
              <w:rPr>
                <w:rFonts w:ascii="宋体" w:hAnsi="宋体" w:eastAsia="宋体" w:cs="宋体"/>
                <w:spacing w:val="5"/>
                <w:sz w:val="23"/>
                <w:szCs w:val="23"/>
              </w:rPr>
              <w:t>地址</w:t>
            </w:r>
          </w:p>
        </w:tc>
        <w:tc>
          <w:tcPr>
            <w:tcW w:w="10426"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trPr>
        <w:tc>
          <w:tcPr>
            <w:tcW w:w="1868" w:type="dxa"/>
            <w:vAlign w:val="top"/>
          </w:tcPr>
          <w:p>
            <w:pPr>
              <w:spacing w:before="143" w:line="227" w:lineRule="auto"/>
              <w:ind w:left="225"/>
              <w:rPr>
                <w:rFonts w:ascii="宋体" w:hAnsi="宋体" w:eastAsia="宋体" w:cs="宋体"/>
                <w:sz w:val="23"/>
                <w:szCs w:val="23"/>
              </w:rPr>
            </w:pPr>
            <w:r>
              <w:rPr>
                <w:rFonts w:ascii="宋体" w:hAnsi="宋体" w:eastAsia="宋体" w:cs="宋体"/>
                <w:spacing w:val="11"/>
                <w:sz w:val="23"/>
                <w:szCs w:val="23"/>
              </w:rPr>
              <w:t>行</w:t>
            </w:r>
            <w:r>
              <w:rPr>
                <w:rFonts w:ascii="宋体" w:hAnsi="宋体" w:eastAsia="宋体" w:cs="宋体"/>
                <w:spacing w:val="7"/>
                <w:sz w:val="23"/>
                <w:szCs w:val="23"/>
              </w:rPr>
              <w:t>政区划代码</w:t>
            </w:r>
          </w:p>
        </w:tc>
        <w:tc>
          <w:tcPr>
            <w:tcW w:w="3827" w:type="dxa"/>
            <w:gridSpan w:val="3"/>
            <w:vAlign w:val="top"/>
          </w:tcPr>
          <w:p>
            <w:pPr>
              <w:rPr>
                <w:rFonts w:ascii="Arial"/>
                <w:sz w:val="21"/>
              </w:rPr>
            </w:pPr>
          </w:p>
        </w:tc>
        <w:tc>
          <w:tcPr>
            <w:tcW w:w="1703" w:type="dxa"/>
            <w:vAlign w:val="top"/>
          </w:tcPr>
          <w:p>
            <w:pPr>
              <w:spacing w:before="144" w:line="228" w:lineRule="auto"/>
              <w:ind w:left="397"/>
              <w:rPr>
                <w:rFonts w:ascii="宋体" w:hAnsi="宋体" w:eastAsia="宋体" w:cs="宋体"/>
                <w:sz w:val="23"/>
                <w:szCs w:val="23"/>
              </w:rPr>
            </w:pPr>
            <w:r>
              <w:rPr>
                <w:rFonts w:ascii="宋体" w:hAnsi="宋体" w:eastAsia="宋体" w:cs="宋体"/>
                <w:spacing w:val="3"/>
                <w:sz w:val="23"/>
                <w:szCs w:val="23"/>
              </w:rPr>
              <w:t>邮政编码</w:t>
            </w:r>
          </w:p>
        </w:tc>
        <w:tc>
          <w:tcPr>
            <w:tcW w:w="489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trPr>
        <w:tc>
          <w:tcPr>
            <w:tcW w:w="1868" w:type="dxa"/>
            <w:vAlign w:val="top"/>
          </w:tcPr>
          <w:p>
            <w:pPr>
              <w:spacing w:before="144" w:line="230" w:lineRule="auto"/>
              <w:ind w:left="582"/>
              <w:rPr>
                <w:rFonts w:ascii="宋体" w:hAnsi="宋体" w:eastAsia="宋体" w:cs="宋体"/>
                <w:sz w:val="23"/>
                <w:szCs w:val="23"/>
              </w:rPr>
            </w:pPr>
            <w:r>
              <w:rPr>
                <w:rFonts w:ascii="宋体" w:hAnsi="宋体" w:eastAsia="宋体" w:cs="宋体"/>
                <w:spacing w:val="7"/>
                <w:sz w:val="23"/>
                <w:szCs w:val="23"/>
              </w:rPr>
              <w:t>联</w:t>
            </w:r>
            <w:r>
              <w:rPr>
                <w:rFonts w:ascii="宋体" w:hAnsi="宋体" w:eastAsia="宋体" w:cs="宋体"/>
                <w:spacing w:val="6"/>
                <w:sz w:val="23"/>
                <w:szCs w:val="23"/>
              </w:rPr>
              <w:t>系人</w:t>
            </w:r>
          </w:p>
        </w:tc>
        <w:tc>
          <w:tcPr>
            <w:tcW w:w="3827" w:type="dxa"/>
            <w:gridSpan w:val="3"/>
            <w:vAlign w:val="top"/>
          </w:tcPr>
          <w:p>
            <w:pPr>
              <w:rPr>
                <w:rFonts w:ascii="Arial"/>
                <w:sz w:val="21"/>
              </w:rPr>
            </w:pPr>
          </w:p>
        </w:tc>
        <w:tc>
          <w:tcPr>
            <w:tcW w:w="1703" w:type="dxa"/>
            <w:vAlign w:val="top"/>
          </w:tcPr>
          <w:p>
            <w:pPr>
              <w:spacing w:before="144" w:line="230" w:lineRule="auto"/>
              <w:ind w:left="381"/>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489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09" w:hRule="atLeast"/>
        </w:trPr>
        <w:tc>
          <w:tcPr>
            <w:tcW w:w="12294" w:type="dxa"/>
            <w:gridSpan w:val="7"/>
            <w:vAlign w:val="top"/>
          </w:tcPr>
          <w:p>
            <w:pPr>
              <w:spacing w:before="40" w:line="221" w:lineRule="auto"/>
              <w:ind w:left="4975"/>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注</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意</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事</w:t>
            </w:r>
            <w:r>
              <w:rPr>
                <w:rFonts w:ascii="宋体" w:hAnsi="宋体" w:eastAsia="宋体" w:cs="宋体"/>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项：</w:t>
            </w:r>
          </w:p>
          <w:p>
            <w:pPr>
              <w:spacing w:before="17" w:line="234" w:lineRule="auto"/>
              <w:ind w:left="131"/>
              <w:rPr>
                <w:rFonts w:ascii="宋体" w:hAnsi="宋体" w:eastAsia="宋体" w:cs="宋体"/>
                <w:sz w:val="22"/>
                <w:szCs w:val="22"/>
              </w:rPr>
            </w:pPr>
            <w:r>
              <w:rPr>
                <w:rFonts w:ascii="宋体" w:hAnsi="宋体" w:eastAsia="宋体" w:cs="宋体"/>
                <w:spacing w:val="-1"/>
                <w:sz w:val="22"/>
                <w:szCs w:val="22"/>
              </w:rPr>
              <w:t>1．本凭证是根据国家有关规定制发，是参保的权益记</w:t>
            </w:r>
            <w:r>
              <w:rPr>
                <w:rFonts w:ascii="宋体" w:hAnsi="宋体" w:eastAsia="宋体" w:cs="宋体"/>
                <w:sz w:val="22"/>
                <w:szCs w:val="22"/>
              </w:rPr>
              <w:t>录以及申请办理基本医疗保险关系转移接续的重要凭证，请妥善保存。</w:t>
            </w:r>
          </w:p>
          <w:p>
            <w:pPr>
              <w:spacing w:line="235" w:lineRule="auto"/>
              <w:ind w:left="117"/>
              <w:rPr>
                <w:rFonts w:ascii="宋体" w:hAnsi="宋体" w:eastAsia="宋体" w:cs="宋体"/>
                <w:sz w:val="22"/>
                <w:szCs w:val="22"/>
              </w:rPr>
            </w:pPr>
            <w:r>
              <w:rPr>
                <w:rFonts w:ascii="宋体" w:hAnsi="宋体" w:eastAsia="宋体" w:cs="宋体"/>
                <w:spacing w:val="-1"/>
                <w:sz w:val="22"/>
                <w:szCs w:val="22"/>
              </w:rPr>
              <w:t>2．跨统筹地区流动就</w:t>
            </w:r>
            <w:r>
              <w:rPr>
                <w:rFonts w:ascii="宋体" w:hAnsi="宋体" w:eastAsia="宋体" w:cs="宋体"/>
                <w:sz w:val="22"/>
                <w:szCs w:val="22"/>
              </w:rPr>
              <w:t>业人员，有接收单位的，将此凭证交由单位按照规定办理参保手续。</w:t>
            </w:r>
          </w:p>
          <w:p>
            <w:pPr>
              <w:spacing w:line="220" w:lineRule="auto"/>
              <w:ind w:left="119"/>
              <w:rPr>
                <w:rFonts w:ascii="宋体" w:hAnsi="宋体" w:eastAsia="宋体" w:cs="宋体"/>
                <w:sz w:val="22"/>
                <w:szCs w:val="22"/>
              </w:rPr>
            </w:pPr>
            <w:r>
              <w:rPr>
                <w:rFonts w:ascii="宋体" w:hAnsi="宋体" w:eastAsia="宋体" w:cs="宋体"/>
                <w:spacing w:val="-4"/>
                <w:sz w:val="22"/>
                <w:szCs w:val="22"/>
              </w:rPr>
              <w:t>3．其他跨统筹地区流动</w:t>
            </w:r>
            <w:r>
              <w:rPr>
                <w:rFonts w:ascii="宋体" w:hAnsi="宋体" w:eastAsia="宋体" w:cs="宋体"/>
                <w:spacing w:val="-2"/>
                <w:sz w:val="22"/>
                <w:szCs w:val="22"/>
              </w:rPr>
              <w:t>就业人员，应携带此凭证及有效证件在 3 个月内到指定办理机构办理相关登记手续。</w:t>
            </w:r>
          </w:p>
          <w:p>
            <w:pPr>
              <w:spacing w:before="18" w:line="208" w:lineRule="auto"/>
              <w:ind w:left="114"/>
              <w:rPr>
                <w:rFonts w:ascii="宋体" w:hAnsi="宋体" w:eastAsia="宋体" w:cs="宋体"/>
                <w:sz w:val="22"/>
                <w:szCs w:val="22"/>
              </w:rPr>
            </w:pPr>
            <w:r>
              <w:rPr>
                <w:rFonts w:ascii="宋体" w:hAnsi="宋体" w:eastAsia="宋体" w:cs="宋体"/>
                <w:spacing w:val="-1"/>
                <w:sz w:val="22"/>
                <w:szCs w:val="22"/>
              </w:rPr>
              <w:t>4．本凭证如不慎</w:t>
            </w:r>
            <w:r>
              <w:rPr>
                <w:rFonts w:ascii="宋体" w:hAnsi="宋体" w:eastAsia="宋体" w:cs="宋体"/>
                <w:sz w:val="22"/>
                <w:szCs w:val="22"/>
              </w:rPr>
              <w:t>遗失，请与出具此凭证的医疗保障经办机构联系，申请补办。</w:t>
            </w:r>
          </w:p>
        </w:tc>
      </w:tr>
    </w:tbl>
    <w:p>
      <w:pPr>
        <w:rPr>
          <w:rFonts w:ascii="Arial"/>
          <w:sz w:val="21"/>
        </w:rPr>
      </w:pPr>
    </w:p>
    <w:p>
      <w:pPr>
        <w:sectPr>
          <w:footerReference r:id="rId125" w:type="default"/>
          <w:pgSz w:w="16839" w:h="11906"/>
          <w:pgMar w:top="400" w:right="2269" w:bottom="400" w:left="731" w:header="0" w:footer="0" w:gutter="0"/>
          <w:cols w:space="720" w:num="1"/>
        </w:sect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39" w:line="223" w:lineRule="auto"/>
        <w:ind w:left="1809"/>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医</w:t>
      </w:r>
      <w:r>
        <w:rPr>
          <w:rFonts w:ascii="宋体" w:hAnsi="宋体" w:eastAsia="宋体" w:cs="宋体"/>
          <w:spacing w:val="8"/>
          <w:sz w:val="43"/>
          <w:szCs w:val="43"/>
          <w14:textOutline w14:w="7975" w14:cap="sq" w14:cmpd="sng">
            <w14:solidFill>
              <w14:srgbClr w14:val="000000"/>
            </w14:solidFill>
            <w14:prstDash w14:val="solid"/>
            <w14:bevel/>
          </w14:textOutline>
        </w:rPr>
        <w:t>疗保险关系转移业务流程</w:t>
      </w:r>
    </w:p>
    <w:p>
      <w:pPr>
        <w:spacing w:before="171" w:line="221" w:lineRule="auto"/>
        <w:ind w:left="1416"/>
        <w:rPr>
          <w:rFonts w:ascii="仿宋" w:hAnsi="仿宋" w:eastAsia="仿宋" w:cs="仿宋"/>
          <w:sz w:val="31"/>
          <w:szCs w:val="31"/>
        </w:rPr>
      </w:pPr>
      <w:r>
        <w:rPr>
          <w:rFonts w:ascii="仿宋" w:hAnsi="仿宋" w:eastAsia="仿宋" w:cs="仿宋"/>
          <w:spacing w:val="2"/>
          <w:sz w:val="31"/>
          <w:szCs w:val="31"/>
        </w:rPr>
        <w:t>(经办政务服</w:t>
      </w:r>
      <w:r>
        <w:rPr>
          <w:rFonts w:ascii="仿宋" w:hAnsi="仿宋" w:eastAsia="仿宋" w:cs="仿宋"/>
          <w:spacing w:val="1"/>
          <w:sz w:val="31"/>
          <w:szCs w:val="31"/>
        </w:rPr>
        <w:t xml:space="preserve">务事项清单 </w:t>
      </w:r>
      <w:r>
        <w:rPr>
          <w:rFonts w:ascii="仿宋" w:hAnsi="仿宋" w:eastAsia="仿宋" w:cs="仿宋"/>
          <w:sz w:val="31"/>
          <w:szCs w:val="31"/>
        </w:rPr>
        <w:t>G</w:t>
      </w:r>
      <w:r>
        <w:rPr>
          <w:rFonts w:ascii="仿宋" w:hAnsi="仿宋" w:eastAsia="仿宋" w:cs="仿宋"/>
          <w:spacing w:val="1"/>
          <w:sz w:val="31"/>
          <w:szCs w:val="31"/>
        </w:rPr>
        <w:t>002036003002_01)</w:t>
      </w:r>
    </w:p>
    <w:p>
      <w:pPr>
        <w:spacing w:line="339" w:lineRule="auto"/>
        <w:rPr>
          <w:rFonts w:ascii="Arial"/>
          <w:sz w:val="21"/>
        </w:rPr>
      </w:pPr>
    </w:p>
    <w:p>
      <w:pPr>
        <w:spacing w:line="339" w:lineRule="auto"/>
        <w:rPr>
          <w:rFonts w:ascii="Arial"/>
          <w:sz w:val="21"/>
        </w:rPr>
      </w:pPr>
    </w:p>
    <w:p>
      <w:pPr>
        <w:spacing w:before="101" w:line="333" w:lineRule="auto"/>
        <w:ind w:left="11" w:right="37" w:firstLine="644"/>
        <w:rPr>
          <w:rFonts w:ascii="仿宋" w:hAnsi="仿宋" w:eastAsia="仿宋" w:cs="仿宋"/>
          <w:sz w:val="31"/>
          <w:szCs w:val="31"/>
        </w:rPr>
      </w:pPr>
      <w:r>
        <w:rPr>
          <w:rFonts w:ascii="仿宋" w:hAnsi="仿宋" w:eastAsia="仿宋" w:cs="仿宋"/>
          <w:spacing w:val="8"/>
          <w:sz w:val="31"/>
          <w:szCs w:val="31"/>
        </w:rPr>
        <w:t>为明确医</w:t>
      </w:r>
      <w:r>
        <w:rPr>
          <w:rFonts w:ascii="仿宋" w:hAnsi="仿宋" w:eastAsia="仿宋" w:cs="仿宋"/>
          <w:spacing w:val="4"/>
          <w:sz w:val="31"/>
          <w:szCs w:val="31"/>
        </w:rPr>
        <w:t>疗保险关系转移业务的服务对象、受理条件、办理</w:t>
      </w:r>
      <w:r>
        <w:rPr>
          <w:rFonts w:ascii="仿宋" w:hAnsi="仿宋" w:eastAsia="仿宋" w:cs="仿宋"/>
          <w:sz w:val="31"/>
          <w:szCs w:val="31"/>
        </w:rPr>
        <w:t xml:space="preserve"> </w:t>
      </w:r>
      <w:r>
        <w:rPr>
          <w:rFonts w:ascii="仿宋" w:hAnsi="仿宋" w:eastAsia="仿宋" w:cs="仿宋"/>
          <w:spacing w:val="9"/>
          <w:sz w:val="31"/>
          <w:szCs w:val="31"/>
        </w:rPr>
        <w:t>材</w:t>
      </w:r>
      <w:r>
        <w:rPr>
          <w:rFonts w:ascii="仿宋" w:hAnsi="仿宋" w:eastAsia="仿宋" w:cs="仿宋"/>
          <w:spacing w:val="5"/>
          <w:sz w:val="31"/>
          <w:szCs w:val="31"/>
        </w:rPr>
        <w:t>料明细、办理流程、办件类型、办理时限及其他事项制定本流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line="414" w:lineRule="exact"/>
        <w:ind w:left="665"/>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7" w:line="559" w:lineRule="exact"/>
        <w:ind w:left="654"/>
        <w:rPr>
          <w:rFonts w:ascii="仿宋" w:hAnsi="仿宋" w:eastAsia="仿宋" w:cs="仿宋"/>
          <w:sz w:val="31"/>
          <w:szCs w:val="31"/>
        </w:rPr>
      </w:pPr>
      <w:r>
        <w:rPr>
          <w:rFonts w:ascii="仿宋" w:hAnsi="仿宋" w:eastAsia="仿宋" w:cs="仿宋"/>
          <w:spacing w:val="8"/>
          <w:position w:val="18"/>
          <w:sz w:val="31"/>
          <w:szCs w:val="31"/>
        </w:rPr>
        <w:t>符合医疗保险转移条件的参保职工。</w:t>
      </w:r>
    </w:p>
    <w:p>
      <w:pPr>
        <w:spacing w:line="415" w:lineRule="exact"/>
        <w:ind w:left="648"/>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562" w:lineRule="exact"/>
        <w:ind w:left="654"/>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47"/>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45" w:line="223" w:lineRule="auto"/>
        <w:ind w:left="671"/>
        <w:outlineLvl w:val="2"/>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2"/>
          <w:sz w:val="31"/>
          <w:szCs w:val="31"/>
        </w:rPr>
        <w:t xml:space="preserve"> 医保电子凭证或身份证或社保卡。</w:t>
      </w:r>
    </w:p>
    <w:p>
      <w:pPr>
        <w:spacing w:before="188" w:line="219" w:lineRule="auto"/>
        <w:ind w:left="671"/>
        <w:outlineLvl w:val="2"/>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3.2</w:t>
      </w:r>
      <w:r>
        <w:rPr>
          <w:rFonts w:ascii="仿宋" w:hAnsi="仿宋" w:eastAsia="仿宋" w:cs="仿宋"/>
          <w:spacing w:val="4"/>
          <w:sz w:val="31"/>
          <w:szCs w:val="31"/>
        </w:rPr>
        <w:t xml:space="preserve"> 转入地医保经办机构出具的《基本医疗保险关系转移</w:t>
      </w:r>
      <w:r>
        <w:rPr>
          <w:rFonts w:ascii="仿宋" w:hAnsi="仿宋" w:eastAsia="仿宋" w:cs="仿宋"/>
          <w:sz w:val="31"/>
          <w:szCs w:val="31"/>
        </w:rPr>
        <w:t>接</w:t>
      </w:r>
    </w:p>
    <w:p>
      <w:pPr>
        <w:spacing w:before="195" w:line="222" w:lineRule="auto"/>
        <w:ind w:left="17"/>
        <w:rPr>
          <w:rFonts w:ascii="仿宋" w:hAnsi="仿宋" w:eastAsia="仿宋" w:cs="仿宋"/>
          <w:sz w:val="31"/>
          <w:szCs w:val="31"/>
        </w:rPr>
      </w:pPr>
      <w:r>
        <w:rPr>
          <w:rFonts w:ascii="仿宋" w:hAnsi="仿宋" w:eastAsia="仿宋" w:cs="仿宋"/>
          <w:spacing w:val="-2"/>
          <w:sz w:val="31"/>
          <w:szCs w:val="31"/>
        </w:rPr>
        <w:t>续</w:t>
      </w:r>
      <w:r>
        <w:rPr>
          <w:rFonts w:ascii="仿宋" w:hAnsi="仿宋" w:eastAsia="仿宋" w:cs="仿宋"/>
          <w:spacing w:val="-1"/>
          <w:sz w:val="31"/>
          <w:szCs w:val="31"/>
        </w:rPr>
        <w:t>联系函》(附件 1)。</w:t>
      </w:r>
    </w:p>
    <w:p>
      <w:pPr>
        <w:spacing w:before="185" w:line="415" w:lineRule="exact"/>
        <w:ind w:left="643"/>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657"/>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2" w:line="333" w:lineRule="auto"/>
        <w:ind w:left="14" w:right="38" w:firstLine="638"/>
        <w:rPr>
          <w:rFonts w:ascii="仿宋" w:hAnsi="仿宋" w:eastAsia="仿宋" w:cs="仿宋"/>
          <w:sz w:val="31"/>
          <w:szCs w:val="31"/>
        </w:rPr>
      </w:pPr>
      <w:r>
        <w:rPr>
          <w:rFonts w:ascii="仿宋" w:hAnsi="仿宋" w:eastAsia="仿宋" w:cs="仿宋"/>
          <w:spacing w:val="8"/>
          <w:sz w:val="31"/>
          <w:szCs w:val="31"/>
        </w:rPr>
        <w:t>参保人员办</w:t>
      </w:r>
      <w:r>
        <w:rPr>
          <w:rFonts w:ascii="仿宋" w:hAnsi="仿宋" w:eastAsia="仿宋" w:cs="仿宋"/>
          <w:spacing w:val="4"/>
          <w:sz w:val="31"/>
          <w:szCs w:val="31"/>
        </w:rPr>
        <w:t>理医疗保险关系转移业务时，可登录医保经办政</w:t>
      </w:r>
      <w:r>
        <w:rPr>
          <w:rFonts w:ascii="仿宋" w:hAnsi="仿宋" w:eastAsia="仿宋" w:cs="仿宋"/>
          <w:sz w:val="31"/>
          <w:szCs w:val="31"/>
        </w:rPr>
        <w:t xml:space="preserve"> </w:t>
      </w:r>
      <w:r>
        <w:rPr>
          <w:rFonts w:ascii="仿宋" w:hAnsi="仿宋" w:eastAsia="仿宋" w:cs="仿宋"/>
          <w:spacing w:val="14"/>
          <w:sz w:val="31"/>
          <w:szCs w:val="31"/>
        </w:rPr>
        <w:t>务</w:t>
      </w:r>
      <w:r>
        <w:rPr>
          <w:rFonts w:ascii="仿宋" w:hAnsi="仿宋" w:eastAsia="仿宋" w:cs="仿宋"/>
          <w:spacing w:val="9"/>
          <w:sz w:val="31"/>
          <w:szCs w:val="31"/>
        </w:rPr>
        <w:t>服务网上大厅或到医保经办服务窗口进行申请并提交材料</w:t>
      </w:r>
    </w:p>
    <w:p>
      <w:pPr>
        <w:spacing w:before="1" w:line="224" w:lineRule="auto"/>
        <w:ind w:left="657"/>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47" w:line="359" w:lineRule="auto"/>
        <w:ind w:right="35" w:firstLine="653"/>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参保人员申报的信息和提交材料进行受理，打印</w:t>
      </w:r>
      <w:r>
        <w:rPr>
          <w:rFonts w:ascii="仿宋" w:hAnsi="仿宋" w:eastAsia="仿宋" w:cs="仿宋"/>
          <w:sz w:val="31"/>
          <w:szCs w:val="31"/>
        </w:rPr>
        <w:t xml:space="preserve"> </w:t>
      </w:r>
      <w:r>
        <w:rPr>
          <w:rFonts w:ascii="仿宋" w:hAnsi="仿宋" w:eastAsia="仿宋" w:cs="仿宋"/>
          <w:spacing w:val="10"/>
          <w:sz w:val="31"/>
          <w:szCs w:val="31"/>
        </w:rPr>
        <w:t>《</w:t>
      </w:r>
      <w:r>
        <w:rPr>
          <w:rFonts w:ascii="仿宋" w:hAnsi="仿宋" w:eastAsia="仿宋" w:cs="仿宋"/>
          <w:spacing w:val="6"/>
          <w:sz w:val="31"/>
          <w:szCs w:val="31"/>
        </w:rPr>
        <w:t>吉</w:t>
      </w:r>
      <w:r>
        <w:rPr>
          <w:rFonts w:ascii="仿宋" w:hAnsi="仿宋" w:eastAsia="仿宋" w:cs="仿宋"/>
          <w:spacing w:val="5"/>
          <w:sz w:val="31"/>
          <w:szCs w:val="31"/>
        </w:rPr>
        <w:t>林省医疗保障业务单》(附件 2)。如填写内容有误或材料提</w:t>
      </w:r>
      <w:r>
        <w:rPr>
          <w:rFonts w:ascii="仿宋" w:hAnsi="仿宋" w:eastAsia="仿宋" w:cs="仿宋"/>
          <w:sz w:val="31"/>
          <w:szCs w:val="31"/>
        </w:rPr>
        <w:t xml:space="preserve"> </w:t>
      </w:r>
      <w:r>
        <w:rPr>
          <w:rFonts w:ascii="仿宋" w:hAnsi="仿宋" w:eastAsia="仿宋" w:cs="仿宋"/>
          <w:spacing w:val="10"/>
          <w:sz w:val="31"/>
          <w:szCs w:val="31"/>
        </w:rPr>
        <w:t>供不全</w:t>
      </w:r>
      <w:r>
        <w:rPr>
          <w:rFonts w:ascii="仿宋" w:hAnsi="仿宋" w:eastAsia="仿宋" w:cs="仿宋"/>
          <w:spacing w:val="9"/>
          <w:sz w:val="31"/>
          <w:szCs w:val="31"/>
        </w:rPr>
        <w:t>的</w:t>
      </w:r>
      <w:r>
        <w:rPr>
          <w:rFonts w:ascii="仿宋" w:hAnsi="仿宋" w:eastAsia="仿宋" w:cs="仿宋"/>
          <w:spacing w:val="5"/>
          <w:sz w:val="31"/>
          <w:szCs w:val="31"/>
        </w:rPr>
        <w:t>，不予受理，并告知原因。参保人员符合条件后可重新</w:t>
      </w:r>
    </w:p>
    <w:p>
      <w:pPr>
        <w:sectPr>
          <w:footerReference r:id="rId126" w:type="default"/>
          <w:pgSz w:w="11906" w:h="16839"/>
          <w:pgMar w:top="400" w:right="1437" w:bottom="909" w:left="1593" w:header="0" w:footer="677" w:gutter="0"/>
          <w:cols w:space="720" w:num="1"/>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01" w:line="220" w:lineRule="auto"/>
        <w:ind w:left="210"/>
        <w:rPr>
          <w:rFonts w:ascii="仿宋" w:hAnsi="仿宋" w:eastAsia="仿宋" w:cs="仿宋"/>
          <w:sz w:val="31"/>
          <w:szCs w:val="31"/>
        </w:rPr>
      </w:pPr>
      <w:r>
        <w:rPr>
          <w:rFonts w:ascii="仿宋" w:hAnsi="仿宋" w:eastAsia="仿宋" w:cs="仿宋"/>
          <w:spacing w:val="-14"/>
          <w:sz w:val="31"/>
          <w:szCs w:val="31"/>
        </w:rPr>
        <w:t>申请。</w:t>
      </w:r>
    </w:p>
    <w:p>
      <w:pPr>
        <w:spacing w:before="259" w:line="222" w:lineRule="auto"/>
        <w:ind w:left="812"/>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8" w:line="221" w:lineRule="auto"/>
        <w:ind w:left="807"/>
        <w:rPr>
          <w:rFonts w:ascii="仿宋" w:hAnsi="仿宋" w:eastAsia="仿宋" w:cs="仿宋"/>
          <w:sz w:val="31"/>
          <w:szCs w:val="31"/>
        </w:rPr>
      </w:pPr>
      <w:r>
        <w:rPr>
          <w:rFonts w:ascii="仿宋" w:hAnsi="仿宋" w:eastAsia="仿宋" w:cs="仿宋"/>
          <w:spacing w:val="12"/>
          <w:sz w:val="31"/>
          <w:szCs w:val="31"/>
        </w:rPr>
        <w:t>对</w:t>
      </w:r>
      <w:r>
        <w:rPr>
          <w:rFonts w:ascii="仿宋" w:hAnsi="仿宋" w:eastAsia="仿宋" w:cs="仿宋"/>
          <w:spacing w:val="8"/>
          <w:sz w:val="31"/>
          <w:szCs w:val="31"/>
        </w:rPr>
        <w:t>受理业务进行审核，给出审核意见。</w:t>
      </w:r>
    </w:p>
    <w:p>
      <w:pPr>
        <w:spacing w:before="187" w:line="224" w:lineRule="auto"/>
        <w:ind w:left="812"/>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63" w:right="2" w:firstLine="642"/>
        <w:rPr>
          <w:rFonts w:ascii="仿宋" w:hAnsi="仿宋" w:eastAsia="仿宋" w:cs="仿宋"/>
          <w:sz w:val="31"/>
          <w:szCs w:val="31"/>
        </w:rPr>
      </w:pPr>
      <w:r>
        <w:rPr>
          <w:rFonts w:ascii="仿宋" w:hAnsi="仿宋" w:eastAsia="仿宋" w:cs="仿宋"/>
          <w:spacing w:val="11"/>
          <w:sz w:val="31"/>
          <w:szCs w:val="31"/>
        </w:rPr>
        <w:t>打</w:t>
      </w:r>
      <w:r>
        <w:rPr>
          <w:rFonts w:ascii="仿宋" w:hAnsi="仿宋" w:eastAsia="仿宋" w:cs="仿宋"/>
          <w:spacing w:val="10"/>
          <w:sz w:val="31"/>
          <w:szCs w:val="31"/>
        </w:rPr>
        <w:t>印《吉林省医疗保障业务单》(附件 3) 及《参保人员基</w:t>
      </w:r>
      <w:r>
        <w:rPr>
          <w:rFonts w:ascii="仿宋" w:hAnsi="仿宋" w:eastAsia="仿宋" w:cs="仿宋"/>
          <w:sz w:val="31"/>
          <w:szCs w:val="31"/>
        </w:rPr>
        <w:t xml:space="preserve"> </w:t>
      </w:r>
      <w:r>
        <w:rPr>
          <w:rFonts w:ascii="仿宋" w:hAnsi="仿宋" w:eastAsia="仿宋" w:cs="仿宋"/>
          <w:spacing w:val="4"/>
          <w:sz w:val="31"/>
          <w:szCs w:val="31"/>
        </w:rPr>
        <w:t>本医</w:t>
      </w:r>
      <w:r>
        <w:rPr>
          <w:rFonts w:ascii="仿宋" w:hAnsi="仿宋" w:eastAsia="仿宋" w:cs="仿宋"/>
          <w:spacing w:val="2"/>
          <w:sz w:val="31"/>
          <w:szCs w:val="31"/>
        </w:rPr>
        <w:t>疗保险信息表》(附件 4)。</w:t>
      </w:r>
    </w:p>
    <w:p>
      <w:pPr>
        <w:spacing w:before="1" w:line="228" w:lineRule="auto"/>
        <w:ind w:left="812"/>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62"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09"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1" w:line="222" w:lineRule="auto"/>
        <w:ind w:left="804"/>
        <w:rPr>
          <w:rFonts w:ascii="仿宋" w:hAnsi="仿宋" w:eastAsia="仿宋" w:cs="仿宋"/>
          <w:sz w:val="31"/>
          <w:szCs w:val="31"/>
        </w:rPr>
      </w:pPr>
      <w:r>
        <w:rPr>
          <w:rFonts w:ascii="仿宋" w:hAnsi="仿宋" w:eastAsia="仿宋" w:cs="仿宋"/>
          <w:spacing w:val="5"/>
          <w:sz w:val="31"/>
          <w:szCs w:val="31"/>
        </w:rPr>
        <w:t>承诺</w:t>
      </w:r>
      <w:r>
        <w:rPr>
          <w:rFonts w:ascii="仿宋" w:hAnsi="仿宋" w:eastAsia="仿宋" w:cs="仿宋"/>
          <w:spacing w:val="4"/>
          <w:sz w:val="31"/>
          <w:szCs w:val="31"/>
        </w:rPr>
        <w:t>件</w:t>
      </w:r>
    </w:p>
    <w:p>
      <w:pPr>
        <w:spacing w:before="185" w:line="410" w:lineRule="exact"/>
        <w:ind w:left="806"/>
        <w:outlineLvl w:val="2"/>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2" w:line="220" w:lineRule="auto"/>
        <w:ind w:left="821"/>
        <w:outlineLvl w:val="2"/>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8"/>
          <w:sz w:val="31"/>
          <w:szCs w:val="31"/>
        </w:rPr>
        <w:t>0 个工作日</w:t>
      </w:r>
    </w:p>
    <w:p>
      <w:pPr>
        <w:spacing w:before="190" w:line="414"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44" w:line="334" w:lineRule="auto"/>
        <w:ind w:left="159" w:right="2" w:firstLine="657"/>
        <w:rPr>
          <w:rFonts w:ascii="仿宋" w:hAnsi="仿宋" w:eastAsia="仿宋" w:cs="仿宋"/>
          <w:sz w:val="31"/>
          <w:szCs w:val="31"/>
        </w:rPr>
      </w:pPr>
      <w:r>
        <w:rPr>
          <w:rFonts w:ascii="仿宋" w:hAnsi="仿宋" w:eastAsia="仿宋" w:cs="仿宋"/>
          <w:spacing w:val="18"/>
          <w:sz w:val="31"/>
          <w:szCs w:val="31"/>
          <w14:textOutline w14:w="5791" w14:cap="sq" w14:cmpd="sng">
            <w14:solidFill>
              <w14:srgbClr w14:val="000000"/>
            </w14:solidFill>
            <w14:prstDash w14:val="solid"/>
            <w14:bevel/>
          </w14:textOutline>
        </w:rPr>
        <w:t>7.</w:t>
      </w:r>
      <w:r>
        <w:rPr>
          <w:rFonts w:ascii="仿宋" w:hAnsi="仿宋" w:eastAsia="仿宋" w:cs="仿宋"/>
          <w:spacing w:val="9"/>
          <w:sz w:val="31"/>
          <w:szCs w:val="31"/>
          <w14:textOutline w14:w="5791" w14:cap="sq" w14:cmpd="sng">
            <w14:solidFill>
              <w14:srgbClr w14:val="000000"/>
            </w14:solidFill>
            <w14:prstDash w14:val="solid"/>
            <w14:bevel/>
          </w14:textOutline>
        </w:rPr>
        <w:t>1</w:t>
      </w:r>
      <w:r>
        <w:rPr>
          <w:rFonts w:ascii="仿宋" w:hAnsi="仿宋" w:eastAsia="仿宋" w:cs="仿宋"/>
          <w:spacing w:val="9"/>
          <w:sz w:val="31"/>
          <w:szCs w:val="31"/>
        </w:rPr>
        <w:t xml:space="preserve"> 账户转移金额以《参保人员基本医疗保险信息表》(附</w:t>
      </w:r>
      <w:r>
        <w:rPr>
          <w:rFonts w:ascii="仿宋" w:hAnsi="仿宋" w:eastAsia="仿宋" w:cs="仿宋"/>
          <w:sz w:val="31"/>
          <w:szCs w:val="31"/>
        </w:rPr>
        <w:t xml:space="preserve"> </w:t>
      </w:r>
      <w:r>
        <w:rPr>
          <w:rFonts w:ascii="仿宋" w:hAnsi="仿宋" w:eastAsia="仿宋" w:cs="仿宋"/>
          <w:spacing w:val="-5"/>
          <w:sz w:val="31"/>
          <w:szCs w:val="31"/>
        </w:rPr>
        <w:t>件 4) 为准。</w:t>
      </w:r>
    </w:p>
    <w:p>
      <w:pPr>
        <w:spacing w:before="5" w:line="333" w:lineRule="auto"/>
        <w:ind w:left="159" w:firstLine="657"/>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退役军人凭《军人退役医疗保险个人账户转移凭证》到</w:t>
      </w:r>
      <w:r>
        <w:rPr>
          <w:rFonts w:ascii="仿宋" w:hAnsi="仿宋" w:eastAsia="仿宋" w:cs="仿宋"/>
          <w:sz w:val="31"/>
          <w:szCs w:val="31"/>
        </w:rPr>
        <w:t xml:space="preserve"> </w:t>
      </w:r>
      <w:r>
        <w:rPr>
          <w:rFonts w:ascii="仿宋" w:hAnsi="仿宋" w:eastAsia="仿宋" w:cs="仿宋"/>
          <w:spacing w:val="11"/>
          <w:sz w:val="31"/>
          <w:szCs w:val="31"/>
        </w:rPr>
        <w:t>转入地经办机构直接办理医保关系接续(无需打印《基本医疗</w:t>
      </w:r>
      <w:r>
        <w:rPr>
          <w:rFonts w:ascii="仿宋" w:hAnsi="仿宋" w:eastAsia="仿宋" w:cs="仿宋"/>
          <w:spacing w:val="10"/>
          <w:sz w:val="31"/>
          <w:szCs w:val="31"/>
        </w:rPr>
        <w:t>保</w:t>
      </w:r>
      <w:r>
        <w:rPr>
          <w:rFonts w:ascii="仿宋" w:hAnsi="仿宋" w:eastAsia="仿宋" w:cs="仿宋"/>
          <w:sz w:val="31"/>
          <w:szCs w:val="31"/>
        </w:rPr>
        <w:t xml:space="preserve"> </w:t>
      </w:r>
      <w:r>
        <w:rPr>
          <w:rFonts w:ascii="仿宋" w:hAnsi="仿宋" w:eastAsia="仿宋" w:cs="仿宋"/>
          <w:spacing w:val="-1"/>
          <w:sz w:val="31"/>
          <w:szCs w:val="31"/>
        </w:rPr>
        <w:t>险关系</w:t>
      </w:r>
      <w:r>
        <w:rPr>
          <w:rFonts w:ascii="仿宋" w:hAnsi="仿宋" w:eastAsia="仿宋" w:cs="仿宋"/>
          <w:sz w:val="31"/>
          <w:szCs w:val="31"/>
        </w:rPr>
        <w:t xml:space="preserve">转移接续联系函》、《参保人员基本医疗保险信息表》(附 </w:t>
      </w:r>
      <w:r>
        <w:rPr>
          <w:rFonts w:ascii="仿宋" w:hAnsi="仿宋" w:eastAsia="仿宋" w:cs="仿宋"/>
          <w:spacing w:val="-1"/>
          <w:sz w:val="31"/>
          <w:szCs w:val="31"/>
        </w:rPr>
        <w:t>件 4</w:t>
      </w:r>
      <w:r>
        <w:rPr>
          <w:rFonts w:ascii="仿宋" w:hAnsi="仿宋" w:eastAsia="仿宋" w:cs="仿宋"/>
          <w:sz w:val="31"/>
          <w:szCs w:val="31"/>
        </w:rPr>
        <w:t xml:space="preserve">))。因《军人退役医疗保险个人账户转移凭证》(附件 5) 中 </w:t>
      </w:r>
      <w:r>
        <w:rPr>
          <w:rFonts w:ascii="仿宋" w:hAnsi="仿宋" w:eastAsia="仿宋" w:cs="仿宋"/>
          <w:spacing w:val="10"/>
          <w:sz w:val="31"/>
          <w:szCs w:val="31"/>
        </w:rPr>
        <w:t>个人</w:t>
      </w:r>
      <w:r>
        <w:rPr>
          <w:rFonts w:ascii="仿宋" w:hAnsi="仿宋" w:eastAsia="仿宋" w:cs="仿宋"/>
          <w:spacing w:val="7"/>
          <w:sz w:val="31"/>
          <w:szCs w:val="31"/>
        </w:rPr>
        <w:t>账</w:t>
      </w:r>
      <w:r>
        <w:rPr>
          <w:rFonts w:ascii="仿宋" w:hAnsi="仿宋" w:eastAsia="仿宋" w:cs="仿宋"/>
          <w:spacing w:val="5"/>
          <w:sz w:val="31"/>
          <w:szCs w:val="31"/>
        </w:rPr>
        <w:t>户转移金额部队已经返还给个人，故只需要将年限接续即</w:t>
      </w:r>
      <w:r>
        <w:rPr>
          <w:rFonts w:ascii="仿宋" w:hAnsi="仿宋" w:eastAsia="仿宋" w:cs="仿宋"/>
          <w:sz w:val="31"/>
          <w:szCs w:val="31"/>
        </w:rPr>
        <w:t xml:space="preserve"> 可。</w:t>
      </w:r>
    </w:p>
    <w:p>
      <w:pPr>
        <w:spacing w:line="411" w:lineRule="exact"/>
        <w:ind w:left="80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127" w:type="default"/>
          <w:pgSz w:w="11906" w:h="16839"/>
          <w:pgMar w:top="400" w:right="1473" w:bottom="909" w:left="1438" w:header="0" w:footer="677" w:gutter="0"/>
          <w:cols w:space="720" w:num="1"/>
        </w:sect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7704" w:lineRule="exact"/>
        <w:textAlignment w:val="center"/>
      </w:pPr>
      <w:r>
        <w:drawing>
          <wp:inline distT="0" distB="0" distL="0" distR="0">
            <wp:extent cx="5608320" cy="4892040"/>
            <wp:effectExtent l="0" t="0" r="0" b="0"/>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431"/>
                    <a:stretch>
                      <a:fillRect/>
                    </a:stretch>
                  </pic:blipFill>
                  <pic:spPr>
                    <a:xfrm>
                      <a:off x="0" y="0"/>
                      <a:ext cx="5608320" cy="4892040"/>
                    </a:xfrm>
                    <a:prstGeom prst="rect">
                      <a:avLst/>
                    </a:prstGeom>
                  </pic:spPr>
                </pic:pic>
              </a:graphicData>
            </a:graphic>
          </wp:inline>
        </w:drawing>
      </w:r>
    </w:p>
    <w:p>
      <w:pPr>
        <w:sectPr>
          <w:footerReference r:id="rId128" w:type="default"/>
          <w:pgSz w:w="11906" w:h="16839"/>
          <w:pgMar w:top="400" w:right="1437" w:bottom="909" w:left="1588" w:header="0" w:footer="677" w:gutter="0"/>
          <w:cols w:space="720" w:num="1"/>
        </w:sectPr>
      </w:pPr>
    </w:p>
    <w:p>
      <w:pPr>
        <w:spacing w:line="266" w:lineRule="auto"/>
        <w:rPr>
          <w:rFonts w:ascii="Arial"/>
          <w:sz w:val="21"/>
        </w:rPr>
      </w:pPr>
      <w:r>
        <mc:AlternateContent>
          <mc:Choice Requires="wps">
            <w:drawing>
              <wp:anchor distT="0" distB="0" distL="0" distR="0" simplePos="0" relativeHeight="251738112" behindDoc="0" locked="0" layoutInCell="0" allowOverlap="1">
                <wp:simplePos x="0" y="0"/>
                <wp:positionH relativeFrom="page">
                  <wp:posOffset>156845</wp:posOffset>
                </wp:positionH>
                <wp:positionV relativeFrom="page">
                  <wp:posOffset>1160780</wp:posOffset>
                </wp:positionV>
                <wp:extent cx="730250" cy="208915"/>
                <wp:effectExtent l="0" t="0" r="0" b="0"/>
                <wp:wrapNone/>
                <wp:docPr id="198" name="TextBox 198"/>
                <wp:cNvGraphicFramePr/>
                <a:graphic xmlns:a="http://schemas.openxmlformats.org/drawingml/2006/main">
                  <a:graphicData uri="http://schemas.microsoft.com/office/word/2010/wordprocessingShape">
                    <wps:wsp>
                      <wps:cNvSpPr txBox="1"/>
                      <wps:spPr>
                        <a:xfrm rot="5400000">
                          <a:off x="156958" y="1161208"/>
                          <a:ext cx="730250" cy="20891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24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12.35pt;margin-top:91.4pt;height:16.45pt;width:57.5pt;mso-position-horizontal-relative:page;mso-position-vertical-relative:page;rotation:5898240f;z-index:251738112;mso-width-relative:page;mso-height-relative:page;" filled="f" stroked="f" coordsize="21600,21600" o:allowincell="f" o:gfxdata="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va1UNUAAAAKAQAADwAAAAAAAAABACAAAAAiAAAAZHJzL2Rvd25yZXYueG1sUEsBAhQA&#10;FAAAAAgAh07iQKB08aMuAgAAbQQAAA4AAAAAAAAAAQAgAAAAJAEAAGRycy9lMm9Eb2MueG1sUEsF&#10;BgAAAAAGAAYAWQEAAMQFA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24 —</w:t>
                      </w:r>
                    </w:p>
                  </w:txbxContent>
                </v:textbox>
              </v:shape>
            </w:pict>
          </mc:Fallback>
        </mc:AlternateContent>
      </w:r>
    </w:p>
    <w:p>
      <w:pPr>
        <w:spacing w:line="266" w:lineRule="auto"/>
        <w:rPr>
          <w:rFonts w:ascii="Arial"/>
          <w:sz w:val="21"/>
        </w:rPr>
      </w:pPr>
    </w:p>
    <w:p>
      <w:pPr>
        <w:spacing w:line="267" w:lineRule="auto"/>
        <w:rPr>
          <w:rFonts w:ascii="Arial"/>
          <w:sz w:val="21"/>
        </w:rPr>
      </w:pPr>
    </w:p>
    <w:p>
      <w:pPr>
        <w:spacing w:before="101" w:line="226" w:lineRule="auto"/>
        <w:ind w:left="71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90" w:line="224" w:lineRule="auto"/>
        <w:ind w:left="4992"/>
        <w:rPr>
          <w:rFonts w:ascii="宋体" w:hAnsi="宋体" w:eastAsia="宋体" w:cs="宋体"/>
          <w:sz w:val="35"/>
          <w:szCs w:val="35"/>
        </w:rPr>
      </w:pPr>
      <w:r>
        <w:rPr>
          <w:rFonts w:ascii="宋体" w:hAnsi="宋体" w:eastAsia="宋体" w:cs="宋体"/>
          <w:spacing w:val="15"/>
          <w:sz w:val="35"/>
          <w:szCs w:val="35"/>
          <w14:textOutline w14:w="6540" w14:cap="sq" w14:cmpd="sng">
            <w14:solidFill>
              <w14:srgbClr w14:val="000000"/>
            </w14:solidFill>
            <w14:prstDash w14:val="solid"/>
            <w14:bevel/>
          </w14:textOutline>
        </w:rPr>
        <w:t>基</w:t>
      </w:r>
      <w:r>
        <w:rPr>
          <w:rFonts w:ascii="宋体" w:hAnsi="宋体" w:eastAsia="宋体" w:cs="宋体"/>
          <w:spacing w:val="10"/>
          <w:sz w:val="35"/>
          <w:szCs w:val="35"/>
          <w14:textOutline w14:w="6540" w14:cap="sq" w14:cmpd="sng">
            <w14:solidFill>
              <w14:srgbClr w14:val="000000"/>
            </w14:solidFill>
            <w14:prstDash w14:val="solid"/>
            <w14:bevel/>
          </w14:textOutline>
        </w:rPr>
        <w:t>本医疗保险关系转移接续联系函</w:t>
      </w:r>
    </w:p>
    <w:p>
      <w:pPr>
        <w:spacing w:before="229" w:line="225" w:lineRule="auto"/>
        <w:ind w:left="3743"/>
        <w:rPr>
          <w:rFonts w:ascii="黑体" w:hAnsi="黑体" w:eastAsia="黑体" w:cs="黑体"/>
          <w:sz w:val="23"/>
          <w:szCs w:val="23"/>
        </w:rPr>
      </w:pPr>
      <w:r>
        <w:rPr>
          <w:rFonts w:ascii="黑体" w:hAnsi="黑体" w:eastAsia="黑体" w:cs="黑体"/>
          <w:spacing w:val="19"/>
          <w:sz w:val="23"/>
          <w:szCs w:val="23"/>
        </w:rPr>
        <w:t>(</w:t>
      </w:r>
      <w:r>
        <w:rPr>
          <w:rFonts w:ascii="黑体" w:hAnsi="黑体" w:eastAsia="黑体" w:cs="黑体"/>
          <w:spacing w:val="12"/>
          <w:sz w:val="23"/>
          <w:szCs w:val="23"/>
        </w:rPr>
        <w:t>此表由转入地医疗保障经办机构填写并提供给转出地医疗保障经办机构)</w:t>
      </w:r>
    </w:p>
    <w:p>
      <w:pPr>
        <w:spacing w:before="177" w:line="295" w:lineRule="exact"/>
        <w:ind w:left="689"/>
        <w:rPr>
          <w:rFonts w:ascii="宋体" w:hAnsi="宋体" w:eastAsia="宋体" w:cs="宋体"/>
          <w:sz w:val="20"/>
          <w:szCs w:val="20"/>
        </w:rPr>
      </w:pPr>
      <w:r>
        <w:rPr>
          <w:rFonts w:ascii="宋体" w:hAnsi="宋体" w:eastAsia="宋体" w:cs="宋体"/>
          <w:spacing w:val="6"/>
          <w:position w:val="6"/>
          <w:sz w:val="20"/>
          <w:szCs w:val="20"/>
        </w:rPr>
        <w:t>编</w:t>
      </w:r>
      <w:r>
        <w:rPr>
          <w:rFonts w:ascii="宋体" w:hAnsi="宋体" w:eastAsia="宋体" w:cs="宋体"/>
          <w:spacing w:val="4"/>
          <w:position w:val="6"/>
          <w:sz w:val="20"/>
          <w:szCs w:val="20"/>
        </w:rPr>
        <w:t xml:space="preserve">号： (省份)(统筹区)(年份)(第 </w:t>
      </w:r>
      <w:r>
        <w:rPr>
          <w:rFonts w:ascii="宋体" w:hAnsi="宋体" w:eastAsia="宋体" w:cs="宋体"/>
          <w:position w:val="6"/>
          <w:sz w:val="20"/>
          <w:szCs w:val="20"/>
        </w:rPr>
        <w:t>XXXXXXX</w:t>
      </w:r>
      <w:r>
        <w:rPr>
          <w:rFonts w:ascii="宋体" w:hAnsi="宋体" w:eastAsia="宋体" w:cs="宋体"/>
          <w:spacing w:val="4"/>
          <w:position w:val="6"/>
          <w:sz w:val="20"/>
          <w:szCs w:val="20"/>
        </w:rPr>
        <w:t xml:space="preserve"> 号)</w:t>
      </w:r>
    </w:p>
    <w:p>
      <w:pPr>
        <w:spacing w:before="1" w:line="226" w:lineRule="auto"/>
        <w:ind w:left="688"/>
        <w:rPr>
          <w:rFonts w:ascii="宋体" w:hAnsi="宋体" w:eastAsia="宋体" w:cs="宋体"/>
          <w:sz w:val="20"/>
          <w:szCs w:val="20"/>
        </w:rPr>
      </w:pPr>
      <w:r>
        <w:rPr>
          <w:rFonts w:ascii="宋体" w:hAnsi="宋体" w:eastAsia="宋体" w:cs="宋体"/>
          <w:spacing w:val="13"/>
          <w:sz w:val="20"/>
          <w:szCs w:val="20"/>
          <w:u w:val="single" w:color="auto"/>
        </w:rPr>
        <w:t>转</w:t>
      </w:r>
      <w:r>
        <w:rPr>
          <w:rFonts w:ascii="宋体" w:hAnsi="宋体" w:eastAsia="宋体" w:cs="宋体"/>
          <w:spacing w:val="9"/>
          <w:sz w:val="20"/>
          <w:szCs w:val="20"/>
          <w:u w:val="single" w:color="auto"/>
        </w:rPr>
        <w:t>出地医疗保障经办机构名称：</w:t>
      </w:r>
    </w:p>
    <w:p>
      <w:pPr>
        <w:spacing w:before="49" w:line="229" w:lineRule="auto"/>
        <w:ind w:left="1112"/>
        <w:rPr>
          <w:rFonts w:ascii="宋体" w:hAnsi="宋体" w:eastAsia="宋体" w:cs="宋体"/>
          <w:sz w:val="20"/>
          <w:szCs w:val="20"/>
        </w:rPr>
      </w:pPr>
      <w:r>
        <w:rPr>
          <w:rFonts w:ascii="宋体" w:hAnsi="宋体" w:eastAsia="宋体" w:cs="宋体"/>
          <w:spacing w:val="18"/>
          <w:sz w:val="20"/>
          <w:szCs w:val="20"/>
        </w:rPr>
        <w:t>原在你</w:t>
      </w:r>
      <w:r>
        <w:rPr>
          <w:rFonts w:ascii="宋体" w:hAnsi="宋体" w:eastAsia="宋体" w:cs="宋体"/>
          <w:spacing w:val="13"/>
          <w:sz w:val="20"/>
          <w:szCs w:val="20"/>
        </w:rPr>
        <w:t>处</w:t>
      </w:r>
      <w:r>
        <w:rPr>
          <w:rFonts w:ascii="宋体" w:hAnsi="宋体" w:eastAsia="宋体" w:cs="宋体"/>
          <w:spacing w:val="9"/>
          <w:sz w:val="20"/>
          <w:szCs w:val="20"/>
        </w:rPr>
        <w:t>的参保人员，因流动就业等原因，现申请将其基本医疗保险关系转移至我处。若无不妥，请按相关规定办理转移手续。</w:t>
      </w:r>
    </w:p>
    <w:p/>
    <w:p>
      <w:pPr>
        <w:spacing w:line="42" w:lineRule="exact"/>
      </w:pPr>
    </w:p>
    <w:tbl>
      <w:tblPr>
        <w:tblStyle w:val="4"/>
        <w:tblW w:w="13989" w:type="dxa"/>
        <w:tblInd w:w="5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4"/>
        <w:gridCol w:w="1131"/>
        <w:gridCol w:w="1382"/>
        <w:gridCol w:w="1053"/>
        <w:gridCol w:w="824"/>
        <w:gridCol w:w="844"/>
        <w:gridCol w:w="1283"/>
        <w:gridCol w:w="233"/>
        <w:gridCol w:w="1871"/>
        <w:gridCol w:w="617"/>
        <w:gridCol w:w="1512"/>
        <w:gridCol w:w="437"/>
        <w:gridCol w:w="12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3989" w:type="dxa"/>
            <w:gridSpan w:val="13"/>
            <w:vAlign w:val="top"/>
          </w:tcPr>
          <w:p>
            <w:pPr>
              <w:spacing w:before="180" w:line="228" w:lineRule="auto"/>
              <w:ind w:left="6281"/>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参保人员信</w:t>
            </w:r>
            <w:r>
              <w:rPr>
                <w:rFonts w:ascii="宋体" w:hAnsi="宋体" w:eastAsia="宋体" w:cs="宋体"/>
                <w:spacing w:val="8"/>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594" w:type="dxa"/>
            <w:vAlign w:val="top"/>
          </w:tcPr>
          <w:p>
            <w:pPr>
              <w:spacing w:before="86" w:line="228" w:lineRule="auto"/>
              <w:ind w:left="593"/>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513" w:type="dxa"/>
            <w:gridSpan w:val="2"/>
            <w:vAlign w:val="top"/>
          </w:tcPr>
          <w:p>
            <w:pPr>
              <w:rPr>
                <w:rFonts w:ascii="Arial"/>
                <w:sz w:val="21"/>
              </w:rPr>
            </w:pPr>
          </w:p>
        </w:tc>
        <w:tc>
          <w:tcPr>
            <w:tcW w:w="1053" w:type="dxa"/>
            <w:vAlign w:val="top"/>
          </w:tcPr>
          <w:p>
            <w:pPr>
              <w:spacing w:before="86" w:line="229" w:lineRule="auto"/>
              <w:ind w:left="321"/>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别</w:t>
            </w:r>
          </w:p>
        </w:tc>
        <w:tc>
          <w:tcPr>
            <w:tcW w:w="1668" w:type="dxa"/>
            <w:gridSpan w:val="2"/>
            <w:vAlign w:val="top"/>
          </w:tcPr>
          <w:p>
            <w:pPr>
              <w:rPr>
                <w:rFonts w:ascii="Arial"/>
                <w:sz w:val="21"/>
              </w:rPr>
            </w:pPr>
          </w:p>
        </w:tc>
        <w:tc>
          <w:tcPr>
            <w:tcW w:w="1283" w:type="dxa"/>
            <w:vAlign w:val="top"/>
          </w:tcPr>
          <w:p>
            <w:pPr>
              <w:spacing w:before="85" w:line="228" w:lineRule="auto"/>
              <w:ind w:left="437"/>
              <w:rPr>
                <w:rFonts w:ascii="宋体" w:hAnsi="宋体" w:eastAsia="宋体" w:cs="宋体"/>
                <w:sz w:val="20"/>
                <w:szCs w:val="20"/>
              </w:rPr>
            </w:pPr>
            <w:r>
              <w:rPr>
                <w:rFonts w:ascii="宋体" w:hAnsi="宋体" w:eastAsia="宋体" w:cs="宋体"/>
                <w:spacing w:val="4"/>
                <w:sz w:val="20"/>
                <w:szCs w:val="20"/>
              </w:rPr>
              <w:t>年龄</w:t>
            </w:r>
          </w:p>
        </w:tc>
        <w:tc>
          <w:tcPr>
            <w:tcW w:w="2104" w:type="dxa"/>
            <w:gridSpan w:val="2"/>
            <w:vAlign w:val="top"/>
          </w:tcPr>
          <w:p>
            <w:pPr>
              <w:rPr>
                <w:rFonts w:ascii="Arial"/>
                <w:sz w:val="21"/>
              </w:rPr>
            </w:pPr>
          </w:p>
        </w:tc>
        <w:tc>
          <w:tcPr>
            <w:tcW w:w="2129" w:type="dxa"/>
            <w:gridSpan w:val="2"/>
            <w:vAlign w:val="top"/>
          </w:tcPr>
          <w:p>
            <w:pPr>
              <w:spacing w:before="85" w:line="231" w:lineRule="auto"/>
              <w:ind w:left="653"/>
              <w:rPr>
                <w:rFonts w:ascii="宋体" w:hAnsi="宋体" w:eastAsia="宋体" w:cs="宋体"/>
                <w:sz w:val="20"/>
                <w:szCs w:val="20"/>
              </w:rPr>
            </w:pPr>
            <w:r>
              <w:rPr>
                <w:rFonts w:ascii="宋体" w:hAnsi="宋体" w:eastAsia="宋体" w:cs="宋体"/>
                <w:spacing w:val="7"/>
                <w:sz w:val="20"/>
                <w:szCs w:val="20"/>
              </w:rPr>
              <w:t>联系电话</w:t>
            </w:r>
          </w:p>
        </w:tc>
        <w:tc>
          <w:tcPr>
            <w:tcW w:w="1645"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594"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5" w:line="228" w:lineRule="auto"/>
              <w:ind w:left="178"/>
              <w:rPr>
                <w:rFonts w:ascii="宋体" w:hAnsi="宋体" w:eastAsia="宋体" w:cs="宋体"/>
                <w:sz w:val="20"/>
                <w:szCs w:val="20"/>
              </w:rPr>
            </w:pPr>
            <w:r>
              <w:rPr>
                <w:rFonts w:ascii="宋体" w:hAnsi="宋体" w:eastAsia="宋体" w:cs="宋体"/>
                <w:spacing w:val="8"/>
                <w:sz w:val="20"/>
                <w:szCs w:val="20"/>
              </w:rPr>
              <w:t>身</w:t>
            </w:r>
            <w:r>
              <w:rPr>
                <w:rFonts w:ascii="宋体" w:hAnsi="宋体" w:eastAsia="宋体" w:cs="宋体"/>
                <w:spacing w:val="7"/>
                <w:sz w:val="20"/>
                <w:szCs w:val="20"/>
              </w:rPr>
              <w:t>份证件号码</w:t>
            </w:r>
          </w:p>
        </w:tc>
        <w:tc>
          <w:tcPr>
            <w:tcW w:w="3566" w:type="dxa"/>
            <w:gridSpan w:val="3"/>
            <w:vMerge w:val="restart"/>
            <w:tcBorders>
              <w:bottom w:val="nil"/>
            </w:tcBorders>
            <w:vAlign w:val="top"/>
          </w:tcPr>
          <w:p>
            <w:pPr>
              <w:rPr>
                <w:rFonts w:ascii="Arial"/>
                <w:sz w:val="21"/>
              </w:rPr>
            </w:pPr>
          </w:p>
        </w:tc>
        <w:tc>
          <w:tcPr>
            <w:tcW w:w="2951" w:type="dxa"/>
            <w:gridSpan w:val="3"/>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28" w:lineRule="auto"/>
              <w:ind w:left="1061"/>
              <w:rPr>
                <w:rFonts w:ascii="宋体" w:hAnsi="宋体" w:eastAsia="宋体" w:cs="宋体"/>
                <w:sz w:val="20"/>
                <w:szCs w:val="20"/>
              </w:rPr>
            </w:pPr>
            <w:r>
              <w:rPr>
                <w:rFonts w:ascii="宋体" w:hAnsi="宋体" w:eastAsia="宋体" w:cs="宋体"/>
                <w:spacing w:val="7"/>
                <w:sz w:val="20"/>
                <w:szCs w:val="20"/>
              </w:rPr>
              <w:t>户籍类型</w:t>
            </w:r>
          </w:p>
        </w:tc>
        <w:tc>
          <w:tcPr>
            <w:tcW w:w="5878" w:type="dxa"/>
            <w:gridSpan w:val="6"/>
            <w:vAlign w:val="top"/>
          </w:tcPr>
          <w:p>
            <w:pPr>
              <w:spacing w:before="193" w:line="229" w:lineRule="auto"/>
              <w:ind w:left="135"/>
              <w:rPr>
                <w:rFonts w:ascii="宋体" w:hAnsi="宋体" w:eastAsia="宋体" w:cs="宋体"/>
                <w:sz w:val="20"/>
                <w:szCs w:val="20"/>
              </w:rPr>
            </w:pPr>
            <w:r>
              <w:rPr>
                <w:rFonts w:ascii="宋体" w:hAnsi="宋体" w:eastAsia="宋体" w:cs="宋体"/>
                <w:spacing w:val="-1"/>
                <w:sz w:val="20"/>
                <w:szCs w:val="20"/>
              </w:rPr>
              <w:t>□居民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594" w:type="dxa"/>
            <w:vMerge w:val="continue"/>
            <w:tcBorders>
              <w:top w:val="nil"/>
              <w:bottom w:val="nil"/>
            </w:tcBorders>
            <w:vAlign w:val="top"/>
          </w:tcPr>
          <w:p>
            <w:pPr>
              <w:rPr>
                <w:rFonts w:ascii="Arial"/>
                <w:sz w:val="21"/>
              </w:rPr>
            </w:pPr>
          </w:p>
        </w:tc>
        <w:tc>
          <w:tcPr>
            <w:tcW w:w="3566" w:type="dxa"/>
            <w:gridSpan w:val="3"/>
            <w:vMerge w:val="continue"/>
            <w:tcBorders>
              <w:top w:val="nil"/>
              <w:bottom w:val="nil"/>
            </w:tcBorders>
            <w:vAlign w:val="top"/>
          </w:tcPr>
          <w:p>
            <w:pPr>
              <w:rPr>
                <w:rFonts w:ascii="Arial"/>
                <w:sz w:val="21"/>
              </w:rPr>
            </w:pPr>
          </w:p>
        </w:tc>
        <w:tc>
          <w:tcPr>
            <w:tcW w:w="2951" w:type="dxa"/>
            <w:gridSpan w:val="3"/>
            <w:vMerge w:val="continue"/>
            <w:tcBorders>
              <w:top w:val="nil"/>
              <w:bottom w:val="nil"/>
            </w:tcBorders>
            <w:vAlign w:val="top"/>
          </w:tcPr>
          <w:p>
            <w:pPr>
              <w:rPr>
                <w:rFonts w:ascii="Arial"/>
                <w:sz w:val="21"/>
              </w:rPr>
            </w:pPr>
          </w:p>
        </w:tc>
        <w:tc>
          <w:tcPr>
            <w:tcW w:w="5878" w:type="dxa"/>
            <w:gridSpan w:val="6"/>
            <w:vAlign w:val="top"/>
          </w:tcPr>
          <w:p>
            <w:pPr>
              <w:spacing w:before="192" w:line="229" w:lineRule="auto"/>
              <w:ind w:left="135"/>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5"/>
                <w:sz w:val="20"/>
                <w:szCs w:val="20"/>
              </w:rPr>
              <w:t>农业      □非农业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594" w:type="dxa"/>
            <w:vMerge w:val="continue"/>
            <w:tcBorders>
              <w:top w:val="nil"/>
            </w:tcBorders>
            <w:vAlign w:val="top"/>
          </w:tcPr>
          <w:p>
            <w:pPr>
              <w:rPr>
                <w:rFonts w:ascii="Arial"/>
                <w:sz w:val="21"/>
              </w:rPr>
            </w:pPr>
          </w:p>
        </w:tc>
        <w:tc>
          <w:tcPr>
            <w:tcW w:w="3566" w:type="dxa"/>
            <w:gridSpan w:val="3"/>
            <w:vMerge w:val="continue"/>
            <w:tcBorders>
              <w:top w:val="nil"/>
            </w:tcBorders>
            <w:vAlign w:val="top"/>
          </w:tcPr>
          <w:p>
            <w:pPr>
              <w:rPr>
                <w:rFonts w:ascii="Arial"/>
                <w:sz w:val="21"/>
              </w:rPr>
            </w:pPr>
          </w:p>
        </w:tc>
        <w:tc>
          <w:tcPr>
            <w:tcW w:w="2951" w:type="dxa"/>
            <w:gridSpan w:val="3"/>
            <w:vMerge w:val="continue"/>
            <w:tcBorders>
              <w:top w:val="nil"/>
            </w:tcBorders>
            <w:vAlign w:val="top"/>
          </w:tcPr>
          <w:p>
            <w:pPr>
              <w:rPr>
                <w:rFonts w:ascii="Arial"/>
                <w:sz w:val="21"/>
              </w:rPr>
            </w:pPr>
          </w:p>
        </w:tc>
        <w:tc>
          <w:tcPr>
            <w:tcW w:w="5878" w:type="dxa"/>
            <w:gridSpan w:val="6"/>
            <w:vAlign w:val="top"/>
          </w:tcPr>
          <w:p>
            <w:pPr>
              <w:spacing w:before="193" w:line="228" w:lineRule="auto"/>
              <w:ind w:left="135"/>
              <w:rPr>
                <w:rFonts w:ascii="宋体" w:hAnsi="宋体" w:eastAsia="宋体" w:cs="宋体"/>
                <w:sz w:val="20"/>
                <w:szCs w:val="20"/>
              </w:rPr>
            </w:pPr>
            <w:r>
              <w:rPr>
                <w:rFonts w:ascii="宋体" w:hAnsi="宋体" w:eastAsia="宋体" w:cs="宋体"/>
                <w:spacing w:val="7"/>
                <w:sz w:val="20"/>
                <w:szCs w:val="20"/>
              </w:rPr>
              <w:t>□</w:t>
            </w:r>
            <w:r>
              <w:rPr>
                <w:rFonts w:ascii="宋体" w:hAnsi="宋体" w:eastAsia="宋体" w:cs="宋体"/>
                <w:spacing w:val="5"/>
                <w:sz w:val="20"/>
                <w:szCs w:val="20"/>
              </w:rPr>
              <w:t>台港澳    □外籍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2725" w:type="dxa"/>
            <w:gridSpan w:val="2"/>
            <w:vAlign w:val="top"/>
          </w:tcPr>
          <w:p>
            <w:pPr>
              <w:spacing w:before="195" w:line="227" w:lineRule="auto"/>
              <w:ind w:left="320"/>
              <w:rPr>
                <w:rFonts w:ascii="宋体" w:hAnsi="宋体" w:eastAsia="宋体" w:cs="宋体"/>
                <w:sz w:val="20"/>
                <w:szCs w:val="20"/>
              </w:rPr>
            </w:pPr>
            <w:r>
              <w:rPr>
                <w:rFonts w:ascii="宋体" w:hAnsi="宋体" w:eastAsia="宋体" w:cs="宋体"/>
                <w:spacing w:val="14"/>
                <w:sz w:val="20"/>
                <w:szCs w:val="20"/>
              </w:rPr>
              <w:t>是</w:t>
            </w:r>
            <w:r>
              <w:rPr>
                <w:rFonts w:ascii="宋体" w:hAnsi="宋体" w:eastAsia="宋体" w:cs="宋体"/>
                <w:spacing w:val="8"/>
                <w:sz w:val="20"/>
                <w:szCs w:val="20"/>
              </w:rPr>
              <w:t>否需要转移个人账户</w:t>
            </w:r>
          </w:p>
        </w:tc>
        <w:tc>
          <w:tcPr>
            <w:tcW w:w="1382" w:type="dxa"/>
            <w:tcBorders>
              <w:right w:val="nil"/>
            </w:tcBorders>
            <w:vAlign w:val="top"/>
          </w:tcPr>
          <w:p>
            <w:pPr>
              <w:spacing w:before="195" w:line="232" w:lineRule="auto"/>
              <w:ind w:left="133"/>
              <w:rPr>
                <w:rFonts w:ascii="宋体" w:hAnsi="宋体" w:eastAsia="宋体" w:cs="宋体"/>
                <w:sz w:val="20"/>
                <w:szCs w:val="20"/>
              </w:rPr>
            </w:pPr>
            <w:r>
              <w:rPr>
                <w:rFonts w:ascii="宋体" w:hAnsi="宋体" w:eastAsia="宋体" w:cs="宋体"/>
                <w:spacing w:val="-6"/>
                <w:sz w:val="20"/>
                <w:szCs w:val="20"/>
              </w:rPr>
              <w:t>□是</w:t>
            </w:r>
          </w:p>
        </w:tc>
        <w:tc>
          <w:tcPr>
            <w:tcW w:w="9882" w:type="dxa"/>
            <w:gridSpan w:val="10"/>
            <w:tcBorders>
              <w:left w:val="nil"/>
            </w:tcBorders>
            <w:vAlign w:val="top"/>
          </w:tcPr>
          <w:p>
            <w:pPr>
              <w:spacing w:before="195" w:line="229" w:lineRule="auto"/>
              <w:ind w:left="1693"/>
              <w:rPr>
                <w:rFonts w:ascii="宋体" w:hAnsi="宋体" w:eastAsia="宋体" w:cs="宋体"/>
                <w:sz w:val="20"/>
                <w:szCs w:val="20"/>
              </w:rPr>
            </w:pPr>
            <w:r>
              <w:rPr>
                <w:rFonts w:ascii="宋体" w:hAnsi="宋体" w:eastAsia="宋体" w:cs="宋体"/>
                <w:spacing w:val="-6"/>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725" w:type="dxa"/>
            <w:gridSpan w:val="2"/>
            <w:vAlign w:val="top"/>
          </w:tcPr>
          <w:p>
            <w:pPr>
              <w:spacing w:before="46" w:line="298" w:lineRule="exact"/>
              <w:ind w:left="738"/>
              <w:rPr>
                <w:rFonts w:ascii="宋体" w:hAnsi="宋体" w:eastAsia="宋体" w:cs="宋体"/>
                <w:sz w:val="20"/>
                <w:szCs w:val="20"/>
              </w:rPr>
            </w:pPr>
            <w:r>
              <w:rPr>
                <w:rFonts w:ascii="宋体" w:hAnsi="宋体" w:eastAsia="宋体" w:cs="宋体"/>
                <w:spacing w:val="8"/>
                <w:position w:val="6"/>
                <w:sz w:val="20"/>
                <w:szCs w:val="20"/>
              </w:rPr>
              <w:t>现参加的基</w:t>
            </w:r>
            <w:r>
              <w:rPr>
                <w:rFonts w:ascii="宋体" w:hAnsi="宋体" w:eastAsia="宋体" w:cs="宋体"/>
                <w:spacing w:val="7"/>
                <w:position w:val="6"/>
                <w:sz w:val="20"/>
                <w:szCs w:val="20"/>
              </w:rPr>
              <w:t>本</w:t>
            </w:r>
          </w:p>
          <w:p>
            <w:pPr>
              <w:spacing w:line="228" w:lineRule="auto"/>
              <w:ind w:left="746"/>
              <w:rPr>
                <w:rFonts w:ascii="宋体" w:hAnsi="宋体" w:eastAsia="宋体" w:cs="宋体"/>
                <w:sz w:val="20"/>
                <w:szCs w:val="20"/>
              </w:rPr>
            </w:pPr>
            <w:r>
              <w:rPr>
                <w:rFonts w:ascii="宋体" w:hAnsi="宋体" w:eastAsia="宋体" w:cs="宋体"/>
                <w:spacing w:val="9"/>
                <w:sz w:val="20"/>
                <w:szCs w:val="20"/>
              </w:rPr>
              <w:t>医</w:t>
            </w:r>
            <w:r>
              <w:rPr>
                <w:rFonts w:ascii="宋体" w:hAnsi="宋体" w:eastAsia="宋体" w:cs="宋体"/>
                <w:spacing w:val="6"/>
                <w:sz w:val="20"/>
                <w:szCs w:val="20"/>
              </w:rPr>
              <w:t>疗保险类型</w:t>
            </w:r>
          </w:p>
        </w:tc>
        <w:tc>
          <w:tcPr>
            <w:tcW w:w="11264" w:type="dxa"/>
            <w:gridSpan w:val="11"/>
            <w:vAlign w:val="top"/>
          </w:tcPr>
          <w:p>
            <w:pPr>
              <w:spacing w:before="195" w:line="226" w:lineRule="auto"/>
              <w:ind w:left="3032"/>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0"/>
                <w:sz w:val="20"/>
                <w:szCs w:val="20"/>
              </w:rPr>
              <w:t>职工医保     □城乡居民医保     □其他(请说明)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3989" w:type="dxa"/>
            <w:gridSpan w:val="13"/>
            <w:vAlign w:val="top"/>
          </w:tcPr>
          <w:p>
            <w:pPr>
              <w:spacing w:before="197" w:line="227" w:lineRule="auto"/>
              <w:ind w:left="5636"/>
              <w:rPr>
                <w:rFonts w:ascii="宋体" w:hAnsi="宋体" w:eastAsia="宋体" w:cs="宋体"/>
                <w:sz w:val="20"/>
                <w:szCs w:val="20"/>
              </w:rPr>
            </w:pPr>
            <w:r>
              <w:rPr>
                <w:rFonts w:ascii="宋体" w:hAnsi="宋体" w:eastAsia="宋体" w:cs="宋体"/>
                <w:spacing w:val="10"/>
                <w:sz w:val="20"/>
                <w:szCs w:val="20"/>
                <w14:textOutline w14:w="3797" w14:cap="sq" w14:cmpd="sng">
                  <w14:solidFill>
                    <w14:srgbClr w14:val="000000"/>
                  </w14:solidFill>
                  <w14:prstDash w14:val="solid"/>
                  <w14:bevel/>
                </w14:textOutline>
              </w:rPr>
              <w:t>转入地医疗保障经办机构信</w:t>
            </w:r>
            <w:r>
              <w:rPr>
                <w:rFonts w:ascii="宋体" w:hAnsi="宋体" w:eastAsia="宋体" w:cs="宋体"/>
                <w:spacing w:val="9"/>
                <w:sz w:val="20"/>
                <w:szCs w:val="20"/>
                <w14:textOutline w14:w="3797"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594" w:type="dxa"/>
            <w:vAlign w:val="top"/>
          </w:tcPr>
          <w:p>
            <w:pPr>
              <w:spacing w:before="78" w:line="229" w:lineRule="auto"/>
              <w:ind w:left="382"/>
              <w:rPr>
                <w:rFonts w:ascii="宋体" w:hAnsi="宋体" w:eastAsia="宋体" w:cs="宋体"/>
                <w:sz w:val="20"/>
                <w:szCs w:val="20"/>
              </w:rPr>
            </w:pPr>
            <w:r>
              <w:rPr>
                <w:rFonts w:ascii="宋体" w:hAnsi="宋体" w:eastAsia="宋体" w:cs="宋体"/>
                <w:spacing w:val="7"/>
                <w:sz w:val="20"/>
                <w:szCs w:val="20"/>
              </w:rPr>
              <w:t>开户全称</w:t>
            </w:r>
          </w:p>
        </w:tc>
        <w:tc>
          <w:tcPr>
            <w:tcW w:w="4390" w:type="dxa"/>
            <w:gridSpan w:val="4"/>
            <w:vAlign w:val="top"/>
          </w:tcPr>
          <w:p>
            <w:pPr>
              <w:rPr>
                <w:rFonts w:ascii="Arial"/>
                <w:sz w:val="21"/>
              </w:rPr>
            </w:pPr>
          </w:p>
        </w:tc>
        <w:tc>
          <w:tcPr>
            <w:tcW w:w="2360" w:type="dxa"/>
            <w:gridSpan w:val="3"/>
            <w:vAlign w:val="top"/>
          </w:tcPr>
          <w:p>
            <w:pPr>
              <w:spacing w:before="78" w:line="229" w:lineRule="auto"/>
              <w:ind w:left="554"/>
              <w:rPr>
                <w:rFonts w:ascii="宋体" w:hAnsi="宋体" w:eastAsia="宋体" w:cs="宋体"/>
                <w:sz w:val="20"/>
                <w:szCs w:val="20"/>
              </w:rPr>
            </w:pPr>
            <w:r>
              <w:rPr>
                <w:rFonts w:ascii="宋体" w:hAnsi="宋体" w:eastAsia="宋体" w:cs="宋体"/>
                <w:spacing w:val="8"/>
                <w:sz w:val="20"/>
                <w:szCs w:val="20"/>
              </w:rPr>
              <w:t>开户银行行号</w:t>
            </w:r>
          </w:p>
        </w:tc>
        <w:tc>
          <w:tcPr>
            <w:tcW w:w="5645"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594" w:type="dxa"/>
            <w:vAlign w:val="top"/>
          </w:tcPr>
          <w:p>
            <w:pPr>
              <w:spacing w:before="49" w:line="229" w:lineRule="auto"/>
              <w:ind w:left="382"/>
              <w:rPr>
                <w:rFonts w:ascii="宋体" w:hAnsi="宋体" w:eastAsia="宋体" w:cs="宋体"/>
                <w:sz w:val="20"/>
                <w:szCs w:val="20"/>
              </w:rPr>
            </w:pPr>
            <w:r>
              <w:rPr>
                <w:rFonts w:ascii="宋体" w:hAnsi="宋体" w:eastAsia="宋体" w:cs="宋体"/>
                <w:spacing w:val="7"/>
                <w:sz w:val="20"/>
                <w:szCs w:val="20"/>
              </w:rPr>
              <w:t>开户银行</w:t>
            </w:r>
          </w:p>
        </w:tc>
        <w:tc>
          <w:tcPr>
            <w:tcW w:w="4390" w:type="dxa"/>
            <w:gridSpan w:val="4"/>
            <w:vAlign w:val="top"/>
          </w:tcPr>
          <w:p>
            <w:pPr>
              <w:rPr>
                <w:rFonts w:ascii="Arial"/>
                <w:sz w:val="21"/>
              </w:rPr>
            </w:pPr>
          </w:p>
        </w:tc>
        <w:tc>
          <w:tcPr>
            <w:tcW w:w="2360" w:type="dxa"/>
            <w:gridSpan w:val="3"/>
            <w:vAlign w:val="top"/>
          </w:tcPr>
          <w:p>
            <w:pPr>
              <w:spacing w:before="49" w:line="229" w:lineRule="auto"/>
              <w:ind w:left="765"/>
              <w:rPr>
                <w:rFonts w:ascii="宋体" w:hAnsi="宋体" w:eastAsia="宋体" w:cs="宋体"/>
                <w:sz w:val="20"/>
                <w:szCs w:val="20"/>
              </w:rPr>
            </w:pPr>
            <w:r>
              <w:rPr>
                <w:rFonts w:ascii="宋体" w:hAnsi="宋体" w:eastAsia="宋体" w:cs="宋体"/>
                <w:spacing w:val="7"/>
                <w:sz w:val="20"/>
                <w:szCs w:val="20"/>
              </w:rPr>
              <w:t>银行账号</w:t>
            </w:r>
          </w:p>
        </w:tc>
        <w:tc>
          <w:tcPr>
            <w:tcW w:w="5645"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594" w:type="dxa"/>
            <w:vAlign w:val="top"/>
          </w:tcPr>
          <w:p>
            <w:pPr>
              <w:spacing w:before="64" w:line="228" w:lineRule="auto"/>
              <w:ind w:left="381"/>
              <w:rPr>
                <w:rFonts w:ascii="宋体" w:hAnsi="宋体" w:eastAsia="宋体" w:cs="宋体"/>
                <w:sz w:val="20"/>
                <w:szCs w:val="20"/>
              </w:rPr>
            </w:pPr>
            <w:r>
              <w:rPr>
                <w:rFonts w:ascii="宋体" w:hAnsi="宋体" w:eastAsia="宋体" w:cs="宋体"/>
                <w:spacing w:val="9"/>
                <w:sz w:val="20"/>
                <w:szCs w:val="20"/>
              </w:rPr>
              <w:t>机</w:t>
            </w:r>
            <w:r>
              <w:rPr>
                <w:rFonts w:ascii="宋体" w:hAnsi="宋体" w:eastAsia="宋体" w:cs="宋体"/>
                <w:spacing w:val="7"/>
                <w:sz w:val="20"/>
                <w:szCs w:val="20"/>
              </w:rPr>
              <w:t>构地址</w:t>
            </w:r>
          </w:p>
        </w:tc>
        <w:tc>
          <w:tcPr>
            <w:tcW w:w="4390" w:type="dxa"/>
            <w:gridSpan w:val="4"/>
            <w:vAlign w:val="top"/>
          </w:tcPr>
          <w:p>
            <w:pPr>
              <w:rPr>
                <w:rFonts w:ascii="Arial"/>
                <w:sz w:val="21"/>
              </w:rPr>
            </w:pPr>
          </w:p>
        </w:tc>
        <w:tc>
          <w:tcPr>
            <w:tcW w:w="2360" w:type="dxa"/>
            <w:gridSpan w:val="3"/>
            <w:vAlign w:val="top"/>
          </w:tcPr>
          <w:p>
            <w:pPr>
              <w:spacing w:before="65" w:line="228" w:lineRule="auto"/>
              <w:ind w:left="780"/>
              <w:rPr>
                <w:rFonts w:ascii="宋体" w:hAnsi="宋体" w:eastAsia="宋体" w:cs="宋体"/>
                <w:sz w:val="20"/>
                <w:szCs w:val="20"/>
              </w:rPr>
            </w:pPr>
            <w:r>
              <w:rPr>
                <w:rFonts w:ascii="宋体" w:hAnsi="宋体" w:eastAsia="宋体" w:cs="宋体"/>
                <w:spacing w:val="5"/>
                <w:sz w:val="20"/>
                <w:szCs w:val="20"/>
              </w:rPr>
              <w:t>邮</w:t>
            </w:r>
            <w:r>
              <w:rPr>
                <w:rFonts w:ascii="宋体" w:hAnsi="宋体" w:eastAsia="宋体" w:cs="宋体"/>
                <w:spacing w:val="3"/>
                <w:sz w:val="20"/>
                <w:szCs w:val="20"/>
              </w:rPr>
              <w:t>政编码</w:t>
            </w:r>
          </w:p>
        </w:tc>
        <w:tc>
          <w:tcPr>
            <w:tcW w:w="2488" w:type="dxa"/>
            <w:gridSpan w:val="2"/>
            <w:vAlign w:val="top"/>
          </w:tcPr>
          <w:p>
            <w:pPr>
              <w:rPr>
                <w:rFonts w:ascii="Arial"/>
                <w:sz w:val="21"/>
              </w:rPr>
            </w:pPr>
          </w:p>
        </w:tc>
        <w:tc>
          <w:tcPr>
            <w:tcW w:w="1949" w:type="dxa"/>
            <w:gridSpan w:val="2"/>
            <w:vAlign w:val="top"/>
          </w:tcPr>
          <w:p>
            <w:pPr>
              <w:spacing w:before="65" w:line="227" w:lineRule="auto"/>
              <w:ind w:left="355"/>
              <w:rPr>
                <w:rFonts w:ascii="宋体" w:hAnsi="宋体" w:eastAsia="宋体" w:cs="宋体"/>
                <w:sz w:val="20"/>
                <w:szCs w:val="20"/>
              </w:rPr>
            </w:pPr>
            <w:r>
              <w:rPr>
                <w:rFonts w:ascii="宋体" w:hAnsi="宋体" w:eastAsia="宋体" w:cs="宋体"/>
                <w:spacing w:val="11"/>
                <w:sz w:val="20"/>
                <w:szCs w:val="20"/>
              </w:rPr>
              <w:t>行</w:t>
            </w:r>
            <w:r>
              <w:rPr>
                <w:rFonts w:ascii="宋体" w:hAnsi="宋体" w:eastAsia="宋体" w:cs="宋体"/>
                <w:spacing w:val="7"/>
                <w:sz w:val="20"/>
                <w:szCs w:val="20"/>
              </w:rPr>
              <w:t>政区划代码</w:t>
            </w:r>
          </w:p>
        </w:tc>
        <w:tc>
          <w:tcPr>
            <w:tcW w:w="1208" w:type="dxa"/>
            <w:vAlign w:val="top"/>
          </w:tcPr>
          <w:p>
            <w:pPr>
              <w:rPr>
                <w:rFonts w:ascii="Arial"/>
                <w:sz w:val="21"/>
              </w:rPr>
            </w:pPr>
          </w:p>
        </w:tc>
      </w:tr>
    </w:tbl>
    <w:p>
      <w:pPr>
        <w:spacing w:before="191" w:line="227" w:lineRule="auto"/>
        <w:ind w:left="689"/>
        <w:rPr>
          <w:rFonts w:ascii="宋体" w:hAnsi="宋体" w:eastAsia="宋体" w:cs="宋体"/>
          <w:sz w:val="20"/>
          <w:szCs w:val="20"/>
        </w:rPr>
      </w:pPr>
      <w:r>
        <w:rPr>
          <w:rFonts w:ascii="宋体" w:hAnsi="宋体" w:eastAsia="宋体" w:cs="宋体"/>
          <w:spacing w:val="8"/>
          <w:sz w:val="20"/>
          <w:szCs w:val="20"/>
        </w:rPr>
        <w:t xml:space="preserve">经办人(签章) ：  </w:t>
      </w:r>
      <w:r>
        <w:rPr>
          <w:rFonts w:ascii="宋体" w:hAnsi="宋体" w:eastAsia="宋体" w:cs="宋体"/>
          <w:spacing w:val="7"/>
          <w:sz w:val="20"/>
          <w:szCs w:val="20"/>
        </w:rPr>
        <w:t xml:space="preserve"> </w:t>
      </w:r>
      <w:r>
        <w:rPr>
          <w:rFonts w:ascii="宋体" w:hAnsi="宋体" w:eastAsia="宋体" w:cs="宋体"/>
          <w:spacing w:val="4"/>
          <w:sz w:val="20"/>
          <w:szCs w:val="20"/>
        </w:rPr>
        <w:t xml:space="preserve">                                转入地医疗保障经办机构名称(公章) ：</w:t>
      </w:r>
    </w:p>
    <w:p/>
    <w:p>
      <w:pPr>
        <w:spacing w:line="64" w:lineRule="exact"/>
      </w:pPr>
    </w:p>
    <w:p>
      <w:pPr>
        <w:sectPr>
          <w:footerReference r:id="rId129" w:type="default"/>
          <w:pgSz w:w="16839" w:h="11906"/>
          <w:pgMar w:top="400" w:right="1542" w:bottom="400" w:left="734" w:header="0" w:footer="0" w:gutter="0"/>
          <w:cols w:equalWidth="0" w:num="1">
            <w:col w:w="14562"/>
          </w:cols>
        </w:sectPr>
      </w:pPr>
    </w:p>
    <w:p>
      <w:pPr>
        <w:spacing w:before="41" w:line="194" w:lineRule="auto"/>
        <w:ind w:left="688"/>
        <w:rPr>
          <w:rFonts w:ascii="宋体" w:hAnsi="宋体" w:eastAsia="宋体" w:cs="宋体"/>
          <w:sz w:val="20"/>
          <w:szCs w:val="20"/>
        </w:rPr>
      </w:pPr>
      <w:r>
        <w:rPr>
          <w:rFonts w:ascii="宋体" w:hAnsi="宋体" w:eastAsia="宋体" w:cs="宋体"/>
          <w:spacing w:val="8"/>
          <w:sz w:val="20"/>
          <w:szCs w:val="20"/>
        </w:rPr>
        <w:t>联</w:t>
      </w:r>
      <w:r>
        <w:rPr>
          <w:rFonts w:ascii="宋体" w:hAnsi="宋体" w:eastAsia="宋体" w:cs="宋体"/>
          <w:spacing w:val="5"/>
          <w:sz w:val="20"/>
          <w:szCs w:val="20"/>
        </w:rPr>
        <w:t>系电话：</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
          <w:sz w:val="20"/>
          <w:szCs w:val="20"/>
        </w:rPr>
        <w:t xml:space="preserve">日期：            年        月 </w:t>
      </w:r>
      <w:r>
        <w:rPr>
          <w:rFonts w:ascii="宋体" w:hAnsi="宋体" w:eastAsia="宋体" w:cs="宋体"/>
          <w:sz w:val="20"/>
          <w:szCs w:val="20"/>
        </w:rPr>
        <w:t xml:space="preserve">      日</w:t>
      </w:r>
    </w:p>
    <w:p>
      <w:pPr>
        <w:sectPr>
          <w:type w:val="continuous"/>
          <w:pgSz w:w="16839" w:h="11906"/>
          <w:pgMar w:top="400" w:right="1542" w:bottom="400" w:left="734" w:header="0" w:footer="0" w:gutter="0"/>
          <w:cols w:equalWidth="0" w:num="2">
            <w:col w:w="5664" w:space="100"/>
            <w:col w:w="8799"/>
          </w:cols>
        </w:sectPr>
      </w:pPr>
    </w:p>
    <w:p/>
    <w:p/>
    <w:p/>
    <w:p/>
    <w:p>
      <w:pPr>
        <w:spacing w:line="19" w:lineRule="exact"/>
      </w:pPr>
    </w:p>
    <w:p>
      <w:pPr>
        <w:sectPr>
          <w:footerReference r:id="rId130" w:type="default"/>
          <w:pgSz w:w="11906" w:h="16839"/>
          <w:pgMar w:top="400" w:right="1300" w:bottom="909" w:left="1264" w:header="0" w:footer="677" w:gutter="0"/>
          <w:cols w:equalWidth="0" w:num="1">
            <w:col w:w="9342"/>
          </w:cols>
        </w:sectPr>
      </w:pPr>
    </w:p>
    <w:p>
      <w:pPr>
        <w:spacing w:before="112" w:line="214" w:lineRule="auto"/>
        <w:ind w:left="73"/>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line="794" w:lineRule="exact"/>
        <w:textAlignment w:val="center"/>
      </w:pPr>
      <w:r>
        <w:drawing>
          <wp:inline distT="0" distB="0" distL="0" distR="0">
            <wp:extent cx="687705" cy="504190"/>
            <wp:effectExtent l="0" t="0" r="0" b="0"/>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468"/>
                    <a:stretch>
                      <a:fillRect/>
                    </a:stretch>
                  </pic:blipFill>
                  <pic:spPr>
                    <a:xfrm>
                      <a:off x="0" y="0"/>
                      <a:ext cx="777239" cy="785494"/>
                    </a:xfrm>
                    <a:prstGeom prst="rect">
                      <a:avLst/>
                    </a:prstGeom>
                  </pic:spPr>
                </pic:pic>
              </a:graphicData>
            </a:graphic>
          </wp:inline>
        </w:drawing>
      </w:r>
    </w:p>
    <w:p>
      <w:pPr>
        <w:sectPr>
          <w:type w:val="continuous"/>
          <w:pgSz w:w="11906" w:h="16839"/>
          <w:pgMar w:top="400" w:right="1300" w:bottom="909" w:left="1264" w:header="0" w:footer="677" w:gutter="0"/>
          <w:cols w:equalWidth="0" w:num="3">
            <w:col w:w="3009" w:space="100"/>
            <w:col w:w="4827" w:space="100"/>
            <w:col w:w="1307"/>
          </w:cols>
        </w:sectPr>
      </w:pPr>
    </w:p>
    <w:p/>
    <w:p/>
    <w:p>
      <w:pPr>
        <w:spacing w:line="95" w:lineRule="exact"/>
      </w:pPr>
    </w:p>
    <w:p>
      <w:pPr>
        <w:sectPr>
          <w:type w:val="continuous"/>
          <w:pgSz w:w="11906" w:h="16839"/>
          <w:pgMar w:top="400" w:right="1300" w:bottom="909" w:left="1264" w:header="0" w:footer="677" w:gutter="0"/>
          <w:cols w:equalWidth="0" w:num="1">
            <w:col w:w="9342"/>
          </w:cols>
        </w:sectPr>
      </w:pPr>
    </w:p>
    <w:p>
      <w:pPr>
        <w:spacing w:before="48" w:line="193" w:lineRule="auto"/>
        <w:ind w:left="292"/>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00" w:bottom="909" w:left="1264" w:header="0" w:footer="677" w:gutter="0"/>
          <w:cols w:equalWidth="0" w:num="2">
            <w:col w:w="5375" w:space="100"/>
            <w:col w:w="3867"/>
          </w:cols>
        </w:sectPr>
      </w:pPr>
    </w:p>
    <w:tbl>
      <w:tblPr>
        <w:tblStyle w:val="4"/>
        <w:tblW w:w="9297" w:type="dxa"/>
        <w:tblInd w:w="3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399"/>
        <w:gridCol w:w="2834"/>
        <w:gridCol w:w="406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06" w:hRule="atLeast"/>
        </w:trPr>
        <w:tc>
          <w:tcPr>
            <w:tcW w:w="9297" w:type="dxa"/>
            <w:gridSpan w:val="3"/>
            <w:tcBorders>
              <w:top w:val="single" w:color="000000" w:sz="2" w:space="0"/>
            </w:tcBorders>
            <w:vAlign w:val="top"/>
          </w:tcPr>
          <w:p>
            <w:pPr>
              <w:spacing w:before="220"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4" w:hRule="atLeast"/>
        </w:trPr>
        <w:tc>
          <w:tcPr>
            <w:tcW w:w="2399" w:type="dxa"/>
            <w:tcBorders>
              <w:bottom w:val="single" w:color="000000" w:sz="2" w:space="0"/>
              <w:right w:val="nil"/>
            </w:tcBorders>
            <w:vAlign w:val="top"/>
          </w:tcPr>
          <w:p>
            <w:pPr>
              <w:spacing w:before="21" w:line="408" w:lineRule="exact"/>
              <w:ind w:left="433"/>
              <w:rPr>
                <w:rFonts w:ascii="仿宋" w:hAnsi="仿宋" w:eastAsia="仿宋" w:cs="仿宋"/>
                <w:sz w:val="20"/>
                <w:szCs w:val="20"/>
              </w:rPr>
            </w:pPr>
            <w:r>
              <w:rPr>
                <w:rFonts w:ascii="仿宋" w:hAnsi="仿宋" w:eastAsia="仿宋" w:cs="仿宋"/>
                <w:spacing w:val="6"/>
                <w:position w:val="15"/>
                <w:sz w:val="20"/>
                <w:szCs w:val="20"/>
              </w:rPr>
              <w:t>姓</w:t>
            </w:r>
            <w:r>
              <w:rPr>
                <w:rFonts w:ascii="仿宋" w:hAnsi="仿宋" w:eastAsia="仿宋" w:cs="仿宋"/>
                <w:spacing w:val="5"/>
                <w:position w:val="15"/>
                <w:sz w:val="20"/>
                <w:szCs w:val="20"/>
              </w:rPr>
              <w:t xml:space="preserve"> </w:t>
            </w:r>
            <w:r>
              <w:rPr>
                <w:rFonts w:ascii="仿宋" w:hAnsi="仿宋" w:eastAsia="仿宋" w:cs="仿宋"/>
                <w:spacing w:val="3"/>
                <w:position w:val="15"/>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157"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159"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2834" w:type="dxa"/>
            <w:tcBorders>
              <w:left w:val="nil"/>
              <w:bottom w:val="single" w:color="000000" w:sz="2" w:space="0"/>
              <w:right w:val="nil"/>
            </w:tcBorders>
            <w:vAlign w:val="top"/>
          </w:tcPr>
          <w:p>
            <w:pPr>
              <w:spacing w:before="21" w:line="408" w:lineRule="exact"/>
              <w:ind w:left="1083"/>
              <w:rPr>
                <w:rFonts w:ascii="仿宋" w:hAnsi="仿宋" w:eastAsia="仿宋" w:cs="仿宋"/>
                <w:sz w:val="20"/>
                <w:szCs w:val="20"/>
              </w:rPr>
            </w:pPr>
            <w:r>
              <w:rPr>
                <w:rFonts w:ascii="仿宋" w:hAnsi="仿宋" w:eastAsia="仿宋" w:cs="仿宋"/>
                <w:spacing w:val="5"/>
                <w:position w:val="15"/>
                <w:sz w:val="20"/>
                <w:szCs w:val="20"/>
              </w:rPr>
              <w:t>性</w:t>
            </w:r>
            <w:r>
              <w:rPr>
                <w:rFonts w:ascii="仿宋" w:hAnsi="仿宋" w:eastAsia="仿宋" w:cs="仿宋"/>
                <w:spacing w:val="3"/>
                <w:position w:val="15"/>
                <w:sz w:val="20"/>
                <w:szCs w:val="20"/>
              </w:rPr>
              <w:t xml:space="preserve">    别：</w:t>
            </w:r>
          </w:p>
          <w:p>
            <w:pPr>
              <w:spacing w:line="229" w:lineRule="auto"/>
              <w:ind w:left="1083"/>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159" w:line="229" w:lineRule="auto"/>
              <w:ind w:left="1081"/>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162" w:line="229" w:lineRule="auto"/>
              <w:ind w:left="1084"/>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4064" w:type="dxa"/>
            <w:tcBorders>
              <w:left w:val="nil"/>
              <w:bottom w:val="single" w:color="000000" w:sz="2" w:space="0"/>
            </w:tcBorders>
            <w:vAlign w:val="top"/>
          </w:tcPr>
          <w:p>
            <w:pPr>
              <w:spacing w:before="21" w:line="408" w:lineRule="exact"/>
              <w:ind w:left="876"/>
              <w:rPr>
                <w:rFonts w:ascii="仿宋" w:hAnsi="仿宋" w:eastAsia="仿宋" w:cs="仿宋"/>
                <w:sz w:val="20"/>
                <w:szCs w:val="20"/>
              </w:rPr>
            </w:pPr>
            <w:r>
              <w:rPr>
                <w:rFonts w:ascii="仿宋" w:hAnsi="仿宋" w:eastAsia="仿宋" w:cs="仿宋"/>
                <w:spacing w:val="3"/>
                <w:position w:val="15"/>
                <w:sz w:val="20"/>
                <w:szCs w:val="20"/>
              </w:rPr>
              <w:t>年    龄</w:t>
            </w:r>
            <w:r>
              <w:rPr>
                <w:rFonts w:ascii="仿宋" w:hAnsi="仿宋" w:eastAsia="仿宋" w:cs="仿宋"/>
                <w:spacing w:val="1"/>
                <w:position w:val="15"/>
                <w:sz w:val="20"/>
                <w:szCs w:val="20"/>
              </w:rPr>
              <w:t>：</w:t>
            </w:r>
          </w:p>
          <w:p>
            <w:pPr>
              <w:spacing w:line="229" w:lineRule="auto"/>
              <w:ind w:left="890"/>
              <w:rPr>
                <w:rFonts w:ascii="仿宋" w:hAnsi="仿宋" w:eastAsia="仿宋" w:cs="仿宋"/>
                <w:sz w:val="20"/>
                <w:szCs w:val="20"/>
              </w:rPr>
            </w:pPr>
            <w:r>
              <w:rPr>
                <w:rFonts w:ascii="仿宋" w:hAnsi="仿宋" w:eastAsia="仿宋" w:cs="仿宋"/>
                <w:spacing w:val="1"/>
                <w:sz w:val="20"/>
                <w:szCs w:val="20"/>
              </w:rPr>
              <w:t>医 保 号：</w:t>
            </w:r>
          </w:p>
          <w:p>
            <w:pPr>
              <w:spacing w:before="159" w:line="230" w:lineRule="auto"/>
              <w:ind w:left="87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160" w:line="232" w:lineRule="auto"/>
              <w:ind w:left="869"/>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49" w:hRule="atLeast"/>
        </w:trPr>
        <w:tc>
          <w:tcPr>
            <w:tcW w:w="9297" w:type="dxa"/>
            <w:gridSpan w:val="3"/>
            <w:tcBorders>
              <w:top w:val="single" w:color="000000" w:sz="2" w:space="0"/>
              <w:bottom w:val="single" w:color="000000" w:sz="2" w:space="0"/>
            </w:tcBorders>
            <w:vAlign w:val="top"/>
          </w:tcPr>
          <w:p>
            <w:pPr>
              <w:spacing w:before="199" w:line="463" w:lineRule="exact"/>
              <w:ind w:left="280"/>
              <w:rPr>
                <w:rFonts w:ascii="仿宋" w:hAnsi="仿宋" w:eastAsia="仿宋" w:cs="仿宋"/>
                <w:sz w:val="20"/>
                <w:szCs w:val="20"/>
              </w:rPr>
            </w:pPr>
            <w:r>
              <w:rPr>
                <w:rFonts w:ascii="宋体" w:hAnsi="宋体" w:eastAsia="宋体" w:cs="宋体"/>
                <w:spacing w:val="8"/>
                <w:position w:val="17"/>
                <w:sz w:val="23"/>
                <w:szCs w:val="23"/>
                <w14:textOutline w14:w="4356" w14:cap="sq" w14:cmpd="sng">
                  <w14:solidFill>
                    <w14:srgbClr w14:val="000000"/>
                  </w14:solidFill>
                  <w14:prstDash w14:val="solid"/>
                  <w14:bevel/>
                </w14:textOutline>
              </w:rPr>
              <w:t>申报信息：</w:t>
            </w:r>
            <w:r>
              <w:rPr>
                <w:rFonts w:ascii="仿宋" w:hAnsi="仿宋" w:eastAsia="仿宋" w:cs="仿宋"/>
                <w:spacing w:val="8"/>
                <w:position w:val="17"/>
                <w:sz w:val="20"/>
                <w:szCs w:val="20"/>
              </w:rPr>
              <w:t>(请您仔细核对信息内容，如与申报情况不一致，请及时调整</w:t>
            </w:r>
            <w:r>
              <w:rPr>
                <w:rFonts w:ascii="仿宋" w:hAnsi="仿宋" w:eastAsia="仿宋" w:cs="仿宋"/>
                <w:spacing w:val="7"/>
                <w:position w:val="17"/>
                <w:sz w:val="20"/>
                <w:szCs w:val="20"/>
              </w:rPr>
              <w:t>)</w:t>
            </w:r>
          </w:p>
          <w:p>
            <w:pPr>
              <w:spacing w:line="227" w:lineRule="auto"/>
              <w:ind w:left="433"/>
              <w:rPr>
                <w:rFonts w:ascii="仿宋" w:hAnsi="仿宋" w:eastAsia="仿宋" w:cs="仿宋"/>
                <w:sz w:val="20"/>
                <w:szCs w:val="20"/>
              </w:rPr>
            </w:pPr>
            <w:r>
              <w:rPr>
                <w:rFonts w:ascii="仿宋" w:hAnsi="仿宋" w:eastAsia="仿宋" w:cs="仿宋"/>
                <w:spacing w:val="4"/>
                <w:sz w:val="20"/>
                <w:szCs w:val="20"/>
              </w:rPr>
              <w:t>业</w:t>
            </w:r>
            <w:r>
              <w:rPr>
                <w:rFonts w:ascii="仿宋" w:hAnsi="仿宋" w:eastAsia="仿宋" w:cs="仿宋"/>
                <w:spacing w:val="3"/>
                <w:sz w:val="20"/>
                <w:szCs w:val="20"/>
              </w:rPr>
              <w:t>务</w:t>
            </w:r>
            <w:r>
              <w:rPr>
                <w:rFonts w:ascii="仿宋" w:hAnsi="仿宋" w:eastAsia="仿宋" w:cs="仿宋"/>
                <w:spacing w:val="2"/>
                <w:sz w:val="20"/>
                <w:szCs w:val="20"/>
              </w:rPr>
              <w:t>类型： 医疗保险关系转移业务</w:t>
            </w:r>
          </w:p>
          <w:p>
            <w:pPr>
              <w:spacing w:before="161" w:line="232" w:lineRule="auto"/>
              <w:ind w:left="433"/>
              <w:rPr>
                <w:rFonts w:ascii="仿宋" w:hAnsi="仿宋" w:eastAsia="仿宋" w:cs="仿宋"/>
                <w:sz w:val="20"/>
                <w:szCs w:val="20"/>
              </w:rPr>
            </w:pPr>
            <w:r>
              <w:rPr>
                <w:rFonts w:ascii="仿宋" w:hAnsi="仿宋" w:eastAsia="仿宋" w:cs="仿宋"/>
                <w:spacing w:val="-2"/>
                <w:sz w:val="20"/>
                <w:szCs w:val="20"/>
              </w:rPr>
              <w:t xml:space="preserve">经 办 人：   </w:t>
            </w:r>
            <w:r>
              <w:rPr>
                <w:rFonts w:ascii="仿宋" w:hAnsi="仿宋" w:eastAsia="仿宋" w:cs="仿宋"/>
                <w:spacing w:val="-1"/>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574" w:hRule="atLeast"/>
        </w:trPr>
        <w:tc>
          <w:tcPr>
            <w:tcW w:w="9297" w:type="dxa"/>
            <w:gridSpan w:val="3"/>
            <w:tcBorders>
              <w:top w:val="single" w:color="000000" w:sz="2" w:space="0"/>
              <w:bottom w:val="single" w:color="000000" w:sz="2" w:space="0"/>
            </w:tcBorders>
            <w:vAlign w:val="top"/>
          </w:tcPr>
          <w:p>
            <w:pPr>
              <w:spacing w:before="200" w:line="227" w:lineRule="auto"/>
              <w:ind w:left="250"/>
              <w:outlineLvl w:val="2"/>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line="278" w:lineRule="auto"/>
              <w:rPr>
                <w:rFonts w:ascii="Arial"/>
                <w:sz w:val="21"/>
              </w:rPr>
            </w:pPr>
          </w:p>
          <w:p>
            <w:pPr>
              <w:spacing w:before="65"/>
              <w:ind w:left="30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医</w:t>
            </w:r>
            <w:r>
              <w:rPr>
                <w:rFonts w:ascii="仿宋" w:hAnsi="仿宋" w:eastAsia="仿宋" w:cs="仿宋"/>
                <w:spacing w:val="11"/>
                <w:sz w:val="20"/>
                <w:szCs w:val="20"/>
              </w:rPr>
              <w:t>保电子凭证或身份证或社保卡</w:t>
            </w:r>
          </w:p>
          <w:p>
            <w:pPr>
              <w:spacing w:before="239" w:line="559" w:lineRule="exact"/>
              <w:ind w:left="304"/>
              <w:rPr>
                <w:rFonts w:ascii="仿宋" w:hAnsi="仿宋" w:eastAsia="仿宋" w:cs="仿宋"/>
                <w:sz w:val="20"/>
                <w:szCs w:val="20"/>
              </w:rPr>
            </w:pPr>
            <w:r>
              <w:rPr>
                <w:rFonts w:ascii="仿宋" w:hAnsi="仿宋" w:eastAsia="仿宋" w:cs="仿宋"/>
                <w:position w:val="14"/>
                <w:sz w:val="20"/>
                <w:szCs w:val="20"/>
              </w:rPr>
              <w:drawing>
                <wp:inline distT="0" distB="0" distL="0" distR="0">
                  <wp:extent cx="128905" cy="19748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0"/>
                <w:position w:val="19"/>
                <w:sz w:val="20"/>
                <w:szCs w:val="20"/>
              </w:rPr>
              <w:t>转</w:t>
            </w:r>
            <w:r>
              <w:rPr>
                <w:rFonts w:ascii="仿宋" w:hAnsi="仿宋" w:eastAsia="仿宋" w:cs="仿宋"/>
                <w:spacing w:val="10"/>
                <w:position w:val="19"/>
                <w:sz w:val="20"/>
                <w:szCs w:val="20"/>
              </w:rPr>
              <w:t>入地医保经办机构出具的《基本医疗保险关系转移接续联系函》</w:t>
            </w:r>
          </w:p>
          <w:p>
            <w:pPr>
              <w:spacing w:line="311" w:lineRule="exact"/>
              <w:ind w:left="304"/>
              <w:rPr>
                <w:rFonts w:ascii="Arial" w:hAnsi="Arial" w:eastAsia="Arial" w:cs="Arial"/>
                <w:sz w:val="21"/>
                <w:szCs w:val="21"/>
              </w:rPr>
            </w:pPr>
            <w:r>
              <w:rPr>
                <w:position w:val="-6"/>
              </w:rPr>
              <w:drawing>
                <wp:inline distT="0" distB="0" distL="0" distR="0">
                  <wp:extent cx="128905" cy="197485"/>
                  <wp:effectExtent l="0" t="0" r="0" b="0"/>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430"/>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85" w:line="289" w:lineRule="auto"/>
        <w:ind w:left="51" w:firstLine="236"/>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确认信</w:t>
      </w:r>
      <w:r>
        <w:rPr>
          <w:rFonts w:ascii="宋体" w:hAnsi="宋体" w:eastAsia="宋体" w:cs="宋体"/>
          <w:spacing w:val="4"/>
          <w:sz w:val="23"/>
          <w:szCs w:val="23"/>
          <w14:textOutline w14:w="4356" w14:cap="sq" w14:cmpd="sng">
            <w14:solidFill>
              <w14:srgbClr w14:val="000000"/>
            </w14:solidFill>
            <w14:prstDash w14:val="solid"/>
            <w14:bevel/>
          </w14:textOutline>
        </w:rPr>
        <w:t>息：</w:t>
      </w:r>
      <w:r>
        <w:rPr>
          <w:position w:val="-5"/>
          <w:sz w:val="23"/>
          <w:szCs w:val="23"/>
        </w:rPr>
        <w:drawing>
          <wp:inline distT="0" distB="0" distL="0" distR="0">
            <wp:extent cx="128905" cy="19748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4"/>
          <w:sz w:val="20"/>
          <w:szCs w:val="20"/>
        </w:rPr>
        <w:t>您所申报医疗保险关系转移业务已受理，办理时限为 10 个工作日，您可拨打     查</w:t>
      </w:r>
      <w:r>
        <w:rPr>
          <w:rFonts w:ascii="仿宋" w:hAnsi="仿宋" w:eastAsia="仿宋" w:cs="仿宋"/>
          <w:sz w:val="20"/>
          <w:szCs w:val="20"/>
        </w:rPr>
        <w:t xml:space="preserve"> </w:t>
      </w:r>
      <w:r>
        <w:rPr>
          <w:rFonts w:ascii="仿宋" w:hAnsi="仿宋" w:eastAsia="仿宋" w:cs="仿宋"/>
          <w:spacing w:val="18"/>
          <w:sz w:val="20"/>
          <w:szCs w:val="20"/>
        </w:rPr>
        <w:t>询</w:t>
      </w:r>
      <w:r>
        <w:rPr>
          <w:rFonts w:ascii="仿宋" w:hAnsi="仿宋" w:eastAsia="仿宋" w:cs="仿宋"/>
          <w:spacing w:val="9"/>
          <w:sz w:val="20"/>
          <w:szCs w:val="20"/>
        </w:rPr>
        <w:t>业务办理进度，也可扫描登记单右上方的二维码可查询此项业务办理进度。</w:t>
      </w:r>
    </w:p>
    <w:p>
      <w:pPr>
        <w:spacing w:before="55"/>
        <w:ind w:left="1502"/>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所申报医疗保险关系转移业务不符合受理条件，原因：</w:t>
      </w:r>
    </w:p>
    <w:p>
      <w:pPr>
        <w:tabs>
          <w:tab w:val="left" w:pos="9335"/>
        </w:tabs>
        <w:spacing w:before="74" w:line="242" w:lineRule="exact"/>
        <w:ind w:left="38"/>
        <w:rPr>
          <w:rFonts w:ascii="Arial"/>
          <w:sz w:val="21"/>
        </w:rPr>
      </w:pPr>
      <w:r>
        <w:rPr>
          <w:rFonts w:ascii="Arial" w:hAnsi="Arial" w:eastAsia="Arial" w:cs="Arial"/>
          <w:sz w:val="21"/>
          <w:szCs w:val="21"/>
          <w:u w:val="single" w:color="auto"/>
        </w:rPr>
        <w:tab/>
      </w:r>
    </w:p>
    <w:p/>
    <w:p>
      <w:pPr>
        <w:spacing w:line="70" w:lineRule="exact"/>
      </w:pPr>
    </w:p>
    <w:p>
      <w:pPr>
        <w:sectPr>
          <w:type w:val="continuous"/>
          <w:pgSz w:w="11906" w:h="16839"/>
          <w:pgMar w:top="400" w:right="1300" w:bottom="909" w:left="1264" w:header="0" w:footer="677" w:gutter="0"/>
          <w:cols w:equalWidth="0" w:num="1">
            <w:col w:w="9342"/>
          </w:cols>
        </w:sectPr>
      </w:pPr>
    </w:p>
    <w:p>
      <w:pPr>
        <w:spacing w:before="42" w:line="194" w:lineRule="auto"/>
        <w:ind w:left="493"/>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00" w:bottom="909" w:left="1264" w:header="0" w:footer="677" w:gutter="0"/>
          <w:cols w:equalWidth="0" w:num="2">
            <w:col w:w="4257" w:space="100"/>
            <w:col w:w="4985"/>
          </w:cols>
        </w:sectPr>
      </w:pPr>
    </w:p>
    <w:p>
      <w:pPr>
        <w:spacing w:line="369" w:lineRule="auto"/>
        <w:rPr>
          <w:rFonts w:ascii="Arial"/>
          <w:sz w:val="21"/>
        </w:rPr>
      </w:pPr>
    </w:p>
    <w:p>
      <w:pPr>
        <w:spacing w:line="29" w:lineRule="exact"/>
        <w:ind w:firstLine="38"/>
        <w:textAlignment w:val="center"/>
      </w:pPr>
      <w:r>
        <w:pict>
          <v:shape id="_x0000_s1082" o:spid="_x0000_s1082" style="height:1.5pt;width:464.9pt;" filled="f" stroked="t" coordsize="9297,30" path="m0,4l9297,4m0,24l9297,24e">
            <v:fill on="f" focussize="0,0"/>
            <v:stroke weight="0.48pt" color="#000000" miterlimit="2" joinstyle="bevel"/>
            <v:imagedata o:title=""/>
            <o:lock v:ext="edit"/>
            <w10:wrap type="none"/>
            <w10:anchorlock/>
          </v:shape>
        </w:pict>
      </w:r>
    </w:p>
    <w:p>
      <w:pPr>
        <w:sectPr>
          <w:type w:val="continuous"/>
          <w:pgSz w:w="11906" w:h="16839"/>
          <w:pgMar w:top="400" w:right="1300" w:bottom="909" w:left="1264" w:header="0" w:footer="677" w:gutter="0"/>
          <w:cols w:equalWidth="0" w:num="1">
            <w:col w:w="9342"/>
          </w:cols>
        </w:sectPr>
      </w:pPr>
    </w:p>
    <w:p/>
    <w:p/>
    <w:p/>
    <w:p>
      <w:pPr>
        <w:spacing w:line="195" w:lineRule="exact"/>
      </w:pPr>
    </w:p>
    <w:p>
      <w:pPr>
        <w:sectPr>
          <w:footerReference r:id="rId131" w:type="default"/>
          <w:pgSz w:w="11906" w:h="16839"/>
          <w:pgMar w:top="400" w:right="1305" w:bottom="909" w:left="1284" w:header="0" w:footer="677" w:gutter="0"/>
          <w:cols w:equalWidth="0" w:num="1">
            <w:col w:w="9316"/>
          </w:cols>
        </w:sectPr>
      </w:pPr>
    </w:p>
    <w:p>
      <w:pPr>
        <w:spacing w:before="64" w:line="202" w:lineRule="auto"/>
        <w:ind w:left="53"/>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line="794" w:lineRule="exact"/>
        <w:textAlignment w:val="center"/>
      </w:pPr>
      <w:r>
        <w:drawing>
          <wp:inline distT="0" distB="0" distL="0" distR="0">
            <wp:extent cx="687705" cy="50419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5" w:line="1237" w:lineRule="exact"/>
        <w:textAlignment w:val="center"/>
      </w:pPr>
      <w:r>
        <w:drawing>
          <wp:inline distT="0" distB="0" distL="0" distR="0">
            <wp:extent cx="777240" cy="784860"/>
            <wp:effectExtent l="0" t="0" r="0" b="0"/>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469"/>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284" w:header="0" w:footer="677" w:gutter="0"/>
          <w:cols w:equalWidth="0" w:num="3">
            <w:col w:w="2989" w:space="100"/>
            <w:col w:w="4754" w:space="100"/>
            <w:col w:w="1375"/>
          </w:cols>
        </w:sectPr>
      </w:pPr>
    </w:p>
    <w:p/>
    <w:p>
      <w:pPr>
        <w:spacing w:line="204" w:lineRule="exact"/>
      </w:pPr>
    </w:p>
    <w:p>
      <w:pPr>
        <w:sectPr>
          <w:type w:val="continuous"/>
          <w:pgSz w:w="11906" w:h="16839"/>
          <w:pgMar w:top="400" w:right="1305" w:bottom="909" w:left="1284" w:header="0" w:footer="677" w:gutter="0"/>
          <w:cols w:equalWidth="0" w:num="1">
            <w:col w:w="9316"/>
          </w:cols>
        </w:sectPr>
      </w:pPr>
    </w:p>
    <w:p>
      <w:pPr>
        <w:spacing w:before="48" w:line="193" w:lineRule="auto"/>
        <w:ind w:left="272"/>
        <w:rPr>
          <w:rFonts w:ascii="宋体" w:hAnsi="宋体" w:eastAsia="宋体" w:cs="宋体"/>
          <w:sz w:val="23"/>
          <w:szCs w:val="23"/>
        </w:rPr>
      </w:pPr>
      <w:r>
        <w:pict>
          <v:shape id="_x0000_s1083" o:spid="_x0000_s1083" style="position:absolute;left:0pt;margin-left:0.9pt;margin-top:13.9pt;height:1.8pt;width:464.9pt;z-index:251739136;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284" w:header="0" w:footer="677" w:gutter="0"/>
          <w:cols w:equalWidth="0" w:num="2">
            <w:col w:w="5957" w:space="100"/>
            <w:col w:w="3259"/>
          </w:cols>
        </w:sectPr>
      </w:pPr>
    </w:p>
    <w:p>
      <w:pPr>
        <w:spacing w:before="225" w:line="214" w:lineRule="auto"/>
        <w:ind w:left="268"/>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Pr>
        <w:sectPr>
          <w:type w:val="continuous"/>
          <w:pgSz w:w="11906" w:h="16839"/>
          <w:pgMar w:top="400" w:right="1305" w:bottom="909" w:left="1284" w:header="0" w:footer="677" w:gutter="0"/>
          <w:cols w:equalWidth="0" w:num="1">
            <w:col w:w="9316"/>
          </w:cols>
        </w:sectPr>
      </w:pPr>
    </w:p>
    <w:p>
      <w:pPr>
        <w:spacing w:before="43" w:line="408" w:lineRule="exact"/>
        <w:ind w:left="452"/>
        <w:rPr>
          <w:rFonts w:ascii="仿宋" w:hAnsi="仿宋" w:eastAsia="仿宋" w:cs="仿宋"/>
          <w:sz w:val="20"/>
          <w:szCs w:val="20"/>
        </w:rPr>
      </w:pPr>
      <w:r>
        <w:rPr>
          <w:rFonts w:ascii="仿宋" w:hAnsi="仿宋" w:eastAsia="仿宋" w:cs="仿宋"/>
          <w:spacing w:val="6"/>
          <w:position w:val="15"/>
          <w:sz w:val="20"/>
          <w:szCs w:val="20"/>
        </w:rPr>
        <w:t>姓</w:t>
      </w:r>
      <w:r>
        <w:rPr>
          <w:rFonts w:ascii="仿宋" w:hAnsi="仿宋" w:eastAsia="仿宋" w:cs="仿宋"/>
          <w:spacing w:val="5"/>
          <w:position w:val="15"/>
          <w:sz w:val="20"/>
          <w:szCs w:val="20"/>
        </w:rPr>
        <w:t xml:space="preserve"> </w:t>
      </w:r>
      <w:r>
        <w:rPr>
          <w:rFonts w:ascii="仿宋" w:hAnsi="仿宋" w:eastAsia="仿宋" w:cs="仿宋"/>
          <w:spacing w:val="3"/>
          <w:position w:val="15"/>
          <w:sz w:val="20"/>
          <w:szCs w:val="20"/>
        </w:rPr>
        <w:t xml:space="preserve">   名：</w:t>
      </w:r>
    </w:p>
    <w:p>
      <w:pPr>
        <w:spacing w:line="230" w:lineRule="auto"/>
        <w:ind w:left="452"/>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158" w:line="232" w:lineRule="auto"/>
        <w:ind w:left="455"/>
        <w:rPr>
          <w:rFonts w:ascii="仿宋" w:hAnsi="仿宋" w:eastAsia="仿宋" w:cs="仿宋"/>
          <w:sz w:val="20"/>
          <w:szCs w:val="20"/>
        </w:rPr>
      </w:pPr>
      <w:r>
        <w:rPr>
          <w:rFonts w:ascii="仿宋" w:hAnsi="仿宋" w:eastAsia="仿宋" w:cs="仿宋"/>
          <w:spacing w:val="4"/>
          <w:sz w:val="20"/>
          <w:szCs w:val="20"/>
        </w:rPr>
        <w:t>人员类别：</w:t>
      </w:r>
    </w:p>
    <w:p>
      <w:pPr>
        <w:spacing w:before="157" w:line="197" w:lineRule="auto"/>
        <w:ind w:left="456"/>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408" w:lineRule="exact"/>
        <w:ind w:left="2"/>
        <w:rPr>
          <w:rFonts w:ascii="仿宋" w:hAnsi="仿宋" w:eastAsia="仿宋" w:cs="仿宋"/>
          <w:sz w:val="20"/>
          <w:szCs w:val="20"/>
        </w:rPr>
      </w:pPr>
      <w:r>
        <w:rPr>
          <w:rFonts w:ascii="仿宋" w:hAnsi="仿宋" w:eastAsia="仿宋" w:cs="仿宋"/>
          <w:spacing w:val="5"/>
          <w:position w:val="15"/>
          <w:sz w:val="20"/>
          <w:szCs w:val="20"/>
        </w:rPr>
        <w:t>性</w:t>
      </w:r>
      <w:r>
        <w:rPr>
          <w:rFonts w:ascii="仿宋" w:hAnsi="仿宋" w:eastAsia="仿宋" w:cs="仿宋"/>
          <w:spacing w:val="3"/>
          <w:position w:val="15"/>
          <w:sz w:val="20"/>
          <w:szCs w:val="20"/>
        </w:rPr>
        <w:t xml:space="preserve">    别：</w:t>
      </w:r>
    </w:p>
    <w:p>
      <w:pPr>
        <w:spacing w:before="1" w:line="229" w:lineRule="auto"/>
        <w:ind w:left="2"/>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160"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159"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408" w:lineRule="exact"/>
        <w:ind w:left="6"/>
        <w:rPr>
          <w:rFonts w:ascii="仿宋" w:hAnsi="仿宋" w:eastAsia="仿宋" w:cs="仿宋"/>
          <w:sz w:val="20"/>
          <w:szCs w:val="20"/>
        </w:rPr>
      </w:pPr>
      <w:r>
        <w:rPr>
          <w:rFonts w:ascii="仿宋" w:hAnsi="仿宋" w:eastAsia="仿宋" w:cs="仿宋"/>
          <w:spacing w:val="3"/>
          <w:position w:val="15"/>
          <w:sz w:val="20"/>
          <w:szCs w:val="20"/>
        </w:rPr>
        <w:t>年    龄</w:t>
      </w:r>
      <w:r>
        <w:rPr>
          <w:rFonts w:ascii="仿宋" w:hAnsi="仿宋" w:eastAsia="仿宋" w:cs="仿宋"/>
          <w:spacing w:val="1"/>
          <w:position w:val="15"/>
          <w:sz w:val="20"/>
          <w:szCs w:val="20"/>
        </w:rPr>
        <w:t>：</w:t>
      </w:r>
    </w:p>
    <w:p>
      <w:pPr>
        <w:spacing w:before="1"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159"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159"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284" w:header="0" w:footer="677" w:gutter="0"/>
          <w:cols w:equalWidth="0" w:num="3">
            <w:col w:w="3400" w:space="100"/>
            <w:col w:w="2523" w:space="100"/>
            <w:col w:w="3195"/>
          </w:cols>
        </w:sectPr>
      </w:pPr>
    </w:p>
    <w:p/>
    <w:p>
      <w:pPr>
        <w:spacing w:line="153" w:lineRule="exact"/>
      </w:pPr>
    </w:p>
    <w:tbl>
      <w:tblPr>
        <w:tblStyle w:val="4"/>
        <w:tblW w:w="9297" w:type="dxa"/>
        <w:tblInd w:w="18"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100"/>
        <w:gridCol w:w="2131"/>
        <w:gridCol w:w="306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59" w:hRule="atLeast"/>
        </w:trPr>
        <w:tc>
          <w:tcPr>
            <w:tcW w:w="9297" w:type="dxa"/>
            <w:gridSpan w:val="3"/>
            <w:tcBorders>
              <w:top w:val="single" w:color="000000" w:sz="2" w:space="0"/>
            </w:tcBorders>
            <w:vAlign w:val="top"/>
          </w:tcPr>
          <w:p>
            <w:pPr>
              <w:spacing w:before="208"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75" w:hRule="atLeast"/>
        </w:trPr>
        <w:tc>
          <w:tcPr>
            <w:tcW w:w="4100" w:type="dxa"/>
            <w:tcBorders>
              <w:bottom w:val="single" w:color="000000" w:sz="2" w:space="0"/>
              <w:right w:val="nil"/>
            </w:tcBorders>
            <w:vAlign w:val="top"/>
          </w:tcPr>
          <w:p>
            <w:pPr>
              <w:spacing w:before="112" w:line="271" w:lineRule="exact"/>
              <w:ind w:left="433"/>
              <w:rPr>
                <w:rFonts w:ascii="仿宋" w:hAnsi="仿宋" w:eastAsia="仿宋" w:cs="仿宋"/>
                <w:sz w:val="20"/>
                <w:szCs w:val="20"/>
              </w:rPr>
            </w:pPr>
            <w:r>
              <w:rPr>
                <w:rFonts w:ascii="仿宋" w:hAnsi="仿宋" w:eastAsia="仿宋" w:cs="仿宋"/>
                <w:spacing w:val="2"/>
                <w:position w:val="4"/>
                <w:sz w:val="20"/>
                <w:szCs w:val="20"/>
              </w:rPr>
              <w:t>业</w:t>
            </w:r>
            <w:r>
              <w:rPr>
                <w:rFonts w:ascii="仿宋" w:hAnsi="仿宋" w:eastAsia="仿宋" w:cs="仿宋"/>
                <w:spacing w:val="1"/>
                <w:position w:val="4"/>
                <w:sz w:val="20"/>
                <w:szCs w:val="20"/>
              </w:rPr>
              <w:t>务类型： 医疗保险关系转移</w:t>
            </w:r>
          </w:p>
          <w:p>
            <w:pPr>
              <w:spacing w:line="227" w:lineRule="auto"/>
              <w:ind w:left="436"/>
              <w:rPr>
                <w:rFonts w:ascii="仿宋" w:hAnsi="仿宋" w:eastAsia="仿宋" w:cs="仿宋"/>
                <w:sz w:val="20"/>
                <w:szCs w:val="20"/>
              </w:rPr>
            </w:pPr>
            <w:r>
              <w:rPr>
                <w:rFonts w:ascii="仿宋" w:hAnsi="仿宋" w:eastAsia="仿宋" w:cs="仿宋"/>
                <w:spacing w:val="5"/>
                <w:sz w:val="20"/>
                <w:szCs w:val="20"/>
              </w:rPr>
              <w:t>转</w:t>
            </w:r>
            <w:r>
              <w:rPr>
                <w:rFonts w:ascii="仿宋" w:hAnsi="仿宋" w:eastAsia="仿宋" w:cs="仿宋"/>
                <w:spacing w:val="4"/>
                <w:sz w:val="20"/>
                <w:szCs w:val="20"/>
              </w:rPr>
              <w:t>出金额：</w:t>
            </w:r>
          </w:p>
          <w:p>
            <w:pPr>
              <w:spacing w:before="27" w:line="233" w:lineRule="auto"/>
              <w:ind w:left="433"/>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before="19" w:line="229" w:lineRule="auto"/>
              <w:ind w:left="433"/>
              <w:rPr>
                <w:rFonts w:ascii="仿宋" w:hAnsi="仿宋" w:eastAsia="仿宋" w:cs="仿宋"/>
                <w:sz w:val="20"/>
                <w:szCs w:val="20"/>
              </w:rPr>
            </w:pPr>
            <w:r>
              <w:rPr>
                <w:rFonts w:ascii="仿宋" w:hAnsi="仿宋" w:eastAsia="仿宋" w:cs="仿宋"/>
                <w:spacing w:val="7"/>
                <w:sz w:val="20"/>
                <w:szCs w:val="20"/>
              </w:rPr>
              <w:t>经办渠道：(单位/个人)</w:t>
            </w:r>
          </w:p>
        </w:tc>
        <w:tc>
          <w:tcPr>
            <w:tcW w:w="5197" w:type="dxa"/>
            <w:gridSpan w:val="2"/>
            <w:tcBorders>
              <w:left w:val="nil"/>
              <w:bottom w:val="single" w:color="000000" w:sz="2" w:space="0"/>
            </w:tcBorders>
            <w:vAlign w:val="top"/>
          </w:tcPr>
          <w:p>
            <w:pPr>
              <w:spacing w:before="112" w:line="271" w:lineRule="exact"/>
              <w:ind w:left="953"/>
              <w:rPr>
                <w:rFonts w:ascii="仿宋" w:hAnsi="仿宋" w:eastAsia="仿宋" w:cs="仿宋"/>
                <w:sz w:val="20"/>
                <w:szCs w:val="20"/>
              </w:rPr>
            </w:pPr>
            <w:r>
              <w:rPr>
                <w:rFonts w:ascii="仿宋" w:hAnsi="仿宋" w:eastAsia="仿宋" w:cs="仿宋"/>
                <w:spacing w:val="5"/>
                <w:position w:val="4"/>
                <w:sz w:val="20"/>
                <w:szCs w:val="20"/>
              </w:rPr>
              <w:t>现参保地</w:t>
            </w:r>
            <w:r>
              <w:rPr>
                <w:rFonts w:ascii="仿宋" w:hAnsi="仿宋" w:eastAsia="仿宋" w:cs="仿宋"/>
                <w:spacing w:val="4"/>
                <w:position w:val="4"/>
                <w:sz w:val="20"/>
                <w:szCs w:val="20"/>
              </w:rPr>
              <w:t>：</w:t>
            </w:r>
          </w:p>
          <w:p>
            <w:pPr>
              <w:spacing w:line="227" w:lineRule="auto"/>
              <w:ind w:left="956"/>
              <w:rPr>
                <w:rFonts w:ascii="仿宋" w:hAnsi="仿宋" w:eastAsia="仿宋" w:cs="仿宋"/>
                <w:sz w:val="20"/>
                <w:szCs w:val="20"/>
              </w:rPr>
            </w:pPr>
            <w:r>
              <w:rPr>
                <w:rFonts w:ascii="仿宋" w:hAnsi="仿宋" w:eastAsia="仿宋" w:cs="仿宋"/>
                <w:spacing w:val="5"/>
                <w:sz w:val="20"/>
                <w:szCs w:val="20"/>
              </w:rPr>
              <w:t>转</w:t>
            </w:r>
            <w:r>
              <w:rPr>
                <w:rFonts w:ascii="仿宋" w:hAnsi="仿宋" w:eastAsia="仿宋" w:cs="仿宋"/>
                <w:spacing w:val="4"/>
                <w:sz w:val="20"/>
                <w:szCs w:val="20"/>
              </w:rPr>
              <w:t>出年限：</w:t>
            </w:r>
          </w:p>
          <w:p>
            <w:pPr>
              <w:spacing w:before="26" w:line="232" w:lineRule="auto"/>
              <w:ind w:left="95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74" w:hRule="atLeast"/>
        </w:trPr>
        <w:tc>
          <w:tcPr>
            <w:tcW w:w="9297" w:type="dxa"/>
            <w:gridSpan w:val="3"/>
            <w:tcBorders>
              <w:top w:val="single" w:color="000000" w:sz="2" w:space="0"/>
              <w:bottom w:val="single" w:color="000000" w:sz="2" w:space="0"/>
            </w:tcBorders>
            <w:vAlign w:val="top"/>
          </w:tcPr>
          <w:p>
            <w:pPr>
              <w:spacing w:before="206"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24" w:line="227"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5"/>
                <w:sz w:val="20"/>
                <w:szCs w:val="20"/>
              </w:rPr>
              <w:t>您</w:t>
            </w:r>
            <w:r>
              <w:rPr>
                <w:rFonts w:ascii="仿宋" w:hAnsi="仿宋" w:eastAsia="仿宋" w:cs="仿宋"/>
                <w:spacing w:val="8"/>
                <w:sz w:val="20"/>
                <w:szCs w:val="20"/>
              </w:rPr>
              <w:t>申请的医疗保险关系转移业务已经办理完成，请仔细核对信息。</w:t>
            </w:r>
          </w:p>
          <w:p>
            <w:pPr>
              <w:spacing w:before="26"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19" w:line="232" w:lineRule="auto"/>
              <w:ind w:left="431"/>
              <w:rPr>
                <w:rFonts w:ascii="仿宋" w:hAnsi="仿宋" w:eastAsia="仿宋" w:cs="仿宋"/>
                <w:sz w:val="20"/>
                <w:szCs w:val="20"/>
              </w:rPr>
            </w:pPr>
            <w:r>
              <w:rPr>
                <w:rFonts w:ascii="仿宋" w:hAnsi="仿宋" w:eastAsia="仿宋" w:cs="仿宋"/>
                <w:spacing w:val="7"/>
                <w:sz w:val="20"/>
                <w:szCs w:val="20"/>
              </w:rPr>
              <w:t>3、业务咨询电话：</w:t>
            </w:r>
          </w:p>
          <w:p>
            <w:pPr>
              <w:spacing w:before="23" w:line="229" w:lineRule="auto"/>
              <w:ind w:left="426"/>
              <w:rPr>
                <w:rFonts w:ascii="仿宋" w:hAnsi="仿宋" w:eastAsia="仿宋" w:cs="仿宋"/>
                <w:sz w:val="20"/>
                <w:szCs w:val="20"/>
              </w:rPr>
            </w:pPr>
            <w:r>
              <w:rPr>
                <w:rFonts w:ascii="仿宋" w:hAnsi="仿宋" w:eastAsia="仿宋" w:cs="仿宋"/>
                <w:spacing w:val="10"/>
                <w:sz w:val="20"/>
                <w:szCs w:val="20"/>
              </w:rPr>
              <w:t>4</w:t>
            </w:r>
            <w:r>
              <w:rPr>
                <w:rFonts w:ascii="仿宋" w:hAnsi="仿宋" w:eastAsia="仿宋" w:cs="仿宋"/>
                <w:spacing w:val="9"/>
                <w:sz w:val="20"/>
                <w:szCs w:val="20"/>
              </w:rPr>
              <w:t>、扫描登记单右上方的二维码可查询此项业务。</w:t>
            </w:r>
          </w:p>
          <w:p>
            <w:pPr>
              <w:spacing w:before="23" w:line="241" w:lineRule="auto"/>
              <w:ind w:left="433" w:right="267" w:hanging="2"/>
              <w:rPr>
                <w:rFonts w:ascii="仿宋" w:hAnsi="仿宋" w:eastAsia="仿宋" w:cs="仿宋"/>
                <w:sz w:val="20"/>
                <w:szCs w:val="20"/>
              </w:rPr>
            </w:pPr>
            <w:r>
              <w:rPr>
                <w:rFonts w:ascii="仿宋" w:hAnsi="仿宋" w:eastAsia="仿宋" w:cs="仿宋"/>
                <w:spacing w:val="12"/>
                <w:sz w:val="20"/>
                <w:szCs w:val="20"/>
              </w:rPr>
              <w:t>5、更多政</w:t>
            </w:r>
            <w:r>
              <w:rPr>
                <w:rFonts w:ascii="仿宋" w:hAnsi="仿宋" w:eastAsia="仿宋" w:cs="仿宋"/>
                <w:spacing w:val="7"/>
                <w:sz w:val="20"/>
                <w:szCs w:val="20"/>
              </w:rPr>
              <w:t>策</w:t>
            </w:r>
            <w:r>
              <w:rPr>
                <w:rFonts w:ascii="仿宋" w:hAnsi="仿宋" w:eastAsia="仿宋" w:cs="仿宋"/>
                <w:spacing w:val="6"/>
                <w:sz w:val="20"/>
                <w:szCs w:val="20"/>
              </w:rPr>
              <w:t>信息、经办流程请登录          官方网站            或                 微</w:t>
            </w:r>
            <w:r>
              <w:rPr>
                <w:rFonts w:ascii="仿宋" w:hAnsi="仿宋" w:eastAsia="仿宋" w:cs="仿宋"/>
                <w:sz w:val="20"/>
                <w:szCs w:val="20"/>
              </w:rPr>
              <w:t xml:space="preserve"> </w:t>
            </w:r>
            <w:r>
              <w:rPr>
                <w:rFonts w:ascii="仿宋" w:hAnsi="仿宋" w:eastAsia="仿宋" w:cs="仿宋"/>
                <w:spacing w:val="7"/>
                <w:sz w:val="20"/>
                <w:szCs w:val="20"/>
              </w:rPr>
              <w:t>信公众号进行查询。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937" w:hRule="atLeast"/>
        </w:trPr>
        <w:tc>
          <w:tcPr>
            <w:tcW w:w="9297" w:type="dxa"/>
            <w:gridSpan w:val="3"/>
            <w:tcBorders>
              <w:top w:val="single" w:color="000000" w:sz="2" w:space="0"/>
              <w:bottom w:val="single" w:color="000000" w:sz="2" w:space="0"/>
            </w:tcBorders>
            <w:vAlign w:val="top"/>
          </w:tcPr>
          <w:p>
            <w:pPr>
              <w:spacing w:before="36" w:line="235" w:lineRule="auto"/>
              <w:ind w:left="249"/>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您所办理的医疗保险关系转移业务已办结</w:t>
            </w:r>
            <w:r>
              <w:rPr>
                <w:rFonts w:ascii="宋体" w:hAnsi="宋体" w:eastAsia="宋体" w:cs="宋体"/>
                <w:spacing w:val="6"/>
                <w:sz w:val="23"/>
                <w:szCs w:val="23"/>
              </w:rPr>
              <w:t>。</w:t>
            </w:r>
          </w:p>
          <w:p>
            <w:pPr>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所办理的医疗保险关系转移业务不符合办理条件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00" w:hRule="atLeast"/>
        </w:trPr>
        <w:tc>
          <w:tcPr>
            <w:tcW w:w="4100" w:type="dxa"/>
            <w:tcBorders>
              <w:top w:val="single" w:color="000000" w:sz="2" w:space="0"/>
              <w:bottom w:val="single" w:color="000000" w:sz="2" w:space="0"/>
              <w:right w:val="nil"/>
            </w:tcBorders>
            <w:vAlign w:val="top"/>
          </w:tcPr>
          <w:p>
            <w:pPr>
              <w:spacing w:line="329" w:lineRule="auto"/>
              <w:rPr>
                <w:rFonts w:ascii="Arial"/>
                <w:sz w:val="21"/>
              </w:rPr>
            </w:pPr>
          </w:p>
          <w:p>
            <w:pPr>
              <w:spacing w:before="65"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2131" w:type="dxa"/>
            <w:tcBorders>
              <w:top w:val="single" w:color="000000" w:sz="2" w:space="0"/>
              <w:left w:val="nil"/>
              <w:bottom w:val="single" w:color="000000" w:sz="2" w:space="0"/>
              <w:right w:val="nil"/>
            </w:tcBorders>
            <w:vAlign w:val="top"/>
          </w:tcPr>
          <w:p>
            <w:pPr>
              <w:spacing w:line="328" w:lineRule="auto"/>
              <w:rPr>
                <w:rFonts w:ascii="Arial"/>
                <w:sz w:val="21"/>
              </w:rPr>
            </w:pPr>
          </w:p>
          <w:p>
            <w:pPr>
              <w:spacing w:before="65" w:line="231" w:lineRule="auto"/>
              <w:ind w:left="218"/>
              <w:rPr>
                <w:rFonts w:ascii="宋体" w:hAnsi="宋体" w:eastAsia="宋体" w:cs="宋体"/>
                <w:sz w:val="20"/>
                <w:szCs w:val="20"/>
              </w:rPr>
            </w:pPr>
            <w:r>
              <w:rPr>
                <w:rFonts w:ascii="宋体" w:hAnsi="宋体" w:eastAsia="宋体" w:cs="宋体"/>
                <w:spacing w:val="4"/>
                <w:sz w:val="20"/>
                <w:szCs w:val="20"/>
              </w:rPr>
              <w:t>受理人：</w:t>
            </w:r>
          </w:p>
        </w:tc>
        <w:tc>
          <w:tcPr>
            <w:tcW w:w="3066" w:type="dxa"/>
            <w:tcBorders>
              <w:top w:val="single" w:color="000000" w:sz="2" w:space="0"/>
              <w:left w:val="nil"/>
              <w:bottom w:val="single" w:color="000000" w:sz="2" w:space="0"/>
            </w:tcBorders>
            <w:vAlign w:val="top"/>
          </w:tcPr>
          <w:p>
            <w:pPr>
              <w:spacing w:line="328" w:lineRule="auto"/>
              <w:rPr>
                <w:rFonts w:ascii="Arial"/>
                <w:sz w:val="21"/>
              </w:rPr>
            </w:pPr>
          </w:p>
          <w:p>
            <w:pPr>
              <w:spacing w:before="65"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5" w:bottom="909" w:left="1284" w:header="0" w:footer="677" w:gutter="0"/>
          <w:cols w:equalWidth="0" w:num="1">
            <w:col w:w="9316"/>
          </w:cols>
        </w:sectPr>
      </w:pPr>
    </w:p>
    <w:p>
      <w:r>
        <mc:AlternateContent>
          <mc:Choice Requires="wps">
            <w:drawing>
              <wp:anchor distT="0" distB="0" distL="0" distR="0" simplePos="0" relativeHeight="251740160" behindDoc="0" locked="0" layoutInCell="0" allowOverlap="1">
                <wp:simplePos x="0" y="0"/>
                <wp:positionH relativeFrom="page">
                  <wp:posOffset>155575</wp:posOffset>
                </wp:positionH>
                <wp:positionV relativeFrom="page">
                  <wp:posOffset>6191885</wp:posOffset>
                </wp:positionV>
                <wp:extent cx="730250" cy="206375"/>
                <wp:effectExtent l="0" t="0" r="0" b="0"/>
                <wp:wrapNone/>
                <wp:docPr id="210" name="TextBox 210"/>
                <wp:cNvGraphicFramePr/>
                <a:graphic xmlns:a="http://schemas.openxmlformats.org/drawingml/2006/main">
                  <a:graphicData uri="http://schemas.microsoft.com/office/word/2010/wordprocessingShape">
                    <wps:wsp>
                      <wps:cNvSpPr txBox="1"/>
                      <wps:spPr>
                        <a:xfrm rot="5400000">
                          <a:off x="155885" y="6192018"/>
                          <a:ext cx="730250" cy="2063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27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 o:spid="_x0000_s1026" o:spt="202" type="#_x0000_t202" style="position:absolute;left:0pt;margin-left:12.25pt;margin-top:487.55pt;height:16.25pt;width:57.5pt;mso-position-horizontal-relative:page;mso-position-vertical-relative:page;rotation:5898240f;z-index:251740160;mso-width-relative:page;mso-height-relative:page;" filled="f" stroked="f" coordsize="21600,21600" o:allowincell="f" o:gfxdata="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lXb1PWAAAACwEAAA8AAAAAAAAAAQAgAAAAIgAAAGRycy9kb3ducmV2LnhtbFBL&#10;AQIUABQAAAAIAIdO4kBghV2vMQIAAG0EAAAOAAAAAAAAAAEAIAAAACUBAABkcnMvZTJvRG9jLnht&#10;bFBLBQYAAAAABgAGAFkBAADI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27 —</w:t>
                      </w:r>
                    </w:p>
                  </w:txbxContent>
                </v:textbox>
              </v:shape>
            </w:pict>
          </mc:Fallback>
        </mc:AlternateContent>
      </w:r>
    </w:p>
    <w:p/>
    <w:p/>
    <w:p/>
    <w:p/>
    <w:p/>
    <w:p>
      <w:pPr>
        <w:spacing w:line="28" w:lineRule="exact"/>
      </w:pPr>
    </w:p>
    <w:p>
      <w:pPr>
        <w:sectPr>
          <w:footerReference r:id="rId132" w:type="default"/>
          <w:pgSz w:w="16839" w:h="11906"/>
          <w:pgMar w:top="400" w:right="1414" w:bottom="400" w:left="730" w:header="0" w:footer="0" w:gutter="0"/>
          <w:cols w:equalWidth="0" w:num="1">
            <w:col w:w="14694"/>
          </w:cols>
        </w:sectPr>
      </w:pPr>
    </w:p>
    <w:p>
      <w:pPr>
        <w:spacing w:before="63" w:line="226" w:lineRule="auto"/>
        <w:ind w:left="830"/>
        <w:rPr>
          <w:rFonts w:ascii="黑体" w:hAnsi="黑体" w:eastAsia="黑体" w:cs="黑体"/>
          <w:sz w:val="31"/>
          <w:szCs w:val="31"/>
        </w:rPr>
      </w:pPr>
      <w:r>
        <w:rPr>
          <w:rFonts w:ascii="黑体" w:hAnsi="黑体" w:eastAsia="黑体" w:cs="黑体"/>
          <w:spacing w:val="-20"/>
          <w:sz w:val="31"/>
          <w:szCs w:val="31"/>
        </w:rPr>
        <w:t>附件 4</w:t>
      </w: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65" w:line="271" w:lineRule="exact"/>
        <w:ind w:left="805"/>
        <w:rPr>
          <w:rFonts w:ascii="宋体" w:hAnsi="宋体" w:eastAsia="宋体" w:cs="宋体"/>
          <w:sz w:val="20"/>
          <w:szCs w:val="20"/>
        </w:rPr>
      </w:pPr>
      <w:r>
        <w:rPr>
          <w:rFonts w:ascii="宋体" w:hAnsi="宋体" w:eastAsia="宋体" w:cs="宋体"/>
          <w:spacing w:val="7"/>
          <w:position w:val="4"/>
          <w:sz w:val="20"/>
          <w:szCs w:val="20"/>
        </w:rPr>
        <w:t>参保人员姓名</w:t>
      </w:r>
      <w:r>
        <w:rPr>
          <w:rFonts w:ascii="宋体" w:hAnsi="宋体" w:eastAsia="宋体" w:cs="宋体"/>
          <w:spacing w:val="5"/>
          <w:position w:val="4"/>
          <w:sz w:val="20"/>
          <w:szCs w:val="20"/>
        </w:rPr>
        <w:t>：</w:t>
      </w:r>
    </w:p>
    <w:p>
      <w:pPr>
        <w:spacing w:line="193" w:lineRule="auto"/>
        <w:ind w:left="808"/>
        <w:rPr>
          <w:rFonts w:ascii="宋体" w:hAnsi="宋体" w:eastAsia="宋体" w:cs="宋体"/>
          <w:sz w:val="20"/>
          <w:szCs w:val="20"/>
        </w:rPr>
      </w:pPr>
      <w:r>
        <w:rPr>
          <w:rFonts w:ascii="宋体" w:hAnsi="宋体" w:eastAsia="宋体" w:cs="宋体"/>
          <w:spacing w:val="2"/>
          <w:sz w:val="20"/>
          <w:szCs w:val="20"/>
        </w:rPr>
        <w:t>号</w:t>
      </w:r>
      <w:r>
        <w:rPr>
          <w:rFonts w:ascii="宋体" w:hAnsi="宋体" w:eastAsia="宋体" w:cs="宋体"/>
          <w:spacing w:val="1"/>
          <w:sz w:val="20"/>
          <w:szCs w:val="20"/>
        </w:rPr>
        <w:t>码：</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101" w:line="222" w:lineRule="auto"/>
        <w:ind w:left="926"/>
        <w:rPr>
          <w:rFonts w:ascii="黑体" w:hAnsi="黑体" w:eastAsia="黑体" w:cs="黑体"/>
          <w:sz w:val="31"/>
          <w:szCs w:val="31"/>
        </w:rPr>
      </w:pPr>
      <w:r>
        <w:rPr>
          <w:rFonts w:ascii="黑体" w:hAnsi="黑体" w:eastAsia="黑体" w:cs="黑体"/>
          <w:spacing w:val="16"/>
          <w:sz w:val="31"/>
          <w:szCs w:val="31"/>
        </w:rPr>
        <w:t>参</w:t>
      </w:r>
      <w:r>
        <w:rPr>
          <w:rFonts w:ascii="黑体" w:hAnsi="黑体" w:eastAsia="黑体" w:cs="黑体"/>
          <w:spacing w:val="9"/>
          <w:sz w:val="31"/>
          <w:szCs w:val="31"/>
        </w:rPr>
        <w:t>保</w:t>
      </w:r>
      <w:r>
        <w:rPr>
          <w:rFonts w:ascii="黑体" w:hAnsi="黑体" w:eastAsia="黑体" w:cs="黑体"/>
          <w:spacing w:val="8"/>
          <w:sz w:val="31"/>
          <w:szCs w:val="31"/>
        </w:rPr>
        <w:t>人员基本医疗保险信息表</w:t>
      </w:r>
    </w:p>
    <w:p>
      <w:pPr>
        <w:spacing w:before="21" w:line="225" w:lineRule="auto"/>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9"/>
          <w:sz w:val="20"/>
          <w:szCs w:val="20"/>
        </w:rPr>
        <w:t>此表由转出地社会保险经办机构提供给转入地社会保险经办机构)</w:t>
      </w:r>
    </w:p>
    <w:p>
      <w:pPr>
        <w:spacing w:before="30" w:line="228" w:lineRule="auto"/>
        <w:ind w:left="608"/>
        <w:rPr>
          <w:rFonts w:ascii="宋体" w:hAnsi="宋体" w:eastAsia="宋体" w:cs="宋体"/>
          <w:sz w:val="20"/>
          <w:szCs w:val="20"/>
        </w:rPr>
      </w:pPr>
      <w:r>
        <w:pict>
          <v:shape id="_x0000_s1084" o:spid="_x0000_s1084" o:spt="202" type="#_x0000_t202" style="position:absolute;left:0pt;margin-left:302.25pt;margin-top:7.2pt;height:14.45pt;width:30.45pt;z-index:251741184;mso-width-relative:page;mso-height-relative:page;" filled="f" stroked="f" coordsize="21600,21600">
            <v:path/>
            <v:fill on="f" focussize="0,0"/>
            <v:stroke on="f"/>
            <v:imagedata o:title=""/>
            <o:lock v:ext="edit" aspectratio="f"/>
            <v:textbox inset="0mm,0mm,0mm,0mm">
              <w:txbxContent>
                <w:p>
                  <w:pPr>
                    <w:spacing w:before="20" w:line="229" w:lineRule="auto"/>
                    <w:ind w:left="20"/>
                    <w:rPr>
                      <w:rFonts w:ascii="宋体" w:hAnsi="宋体" w:eastAsia="宋体" w:cs="宋体"/>
                      <w:sz w:val="20"/>
                      <w:szCs w:val="20"/>
                    </w:rPr>
                  </w:pPr>
                  <w:r>
                    <w:rPr>
                      <w:rFonts w:ascii="宋体" w:hAnsi="宋体" w:eastAsia="宋体" w:cs="宋体"/>
                      <w:spacing w:val="-12"/>
                      <w:sz w:val="20"/>
                      <w:szCs w:val="20"/>
                    </w:rPr>
                    <w:t>性</w:t>
                  </w:r>
                  <w:r>
                    <w:rPr>
                      <w:rFonts w:ascii="宋体" w:hAnsi="宋体" w:eastAsia="宋体" w:cs="宋体"/>
                      <w:spacing w:val="-10"/>
                      <w:sz w:val="20"/>
                      <w:szCs w:val="20"/>
                    </w:rPr>
                    <w:t>别：</w:t>
                  </w:r>
                </w:p>
              </w:txbxContent>
            </v:textbox>
          </v:shape>
        </w:pict>
      </w:r>
      <w:r>
        <w:rPr>
          <w:rFonts w:ascii="宋体" w:hAnsi="宋体" w:eastAsia="宋体" w:cs="宋体"/>
          <w:spacing w:val="6"/>
          <w:sz w:val="20"/>
          <w:szCs w:val="20"/>
        </w:rPr>
        <w:t>身份证</w:t>
      </w:r>
      <w:r>
        <w:rPr>
          <w:rFonts w:ascii="宋体" w:hAnsi="宋体" w:eastAsia="宋体" w:cs="宋体"/>
          <w:spacing w:val="5"/>
          <w:sz w:val="20"/>
          <w:szCs w:val="20"/>
        </w:rPr>
        <w:t>件</w:t>
      </w:r>
    </w:p>
    <w:p>
      <w:pPr>
        <w:sectPr>
          <w:type w:val="continuous"/>
          <w:pgSz w:w="16839" w:h="11906"/>
          <w:pgMar w:top="400" w:right="1414" w:bottom="400" w:left="730" w:header="0" w:footer="0" w:gutter="0"/>
          <w:cols w:equalWidth="0" w:num="2">
            <w:col w:w="4616" w:space="100"/>
            <w:col w:w="9978"/>
          </w:cols>
        </w:sectPr>
      </w:pPr>
    </w:p>
    <w:p>
      <w:pPr>
        <w:spacing w:line="33" w:lineRule="exact"/>
      </w:pPr>
    </w:p>
    <w:tbl>
      <w:tblPr>
        <w:tblStyle w:val="4"/>
        <w:tblW w:w="14005" w:type="dxa"/>
        <w:tblInd w:w="6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532"/>
        <w:gridCol w:w="2327"/>
        <w:gridCol w:w="2041"/>
        <w:gridCol w:w="1946"/>
        <w:gridCol w:w="2402"/>
        <w:gridCol w:w="2228"/>
        <w:gridCol w:w="17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3" w:hRule="atLeast"/>
        </w:trPr>
        <w:tc>
          <w:tcPr>
            <w:tcW w:w="1263" w:type="dxa"/>
            <w:gridSpan w:val="2"/>
            <w:vMerge w:val="restart"/>
            <w:tcBorders>
              <w:bottom w:val="nil"/>
            </w:tcBorders>
            <w:vAlign w:val="top"/>
          </w:tcPr>
          <w:p>
            <w:pPr>
              <w:spacing w:line="244" w:lineRule="auto"/>
              <w:rPr>
                <w:rFonts w:ascii="Arial"/>
                <w:sz w:val="21"/>
              </w:rPr>
            </w:pPr>
          </w:p>
          <w:p>
            <w:pPr>
              <w:spacing w:before="65" w:line="230" w:lineRule="auto"/>
              <w:ind w:left="425"/>
              <w:rPr>
                <w:rFonts w:ascii="宋体" w:hAnsi="宋体" w:eastAsia="宋体" w:cs="宋体"/>
                <w:sz w:val="20"/>
                <w:szCs w:val="20"/>
              </w:rPr>
            </w:pPr>
            <w:r>
              <w:rPr>
                <w:rFonts w:ascii="宋体" w:hAnsi="宋体" w:eastAsia="宋体" w:cs="宋体"/>
                <w:spacing w:val="5"/>
                <w:sz w:val="20"/>
                <w:szCs w:val="20"/>
              </w:rPr>
              <w:t>序号</w:t>
            </w:r>
          </w:p>
        </w:tc>
        <w:tc>
          <w:tcPr>
            <w:tcW w:w="2327" w:type="dxa"/>
            <w:vAlign w:val="top"/>
          </w:tcPr>
          <w:p>
            <w:pPr>
              <w:spacing w:before="35" w:line="231" w:lineRule="auto"/>
              <w:ind w:left="967"/>
              <w:rPr>
                <w:rFonts w:ascii="宋体" w:hAnsi="宋体" w:eastAsia="宋体" w:cs="宋体"/>
                <w:sz w:val="20"/>
                <w:szCs w:val="20"/>
              </w:rPr>
            </w:pPr>
            <w:r>
              <w:rPr>
                <w:rFonts w:ascii="宋体" w:hAnsi="宋体" w:eastAsia="宋体" w:cs="宋体"/>
                <w:spacing w:val="-1"/>
                <w:sz w:val="20"/>
                <w:szCs w:val="20"/>
              </w:rPr>
              <w:t>时</w:t>
            </w:r>
            <w:r>
              <w:rPr>
                <w:rFonts w:ascii="宋体" w:hAnsi="宋体" w:eastAsia="宋体" w:cs="宋体"/>
                <w:sz w:val="20"/>
                <w:szCs w:val="20"/>
              </w:rPr>
              <w:t>间</w:t>
            </w:r>
          </w:p>
          <w:p>
            <w:pPr>
              <w:spacing w:before="21" w:line="227" w:lineRule="auto"/>
              <w:ind w:left="361"/>
              <w:rPr>
                <w:rFonts w:ascii="宋体" w:hAnsi="宋体" w:eastAsia="宋体" w:cs="宋体"/>
                <w:sz w:val="20"/>
                <w:szCs w:val="20"/>
              </w:rPr>
            </w:pPr>
            <w:r>
              <w:rPr>
                <w:rFonts w:ascii="宋体" w:hAnsi="宋体" w:eastAsia="宋体" w:cs="宋体"/>
                <w:spacing w:val="5"/>
                <w:sz w:val="20"/>
                <w:szCs w:val="20"/>
              </w:rPr>
              <w:t>自</w:t>
            </w:r>
            <w:r>
              <w:rPr>
                <w:rFonts w:ascii="宋体" w:hAnsi="宋体" w:eastAsia="宋体" w:cs="宋体"/>
                <w:spacing w:val="4"/>
                <w:sz w:val="20"/>
                <w:szCs w:val="20"/>
              </w:rPr>
              <w:t xml:space="preserve"> 年 月至 年 月</w:t>
            </w:r>
          </w:p>
        </w:tc>
        <w:tc>
          <w:tcPr>
            <w:tcW w:w="2041" w:type="dxa"/>
            <w:vAlign w:val="top"/>
          </w:tcPr>
          <w:p>
            <w:pPr>
              <w:spacing w:before="169" w:line="228" w:lineRule="auto"/>
              <w:ind w:left="186"/>
              <w:rPr>
                <w:rFonts w:ascii="宋体" w:hAnsi="宋体" w:eastAsia="宋体" w:cs="宋体"/>
                <w:sz w:val="20"/>
                <w:szCs w:val="20"/>
              </w:rPr>
            </w:pPr>
            <w:r>
              <w:rPr>
                <w:rFonts w:ascii="宋体" w:hAnsi="宋体" w:eastAsia="宋体" w:cs="宋体"/>
                <w:spacing w:val="13"/>
                <w:sz w:val="20"/>
                <w:szCs w:val="20"/>
              </w:rPr>
              <w:t>基</w:t>
            </w:r>
            <w:r>
              <w:rPr>
                <w:rFonts w:ascii="宋体" w:hAnsi="宋体" w:eastAsia="宋体" w:cs="宋体"/>
                <w:spacing w:val="8"/>
                <w:sz w:val="20"/>
                <w:szCs w:val="20"/>
              </w:rPr>
              <w:t>本医疗保险类型</w:t>
            </w:r>
          </w:p>
        </w:tc>
        <w:tc>
          <w:tcPr>
            <w:tcW w:w="1946" w:type="dxa"/>
            <w:vAlign w:val="top"/>
          </w:tcPr>
          <w:p>
            <w:pPr>
              <w:spacing w:before="35" w:line="239" w:lineRule="auto"/>
              <w:ind w:left="773" w:right="342" w:hanging="423"/>
              <w:rPr>
                <w:rFonts w:ascii="宋体" w:hAnsi="宋体" w:eastAsia="宋体" w:cs="宋体"/>
                <w:sz w:val="20"/>
                <w:szCs w:val="20"/>
              </w:rPr>
            </w:pPr>
            <w:r>
              <w:rPr>
                <w:rFonts w:ascii="宋体" w:hAnsi="宋体" w:eastAsia="宋体" w:cs="宋体"/>
                <w:spacing w:val="8"/>
                <w:sz w:val="20"/>
                <w:szCs w:val="20"/>
              </w:rPr>
              <w:t>参保缴费月</w:t>
            </w:r>
            <w:r>
              <w:rPr>
                <w:rFonts w:ascii="宋体" w:hAnsi="宋体" w:eastAsia="宋体" w:cs="宋体"/>
                <w:spacing w:val="7"/>
                <w:sz w:val="20"/>
                <w:szCs w:val="20"/>
              </w:rPr>
              <w:t>数</w:t>
            </w:r>
            <w:r>
              <w:rPr>
                <w:rFonts w:ascii="宋体" w:hAnsi="宋体" w:eastAsia="宋体" w:cs="宋体"/>
                <w:sz w:val="20"/>
                <w:szCs w:val="20"/>
              </w:rPr>
              <w:t xml:space="preserve"> </w:t>
            </w:r>
            <w:r>
              <w:rPr>
                <w:rFonts w:ascii="宋体" w:hAnsi="宋体" w:eastAsia="宋体" w:cs="宋体"/>
                <w:spacing w:val="2"/>
                <w:sz w:val="20"/>
                <w:szCs w:val="20"/>
              </w:rPr>
              <w:t>小计</w:t>
            </w:r>
          </w:p>
        </w:tc>
        <w:tc>
          <w:tcPr>
            <w:tcW w:w="2402" w:type="dxa"/>
            <w:vAlign w:val="top"/>
          </w:tcPr>
          <w:p>
            <w:pPr>
              <w:spacing w:before="35" w:line="239" w:lineRule="auto"/>
              <w:ind w:left="998" w:right="361" w:hanging="628"/>
              <w:rPr>
                <w:rFonts w:ascii="宋体" w:hAnsi="宋体" w:eastAsia="宋体" w:cs="宋体"/>
                <w:sz w:val="20"/>
                <w:szCs w:val="20"/>
              </w:rPr>
            </w:pPr>
            <w:r>
              <w:rPr>
                <w:rFonts w:ascii="宋体" w:hAnsi="宋体" w:eastAsia="宋体" w:cs="宋体"/>
                <w:spacing w:val="8"/>
                <w:sz w:val="20"/>
                <w:szCs w:val="20"/>
              </w:rPr>
              <w:t>统筹地区经办机构</w:t>
            </w:r>
            <w:r>
              <w:rPr>
                <w:rFonts w:ascii="宋体" w:hAnsi="宋体" w:eastAsia="宋体" w:cs="宋体"/>
                <w:sz w:val="20"/>
                <w:szCs w:val="20"/>
              </w:rPr>
              <w:t xml:space="preserve"> </w:t>
            </w:r>
            <w:r>
              <w:rPr>
                <w:rFonts w:ascii="宋体" w:hAnsi="宋体" w:eastAsia="宋体" w:cs="宋体"/>
                <w:spacing w:val="4"/>
                <w:sz w:val="20"/>
                <w:szCs w:val="20"/>
              </w:rPr>
              <w:t>名</w:t>
            </w:r>
            <w:r>
              <w:rPr>
                <w:rFonts w:ascii="宋体" w:hAnsi="宋体" w:eastAsia="宋体" w:cs="宋体"/>
                <w:spacing w:val="3"/>
                <w:sz w:val="20"/>
                <w:szCs w:val="20"/>
              </w:rPr>
              <w:t>称</w:t>
            </w:r>
          </w:p>
        </w:tc>
        <w:tc>
          <w:tcPr>
            <w:tcW w:w="2228" w:type="dxa"/>
            <w:vAlign w:val="top"/>
          </w:tcPr>
          <w:p>
            <w:pPr>
              <w:spacing w:before="34" w:line="239" w:lineRule="auto"/>
              <w:ind w:left="493" w:right="273" w:hanging="209"/>
              <w:rPr>
                <w:rFonts w:ascii="宋体" w:hAnsi="宋体" w:eastAsia="宋体" w:cs="宋体"/>
                <w:sz w:val="20"/>
                <w:szCs w:val="20"/>
              </w:rPr>
            </w:pPr>
            <w:r>
              <w:rPr>
                <w:rFonts w:ascii="宋体" w:hAnsi="宋体" w:eastAsia="宋体" w:cs="宋体"/>
                <w:spacing w:val="8"/>
                <w:sz w:val="20"/>
                <w:szCs w:val="20"/>
              </w:rPr>
              <w:t>统筹地区经办机构</w:t>
            </w:r>
            <w:r>
              <w:rPr>
                <w:rFonts w:ascii="宋体" w:hAnsi="宋体" w:eastAsia="宋体" w:cs="宋体"/>
                <w:sz w:val="20"/>
                <w:szCs w:val="20"/>
              </w:rPr>
              <w:t xml:space="preserve"> </w:t>
            </w:r>
            <w:r>
              <w:rPr>
                <w:rFonts w:ascii="宋体" w:hAnsi="宋体" w:eastAsia="宋体" w:cs="宋体"/>
                <w:spacing w:val="11"/>
                <w:sz w:val="20"/>
                <w:szCs w:val="20"/>
              </w:rPr>
              <w:t>行</w:t>
            </w:r>
            <w:r>
              <w:rPr>
                <w:rFonts w:ascii="宋体" w:hAnsi="宋体" w:eastAsia="宋体" w:cs="宋体"/>
                <w:spacing w:val="7"/>
                <w:sz w:val="20"/>
                <w:szCs w:val="20"/>
              </w:rPr>
              <w:t>政区划代码</w:t>
            </w:r>
          </w:p>
        </w:tc>
        <w:tc>
          <w:tcPr>
            <w:tcW w:w="1798" w:type="dxa"/>
            <w:vAlign w:val="top"/>
          </w:tcPr>
          <w:p>
            <w:pPr>
              <w:spacing w:before="169" w:line="230" w:lineRule="auto"/>
              <w:ind w:left="696"/>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63" w:type="dxa"/>
            <w:gridSpan w:val="2"/>
            <w:vMerge w:val="continue"/>
            <w:tcBorders>
              <w:top w:val="nil"/>
            </w:tcBorders>
            <w:vAlign w:val="top"/>
          </w:tcPr>
          <w:p>
            <w:pPr>
              <w:rPr>
                <w:rFonts w:ascii="Arial"/>
                <w:sz w:val="21"/>
              </w:rPr>
            </w:pPr>
          </w:p>
        </w:tc>
        <w:tc>
          <w:tcPr>
            <w:tcW w:w="2327" w:type="dxa"/>
            <w:vAlign w:val="top"/>
          </w:tcPr>
          <w:p>
            <w:pPr>
              <w:spacing w:before="63" w:line="193" w:lineRule="auto"/>
              <w:ind w:left="1129"/>
              <w:rPr>
                <w:rFonts w:ascii="宋体" w:hAnsi="宋体" w:eastAsia="宋体" w:cs="宋体"/>
                <w:sz w:val="20"/>
                <w:szCs w:val="20"/>
              </w:rPr>
            </w:pPr>
            <w:r>
              <w:rPr>
                <w:rFonts w:ascii="宋体" w:hAnsi="宋体" w:eastAsia="宋体" w:cs="宋体"/>
                <w:sz w:val="20"/>
                <w:szCs w:val="20"/>
              </w:rPr>
              <w:t>1</w:t>
            </w:r>
          </w:p>
        </w:tc>
        <w:tc>
          <w:tcPr>
            <w:tcW w:w="2041" w:type="dxa"/>
            <w:vAlign w:val="top"/>
          </w:tcPr>
          <w:p>
            <w:pPr>
              <w:spacing w:before="64" w:line="192" w:lineRule="auto"/>
              <w:ind w:left="976"/>
              <w:rPr>
                <w:rFonts w:ascii="宋体" w:hAnsi="宋体" w:eastAsia="宋体" w:cs="宋体"/>
                <w:sz w:val="20"/>
                <w:szCs w:val="20"/>
              </w:rPr>
            </w:pPr>
            <w:r>
              <w:rPr>
                <w:rFonts w:ascii="宋体" w:hAnsi="宋体" w:eastAsia="宋体" w:cs="宋体"/>
                <w:sz w:val="20"/>
                <w:szCs w:val="20"/>
              </w:rPr>
              <w:t>2</w:t>
            </w:r>
          </w:p>
        </w:tc>
        <w:tc>
          <w:tcPr>
            <w:tcW w:w="1946" w:type="dxa"/>
            <w:vAlign w:val="top"/>
          </w:tcPr>
          <w:p>
            <w:pPr>
              <w:spacing w:before="65" w:line="190" w:lineRule="auto"/>
              <w:ind w:left="931"/>
              <w:rPr>
                <w:rFonts w:ascii="宋体" w:hAnsi="宋体" w:eastAsia="宋体" w:cs="宋体"/>
                <w:sz w:val="20"/>
                <w:szCs w:val="20"/>
              </w:rPr>
            </w:pPr>
            <w:r>
              <w:rPr>
                <w:rFonts w:ascii="宋体" w:hAnsi="宋体" w:eastAsia="宋体" w:cs="宋体"/>
                <w:sz w:val="20"/>
                <w:szCs w:val="20"/>
              </w:rPr>
              <w:t>3</w:t>
            </w:r>
          </w:p>
        </w:tc>
        <w:tc>
          <w:tcPr>
            <w:tcW w:w="2402" w:type="dxa"/>
            <w:vAlign w:val="top"/>
          </w:tcPr>
          <w:p>
            <w:pPr>
              <w:spacing w:before="64" w:line="192" w:lineRule="auto"/>
              <w:ind w:left="1154"/>
              <w:rPr>
                <w:rFonts w:ascii="宋体" w:hAnsi="宋体" w:eastAsia="宋体" w:cs="宋体"/>
                <w:sz w:val="20"/>
                <w:szCs w:val="20"/>
              </w:rPr>
            </w:pPr>
            <w:r>
              <w:rPr>
                <w:rFonts w:ascii="宋体" w:hAnsi="宋体" w:eastAsia="宋体" w:cs="宋体"/>
                <w:sz w:val="20"/>
                <w:szCs w:val="20"/>
              </w:rPr>
              <w:t>4</w:t>
            </w:r>
          </w:p>
        </w:tc>
        <w:tc>
          <w:tcPr>
            <w:tcW w:w="2228" w:type="dxa"/>
            <w:vAlign w:val="top"/>
          </w:tcPr>
          <w:p>
            <w:pPr>
              <w:spacing w:before="66" w:line="189" w:lineRule="auto"/>
              <w:ind w:left="1073"/>
              <w:rPr>
                <w:rFonts w:ascii="宋体" w:hAnsi="宋体" w:eastAsia="宋体" w:cs="宋体"/>
                <w:sz w:val="20"/>
                <w:szCs w:val="20"/>
              </w:rPr>
            </w:pPr>
            <w:r>
              <w:rPr>
                <w:rFonts w:ascii="宋体" w:hAnsi="宋体" w:eastAsia="宋体" w:cs="宋体"/>
                <w:sz w:val="20"/>
                <w:szCs w:val="20"/>
              </w:rPr>
              <w:t>5</w:t>
            </w:r>
          </w:p>
        </w:tc>
        <w:tc>
          <w:tcPr>
            <w:tcW w:w="1798" w:type="dxa"/>
            <w:vAlign w:val="top"/>
          </w:tcPr>
          <w:p>
            <w:pPr>
              <w:spacing w:before="65" w:line="190" w:lineRule="auto"/>
              <w:ind w:left="854"/>
              <w:rPr>
                <w:rFonts w:ascii="宋体" w:hAnsi="宋体" w:eastAsia="宋体" w:cs="宋体"/>
                <w:sz w:val="20"/>
                <w:szCs w:val="20"/>
              </w:rPr>
            </w:pPr>
            <w:r>
              <w:rPr>
                <w:rFonts w:ascii="宋体" w:hAnsi="宋体" w:eastAsia="宋体" w:cs="宋体"/>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63" w:type="dxa"/>
            <w:gridSpan w:val="2"/>
            <w:vAlign w:val="top"/>
          </w:tcPr>
          <w:p>
            <w:pPr>
              <w:spacing w:before="64" w:line="193" w:lineRule="auto"/>
              <w:ind w:left="599"/>
              <w:rPr>
                <w:rFonts w:ascii="宋体" w:hAnsi="宋体" w:eastAsia="宋体" w:cs="宋体"/>
                <w:sz w:val="20"/>
                <w:szCs w:val="20"/>
              </w:rPr>
            </w:pPr>
            <w:r>
              <w:rPr>
                <w:rFonts w:ascii="宋体" w:hAnsi="宋体" w:eastAsia="宋体" w:cs="宋体"/>
                <w:sz w:val="20"/>
                <w:szCs w:val="20"/>
              </w:rPr>
              <w:t>1</w:t>
            </w:r>
          </w:p>
        </w:tc>
        <w:tc>
          <w:tcPr>
            <w:tcW w:w="2327" w:type="dxa"/>
            <w:vAlign w:val="top"/>
          </w:tcPr>
          <w:p>
            <w:pPr>
              <w:rPr>
                <w:rFonts w:ascii="Arial"/>
                <w:sz w:val="21"/>
              </w:rPr>
            </w:pPr>
          </w:p>
        </w:tc>
        <w:tc>
          <w:tcPr>
            <w:tcW w:w="2041" w:type="dxa"/>
            <w:vAlign w:val="top"/>
          </w:tcPr>
          <w:p>
            <w:pPr>
              <w:rPr>
                <w:rFonts w:ascii="Arial"/>
                <w:sz w:val="21"/>
              </w:rPr>
            </w:pPr>
          </w:p>
        </w:tc>
        <w:tc>
          <w:tcPr>
            <w:tcW w:w="1946" w:type="dxa"/>
            <w:vAlign w:val="top"/>
          </w:tcPr>
          <w:p>
            <w:pPr>
              <w:rPr>
                <w:rFonts w:ascii="Arial"/>
                <w:sz w:val="21"/>
              </w:rPr>
            </w:pPr>
          </w:p>
        </w:tc>
        <w:tc>
          <w:tcPr>
            <w:tcW w:w="2402" w:type="dxa"/>
            <w:vAlign w:val="top"/>
          </w:tcPr>
          <w:p>
            <w:pPr>
              <w:rPr>
                <w:rFonts w:ascii="Arial"/>
                <w:sz w:val="21"/>
              </w:rPr>
            </w:pPr>
          </w:p>
        </w:tc>
        <w:tc>
          <w:tcPr>
            <w:tcW w:w="2228" w:type="dxa"/>
            <w:vAlign w:val="top"/>
          </w:tcPr>
          <w:p>
            <w:pPr>
              <w:rPr>
                <w:rFonts w:ascii="Arial"/>
                <w:sz w:val="21"/>
              </w:rPr>
            </w:pPr>
          </w:p>
        </w:tc>
        <w:tc>
          <w:tcPr>
            <w:tcW w:w="179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63" w:type="dxa"/>
            <w:gridSpan w:val="2"/>
            <w:vAlign w:val="top"/>
          </w:tcPr>
          <w:p>
            <w:pPr>
              <w:spacing w:before="65" w:line="192" w:lineRule="auto"/>
              <w:ind w:left="586"/>
              <w:rPr>
                <w:rFonts w:ascii="宋体" w:hAnsi="宋体" w:eastAsia="宋体" w:cs="宋体"/>
                <w:sz w:val="20"/>
                <w:szCs w:val="20"/>
              </w:rPr>
            </w:pPr>
            <w:r>
              <w:rPr>
                <w:rFonts w:ascii="宋体" w:hAnsi="宋体" w:eastAsia="宋体" w:cs="宋体"/>
                <w:sz w:val="20"/>
                <w:szCs w:val="20"/>
              </w:rPr>
              <w:t>2</w:t>
            </w:r>
          </w:p>
        </w:tc>
        <w:tc>
          <w:tcPr>
            <w:tcW w:w="2327" w:type="dxa"/>
            <w:vAlign w:val="top"/>
          </w:tcPr>
          <w:p>
            <w:pPr>
              <w:rPr>
                <w:rFonts w:ascii="Arial"/>
                <w:sz w:val="21"/>
              </w:rPr>
            </w:pPr>
          </w:p>
        </w:tc>
        <w:tc>
          <w:tcPr>
            <w:tcW w:w="2041" w:type="dxa"/>
            <w:vAlign w:val="top"/>
          </w:tcPr>
          <w:p>
            <w:pPr>
              <w:rPr>
                <w:rFonts w:ascii="Arial"/>
                <w:sz w:val="21"/>
              </w:rPr>
            </w:pPr>
          </w:p>
        </w:tc>
        <w:tc>
          <w:tcPr>
            <w:tcW w:w="1946" w:type="dxa"/>
            <w:vAlign w:val="top"/>
          </w:tcPr>
          <w:p>
            <w:pPr>
              <w:rPr>
                <w:rFonts w:ascii="Arial"/>
                <w:sz w:val="21"/>
              </w:rPr>
            </w:pPr>
          </w:p>
        </w:tc>
        <w:tc>
          <w:tcPr>
            <w:tcW w:w="2402" w:type="dxa"/>
            <w:vAlign w:val="top"/>
          </w:tcPr>
          <w:p>
            <w:pPr>
              <w:rPr>
                <w:rFonts w:ascii="Arial"/>
                <w:sz w:val="21"/>
              </w:rPr>
            </w:pPr>
          </w:p>
        </w:tc>
        <w:tc>
          <w:tcPr>
            <w:tcW w:w="2228" w:type="dxa"/>
            <w:vAlign w:val="top"/>
          </w:tcPr>
          <w:p>
            <w:pPr>
              <w:rPr>
                <w:rFonts w:ascii="Arial"/>
                <w:sz w:val="21"/>
              </w:rPr>
            </w:pPr>
          </w:p>
        </w:tc>
        <w:tc>
          <w:tcPr>
            <w:tcW w:w="179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263" w:type="dxa"/>
            <w:gridSpan w:val="2"/>
            <w:vAlign w:val="top"/>
          </w:tcPr>
          <w:p>
            <w:pPr>
              <w:spacing w:before="67" w:line="190" w:lineRule="auto"/>
              <w:ind w:left="588"/>
              <w:rPr>
                <w:rFonts w:ascii="宋体" w:hAnsi="宋体" w:eastAsia="宋体" w:cs="宋体"/>
                <w:sz w:val="20"/>
                <w:szCs w:val="20"/>
              </w:rPr>
            </w:pPr>
            <w:r>
              <w:rPr>
                <w:rFonts w:ascii="宋体" w:hAnsi="宋体" w:eastAsia="宋体" w:cs="宋体"/>
                <w:sz w:val="20"/>
                <w:szCs w:val="20"/>
              </w:rPr>
              <w:t>3</w:t>
            </w:r>
          </w:p>
        </w:tc>
        <w:tc>
          <w:tcPr>
            <w:tcW w:w="2327" w:type="dxa"/>
            <w:vAlign w:val="top"/>
          </w:tcPr>
          <w:p>
            <w:pPr>
              <w:rPr>
                <w:rFonts w:ascii="Arial"/>
                <w:sz w:val="21"/>
              </w:rPr>
            </w:pPr>
          </w:p>
        </w:tc>
        <w:tc>
          <w:tcPr>
            <w:tcW w:w="2041" w:type="dxa"/>
            <w:vAlign w:val="top"/>
          </w:tcPr>
          <w:p>
            <w:pPr>
              <w:rPr>
                <w:rFonts w:ascii="Arial"/>
                <w:sz w:val="21"/>
              </w:rPr>
            </w:pPr>
          </w:p>
        </w:tc>
        <w:tc>
          <w:tcPr>
            <w:tcW w:w="1946" w:type="dxa"/>
            <w:vAlign w:val="top"/>
          </w:tcPr>
          <w:p>
            <w:pPr>
              <w:rPr>
                <w:rFonts w:ascii="Arial"/>
                <w:sz w:val="21"/>
              </w:rPr>
            </w:pPr>
          </w:p>
        </w:tc>
        <w:tc>
          <w:tcPr>
            <w:tcW w:w="2402" w:type="dxa"/>
            <w:vAlign w:val="top"/>
          </w:tcPr>
          <w:p>
            <w:pPr>
              <w:rPr>
                <w:rFonts w:ascii="Arial"/>
                <w:sz w:val="21"/>
              </w:rPr>
            </w:pPr>
          </w:p>
        </w:tc>
        <w:tc>
          <w:tcPr>
            <w:tcW w:w="2228" w:type="dxa"/>
            <w:vAlign w:val="top"/>
          </w:tcPr>
          <w:p>
            <w:pPr>
              <w:rPr>
                <w:rFonts w:ascii="Arial"/>
                <w:sz w:val="21"/>
              </w:rPr>
            </w:pPr>
          </w:p>
        </w:tc>
        <w:tc>
          <w:tcPr>
            <w:tcW w:w="179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6" w:hRule="atLeast"/>
        </w:trPr>
        <w:tc>
          <w:tcPr>
            <w:tcW w:w="731" w:type="dxa"/>
            <w:tcBorders>
              <w:right w:val="nil"/>
            </w:tcBorders>
            <w:vAlign w:val="top"/>
          </w:tcPr>
          <w:p>
            <w:pPr>
              <w:spacing w:before="189" w:line="73" w:lineRule="exact"/>
              <w:ind w:left="484"/>
              <w:rPr>
                <w:rFonts w:ascii="宋体" w:hAnsi="宋体" w:eastAsia="宋体" w:cs="宋体"/>
                <w:sz w:val="16"/>
                <w:szCs w:val="16"/>
              </w:rPr>
            </w:pPr>
            <w:r>
              <w:rPr>
                <w:rFonts w:ascii="宋体" w:hAnsi="宋体" w:eastAsia="宋体" w:cs="宋体"/>
                <w:spacing w:val="2"/>
                <w:position w:val="1"/>
                <w:sz w:val="16"/>
                <w:szCs w:val="16"/>
              </w:rPr>
              <w:t>.</w:t>
            </w:r>
            <w:r>
              <w:rPr>
                <w:rFonts w:ascii="宋体" w:hAnsi="宋体" w:eastAsia="宋体" w:cs="宋体"/>
                <w:spacing w:val="1"/>
                <w:position w:val="1"/>
                <w:sz w:val="16"/>
                <w:szCs w:val="16"/>
              </w:rPr>
              <w:t>..</w:t>
            </w:r>
          </w:p>
        </w:tc>
        <w:tc>
          <w:tcPr>
            <w:tcW w:w="532" w:type="dxa"/>
            <w:tcBorders>
              <w:left w:val="nil"/>
            </w:tcBorders>
            <w:vAlign w:val="top"/>
          </w:tcPr>
          <w:p>
            <w:pPr>
              <w:rPr>
                <w:rFonts w:ascii="Arial"/>
                <w:sz w:val="21"/>
              </w:rPr>
            </w:pPr>
          </w:p>
        </w:tc>
        <w:tc>
          <w:tcPr>
            <w:tcW w:w="2327" w:type="dxa"/>
            <w:vAlign w:val="top"/>
          </w:tcPr>
          <w:p>
            <w:pPr>
              <w:rPr>
                <w:rFonts w:ascii="Arial"/>
                <w:sz w:val="21"/>
              </w:rPr>
            </w:pPr>
          </w:p>
        </w:tc>
        <w:tc>
          <w:tcPr>
            <w:tcW w:w="2041" w:type="dxa"/>
            <w:vAlign w:val="top"/>
          </w:tcPr>
          <w:p>
            <w:pPr>
              <w:rPr>
                <w:rFonts w:ascii="Arial"/>
                <w:sz w:val="21"/>
              </w:rPr>
            </w:pPr>
          </w:p>
        </w:tc>
        <w:tc>
          <w:tcPr>
            <w:tcW w:w="1946" w:type="dxa"/>
            <w:vAlign w:val="top"/>
          </w:tcPr>
          <w:p>
            <w:pPr>
              <w:rPr>
                <w:rFonts w:ascii="Arial"/>
                <w:sz w:val="21"/>
              </w:rPr>
            </w:pPr>
          </w:p>
        </w:tc>
        <w:tc>
          <w:tcPr>
            <w:tcW w:w="2402" w:type="dxa"/>
            <w:vAlign w:val="top"/>
          </w:tcPr>
          <w:p>
            <w:pPr>
              <w:rPr>
                <w:rFonts w:ascii="Arial"/>
                <w:sz w:val="21"/>
              </w:rPr>
            </w:pPr>
          </w:p>
        </w:tc>
        <w:tc>
          <w:tcPr>
            <w:tcW w:w="2228" w:type="dxa"/>
            <w:vAlign w:val="top"/>
          </w:tcPr>
          <w:p>
            <w:pPr>
              <w:rPr>
                <w:rFonts w:ascii="Arial"/>
                <w:sz w:val="21"/>
              </w:rPr>
            </w:pPr>
          </w:p>
        </w:tc>
        <w:tc>
          <w:tcPr>
            <w:tcW w:w="179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 w:hRule="atLeast"/>
        </w:trPr>
        <w:tc>
          <w:tcPr>
            <w:tcW w:w="5631" w:type="dxa"/>
            <w:gridSpan w:val="4"/>
            <w:vAlign w:val="top"/>
          </w:tcPr>
          <w:p>
            <w:pPr>
              <w:spacing w:before="35" w:line="225" w:lineRule="auto"/>
              <w:ind w:left="536"/>
              <w:rPr>
                <w:rFonts w:ascii="宋体" w:hAnsi="宋体" w:eastAsia="宋体" w:cs="宋体"/>
                <w:sz w:val="20"/>
                <w:szCs w:val="20"/>
              </w:rPr>
            </w:pPr>
            <w:r>
              <w:rPr>
                <w:rFonts w:ascii="宋体" w:hAnsi="宋体" w:eastAsia="宋体" w:cs="宋体"/>
                <w:spacing w:val="14"/>
                <w:sz w:val="20"/>
                <w:szCs w:val="20"/>
              </w:rPr>
              <w:t>基</w:t>
            </w:r>
            <w:r>
              <w:rPr>
                <w:rFonts w:ascii="宋体" w:hAnsi="宋体" w:eastAsia="宋体" w:cs="宋体"/>
                <w:spacing w:val="9"/>
                <w:sz w:val="20"/>
                <w:szCs w:val="20"/>
              </w:rPr>
              <w:t>本医疗保险个人账户实际转出资金</w:t>
            </w:r>
          </w:p>
        </w:tc>
        <w:tc>
          <w:tcPr>
            <w:tcW w:w="1946" w:type="dxa"/>
            <w:vAlign w:val="top"/>
          </w:tcPr>
          <w:p>
            <w:pPr>
              <w:spacing w:before="35" w:line="227" w:lineRule="auto"/>
              <w:ind w:left="327"/>
              <w:rPr>
                <w:rFonts w:ascii="宋体" w:hAnsi="宋体" w:eastAsia="宋体" w:cs="宋体"/>
                <w:sz w:val="20"/>
                <w:szCs w:val="20"/>
              </w:rPr>
            </w:pPr>
            <w:r>
              <w:rPr>
                <w:rFonts w:ascii="宋体" w:hAnsi="宋体" w:eastAsia="宋体" w:cs="宋体"/>
                <w:spacing w:val="4"/>
                <w:sz w:val="20"/>
                <w:szCs w:val="20"/>
              </w:rPr>
              <w:t>大</w:t>
            </w:r>
            <w:r>
              <w:rPr>
                <w:rFonts w:ascii="宋体" w:hAnsi="宋体" w:eastAsia="宋体" w:cs="宋体"/>
                <w:spacing w:val="3"/>
                <w:sz w:val="20"/>
                <w:szCs w:val="20"/>
              </w:rPr>
              <w:t>写</w:t>
            </w:r>
          </w:p>
        </w:tc>
        <w:tc>
          <w:tcPr>
            <w:tcW w:w="2402" w:type="dxa"/>
            <w:vAlign w:val="top"/>
          </w:tcPr>
          <w:p>
            <w:pPr>
              <w:rPr>
                <w:rFonts w:ascii="Arial"/>
                <w:sz w:val="21"/>
              </w:rPr>
            </w:pPr>
          </w:p>
        </w:tc>
        <w:tc>
          <w:tcPr>
            <w:tcW w:w="2228" w:type="dxa"/>
            <w:vAlign w:val="top"/>
          </w:tcPr>
          <w:p>
            <w:pPr>
              <w:spacing w:before="35" w:line="227" w:lineRule="auto"/>
              <w:ind w:left="119"/>
              <w:rPr>
                <w:rFonts w:ascii="宋体" w:hAnsi="宋体" w:eastAsia="宋体" w:cs="宋体"/>
                <w:sz w:val="20"/>
                <w:szCs w:val="20"/>
              </w:rPr>
            </w:pPr>
            <w:r>
              <w:rPr>
                <w:rFonts w:ascii="宋体" w:hAnsi="宋体" w:eastAsia="宋体" w:cs="宋体"/>
                <w:spacing w:val="2"/>
                <w:sz w:val="20"/>
                <w:szCs w:val="20"/>
              </w:rPr>
              <w:t>小写</w:t>
            </w:r>
          </w:p>
        </w:tc>
        <w:tc>
          <w:tcPr>
            <w:tcW w:w="1798" w:type="dxa"/>
            <w:vAlign w:val="top"/>
          </w:tcPr>
          <w:p>
            <w:pPr>
              <w:spacing w:before="35" w:line="227" w:lineRule="auto"/>
              <w:ind w:left="128"/>
              <w:rPr>
                <w:rFonts w:ascii="宋体" w:hAnsi="宋体" w:eastAsia="宋体" w:cs="宋体"/>
                <w:sz w:val="20"/>
                <w:szCs w:val="20"/>
              </w:rPr>
            </w:pPr>
            <w:r>
              <w:rPr>
                <w:rFonts w:ascii="宋体" w:hAnsi="宋体" w:eastAsia="宋体" w:cs="宋体"/>
                <w:sz w:val="20"/>
                <w:szCs w:val="20"/>
              </w:rPr>
              <w:t>￥</w:t>
            </w:r>
          </w:p>
        </w:tc>
      </w:tr>
    </w:tbl>
    <w:p>
      <w:pPr>
        <w:spacing w:before="303" w:line="194" w:lineRule="auto"/>
        <w:ind w:left="805"/>
        <w:rPr>
          <w:rFonts w:ascii="宋体" w:hAnsi="宋体" w:eastAsia="宋体" w:cs="宋体"/>
          <w:sz w:val="20"/>
          <w:szCs w:val="20"/>
        </w:rPr>
      </w:pPr>
      <w:r>
        <w:rPr>
          <w:rFonts w:ascii="宋体" w:hAnsi="宋体" w:eastAsia="宋体" w:cs="宋体"/>
          <w:spacing w:val="2"/>
          <w:sz w:val="20"/>
          <w:szCs w:val="20"/>
        </w:rPr>
        <w:t xml:space="preserve">经办人(签章) ：              联系电话：          </w:t>
      </w:r>
      <w:r>
        <w:rPr>
          <w:rFonts w:ascii="宋体" w:hAnsi="宋体" w:eastAsia="宋体" w:cs="宋体"/>
          <w:spacing w:val="1"/>
          <w:sz w:val="20"/>
          <w:szCs w:val="20"/>
        </w:rPr>
        <w:t xml:space="preserve">        社会保险经办机构(章) ：                   日期：        年     月    日</w:t>
      </w:r>
    </w:p>
    <w:p>
      <w:pPr>
        <w:sectPr>
          <w:type w:val="continuous"/>
          <w:pgSz w:w="16839" w:h="11906"/>
          <w:pgMar w:top="400" w:right="1414" w:bottom="400" w:left="730" w:header="0" w:footer="0" w:gutter="0"/>
          <w:cols w:equalWidth="0" w:num="1">
            <w:col w:w="14694"/>
          </w:cols>
        </w:sectPr>
      </w:pPr>
    </w:p>
    <w:p>
      <w:pPr>
        <w:spacing w:line="251" w:lineRule="auto"/>
        <w:rPr>
          <w:rFonts w:ascii="Arial"/>
          <w:sz w:val="21"/>
        </w:rPr>
      </w:pPr>
      <w:r>
        <mc:AlternateContent>
          <mc:Choice Requires="wps">
            <w:drawing>
              <wp:anchor distT="0" distB="0" distL="0" distR="0" simplePos="0" relativeHeight="251742208"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211" name="TextBox 211"/>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28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1" o:spid="_x0000_s1026" o:spt="202" type="#_x0000_t202" style="position:absolute;left:0pt;margin-left:12.25pt;margin-top:91.5pt;height:16.3pt;width:57.5pt;mso-position-horizontal-relative:page;mso-position-vertical-relative:page;rotation:5898240f;z-index:251742208;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64Eq1QAAAAoBAAAPAAAAAAAAAAEAIAAAACIAAABkcnMvZG93bnJldi54bWxQSwEC&#10;FAAUAAAACACHTuJAzbf7wzACAABtBAAADgAAAAAAAAABACAAAAAkAQAAZHJzL2Uyb0RvYy54bWxQ&#10;SwUGAAAAAAYABgBZAQAAxg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28 —</w:t>
                      </w:r>
                    </w:p>
                  </w:txbxContent>
                </v:textbox>
              </v:shape>
            </w:pict>
          </mc:Fallback>
        </mc:AlternateConten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101" w:line="226" w:lineRule="auto"/>
        <w:ind w:left="510"/>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5</w:t>
      </w:r>
    </w:p>
    <w:p>
      <w:pPr>
        <w:spacing w:line="346" w:lineRule="auto"/>
        <w:rPr>
          <w:rFonts w:ascii="Arial"/>
          <w:sz w:val="21"/>
        </w:rPr>
      </w:pPr>
    </w:p>
    <w:p>
      <w:pPr>
        <w:spacing w:before="113" w:line="224" w:lineRule="auto"/>
        <w:ind w:left="4400"/>
        <w:rPr>
          <w:rFonts w:ascii="宋体" w:hAnsi="宋体" w:eastAsia="宋体" w:cs="宋体"/>
          <w:sz w:val="35"/>
          <w:szCs w:val="35"/>
        </w:rPr>
      </w:pPr>
      <w:r>
        <w:rPr>
          <w:rFonts w:ascii="宋体" w:hAnsi="宋体" w:eastAsia="宋体" w:cs="宋体"/>
          <w:spacing w:val="11"/>
          <w:sz w:val="35"/>
          <w:szCs w:val="35"/>
          <w14:textOutline w14:w="6540" w14:cap="sq" w14:cmpd="sng">
            <w14:solidFill>
              <w14:srgbClr w14:val="000000"/>
            </w14:solidFill>
            <w14:prstDash w14:val="solid"/>
            <w14:bevel/>
          </w14:textOutline>
        </w:rPr>
        <w:t>军</w:t>
      </w:r>
      <w:r>
        <w:rPr>
          <w:rFonts w:ascii="宋体" w:hAnsi="宋体" w:eastAsia="宋体" w:cs="宋体"/>
          <w:spacing w:val="10"/>
          <w:sz w:val="35"/>
          <w:szCs w:val="35"/>
          <w14:textOutline w14:w="6540" w14:cap="sq" w14:cmpd="sng">
            <w14:solidFill>
              <w14:srgbClr w14:val="000000"/>
            </w14:solidFill>
            <w14:prstDash w14:val="solid"/>
            <w14:bevel/>
          </w14:textOutline>
        </w:rPr>
        <w:t>人退役医疗保险个人账户转移凭证</w:t>
      </w:r>
    </w:p>
    <w:p>
      <w:pPr>
        <w:spacing w:before="147" w:line="232" w:lineRule="auto"/>
        <w:ind w:left="9369"/>
        <w:rPr>
          <w:rFonts w:ascii="仿宋" w:hAnsi="仿宋" w:eastAsia="仿宋" w:cs="仿宋"/>
          <w:sz w:val="20"/>
          <w:szCs w:val="20"/>
        </w:rPr>
      </w:pPr>
      <w:r>
        <w:rPr>
          <w:rFonts w:ascii="仿宋" w:hAnsi="仿宋" w:eastAsia="仿宋" w:cs="仿宋"/>
          <w:spacing w:val="1"/>
          <w:sz w:val="20"/>
          <w:szCs w:val="20"/>
        </w:rPr>
        <w:t>编号</w:t>
      </w:r>
    </w:p>
    <w:p>
      <w:pPr>
        <w:spacing w:before="187" w:line="229" w:lineRule="auto"/>
        <w:ind w:right="678"/>
        <w:jc w:val="right"/>
        <w:rPr>
          <w:rFonts w:ascii="仿宋" w:hAnsi="仿宋" w:eastAsia="仿宋" w:cs="仿宋"/>
          <w:sz w:val="20"/>
          <w:szCs w:val="20"/>
        </w:rPr>
      </w:pPr>
      <w:r>
        <w:rPr>
          <w:rFonts w:ascii="仿宋" w:hAnsi="仿宋" w:eastAsia="仿宋" w:cs="仿宋"/>
          <w:spacing w:val="16"/>
          <w:sz w:val="20"/>
          <w:szCs w:val="20"/>
        </w:rPr>
        <w:t>填</w:t>
      </w:r>
      <w:r>
        <w:rPr>
          <w:rFonts w:ascii="仿宋" w:hAnsi="仿宋" w:eastAsia="仿宋" w:cs="仿宋"/>
          <w:spacing w:val="9"/>
          <w:sz w:val="20"/>
          <w:szCs w:val="20"/>
        </w:rPr>
        <w:t>制日期     年   月   日         金额单位(元)</w:t>
      </w:r>
    </w:p>
    <w:p/>
    <w:p>
      <w:pPr>
        <w:spacing w:line="98" w:lineRule="exact"/>
      </w:pPr>
    </w:p>
    <w:tbl>
      <w:tblPr>
        <w:tblStyle w:val="4"/>
        <w:tblW w:w="14594" w:type="dxa"/>
        <w:tblInd w:w="4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5"/>
        <w:gridCol w:w="1295"/>
        <w:gridCol w:w="1064"/>
        <w:gridCol w:w="1271"/>
        <w:gridCol w:w="2123"/>
        <w:gridCol w:w="970"/>
        <w:gridCol w:w="1828"/>
        <w:gridCol w:w="1108"/>
        <w:gridCol w:w="991"/>
        <w:gridCol w:w="553"/>
        <w:gridCol w:w="2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trPr>
        <w:tc>
          <w:tcPr>
            <w:tcW w:w="1325" w:type="dxa"/>
            <w:vAlign w:val="top"/>
          </w:tcPr>
          <w:p>
            <w:pPr>
              <w:spacing w:before="164" w:line="237" w:lineRule="auto"/>
              <w:ind w:left="519"/>
              <w:rPr>
                <w:rFonts w:ascii="仿宋" w:hAnsi="仿宋" w:eastAsia="仿宋" w:cs="仿宋"/>
                <w:sz w:val="14"/>
                <w:szCs w:val="14"/>
              </w:rPr>
            </w:pPr>
            <w:r>
              <w:rPr>
                <w:rFonts w:ascii="仿宋" w:hAnsi="仿宋" w:eastAsia="仿宋" w:cs="仿宋"/>
                <w:spacing w:val="5"/>
                <w:sz w:val="14"/>
                <w:szCs w:val="14"/>
                <w14:textOutline w14:w="2705" w14:cap="sq" w14:cmpd="sng">
                  <w14:solidFill>
                    <w14:srgbClr w14:val="000000"/>
                  </w14:solidFill>
                  <w14:prstDash w14:val="solid"/>
                  <w14:bevel/>
                </w14:textOutline>
              </w:rPr>
              <w:t>姓名</w:t>
            </w:r>
          </w:p>
        </w:tc>
        <w:tc>
          <w:tcPr>
            <w:tcW w:w="1295" w:type="dxa"/>
            <w:vAlign w:val="top"/>
          </w:tcPr>
          <w:p>
            <w:pPr>
              <w:rPr>
                <w:rFonts w:ascii="Arial"/>
                <w:sz w:val="21"/>
              </w:rPr>
            </w:pPr>
          </w:p>
        </w:tc>
        <w:tc>
          <w:tcPr>
            <w:tcW w:w="1064" w:type="dxa"/>
            <w:vAlign w:val="top"/>
          </w:tcPr>
          <w:p>
            <w:pPr>
              <w:spacing w:before="164" w:line="235" w:lineRule="auto"/>
              <w:ind w:left="241"/>
              <w:rPr>
                <w:rFonts w:ascii="仿宋" w:hAnsi="仿宋" w:eastAsia="仿宋" w:cs="仿宋"/>
                <w:sz w:val="14"/>
                <w:szCs w:val="14"/>
              </w:rPr>
            </w:pPr>
            <w:r>
              <w:rPr>
                <w:rFonts w:ascii="仿宋" w:hAnsi="仿宋" w:eastAsia="仿宋" w:cs="仿宋"/>
                <w:spacing w:val="7"/>
                <w:sz w:val="14"/>
                <w:szCs w:val="14"/>
                <w14:textOutline w14:w="2705" w14:cap="sq" w14:cmpd="sng">
                  <w14:solidFill>
                    <w14:srgbClr w14:val="000000"/>
                  </w14:solidFill>
                  <w14:prstDash w14:val="solid"/>
                  <w14:bevel/>
                </w14:textOutline>
              </w:rPr>
              <w:t>人员类</w:t>
            </w:r>
            <w:r>
              <w:rPr>
                <w:rFonts w:ascii="仿宋" w:hAnsi="仿宋" w:eastAsia="仿宋" w:cs="仿宋"/>
                <w:spacing w:val="6"/>
                <w:sz w:val="14"/>
                <w:szCs w:val="14"/>
                <w14:textOutline w14:w="2705" w14:cap="sq" w14:cmpd="sng">
                  <w14:solidFill>
                    <w14:srgbClr w14:val="000000"/>
                  </w14:solidFill>
                  <w14:prstDash w14:val="solid"/>
                  <w14:bevel/>
                </w14:textOutline>
              </w:rPr>
              <w:t>别</w:t>
            </w:r>
          </w:p>
        </w:tc>
        <w:tc>
          <w:tcPr>
            <w:tcW w:w="1271" w:type="dxa"/>
            <w:vAlign w:val="top"/>
          </w:tcPr>
          <w:p>
            <w:pPr>
              <w:rPr>
                <w:rFonts w:ascii="Arial"/>
                <w:sz w:val="21"/>
              </w:rPr>
            </w:pPr>
          </w:p>
        </w:tc>
        <w:tc>
          <w:tcPr>
            <w:tcW w:w="2123" w:type="dxa"/>
            <w:vAlign w:val="top"/>
          </w:tcPr>
          <w:p>
            <w:pPr>
              <w:spacing w:before="164" w:line="234" w:lineRule="auto"/>
              <w:ind w:left="617"/>
              <w:rPr>
                <w:rFonts w:ascii="仿宋" w:hAnsi="仿宋" w:eastAsia="仿宋" w:cs="仿宋"/>
                <w:sz w:val="14"/>
                <w:szCs w:val="14"/>
              </w:rPr>
            </w:pPr>
            <w:r>
              <w:rPr>
                <w:rFonts w:ascii="仿宋" w:hAnsi="仿宋" w:eastAsia="仿宋" w:cs="仿宋"/>
                <w:spacing w:val="21"/>
                <w:sz w:val="14"/>
                <w:szCs w:val="14"/>
                <w14:textOutline w14:w="2705" w14:cap="sq" w14:cmpd="sng">
                  <w14:solidFill>
                    <w14:srgbClr w14:val="000000"/>
                  </w14:solidFill>
                  <w14:prstDash w14:val="solid"/>
                  <w14:bevel/>
                </w14:textOutline>
              </w:rPr>
              <w:t>职</w:t>
            </w:r>
            <w:r>
              <w:rPr>
                <w:rFonts w:ascii="仿宋" w:hAnsi="仿宋" w:eastAsia="仿宋" w:cs="仿宋"/>
                <w:spacing w:val="18"/>
                <w:sz w:val="14"/>
                <w:szCs w:val="14"/>
                <w14:textOutline w14:w="2705" w14:cap="sq" w14:cmpd="sng">
                  <w14:solidFill>
                    <w14:srgbClr w14:val="000000"/>
                  </w14:solidFill>
                  <w14:prstDash w14:val="solid"/>
                  <w14:bevel/>
                </w14:textOutline>
              </w:rPr>
              <w:t>级(档次)</w:t>
            </w:r>
          </w:p>
        </w:tc>
        <w:tc>
          <w:tcPr>
            <w:tcW w:w="970" w:type="dxa"/>
            <w:vAlign w:val="top"/>
          </w:tcPr>
          <w:p>
            <w:pPr>
              <w:rPr>
                <w:rFonts w:ascii="Arial"/>
                <w:sz w:val="21"/>
              </w:rPr>
            </w:pPr>
          </w:p>
        </w:tc>
        <w:tc>
          <w:tcPr>
            <w:tcW w:w="1828" w:type="dxa"/>
            <w:vAlign w:val="top"/>
          </w:tcPr>
          <w:p>
            <w:pPr>
              <w:spacing w:before="164" w:line="234" w:lineRule="auto"/>
              <w:ind w:left="474"/>
              <w:rPr>
                <w:rFonts w:ascii="仿宋" w:hAnsi="仿宋" w:eastAsia="仿宋" w:cs="仿宋"/>
                <w:sz w:val="14"/>
                <w:szCs w:val="14"/>
              </w:rPr>
            </w:pPr>
            <w:r>
              <w:rPr>
                <w:rFonts w:ascii="仿宋" w:hAnsi="仿宋" w:eastAsia="仿宋" w:cs="仿宋"/>
                <w:spacing w:val="19"/>
                <w:sz w:val="14"/>
                <w:szCs w:val="14"/>
                <w14:textOutline w14:w="2705" w14:cap="sq" w14:cmpd="sng">
                  <w14:solidFill>
                    <w14:srgbClr w14:val="000000"/>
                  </w14:solidFill>
                  <w14:prstDash w14:val="solid"/>
                  <w14:bevel/>
                </w14:textOutline>
              </w:rPr>
              <w:t>军</w:t>
            </w:r>
            <w:r>
              <w:rPr>
                <w:rFonts w:ascii="仿宋" w:hAnsi="仿宋" w:eastAsia="仿宋" w:cs="仿宋"/>
                <w:spacing w:val="18"/>
                <w:sz w:val="14"/>
                <w:szCs w:val="14"/>
                <w14:textOutline w14:w="2705" w14:cap="sq" w14:cmpd="sng">
                  <w14:solidFill>
                    <w14:srgbClr w14:val="000000"/>
                  </w14:solidFill>
                  <w14:prstDash w14:val="solid"/>
                  <w14:bevel/>
                </w14:textOutline>
              </w:rPr>
              <w:t>衔(档次)</w:t>
            </w:r>
          </w:p>
        </w:tc>
        <w:tc>
          <w:tcPr>
            <w:tcW w:w="1108" w:type="dxa"/>
            <w:vAlign w:val="top"/>
          </w:tcPr>
          <w:p>
            <w:pPr>
              <w:rPr>
                <w:rFonts w:ascii="Arial"/>
                <w:sz w:val="21"/>
              </w:rPr>
            </w:pPr>
          </w:p>
        </w:tc>
        <w:tc>
          <w:tcPr>
            <w:tcW w:w="1544" w:type="dxa"/>
            <w:gridSpan w:val="2"/>
            <w:vAlign w:val="top"/>
          </w:tcPr>
          <w:p>
            <w:pPr>
              <w:spacing w:before="164" w:line="232" w:lineRule="auto"/>
              <w:ind w:left="181"/>
              <w:rPr>
                <w:rFonts w:ascii="仿宋" w:hAnsi="仿宋" w:eastAsia="仿宋" w:cs="仿宋"/>
                <w:sz w:val="14"/>
                <w:szCs w:val="14"/>
              </w:rPr>
            </w:pPr>
            <w:r>
              <w:rPr>
                <w:rFonts w:ascii="仿宋" w:hAnsi="仿宋" w:eastAsia="仿宋" w:cs="仿宋"/>
                <w:spacing w:val="16"/>
                <w:sz w:val="14"/>
                <w:szCs w:val="14"/>
                <w14:textOutline w14:w="2705" w14:cap="sq" w14:cmpd="sng">
                  <w14:solidFill>
                    <w14:srgbClr w14:val="000000"/>
                  </w14:solidFill>
                  <w14:prstDash w14:val="solid"/>
                  <w14:bevel/>
                </w14:textOutline>
              </w:rPr>
              <w:t>入伍(工作)</w:t>
            </w:r>
            <w:r>
              <w:rPr>
                <w:rFonts w:ascii="仿宋" w:hAnsi="仿宋" w:eastAsia="仿宋" w:cs="仿宋"/>
                <w:spacing w:val="16"/>
                <w:sz w:val="14"/>
                <w:szCs w:val="14"/>
              </w:rPr>
              <w:t xml:space="preserve"> </w:t>
            </w:r>
            <w:r>
              <w:rPr>
                <w:rFonts w:ascii="仿宋" w:hAnsi="仿宋" w:eastAsia="仿宋" w:cs="仿宋"/>
                <w:spacing w:val="16"/>
                <w:sz w:val="14"/>
                <w:szCs w:val="14"/>
                <w14:textOutline w14:w="2705" w14:cap="sq" w14:cmpd="sng">
                  <w14:solidFill>
                    <w14:srgbClr w14:val="000000"/>
                  </w14:solidFill>
                  <w14:prstDash w14:val="solid"/>
                  <w14:bevel/>
                </w14:textOutline>
              </w:rPr>
              <w:t>时</w:t>
            </w:r>
            <w:r>
              <w:rPr>
                <w:rFonts w:ascii="仿宋" w:hAnsi="仿宋" w:eastAsia="仿宋" w:cs="仿宋"/>
                <w:spacing w:val="14"/>
                <w:sz w:val="14"/>
                <w:szCs w:val="14"/>
                <w14:textOutline w14:w="2705" w14:cap="sq" w14:cmpd="sng">
                  <w14:solidFill>
                    <w14:srgbClr w14:val="000000"/>
                  </w14:solidFill>
                  <w14:prstDash w14:val="solid"/>
                  <w14:bevel/>
                </w14:textOutline>
              </w:rPr>
              <w:t>间</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25" w:type="dxa"/>
            <w:vAlign w:val="top"/>
          </w:tcPr>
          <w:p>
            <w:pPr>
              <w:spacing w:before="159" w:line="232" w:lineRule="auto"/>
              <w:ind w:left="147"/>
              <w:rPr>
                <w:rFonts w:ascii="仿宋" w:hAnsi="仿宋" w:eastAsia="仿宋" w:cs="仿宋"/>
                <w:sz w:val="14"/>
                <w:szCs w:val="14"/>
              </w:rPr>
            </w:pPr>
            <w:r>
              <w:rPr>
                <w:rFonts w:ascii="仿宋" w:hAnsi="仿宋" w:eastAsia="仿宋" w:cs="仿宋"/>
                <w:spacing w:val="10"/>
                <w:sz w:val="14"/>
                <w:szCs w:val="14"/>
                <w14:textOutline w14:w="2705" w14:cap="sq" w14:cmpd="sng">
                  <w14:solidFill>
                    <w14:srgbClr w14:val="000000"/>
                  </w14:solidFill>
                  <w14:prstDash w14:val="solid"/>
                  <w14:bevel/>
                </w14:textOutline>
              </w:rPr>
              <w:t>退</w:t>
            </w:r>
            <w:r>
              <w:rPr>
                <w:rFonts w:ascii="仿宋" w:hAnsi="仿宋" w:eastAsia="仿宋" w:cs="仿宋"/>
                <w:spacing w:val="8"/>
                <w:sz w:val="14"/>
                <w:szCs w:val="14"/>
                <w14:textOutline w14:w="2705" w14:cap="sq" w14:cmpd="sng">
                  <w14:solidFill>
                    <w14:srgbClr w14:val="000000"/>
                  </w14:solidFill>
                  <w14:prstDash w14:val="solid"/>
                  <w14:bevel/>
                </w14:textOutline>
              </w:rPr>
              <w:t>役时所在单位</w:t>
            </w:r>
          </w:p>
        </w:tc>
        <w:tc>
          <w:tcPr>
            <w:tcW w:w="2359" w:type="dxa"/>
            <w:gridSpan w:val="2"/>
            <w:vAlign w:val="top"/>
          </w:tcPr>
          <w:p>
            <w:pPr>
              <w:rPr>
                <w:rFonts w:ascii="Arial"/>
                <w:sz w:val="21"/>
              </w:rPr>
            </w:pPr>
          </w:p>
        </w:tc>
        <w:tc>
          <w:tcPr>
            <w:tcW w:w="3394" w:type="dxa"/>
            <w:gridSpan w:val="2"/>
            <w:vAlign w:val="top"/>
          </w:tcPr>
          <w:p>
            <w:pPr>
              <w:spacing w:before="159" w:line="233" w:lineRule="auto"/>
              <w:ind w:left="1405"/>
              <w:rPr>
                <w:rFonts w:ascii="仿宋" w:hAnsi="仿宋" w:eastAsia="仿宋" w:cs="仿宋"/>
                <w:sz w:val="14"/>
                <w:szCs w:val="14"/>
              </w:rPr>
            </w:pPr>
            <w:r>
              <w:rPr>
                <w:rFonts w:ascii="仿宋" w:hAnsi="仿宋" w:eastAsia="仿宋" w:cs="仿宋"/>
                <w:spacing w:val="8"/>
                <w:sz w:val="14"/>
                <w:szCs w:val="14"/>
                <w14:textOutline w14:w="2705" w14:cap="sq" w14:cmpd="sng">
                  <w14:solidFill>
                    <w14:srgbClr w14:val="000000"/>
                  </w14:solidFill>
                  <w14:prstDash w14:val="solid"/>
                  <w14:bevel/>
                </w14:textOutline>
              </w:rPr>
              <w:t>接</w:t>
            </w:r>
            <w:r>
              <w:rPr>
                <w:rFonts w:ascii="仿宋" w:hAnsi="仿宋" w:eastAsia="仿宋" w:cs="仿宋"/>
                <w:spacing w:val="7"/>
                <w:sz w:val="14"/>
                <w:szCs w:val="14"/>
                <w14:textOutline w14:w="2705" w14:cap="sq" w14:cmpd="sng">
                  <w14:solidFill>
                    <w14:srgbClr w14:val="000000"/>
                  </w14:solidFill>
                  <w14:prstDash w14:val="solid"/>
                  <w14:bevel/>
                </w14:textOutline>
              </w:rPr>
              <w:t>收单位</w:t>
            </w:r>
          </w:p>
        </w:tc>
        <w:tc>
          <w:tcPr>
            <w:tcW w:w="2798" w:type="dxa"/>
            <w:gridSpan w:val="2"/>
            <w:vAlign w:val="top"/>
          </w:tcPr>
          <w:p>
            <w:pPr>
              <w:rPr>
                <w:rFonts w:ascii="Arial"/>
                <w:sz w:val="21"/>
              </w:rPr>
            </w:pPr>
          </w:p>
        </w:tc>
        <w:tc>
          <w:tcPr>
            <w:tcW w:w="2652" w:type="dxa"/>
            <w:gridSpan w:val="3"/>
            <w:vAlign w:val="top"/>
          </w:tcPr>
          <w:p>
            <w:pPr>
              <w:spacing w:before="159" w:line="233" w:lineRule="auto"/>
              <w:ind w:left="960"/>
              <w:rPr>
                <w:rFonts w:ascii="仿宋" w:hAnsi="仿宋" w:eastAsia="仿宋" w:cs="仿宋"/>
                <w:sz w:val="14"/>
                <w:szCs w:val="14"/>
              </w:rPr>
            </w:pPr>
            <w:r>
              <w:rPr>
                <w:rFonts w:ascii="仿宋" w:hAnsi="仿宋" w:eastAsia="仿宋" w:cs="仿宋"/>
                <w:spacing w:val="9"/>
                <w:sz w:val="14"/>
                <w:szCs w:val="14"/>
                <w14:textOutline w14:w="2705" w14:cap="sq" w14:cmpd="sng">
                  <w14:solidFill>
                    <w14:srgbClr w14:val="000000"/>
                  </w14:solidFill>
                  <w14:prstDash w14:val="solid"/>
                  <w14:bevel/>
                </w14:textOutline>
              </w:rPr>
              <w:t>社</w:t>
            </w:r>
            <w:r>
              <w:rPr>
                <w:rFonts w:ascii="仿宋" w:hAnsi="仿宋" w:eastAsia="仿宋" w:cs="仿宋"/>
                <w:spacing w:val="8"/>
                <w:sz w:val="14"/>
                <w:szCs w:val="14"/>
                <w14:textOutline w14:w="2705" w14:cap="sq" w14:cmpd="sng">
                  <w14:solidFill>
                    <w14:srgbClr w14:val="000000"/>
                  </w14:solidFill>
                  <w14:prstDash w14:val="solid"/>
                  <w14:bevel/>
                </w14:textOutline>
              </w:rPr>
              <w:t>会保障号</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620" w:type="dxa"/>
            <w:gridSpan w:val="2"/>
            <w:vAlign w:val="top"/>
          </w:tcPr>
          <w:p>
            <w:pPr>
              <w:spacing w:before="162" w:line="235" w:lineRule="auto"/>
              <w:ind w:left="867"/>
              <w:rPr>
                <w:rFonts w:ascii="仿宋" w:hAnsi="仿宋" w:eastAsia="仿宋" w:cs="仿宋"/>
                <w:sz w:val="14"/>
                <w:szCs w:val="14"/>
              </w:rPr>
            </w:pPr>
            <w:r>
              <w:rPr>
                <w:rFonts w:ascii="仿宋" w:hAnsi="仿宋" w:eastAsia="仿宋" w:cs="仿宋"/>
                <w:spacing w:val="12"/>
                <w:sz w:val="14"/>
                <w:szCs w:val="14"/>
                <w14:textOutline w14:w="2705" w14:cap="sq" w14:cmpd="sng">
                  <w14:solidFill>
                    <w14:srgbClr w14:val="000000"/>
                  </w14:solidFill>
                  <w14:prstDash w14:val="solid"/>
                  <w14:bevel/>
                </w14:textOutline>
              </w:rPr>
              <w:t>缴</w:t>
            </w:r>
            <w:r>
              <w:rPr>
                <w:rFonts w:ascii="仿宋" w:hAnsi="仿宋" w:eastAsia="仿宋" w:cs="仿宋"/>
                <w:spacing w:val="8"/>
                <w:sz w:val="14"/>
                <w:szCs w:val="14"/>
                <w14:textOutline w14:w="2705" w14:cap="sq" w14:cmpd="sng">
                  <w14:solidFill>
                    <w14:srgbClr w14:val="000000"/>
                  </w14:solidFill>
                  <w14:prstDash w14:val="solid"/>
                  <w14:bevel/>
                </w14:textOutline>
              </w:rPr>
              <w:t>费起始时间</w:t>
            </w:r>
          </w:p>
        </w:tc>
        <w:tc>
          <w:tcPr>
            <w:tcW w:w="4458" w:type="dxa"/>
            <w:gridSpan w:val="3"/>
            <w:vAlign w:val="top"/>
          </w:tcPr>
          <w:p>
            <w:pPr>
              <w:rPr>
                <w:rFonts w:ascii="Arial"/>
                <w:sz w:val="21"/>
              </w:rPr>
            </w:pPr>
          </w:p>
        </w:tc>
        <w:tc>
          <w:tcPr>
            <w:tcW w:w="4897" w:type="dxa"/>
            <w:gridSpan w:val="4"/>
            <w:vAlign w:val="top"/>
          </w:tcPr>
          <w:p>
            <w:pPr>
              <w:spacing w:before="163" w:line="234" w:lineRule="auto"/>
              <w:ind w:left="2007"/>
              <w:rPr>
                <w:rFonts w:ascii="仿宋" w:hAnsi="仿宋" w:eastAsia="仿宋" w:cs="仿宋"/>
                <w:sz w:val="14"/>
                <w:szCs w:val="14"/>
              </w:rPr>
            </w:pPr>
            <w:r>
              <w:rPr>
                <w:rFonts w:ascii="仿宋" w:hAnsi="仿宋" w:eastAsia="仿宋" w:cs="仿宋"/>
                <w:spacing w:val="12"/>
                <w:sz w:val="14"/>
                <w:szCs w:val="14"/>
                <w14:textOutline w14:w="2705" w14:cap="sq" w14:cmpd="sng">
                  <w14:solidFill>
                    <w14:srgbClr w14:val="000000"/>
                  </w14:solidFill>
                  <w14:prstDash w14:val="solid"/>
                  <w14:bevel/>
                </w14:textOutline>
              </w:rPr>
              <w:t>缴</w:t>
            </w:r>
            <w:r>
              <w:rPr>
                <w:rFonts w:ascii="仿宋" w:hAnsi="仿宋" w:eastAsia="仿宋" w:cs="仿宋"/>
                <w:spacing w:val="8"/>
                <w:sz w:val="14"/>
                <w:szCs w:val="14"/>
                <w14:textOutline w14:w="2705" w14:cap="sq" w14:cmpd="sng">
                  <w14:solidFill>
                    <w14:srgbClr w14:val="000000"/>
                  </w14:solidFill>
                  <w14:prstDash w14:val="solid"/>
                  <w14:bevel/>
                </w14:textOutline>
              </w:rPr>
              <w:t>费截至时间</w:t>
            </w:r>
          </w:p>
        </w:tc>
        <w:tc>
          <w:tcPr>
            <w:tcW w:w="261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25" w:type="dxa"/>
            <w:vMerge w:val="restart"/>
            <w:tcBorders>
              <w:bottom w:val="nil"/>
            </w:tcBorders>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45" w:line="478" w:lineRule="auto"/>
              <w:ind w:left="452" w:right="133" w:hanging="308"/>
              <w:rPr>
                <w:rFonts w:ascii="仿宋" w:hAnsi="仿宋" w:eastAsia="仿宋" w:cs="仿宋"/>
                <w:sz w:val="14"/>
                <w:szCs w:val="14"/>
              </w:rPr>
            </w:pPr>
            <w:r>
              <w:rPr>
                <w:rFonts w:ascii="仿宋" w:hAnsi="仿宋" w:eastAsia="仿宋" w:cs="仿宋"/>
                <w:spacing w:val="13"/>
                <w:sz w:val="14"/>
                <w:szCs w:val="14"/>
                <w14:textOutline w14:w="2705" w14:cap="sq" w14:cmpd="sng">
                  <w14:solidFill>
                    <w14:srgbClr w14:val="000000"/>
                  </w14:solidFill>
                  <w14:prstDash w14:val="solid"/>
                  <w14:bevel/>
                </w14:textOutline>
              </w:rPr>
              <w:t>截</w:t>
            </w:r>
            <w:r>
              <w:rPr>
                <w:rFonts w:ascii="仿宋" w:hAnsi="仿宋" w:eastAsia="仿宋" w:cs="仿宋"/>
                <w:spacing w:val="8"/>
                <w:sz w:val="14"/>
                <w:szCs w:val="14"/>
                <w14:textOutline w14:w="2705" w14:cap="sq" w14:cmpd="sng">
                  <w14:solidFill>
                    <w14:srgbClr w14:val="000000"/>
                  </w14:solidFill>
                  <w14:prstDash w14:val="solid"/>
                  <w14:bevel/>
                </w14:textOutline>
              </w:rPr>
              <w:t>止上年末资金</w:t>
            </w:r>
            <w:r>
              <w:rPr>
                <w:rFonts w:ascii="仿宋" w:hAnsi="仿宋" w:eastAsia="仿宋" w:cs="仿宋"/>
                <w:sz w:val="14"/>
                <w:szCs w:val="14"/>
              </w:rPr>
              <w:t xml:space="preserve"> </w:t>
            </w:r>
            <w:r>
              <w:rPr>
                <w:rFonts w:ascii="仿宋" w:hAnsi="仿宋" w:eastAsia="仿宋" w:cs="仿宋"/>
                <w:spacing w:val="4"/>
                <w:sz w:val="14"/>
                <w:szCs w:val="14"/>
                <w14:textOutline w14:w="2705" w14:cap="sq" w14:cmpd="sng">
                  <w14:solidFill>
                    <w14:srgbClr w14:val="000000"/>
                  </w14:solidFill>
                  <w14:prstDash w14:val="solid"/>
                  <w14:bevel/>
                </w14:textOutline>
              </w:rPr>
              <w:t>累</w:t>
            </w:r>
            <w:r>
              <w:rPr>
                <w:rFonts w:ascii="仿宋" w:hAnsi="仿宋" w:eastAsia="仿宋" w:cs="仿宋"/>
                <w:spacing w:val="3"/>
                <w:sz w:val="14"/>
                <w:szCs w:val="14"/>
                <w14:textOutline w14:w="2705" w14:cap="sq" w14:cmpd="sng">
                  <w14:solidFill>
                    <w14:srgbClr w14:val="000000"/>
                  </w14:solidFill>
                  <w14:prstDash w14:val="solid"/>
                  <w14:bevel/>
                </w14:textOutline>
              </w:rPr>
              <w:t>计额</w:t>
            </w:r>
          </w:p>
        </w:tc>
        <w:tc>
          <w:tcPr>
            <w:tcW w:w="3630" w:type="dxa"/>
            <w:gridSpan w:val="3"/>
            <w:vAlign w:val="top"/>
          </w:tcPr>
          <w:p>
            <w:pPr>
              <w:spacing w:before="163" w:line="236" w:lineRule="auto"/>
              <w:ind w:left="1671"/>
              <w:rPr>
                <w:rFonts w:ascii="仿宋" w:hAnsi="仿宋" w:eastAsia="仿宋" w:cs="仿宋"/>
                <w:sz w:val="14"/>
                <w:szCs w:val="14"/>
              </w:rPr>
            </w:pPr>
            <w:r>
              <w:rPr>
                <w:rFonts w:ascii="仿宋" w:hAnsi="仿宋" w:eastAsia="仿宋" w:cs="仿宋"/>
                <w:spacing w:val="5"/>
                <w:sz w:val="14"/>
                <w:szCs w:val="14"/>
                <w14:textOutline w14:w="2705" w14:cap="sq" w14:cmpd="sng">
                  <w14:solidFill>
                    <w14:srgbClr w14:val="000000"/>
                  </w14:solidFill>
                  <w14:prstDash w14:val="solid"/>
                  <w14:bevel/>
                </w14:textOutline>
              </w:rPr>
              <w:t>项</w:t>
            </w:r>
            <w:r>
              <w:rPr>
                <w:rFonts w:ascii="仿宋" w:hAnsi="仿宋" w:eastAsia="仿宋" w:cs="仿宋"/>
                <w:spacing w:val="4"/>
                <w:sz w:val="14"/>
                <w:szCs w:val="14"/>
                <w14:textOutline w14:w="2705" w14:cap="sq" w14:cmpd="sng">
                  <w14:solidFill>
                    <w14:srgbClr w14:val="000000"/>
                  </w14:solidFill>
                  <w14:prstDash w14:val="solid"/>
                  <w14:bevel/>
                </w14:textOutline>
              </w:rPr>
              <w:t>目</w:t>
            </w:r>
          </w:p>
        </w:tc>
        <w:tc>
          <w:tcPr>
            <w:tcW w:w="2123" w:type="dxa"/>
            <w:vAlign w:val="top"/>
          </w:tcPr>
          <w:p>
            <w:pPr>
              <w:spacing w:before="163" w:line="234" w:lineRule="auto"/>
              <w:ind w:left="922"/>
              <w:rPr>
                <w:rFonts w:ascii="仿宋" w:hAnsi="仿宋" w:eastAsia="仿宋" w:cs="仿宋"/>
                <w:sz w:val="14"/>
                <w:szCs w:val="14"/>
              </w:rPr>
            </w:pPr>
            <w:r>
              <w:rPr>
                <w:rFonts w:ascii="仿宋" w:hAnsi="仿宋" w:eastAsia="仿宋" w:cs="仿宋"/>
                <w:spacing w:val="3"/>
                <w:sz w:val="14"/>
                <w:szCs w:val="14"/>
                <w14:textOutline w14:w="2705" w14:cap="sq" w14:cmpd="sng">
                  <w14:solidFill>
                    <w14:srgbClr w14:val="000000"/>
                  </w14:solidFill>
                  <w14:prstDash w14:val="solid"/>
                  <w14:bevel/>
                </w14:textOutline>
              </w:rPr>
              <w:t>合计</w:t>
            </w:r>
          </w:p>
        </w:tc>
        <w:tc>
          <w:tcPr>
            <w:tcW w:w="2798" w:type="dxa"/>
            <w:gridSpan w:val="2"/>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45" w:line="234" w:lineRule="auto"/>
              <w:ind w:left="899"/>
              <w:rPr>
                <w:rFonts w:ascii="仿宋" w:hAnsi="仿宋" w:eastAsia="仿宋" w:cs="仿宋"/>
                <w:sz w:val="14"/>
                <w:szCs w:val="14"/>
              </w:rPr>
            </w:pPr>
            <w:r>
              <w:rPr>
                <w:rFonts w:ascii="仿宋" w:hAnsi="仿宋" w:eastAsia="仿宋" w:cs="仿宋"/>
                <w:spacing w:val="7"/>
                <w:sz w:val="14"/>
                <w:szCs w:val="14"/>
                <w14:textOutline w14:w="2705" w14:cap="sq" w14:cmpd="sng">
                  <w14:solidFill>
                    <w14:srgbClr w14:val="000000"/>
                  </w14:solidFill>
                  <w14:prstDash w14:val="solid"/>
                  <w14:bevel/>
                </w14:textOutline>
              </w:rPr>
              <w:t>当</w:t>
            </w:r>
            <w:r>
              <w:rPr>
                <w:rFonts w:ascii="仿宋" w:hAnsi="仿宋" w:eastAsia="仿宋" w:cs="仿宋"/>
                <w:spacing w:val="6"/>
                <w:sz w:val="14"/>
                <w:szCs w:val="14"/>
                <w14:textOutline w14:w="2705" w14:cap="sq" w14:cmpd="sng">
                  <w14:solidFill>
                    <w14:srgbClr w14:val="000000"/>
                  </w14:solidFill>
                  <w14:prstDash w14:val="solid"/>
                  <w14:bevel/>
                </w14:textOutline>
              </w:rPr>
              <w:t>年资金累计额</w:t>
            </w:r>
          </w:p>
        </w:tc>
        <w:tc>
          <w:tcPr>
            <w:tcW w:w="2652" w:type="dxa"/>
            <w:gridSpan w:val="3"/>
            <w:vAlign w:val="top"/>
          </w:tcPr>
          <w:p>
            <w:pPr>
              <w:spacing w:before="163" w:line="236" w:lineRule="auto"/>
              <w:ind w:left="1186"/>
              <w:rPr>
                <w:rFonts w:ascii="仿宋" w:hAnsi="仿宋" w:eastAsia="仿宋" w:cs="仿宋"/>
                <w:sz w:val="14"/>
                <w:szCs w:val="14"/>
              </w:rPr>
            </w:pPr>
            <w:r>
              <w:rPr>
                <w:rFonts w:ascii="仿宋" w:hAnsi="仿宋" w:eastAsia="仿宋" w:cs="仿宋"/>
                <w:spacing w:val="5"/>
                <w:sz w:val="14"/>
                <w:szCs w:val="14"/>
                <w14:textOutline w14:w="2705" w14:cap="sq" w14:cmpd="sng">
                  <w14:solidFill>
                    <w14:srgbClr w14:val="000000"/>
                  </w14:solidFill>
                  <w14:prstDash w14:val="solid"/>
                  <w14:bevel/>
                </w14:textOutline>
              </w:rPr>
              <w:t>项</w:t>
            </w:r>
            <w:r>
              <w:rPr>
                <w:rFonts w:ascii="仿宋" w:hAnsi="仿宋" w:eastAsia="仿宋" w:cs="仿宋"/>
                <w:spacing w:val="4"/>
                <w:sz w:val="14"/>
                <w:szCs w:val="14"/>
                <w14:textOutline w14:w="2705" w14:cap="sq" w14:cmpd="sng">
                  <w14:solidFill>
                    <w14:srgbClr w14:val="000000"/>
                  </w14:solidFill>
                  <w14:prstDash w14:val="solid"/>
                  <w14:bevel/>
                </w14:textOutline>
              </w:rPr>
              <w:t>目</w:t>
            </w:r>
          </w:p>
        </w:tc>
        <w:tc>
          <w:tcPr>
            <w:tcW w:w="2066" w:type="dxa"/>
            <w:vAlign w:val="top"/>
          </w:tcPr>
          <w:p>
            <w:pPr>
              <w:spacing w:before="163" w:line="234" w:lineRule="auto"/>
              <w:ind w:left="895"/>
              <w:rPr>
                <w:rFonts w:ascii="仿宋" w:hAnsi="仿宋" w:eastAsia="仿宋" w:cs="仿宋"/>
                <w:sz w:val="14"/>
                <w:szCs w:val="14"/>
              </w:rPr>
            </w:pPr>
            <w:r>
              <w:rPr>
                <w:rFonts w:ascii="仿宋" w:hAnsi="仿宋" w:eastAsia="仿宋" w:cs="仿宋"/>
                <w:spacing w:val="3"/>
                <w:sz w:val="14"/>
                <w:szCs w:val="14"/>
                <w14:textOutline w14:w="2705" w14:cap="sq" w14:cmpd="sng">
                  <w14:solidFill>
                    <w14:srgbClr w14:val="000000"/>
                  </w14:solidFill>
                  <w14:prstDash w14:val="solid"/>
                  <w14:bevel/>
                </w14:textOutline>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1325" w:type="dxa"/>
            <w:vMerge w:val="continue"/>
            <w:tcBorders>
              <w:top w:val="nil"/>
              <w:bottom w:val="nil"/>
            </w:tcBorders>
            <w:vAlign w:val="top"/>
          </w:tcPr>
          <w:p>
            <w:pPr>
              <w:rPr>
                <w:rFonts w:ascii="Arial"/>
                <w:sz w:val="21"/>
              </w:rPr>
            </w:pPr>
          </w:p>
        </w:tc>
        <w:tc>
          <w:tcPr>
            <w:tcW w:w="3630" w:type="dxa"/>
            <w:gridSpan w:val="3"/>
            <w:vAlign w:val="top"/>
          </w:tcPr>
          <w:p>
            <w:pPr>
              <w:spacing w:before="164" w:line="234" w:lineRule="auto"/>
              <w:ind w:left="1670"/>
              <w:rPr>
                <w:rFonts w:ascii="仿宋" w:hAnsi="仿宋" w:eastAsia="仿宋" w:cs="仿宋"/>
                <w:sz w:val="14"/>
                <w:szCs w:val="14"/>
              </w:rPr>
            </w:pPr>
            <w:r>
              <w:rPr>
                <w:rFonts w:ascii="仿宋" w:hAnsi="仿宋" w:eastAsia="仿宋" w:cs="仿宋"/>
                <w:spacing w:val="5"/>
                <w:sz w:val="14"/>
                <w:szCs w:val="14"/>
                <w14:textOutline w14:w="2705" w14:cap="sq" w14:cmpd="sng">
                  <w14:solidFill>
                    <w14:srgbClr w14:val="000000"/>
                  </w14:solidFill>
                  <w14:prstDash w14:val="solid"/>
                  <w14:bevel/>
                </w14:textOutline>
              </w:rPr>
              <w:t>小计</w:t>
            </w:r>
          </w:p>
        </w:tc>
        <w:tc>
          <w:tcPr>
            <w:tcW w:w="2123" w:type="dxa"/>
            <w:vAlign w:val="top"/>
          </w:tcPr>
          <w:p>
            <w:pPr>
              <w:rPr>
                <w:rFonts w:ascii="Arial"/>
                <w:sz w:val="21"/>
              </w:rPr>
            </w:pPr>
          </w:p>
        </w:tc>
        <w:tc>
          <w:tcPr>
            <w:tcW w:w="2798" w:type="dxa"/>
            <w:gridSpan w:val="2"/>
            <w:vMerge w:val="continue"/>
            <w:tcBorders>
              <w:top w:val="nil"/>
              <w:bottom w:val="nil"/>
            </w:tcBorders>
            <w:vAlign w:val="top"/>
          </w:tcPr>
          <w:p>
            <w:pPr>
              <w:rPr>
                <w:rFonts w:ascii="Arial"/>
                <w:sz w:val="21"/>
              </w:rPr>
            </w:pPr>
          </w:p>
        </w:tc>
        <w:tc>
          <w:tcPr>
            <w:tcW w:w="2652" w:type="dxa"/>
            <w:gridSpan w:val="3"/>
            <w:vAlign w:val="top"/>
          </w:tcPr>
          <w:p>
            <w:pPr>
              <w:spacing w:before="164" w:line="234" w:lineRule="auto"/>
              <w:ind w:left="1186"/>
              <w:rPr>
                <w:rFonts w:ascii="仿宋" w:hAnsi="仿宋" w:eastAsia="仿宋" w:cs="仿宋"/>
                <w:sz w:val="14"/>
                <w:szCs w:val="14"/>
              </w:rPr>
            </w:pPr>
            <w:r>
              <w:rPr>
                <w:rFonts w:ascii="仿宋" w:hAnsi="仿宋" w:eastAsia="仿宋" w:cs="仿宋"/>
                <w:spacing w:val="5"/>
                <w:sz w:val="14"/>
                <w:szCs w:val="14"/>
                <w14:textOutline w14:w="2705" w14:cap="sq" w14:cmpd="sng">
                  <w14:solidFill>
                    <w14:srgbClr w14:val="000000"/>
                  </w14:solidFill>
                  <w14:prstDash w14:val="solid"/>
                  <w14:bevel/>
                </w14:textOutline>
              </w:rPr>
              <w:t>小计</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325" w:type="dxa"/>
            <w:vMerge w:val="continue"/>
            <w:tcBorders>
              <w:top w:val="nil"/>
              <w:bottom w:val="nil"/>
            </w:tcBorders>
            <w:vAlign w:val="top"/>
          </w:tcPr>
          <w:p>
            <w:pPr>
              <w:rPr>
                <w:rFonts w:ascii="Arial"/>
                <w:sz w:val="21"/>
              </w:rPr>
            </w:pPr>
          </w:p>
        </w:tc>
        <w:tc>
          <w:tcPr>
            <w:tcW w:w="3630" w:type="dxa"/>
            <w:gridSpan w:val="3"/>
            <w:vAlign w:val="top"/>
          </w:tcPr>
          <w:p>
            <w:pPr>
              <w:spacing w:before="164" w:line="193" w:lineRule="exact"/>
              <w:ind w:left="1454"/>
              <w:rPr>
                <w:rFonts w:ascii="仿宋" w:hAnsi="仿宋" w:eastAsia="仿宋" w:cs="仿宋"/>
                <w:sz w:val="14"/>
                <w:szCs w:val="14"/>
              </w:rPr>
            </w:pPr>
            <w:r>
              <w:rPr>
                <w:rFonts w:ascii="仿宋" w:hAnsi="仿宋" w:eastAsia="仿宋" w:cs="仿宋"/>
                <w:spacing w:val="7"/>
                <w:position w:val="1"/>
                <w:sz w:val="14"/>
                <w:szCs w:val="14"/>
                <w14:textOutline w14:w="2705" w14:cap="sq" w14:cmpd="sng">
                  <w14:solidFill>
                    <w14:srgbClr w14:val="000000"/>
                  </w14:solidFill>
                  <w14:prstDash w14:val="solid"/>
                  <w14:bevel/>
                </w14:textOutline>
              </w:rPr>
              <w:t>1</w:t>
            </w:r>
            <w:r>
              <w:rPr>
                <w:rFonts w:ascii="仿宋" w:hAnsi="仿宋" w:eastAsia="仿宋" w:cs="仿宋"/>
                <w:spacing w:val="5"/>
                <w:position w:val="1"/>
                <w:sz w:val="14"/>
                <w:szCs w:val="14"/>
                <w14:textOutline w14:w="2705" w14:cap="sq" w14:cmpd="sng">
                  <w14:solidFill>
                    <w14:srgbClr w14:val="000000"/>
                  </w14:solidFill>
                  <w14:prstDash w14:val="solid"/>
                  <w14:bevel/>
                </w14:textOutline>
              </w:rPr>
              <w:t>.个人缴费</w:t>
            </w:r>
          </w:p>
        </w:tc>
        <w:tc>
          <w:tcPr>
            <w:tcW w:w="2123" w:type="dxa"/>
            <w:vAlign w:val="top"/>
          </w:tcPr>
          <w:p>
            <w:pPr>
              <w:rPr>
                <w:rFonts w:ascii="Arial"/>
                <w:sz w:val="21"/>
              </w:rPr>
            </w:pPr>
          </w:p>
        </w:tc>
        <w:tc>
          <w:tcPr>
            <w:tcW w:w="2798" w:type="dxa"/>
            <w:gridSpan w:val="2"/>
            <w:vMerge w:val="continue"/>
            <w:tcBorders>
              <w:top w:val="nil"/>
              <w:bottom w:val="nil"/>
            </w:tcBorders>
            <w:vAlign w:val="top"/>
          </w:tcPr>
          <w:p>
            <w:pPr>
              <w:rPr>
                <w:rFonts w:ascii="Arial"/>
                <w:sz w:val="21"/>
              </w:rPr>
            </w:pPr>
          </w:p>
        </w:tc>
        <w:tc>
          <w:tcPr>
            <w:tcW w:w="2652" w:type="dxa"/>
            <w:gridSpan w:val="3"/>
            <w:vAlign w:val="top"/>
          </w:tcPr>
          <w:p>
            <w:pPr>
              <w:spacing w:before="164" w:line="193" w:lineRule="exact"/>
              <w:ind w:left="967"/>
              <w:rPr>
                <w:rFonts w:ascii="仿宋" w:hAnsi="仿宋" w:eastAsia="仿宋" w:cs="仿宋"/>
                <w:sz w:val="14"/>
                <w:szCs w:val="14"/>
              </w:rPr>
            </w:pPr>
            <w:r>
              <w:rPr>
                <w:rFonts w:ascii="仿宋" w:hAnsi="仿宋" w:eastAsia="仿宋" w:cs="仿宋"/>
                <w:spacing w:val="6"/>
                <w:position w:val="1"/>
                <w:sz w:val="14"/>
                <w:szCs w:val="14"/>
                <w14:textOutline w14:w="2705" w14:cap="sq" w14:cmpd="sng">
                  <w14:solidFill>
                    <w14:srgbClr w14:val="000000"/>
                  </w14:solidFill>
                  <w14:prstDash w14:val="solid"/>
                  <w14:bevel/>
                </w14:textOutline>
              </w:rPr>
              <w:t>1.个人缴</w:t>
            </w:r>
            <w:r>
              <w:rPr>
                <w:rFonts w:ascii="仿宋" w:hAnsi="仿宋" w:eastAsia="仿宋" w:cs="仿宋"/>
                <w:spacing w:val="5"/>
                <w:position w:val="1"/>
                <w:sz w:val="14"/>
                <w:szCs w:val="14"/>
                <w14:textOutline w14:w="2705" w14:cap="sq" w14:cmpd="sng">
                  <w14:solidFill>
                    <w14:srgbClr w14:val="000000"/>
                  </w14:solidFill>
                  <w14:prstDash w14:val="solid"/>
                  <w14:bevel/>
                </w14:textOutline>
              </w:rPr>
              <w:t>费</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325" w:type="dxa"/>
            <w:vMerge w:val="continue"/>
            <w:tcBorders>
              <w:top w:val="nil"/>
              <w:bottom w:val="nil"/>
            </w:tcBorders>
            <w:vAlign w:val="top"/>
          </w:tcPr>
          <w:p>
            <w:pPr>
              <w:rPr>
                <w:rFonts w:ascii="Arial"/>
                <w:sz w:val="21"/>
              </w:rPr>
            </w:pPr>
          </w:p>
        </w:tc>
        <w:tc>
          <w:tcPr>
            <w:tcW w:w="3630" w:type="dxa"/>
            <w:gridSpan w:val="3"/>
            <w:vAlign w:val="top"/>
          </w:tcPr>
          <w:p>
            <w:pPr>
              <w:spacing w:before="164" w:line="193" w:lineRule="exact"/>
              <w:ind w:left="1444"/>
              <w:rPr>
                <w:rFonts w:ascii="仿宋" w:hAnsi="仿宋" w:eastAsia="仿宋" w:cs="仿宋"/>
                <w:sz w:val="14"/>
                <w:szCs w:val="14"/>
              </w:rPr>
            </w:pPr>
            <w:r>
              <w:rPr>
                <w:rFonts w:ascii="仿宋" w:hAnsi="仿宋" w:eastAsia="仿宋" w:cs="仿宋"/>
                <w:spacing w:val="7"/>
                <w:position w:val="1"/>
                <w:sz w:val="14"/>
                <w:szCs w:val="14"/>
                <w14:textOutline w14:w="2705" w14:cap="sq" w14:cmpd="sng">
                  <w14:solidFill>
                    <w14:srgbClr w14:val="000000"/>
                  </w14:solidFill>
                  <w14:prstDash w14:val="solid"/>
                  <w14:bevel/>
                </w14:textOutline>
              </w:rPr>
              <w:t>2.国家补</w:t>
            </w:r>
            <w:r>
              <w:rPr>
                <w:rFonts w:ascii="仿宋" w:hAnsi="仿宋" w:eastAsia="仿宋" w:cs="仿宋"/>
                <w:spacing w:val="6"/>
                <w:position w:val="1"/>
                <w:sz w:val="14"/>
                <w:szCs w:val="14"/>
                <w14:textOutline w14:w="2705" w14:cap="sq" w14:cmpd="sng">
                  <w14:solidFill>
                    <w14:srgbClr w14:val="000000"/>
                  </w14:solidFill>
                  <w14:prstDash w14:val="solid"/>
                  <w14:bevel/>
                </w14:textOutline>
              </w:rPr>
              <w:t>助</w:t>
            </w:r>
          </w:p>
        </w:tc>
        <w:tc>
          <w:tcPr>
            <w:tcW w:w="2123" w:type="dxa"/>
            <w:vAlign w:val="top"/>
          </w:tcPr>
          <w:p>
            <w:pPr>
              <w:rPr>
                <w:rFonts w:ascii="Arial"/>
                <w:sz w:val="21"/>
              </w:rPr>
            </w:pPr>
          </w:p>
        </w:tc>
        <w:tc>
          <w:tcPr>
            <w:tcW w:w="2798" w:type="dxa"/>
            <w:gridSpan w:val="2"/>
            <w:vMerge w:val="continue"/>
            <w:tcBorders>
              <w:top w:val="nil"/>
              <w:bottom w:val="nil"/>
            </w:tcBorders>
            <w:vAlign w:val="top"/>
          </w:tcPr>
          <w:p>
            <w:pPr>
              <w:rPr>
                <w:rFonts w:ascii="Arial"/>
                <w:sz w:val="21"/>
              </w:rPr>
            </w:pPr>
          </w:p>
        </w:tc>
        <w:tc>
          <w:tcPr>
            <w:tcW w:w="2652" w:type="dxa"/>
            <w:gridSpan w:val="3"/>
            <w:vAlign w:val="top"/>
          </w:tcPr>
          <w:p>
            <w:pPr>
              <w:spacing w:before="164" w:line="193" w:lineRule="exact"/>
              <w:ind w:left="957"/>
              <w:rPr>
                <w:rFonts w:ascii="仿宋" w:hAnsi="仿宋" w:eastAsia="仿宋" w:cs="仿宋"/>
                <w:sz w:val="14"/>
                <w:szCs w:val="14"/>
              </w:rPr>
            </w:pPr>
            <w:r>
              <w:rPr>
                <w:rFonts w:ascii="仿宋" w:hAnsi="仿宋" w:eastAsia="仿宋" w:cs="仿宋"/>
                <w:spacing w:val="9"/>
                <w:position w:val="1"/>
                <w:sz w:val="14"/>
                <w:szCs w:val="14"/>
                <w14:textOutline w14:w="2705" w14:cap="sq" w14:cmpd="sng">
                  <w14:solidFill>
                    <w14:srgbClr w14:val="000000"/>
                  </w14:solidFill>
                  <w14:prstDash w14:val="solid"/>
                  <w14:bevel/>
                </w14:textOutline>
              </w:rPr>
              <w:t>2</w:t>
            </w:r>
            <w:r>
              <w:rPr>
                <w:rFonts w:ascii="仿宋" w:hAnsi="仿宋" w:eastAsia="仿宋" w:cs="仿宋"/>
                <w:spacing w:val="7"/>
                <w:position w:val="1"/>
                <w:sz w:val="14"/>
                <w:szCs w:val="14"/>
                <w14:textOutline w14:w="2705" w14:cap="sq" w14:cmpd="sng">
                  <w14:solidFill>
                    <w14:srgbClr w14:val="000000"/>
                  </w14:solidFill>
                  <w14:prstDash w14:val="solid"/>
                  <w14:bevel/>
                </w14:textOutline>
              </w:rPr>
              <w:t>.国家补助</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325" w:type="dxa"/>
            <w:vMerge w:val="continue"/>
            <w:tcBorders>
              <w:top w:val="nil"/>
              <w:bottom w:val="nil"/>
            </w:tcBorders>
            <w:vAlign w:val="top"/>
          </w:tcPr>
          <w:p>
            <w:pPr>
              <w:rPr>
                <w:rFonts w:ascii="Arial"/>
                <w:sz w:val="21"/>
              </w:rPr>
            </w:pPr>
          </w:p>
        </w:tc>
        <w:tc>
          <w:tcPr>
            <w:tcW w:w="3630" w:type="dxa"/>
            <w:gridSpan w:val="3"/>
            <w:vAlign w:val="top"/>
          </w:tcPr>
          <w:p>
            <w:pPr>
              <w:spacing w:before="163" w:line="192" w:lineRule="exact"/>
              <w:ind w:left="1445"/>
              <w:rPr>
                <w:rFonts w:ascii="仿宋" w:hAnsi="仿宋" w:eastAsia="仿宋" w:cs="仿宋"/>
                <w:sz w:val="14"/>
                <w:szCs w:val="14"/>
              </w:rPr>
            </w:pPr>
            <w:r>
              <w:rPr>
                <w:rFonts w:ascii="仿宋" w:hAnsi="仿宋" w:eastAsia="仿宋" w:cs="仿宋"/>
                <w:spacing w:val="10"/>
                <w:position w:val="1"/>
                <w:sz w:val="14"/>
                <w:szCs w:val="14"/>
                <w14:textOutline w14:w="2705" w14:cap="sq" w14:cmpd="sng">
                  <w14:solidFill>
                    <w14:srgbClr w14:val="000000"/>
                  </w14:solidFill>
                  <w14:prstDash w14:val="solid"/>
                  <w14:bevel/>
                </w14:textOutline>
              </w:rPr>
              <w:t>3</w:t>
            </w:r>
            <w:r>
              <w:rPr>
                <w:rFonts w:ascii="仿宋" w:hAnsi="仿宋" w:eastAsia="仿宋" w:cs="仿宋"/>
                <w:spacing w:val="6"/>
                <w:position w:val="1"/>
                <w:sz w:val="14"/>
                <w:szCs w:val="14"/>
                <w14:textOutline w14:w="2705" w14:cap="sq" w14:cmpd="sng">
                  <w14:solidFill>
                    <w14:srgbClr w14:val="000000"/>
                  </w14:solidFill>
                  <w14:prstDash w14:val="solid"/>
                  <w14:bevel/>
                </w14:textOutline>
              </w:rPr>
              <w:t>.军龄补助</w:t>
            </w:r>
          </w:p>
        </w:tc>
        <w:tc>
          <w:tcPr>
            <w:tcW w:w="2123" w:type="dxa"/>
            <w:vAlign w:val="top"/>
          </w:tcPr>
          <w:p>
            <w:pPr>
              <w:rPr>
                <w:rFonts w:ascii="Arial"/>
                <w:sz w:val="21"/>
              </w:rPr>
            </w:pPr>
          </w:p>
        </w:tc>
        <w:tc>
          <w:tcPr>
            <w:tcW w:w="2798" w:type="dxa"/>
            <w:gridSpan w:val="2"/>
            <w:vMerge w:val="continue"/>
            <w:tcBorders>
              <w:top w:val="nil"/>
              <w:bottom w:val="nil"/>
            </w:tcBorders>
            <w:vAlign w:val="top"/>
          </w:tcPr>
          <w:p>
            <w:pPr>
              <w:rPr>
                <w:rFonts w:ascii="Arial"/>
                <w:sz w:val="21"/>
              </w:rPr>
            </w:pPr>
          </w:p>
        </w:tc>
        <w:tc>
          <w:tcPr>
            <w:tcW w:w="2652" w:type="dxa"/>
            <w:gridSpan w:val="3"/>
            <w:vAlign w:val="top"/>
          </w:tcPr>
          <w:p>
            <w:pPr>
              <w:spacing w:before="163" w:line="192" w:lineRule="exact"/>
              <w:ind w:left="958"/>
              <w:rPr>
                <w:rFonts w:ascii="仿宋" w:hAnsi="仿宋" w:eastAsia="仿宋" w:cs="仿宋"/>
                <w:sz w:val="14"/>
                <w:szCs w:val="14"/>
              </w:rPr>
            </w:pPr>
            <w:r>
              <w:rPr>
                <w:rFonts w:ascii="仿宋" w:hAnsi="仿宋" w:eastAsia="仿宋" w:cs="仿宋"/>
                <w:spacing w:val="8"/>
                <w:position w:val="1"/>
                <w:sz w:val="14"/>
                <w:szCs w:val="14"/>
                <w14:textOutline w14:w="2705" w14:cap="sq" w14:cmpd="sng">
                  <w14:solidFill>
                    <w14:srgbClr w14:val="000000"/>
                  </w14:solidFill>
                  <w14:prstDash w14:val="solid"/>
                  <w14:bevel/>
                </w14:textOutline>
              </w:rPr>
              <w:t>3</w:t>
            </w:r>
            <w:r>
              <w:rPr>
                <w:rFonts w:ascii="仿宋" w:hAnsi="仿宋" w:eastAsia="仿宋" w:cs="仿宋"/>
                <w:spacing w:val="7"/>
                <w:position w:val="1"/>
                <w:sz w:val="14"/>
                <w:szCs w:val="14"/>
                <w14:textOutline w14:w="2705" w14:cap="sq" w14:cmpd="sng">
                  <w14:solidFill>
                    <w14:srgbClr w14:val="000000"/>
                  </w14:solidFill>
                  <w14:prstDash w14:val="solid"/>
                  <w14:bevel/>
                </w14:textOutline>
              </w:rPr>
              <w:t>.军龄补助</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325" w:type="dxa"/>
            <w:vMerge w:val="continue"/>
            <w:tcBorders>
              <w:top w:val="nil"/>
              <w:bottom w:val="nil"/>
            </w:tcBorders>
            <w:vAlign w:val="top"/>
          </w:tcPr>
          <w:p>
            <w:pPr>
              <w:rPr>
                <w:rFonts w:ascii="Arial"/>
                <w:sz w:val="21"/>
              </w:rPr>
            </w:pPr>
          </w:p>
        </w:tc>
        <w:tc>
          <w:tcPr>
            <w:tcW w:w="3630" w:type="dxa"/>
            <w:gridSpan w:val="3"/>
            <w:vAlign w:val="top"/>
          </w:tcPr>
          <w:p>
            <w:pPr>
              <w:spacing w:before="165" w:line="193" w:lineRule="exact"/>
              <w:ind w:left="1442"/>
              <w:rPr>
                <w:rFonts w:ascii="仿宋" w:hAnsi="仿宋" w:eastAsia="仿宋" w:cs="仿宋"/>
                <w:sz w:val="14"/>
                <w:szCs w:val="14"/>
              </w:rPr>
            </w:pPr>
            <w:r>
              <w:rPr>
                <w:rFonts w:ascii="仿宋" w:hAnsi="仿宋" w:eastAsia="仿宋" w:cs="仿宋"/>
                <w:spacing w:val="9"/>
                <w:position w:val="1"/>
                <w:sz w:val="14"/>
                <w:szCs w:val="14"/>
                <w14:textOutline w14:w="2705" w14:cap="sq" w14:cmpd="sng">
                  <w14:solidFill>
                    <w14:srgbClr w14:val="000000"/>
                  </w14:solidFill>
                  <w14:prstDash w14:val="solid"/>
                  <w14:bevel/>
                </w14:textOutline>
              </w:rPr>
              <w:t>4</w:t>
            </w:r>
            <w:r>
              <w:rPr>
                <w:rFonts w:ascii="仿宋" w:hAnsi="仿宋" w:eastAsia="仿宋" w:cs="仿宋"/>
                <w:spacing w:val="7"/>
                <w:position w:val="1"/>
                <w:sz w:val="14"/>
                <w:szCs w:val="14"/>
                <w14:textOutline w14:w="2705" w14:cap="sq" w14:cmpd="sng">
                  <w14:solidFill>
                    <w14:srgbClr w14:val="000000"/>
                  </w14:solidFill>
                  <w14:prstDash w14:val="solid"/>
                  <w14:bevel/>
                </w14:textOutline>
              </w:rPr>
              <w:t>.地方转入</w:t>
            </w:r>
          </w:p>
        </w:tc>
        <w:tc>
          <w:tcPr>
            <w:tcW w:w="2123" w:type="dxa"/>
            <w:vAlign w:val="top"/>
          </w:tcPr>
          <w:p>
            <w:pPr>
              <w:rPr>
                <w:rFonts w:ascii="Arial"/>
                <w:sz w:val="21"/>
              </w:rPr>
            </w:pPr>
          </w:p>
        </w:tc>
        <w:tc>
          <w:tcPr>
            <w:tcW w:w="2798" w:type="dxa"/>
            <w:gridSpan w:val="2"/>
            <w:vMerge w:val="continue"/>
            <w:tcBorders>
              <w:top w:val="nil"/>
              <w:bottom w:val="nil"/>
            </w:tcBorders>
            <w:vAlign w:val="top"/>
          </w:tcPr>
          <w:p>
            <w:pPr>
              <w:rPr>
                <w:rFonts w:ascii="Arial"/>
                <w:sz w:val="21"/>
              </w:rPr>
            </w:pPr>
          </w:p>
        </w:tc>
        <w:tc>
          <w:tcPr>
            <w:tcW w:w="2652" w:type="dxa"/>
            <w:gridSpan w:val="3"/>
            <w:vAlign w:val="top"/>
          </w:tcPr>
          <w:p>
            <w:pPr>
              <w:spacing w:before="165" w:line="193" w:lineRule="exact"/>
              <w:ind w:left="955"/>
              <w:rPr>
                <w:rFonts w:ascii="仿宋" w:hAnsi="仿宋" w:eastAsia="仿宋" w:cs="仿宋"/>
                <w:sz w:val="14"/>
                <w:szCs w:val="14"/>
              </w:rPr>
            </w:pPr>
            <w:r>
              <w:rPr>
                <w:rFonts w:ascii="仿宋" w:hAnsi="仿宋" w:eastAsia="仿宋" w:cs="仿宋"/>
                <w:spacing w:val="11"/>
                <w:position w:val="1"/>
                <w:sz w:val="14"/>
                <w:szCs w:val="14"/>
                <w14:textOutline w14:w="2705" w14:cap="sq" w14:cmpd="sng">
                  <w14:solidFill>
                    <w14:srgbClr w14:val="000000"/>
                  </w14:solidFill>
                  <w14:prstDash w14:val="solid"/>
                  <w14:bevel/>
                </w14:textOutline>
              </w:rPr>
              <w:t>4</w:t>
            </w:r>
            <w:r>
              <w:rPr>
                <w:rFonts w:ascii="仿宋" w:hAnsi="仿宋" w:eastAsia="仿宋" w:cs="仿宋"/>
                <w:spacing w:val="7"/>
                <w:position w:val="1"/>
                <w:sz w:val="14"/>
                <w:szCs w:val="14"/>
                <w14:textOutline w14:w="2705" w14:cap="sq" w14:cmpd="sng">
                  <w14:solidFill>
                    <w14:srgbClr w14:val="000000"/>
                  </w14:solidFill>
                  <w14:prstDash w14:val="solid"/>
                  <w14:bevel/>
                </w14:textOutline>
              </w:rPr>
              <w:t>.地方转入</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325" w:type="dxa"/>
            <w:vMerge w:val="continue"/>
            <w:tcBorders>
              <w:top w:val="nil"/>
              <w:bottom w:val="nil"/>
            </w:tcBorders>
            <w:vAlign w:val="top"/>
          </w:tcPr>
          <w:p>
            <w:pPr>
              <w:rPr>
                <w:rFonts w:ascii="Arial"/>
                <w:sz w:val="21"/>
              </w:rPr>
            </w:pPr>
          </w:p>
        </w:tc>
        <w:tc>
          <w:tcPr>
            <w:tcW w:w="3630" w:type="dxa"/>
            <w:gridSpan w:val="3"/>
            <w:vAlign w:val="top"/>
          </w:tcPr>
          <w:p>
            <w:pPr>
              <w:spacing w:before="165" w:line="192" w:lineRule="exact"/>
              <w:ind w:left="1431"/>
              <w:rPr>
                <w:rFonts w:ascii="仿宋" w:hAnsi="仿宋" w:eastAsia="仿宋" w:cs="仿宋"/>
                <w:sz w:val="14"/>
                <w:szCs w:val="14"/>
              </w:rPr>
            </w:pPr>
            <w:r>
              <w:rPr>
                <w:rFonts w:ascii="仿宋" w:hAnsi="仿宋" w:eastAsia="仿宋" w:cs="仿宋"/>
                <w:spacing w:val="8"/>
                <w:position w:val="1"/>
                <w:sz w:val="14"/>
                <w:szCs w:val="14"/>
                <w14:textOutline w14:w="2705" w14:cap="sq" w14:cmpd="sng">
                  <w14:solidFill>
                    <w14:srgbClr w14:val="000000"/>
                  </w14:solidFill>
                  <w14:prstDash w14:val="solid"/>
                  <w14:bevel/>
                </w14:textOutline>
              </w:rPr>
              <w:t>5</w:t>
            </w:r>
            <w:r>
              <w:rPr>
                <w:rFonts w:ascii="仿宋" w:hAnsi="仿宋" w:eastAsia="仿宋" w:cs="仿宋"/>
                <w:spacing w:val="5"/>
                <w:position w:val="1"/>
                <w:sz w:val="14"/>
                <w:szCs w:val="14"/>
                <w14:textOutline w14:w="2705" w14:cap="sq" w14:cmpd="sng">
                  <w14:solidFill>
                    <w14:srgbClr w14:val="000000"/>
                  </w14:solidFill>
                  <w14:prstDash w14:val="solid"/>
                  <w14:bevel/>
                </w14:textOutline>
              </w:rPr>
              <w:t>.利息</w:t>
            </w:r>
          </w:p>
        </w:tc>
        <w:tc>
          <w:tcPr>
            <w:tcW w:w="2123" w:type="dxa"/>
            <w:vAlign w:val="top"/>
          </w:tcPr>
          <w:p>
            <w:pPr>
              <w:rPr>
                <w:rFonts w:ascii="Arial"/>
                <w:sz w:val="21"/>
              </w:rPr>
            </w:pPr>
          </w:p>
        </w:tc>
        <w:tc>
          <w:tcPr>
            <w:tcW w:w="2798" w:type="dxa"/>
            <w:gridSpan w:val="2"/>
            <w:vMerge w:val="continue"/>
            <w:tcBorders>
              <w:top w:val="nil"/>
              <w:bottom w:val="nil"/>
            </w:tcBorders>
            <w:vAlign w:val="top"/>
          </w:tcPr>
          <w:p>
            <w:pPr>
              <w:rPr>
                <w:rFonts w:ascii="Arial"/>
                <w:sz w:val="21"/>
              </w:rPr>
            </w:pPr>
          </w:p>
        </w:tc>
        <w:tc>
          <w:tcPr>
            <w:tcW w:w="2652" w:type="dxa"/>
            <w:gridSpan w:val="3"/>
            <w:vAlign w:val="top"/>
          </w:tcPr>
          <w:p>
            <w:pPr>
              <w:spacing w:before="165" w:line="192" w:lineRule="exact"/>
              <w:ind w:left="954"/>
              <w:rPr>
                <w:rFonts w:ascii="仿宋" w:hAnsi="仿宋" w:eastAsia="仿宋" w:cs="仿宋"/>
                <w:sz w:val="14"/>
                <w:szCs w:val="14"/>
              </w:rPr>
            </w:pPr>
            <w:r>
              <w:rPr>
                <w:rFonts w:ascii="仿宋" w:hAnsi="仿宋" w:eastAsia="仿宋" w:cs="仿宋"/>
                <w:spacing w:val="6"/>
                <w:position w:val="1"/>
                <w:sz w:val="14"/>
                <w:szCs w:val="14"/>
                <w14:textOutline w14:w="2705" w14:cap="sq" w14:cmpd="sng">
                  <w14:solidFill>
                    <w14:srgbClr w14:val="000000"/>
                  </w14:solidFill>
                  <w14:prstDash w14:val="solid"/>
                  <w14:bevel/>
                </w14:textOutline>
              </w:rPr>
              <w:t>5.利</w:t>
            </w:r>
            <w:r>
              <w:rPr>
                <w:rFonts w:ascii="仿宋" w:hAnsi="仿宋" w:eastAsia="仿宋" w:cs="仿宋"/>
                <w:spacing w:val="5"/>
                <w:position w:val="1"/>
                <w:sz w:val="14"/>
                <w:szCs w:val="14"/>
                <w14:textOutline w14:w="2705" w14:cap="sq" w14:cmpd="sng">
                  <w14:solidFill>
                    <w14:srgbClr w14:val="000000"/>
                  </w14:solidFill>
                  <w14:prstDash w14:val="solid"/>
                  <w14:bevel/>
                </w14:textOutline>
              </w:rPr>
              <w:t>息</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325" w:type="dxa"/>
            <w:vMerge w:val="continue"/>
            <w:tcBorders>
              <w:top w:val="nil"/>
            </w:tcBorders>
            <w:vAlign w:val="top"/>
          </w:tcPr>
          <w:p>
            <w:pPr>
              <w:rPr>
                <w:rFonts w:ascii="Arial"/>
                <w:sz w:val="21"/>
              </w:rPr>
            </w:pPr>
          </w:p>
        </w:tc>
        <w:tc>
          <w:tcPr>
            <w:tcW w:w="3630" w:type="dxa"/>
            <w:gridSpan w:val="3"/>
            <w:vAlign w:val="top"/>
          </w:tcPr>
          <w:p>
            <w:pPr>
              <w:spacing w:before="165" w:line="234" w:lineRule="auto"/>
              <w:ind w:left="997"/>
              <w:rPr>
                <w:rFonts w:ascii="仿宋" w:hAnsi="仿宋" w:eastAsia="仿宋" w:cs="仿宋"/>
                <w:sz w:val="14"/>
                <w:szCs w:val="14"/>
              </w:rPr>
            </w:pPr>
            <w:r>
              <w:rPr>
                <w:rFonts w:ascii="仿宋" w:hAnsi="仿宋" w:eastAsia="仿宋" w:cs="仿宋"/>
                <w:spacing w:val="15"/>
                <w:sz w:val="14"/>
                <w:szCs w:val="14"/>
                <w14:textOutline w14:w="2705" w14:cap="sq" w14:cmpd="sng">
                  <w14:solidFill>
                    <w14:srgbClr w14:val="000000"/>
                  </w14:solidFill>
                  <w14:prstDash w14:val="solid"/>
                  <w14:bevel/>
                </w14:textOutline>
              </w:rPr>
              <w:t>其</w:t>
            </w:r>
            <w:r>
              <w:rPr>
                <w:rFonts w:ascii="仿宋" w:hAnsi="仿宋" w:eastAsia="仿宋" w:cs="仿宋"/>
                <w:spacing w:val="9"/>
                <w:sz w:val="14"/>
                <w:szCs w:val="14"/>
                <w14:textOutline w14:w="2705" w14:cap="sq" w14:cmpd="sng">
                  <w14:solidFill>
                    <w14:srgbClr w14:val="000000"/>
                  </w14:solidFill>
                  <w14:prstDash w14:val="solid"/>
                  <w14:bevel/>
                </w14:textOutline>
              </w:rPr>
              <w:t>中：个人缴费部分利息</w:t>
            </w:r>
          </w:p>
        </w:tc>
        <w:tc>
          <w:tcPr>
            <w:tcW w:w="2123" w:type="dxa"/>
            <w:vAlign w:val="top"/>
          </w:tcPr>
          <w:p>
            <w:pPr>
              <w:rPr>
                <w:rFonts w:ascii="Arial"/>
                <w:sz w:val="21"/>
              </w:rPr>
            </w:pPr>
          </w:p>
        </w:tc>
        <w:tc>
          <w:tcPr>
            <w:tcW w:w="2798" w:type="dxa"/>
            <w:gridSpan w:val="2"/>
            <w:vMerge w:val="continue"/>
            <w:tcBorders>
              <w:top w:val="nil"/>
            </w:tcBorders>
            <w:vAlign w:val="top"/>
          </w:tcPr>
          <w:p>
            <w:pPr>
              <w:rPr>
                <w:rFonts w:ascii="Arial"/>
                <w:sz w:val="21"/>
              </w:rPr>
            </w:pPr>
          </w:p>
        </w:tc>
        <w:tc>
          <w:tcPr>
            <w:tcW w:w="2652" w:type="dxa"/>
            <w:gridSpan w:val="3"/>
            <w:vAlign w:val="top"/>
          </w:tcPr>
          <w:p>
            <w:pPr>
              <w:spacing w:before="165" w:line="234" w:lineRule="auto"/>
              <w:ind w:left="510"/>
              <w:rPr>
                <w:rFonts w:ascii="仿宋" w:hAnsi="仿宋" w:eastAsia="仿宋" w:cs="仿宋"/>
                <w:sz w:val="14"/>
                <w:szCs w:val="14"/>
              </w:rPr>
            </w:pPr>
            <w:r>
              <w:rPr>
                <w:rFonts w:ascii="仿宋" w:hAnsi="仿宋" w:eastAsia="仿宋" w:cs="仿宋"/>
                <w:spacing w:val="15"/>
                <w:sz w:val="14"/>
                <w:szCs w:val="14"/>
                <w14:textOutline w14:w="2705" w14:cap="sq" w14:cmpd="sng">
                  <w14:solidFill>
                    <w14:srgbClr w14:val="000000"/>
                  </w14:solidFill>
                  <w14:prstDash w14:val="solid"/>
                  <w14:bevel/>
                </w14:textOutline>
              </w:rPr>
              <w:t>其</w:t>
            </w:r>
            <w:r>
              <w:rPr>
                <w:rFonts w:ascii="仿宋" w:hAnsi="仿宋" w:eastAsia="仿宋" w:cs="仿宋"/>
                <w:spacing w:val="9"/>
                <w:sz w:val="14"/>
                <w:szCs w:val="14"/>
                <w14:textOutline w14:w="2705" w14:cap="sq" w14:cmpd="sng">
                  <w14:solidFill>
                    <w14:srgbClr w14:val="000000"/>
                  </w14:solidFill>
                  <w14:prstDash w14:val="solid"/>
                  <w14:bevel/>
                </w14:textOutline>
              </w:rPr>
              <w:t>中：个人缴费部分利息</w:t>
            </w:r>
          </w:p>
        </w:tc>
        <w:tc>
          <w:tcPr>
            <w:tcW w:w="206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3684" w:type="dxa"/>
            <w:gridSpan w:val="3"/>
            <w:vAlign w:val="top"/>
          </w:tcPr>
          <w:p>
            <w:pPr>
              <w:spacing w:before="164" w:line="231" w:lineRule="auto"/>
              <w:ind w:left="1100"/>
              <w:rPr>
                <w:rFonts w:ascii="仿宋" w:hAnsi="仿宋" w:eastAsia="仿宋" w:cs="仿宋"/>
                <w:sz w:val="14"/>
                <w:szCs w:val="14"/>
              </w:rPr>
            </w:pPr>
            <w:r>
              <w:rPr>
                <w:rFonts w:ascii="仿宋" w:hAnsi="仿宋" w:eastAsia="仿宋" w:cs="仿宋"/>
                <w:spacing w:val="13"/>
                <w:sz w:val="14"/>
                <w:szCs w:val="14"/>
                <w14:textOutline w14:w="2705" w14:cap="sq" w14:cmpd="sng">
                  <w14:solidFill>
                    <w14:srgbClr w14:val="000000"/>
                  </w14:solidFill>
                  <w14:prstDash w14:val="solid"/>
                  <w14:bevel/>
                </w14:textOutline>
              </w:rPr>
              <w:t>个</w:t>
            </w:r>
            <w:r>
              <w:rPr>
                <w:rFonts w:ascii="仿宋" w:hAnsi="仿宋" w:eastAsia="仿宋" w:cs="仿宋"/>
                <w:spacing w:val="9"/>
                <w:sz w:val="14"/>
                <w:szCs w:val="14"/>
                <w14:textOutline w14:w="2705" w14:cap="sq" w14:cmpd="sng">
                  <w14:solidFill>
                    <w14:srgbClr w14:val="000000"/>
                  </w14:solidFill>
                  <w14:prstDash w14:val="solid"/>
                  <w14:bevel/>
                </w14:textOutline>
              </w:rPr>
              <w:t>人账户资金转移金额</w:t>
            </w:r>
          </w:p>
        </w:tc>
        <w:tc>
          <w:tcPr>
            <w:tcW w:w="8291" w:type="dxa"/>
            <w:gridSpan w:val="6"/>
            <w:vAlign w:val="top"/>
          </w:tcPr>
          <w:p>
            <w:pPr>
              <w:spacing w:before="164" w:line="236" w:lineRule="auto"/>
              <w:ind w:left="117"/>
              <w:rPr>
                <w:rFonts w:ascii="仿宋" w:hAnsi="仿宋" w:eastAsia="仿宋" w:cs="仿宋"/>
                <w:sz w:val="14"/>
                <w:szCs w:val="14"/>
              </w:rPr>
            </w:pPr>
            <w:r>
              <w:rPr>
                <w:rFonts w:ascii="仿宋" w:hAnsi="仿宋" w:eastAsia="仿宋" w:cs="仿宋"/>
                <w:spacing w:val="21"/>
                <w:sz w:val="14"/>
                <w:szCs w:val="14"/>
                <w14:textOutline w14:w="2705" w14:cap="sq" w14:cmpd="sng">
                  <w14:solidFill>
                    <w14:srgbClr w14:val="000000"/>
                  </w14:solidFill>
                  <w14:prstDash w14:val="solid"/>
                  <w14:bevel/>
                </w14:textOutline>
              </w:rPr>
              <w:t>(大写)</w:t>
            </w:r>
          </w:p>
        </w:tc>
        <w:tc>
          <w:tcPr>
            <w:tcW w:w="2619" w:type="dxa"/>
            <w:gridSpan w:val="2"/>
            <w:vAlign w:val="top"/>
          </w:tcPr>
          <w:p>
            <w:pPr>
              <w:spacing w:before="164" w:line="236" w:lineRule="auto"/>
              <w:ind w:left="121"/>
              <w:rPr>
                <w:rFonts w:ascii="仿宋" w:hAnsi="仿宋" w:eastAsia="仿宋" w:cs="仿宋"/>
                <w:sz w:val="14"/>
                <w:szCs w:val="14"/>
              </w:rPr>
            </w:pPr>
            <w:r>
              <w:rPr>
                <w:rFonts w:ascii="仿宋" w:hAnsi="仿宋" w:eastAsia="仿宋" w:cs="仿宋"/>
                <w:spacing w:val="21"/>
                <w:sz w:val="14"/>
                <w:szCs w:val="14"/>
                <w14:textOutline w14:w="2705" w14:cap="sq" w14:cmpd="sng">
                  <w14:solidFill>
                    <w14:srgbClr w14:val="000000"/>
                  </w14:solidFill>
                  <w14:prstDash w14:val="solid"/>
                  <w14:bevel/>
                </w14:textOutline>
              </w:rPr>
              <w:t>(小写)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1325" w:type="dxa"/>
            <w:vAlign w:val="top"/>
          </w:tcPr>
          <w:p>
            <w:pPr>
              <w:spacing w:before="163" w:line="237" w:lineRule="auto"/>
              <w:ind w:left="520"/>
              <w:rPr>
                <w:rFonts w:ascii="仿宋" w:hAnsi="仿宋" w:eastAsia="仿宋" w:cs="仿宋"/>
                <w:sz w:val="14"/>
                <w:szCs w:val="14"/>
              </w:rPr>
            </w:pPr>
            <w:r>
              <w:rPr>
                <w:rFonts w:ascii="仿宋" w:hAnsi="仿宋" w:eastAsia="仿宋" w:cs="仿宋"/>
                <w:spacing w:val="5"/>
                <w:sz w:val="14"/>
                <w:szCs w:val="14"/>
                <w14:textOutline w14:w="2705" w14:cap="sq" w14:cmpd="sng">
                  <w14:solidFill>
                    <w14:srgbClr w14:val="000000"/>
                  </w14:solidFill>
                  <w14:prstDash w14:val="solid"/>
                  <w14:bevel/>
                </w14:textOutline>
              </w:rPr>
              <w:t>备</w:t>
            </w:r>
            <w:r>
              <w:rPr>
                <w:rFonts w:ascii="仿宋" w:hAnsi="仿宋" w:eastAsia="仿宋" w:cs="仿宋"/>
                <w:spacing w:val="4"/>
                <w:sz w:val="14"/>
                <w:szCs w:val="14"/>
                <w14:textOutline w14:w="2705" w14:cap="sq" w14:cmpd="sng">
                  <w14:solidFill>
                    <w14:srgbClr w14:val="000000"/>
                  </w14:solidFill>
                  <w14:prstDash w14:val="solid"/>
                  <w14:bevel/>
                </w14:textOutline>
              </w:rPr>
              <w:t>注</w:t>
            </w:r>
          </w:p>
        </w:tc>
        <w:tc>
          <w:tcPr>
            <w:tcW w:w="10650" w:type="dxa"/>
            <w:gridSpan w:val="8"/>
            <w:vAlign w:val="top"/>
          </w:tcPr>
          <w:p>
            <w:pPr>
              <w:rPr>
                <w:rFonts w:ascii="Arial"/>
                <w:sz w:val="21"/>
              </w:rPr>
            </w:pPr>
          </w:p>
        </w:tc>
        <w:tc>
          <w:tcPr>
            <w:tcW w:w="2619" w:type="dxa"/>
            <w:gridSpan w:val="2"/>
            <w:vAlign w:val="top"/>
          </w:tcPr>
          <w:p>
            <w:pPr>
              <w:spacing w:before="164" w:line="234" w:lineRule="auto"/>
              <w:ind w:left="1021"/>
              <w:rPr>
                <w:rFonts w:ascii="仿宋" w:hAnsi="仿宋" w:eastAsia="仿宋" w:cs="仿宋"/>
                <w:sz w:val="14"/>
                <w:szCs w:val="14"/>
              </w:rPr>
            </w:pPr>
            <w:r>
              <w:rPr>
                <w:rFonts w:ascii="仿宋" w:hAnsi="仿宋" w:eastAsia="仿宋" w:cs="仿宋"/>
                <w:spacing w:val="21"/>
                <w:sz w:val="14"/>
                <w:szCs w:val="14"/>
                <w14:textOutline w14:w="2705" w14:cap="sq" w14:cmpd="sng">
                  <w14:solidFill>
                    <w14:srgbClr w14:val="000000"/>
                  </w14:solidFill>
                  <w14:prstDash w14:val="solid"/>
                  <w14:bevel/>
                </w14:textOutline>
              </w:rPr>
              <w:t>(盖章)</w:t>
            </w:r>
          </w:p>
        </w:tc>
      </w:tr>
    </w:tbl>
    <w:p>
      <w:pPr>
        <w:rPr>
          <w:rFonts w:ascii="Arial"/>
          <w:sz w:val="21"/>
        </w:rPr>
      </w:pPr>
    </w:p>
    <w:p>
      <w:pPr>
        <w:sectPr>
          <w:pgSz w:w="16839" w:h="11906"/>
          <w:pgMar w:top="400" w:right="1010" w:bottom="400" w:left="731" w:header="0" w:footer="0" w:gutter="0"/>
          <w:cols w:space="720" w:num="1"/>
        </w:sect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40" w:line="223" w:lineRule="auto"/>
        <w:ind w:left="1805"/>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医</w:t>
      </w:r>
      <w:r>
        <w:rPr>
          <w:rFonts w:ascii="宋体" w:hAnsi="宋体" w:eastAsia="宋体" w:cs="宋体"/>
          <w:spacing w:val="8"/>
          <w:sz w:val="43"/>
          <w:szCs w:val="43"/>
          <w14:textOutline w14:w="7975" w14:cap="sq" w14:cmpd="sng">
            <w14:solidFill>
              <w14:srgbClr w14:val="000000"/>
            </w14:solidFill>
            <w14:prstDash w14:val="solid"/>
            <w14:bevel/>
          </w14:textOutline>
        </w:rPr>
        <w:t>疗保险关系接续业务流程</w:t>
      </w:r>
    </w:p>
    <w:p>
      <w:pPr>
        <w:spacing w:before="160" w:line="221" w:lineRule="auto"/>
        <w:ind w:left="1412"/>
        <w:rPr>
          <w:rFonts w:ascii="仿宋" w:hAnsi="仿宋" w:eastAsia="仿宋" w:cs="仿宋"/>
          <w:sz w:val="31"/>
          <w:szCs w:val="31"/>
        </w:rPr>
      </w:pPr>
      <w:r>
        <w:rPr>
          <w:rFonts w:ascii="仿宋" w:hAnsi="仿宋" w:eastAsia="仿宋" w:cs="仿宋"/>
          <w:spacing w:val="2"/>
          <w:sz w:val="31"/>
          <w:szCs w:val="31"/>
        </w:rPr>
        <w:t>(经办政务服</w:t>
      </w:r>
      <w:r>
        <w:rPr>
          <w:rFonts w:ascii="仿宋" w:hAnsi="仿宋" w:eastAsia="仿宋" w:cs="仿宋"/>
          <w:spacing w:val="1"/>
          <w:sz w:val="31"/>
          <w:szCs w:val="31"/>
        </w:rPr>
        <w:t xml:space="preserve">务事项清单 </w:t>
      </w:r>
      <w:r>
        <w:rPr>
          <w:rFonts w:ascii="仿宋" w:hAnsi="仿宋" w:eastAsia="仿宋" w:cs="仿宋"/>
          <w:sz w:val="31"/>
          <w:szCs w:val="31"/>
        </w:rPr>
        <w:t>G</w:t>
      </w:r>
      <w:r>
        <w:rPr>
          <w:rFonts w:ascii="仿宋" w:hAnsi="仿宋" w:eastAsia="仿宋" w:cs="仿宋"/>
          <w:spacing w:val="1"/>
          <w:sz w:val="31"/>
          <w:szCs w:val="31"/>
        </w:rPr>
        <w:t>002036003002_02)</w:t>
      </w:r>
    </w:p>
    <w:p>
      <w:pPr>
        <w:spacing w:line="323" w:lineRule="auto"/>
        <w:rPr>
          <w:rFonts w:ascii="Arial"/>
          <w:sz w:val="21"/>
        </w:rPr>
      </w:pPr>
    </w:p>
    <w:p>
      <w:pPr>
        <w:spacing w:line="324" w:lineRule="auto"/>
        <w:rPr>
          <w:rFonts w:ascii="Arial"/>
          <w:sz w:val="21"/>
        </w:rPr>
      </w:pPr>
    </w:p>
    <w:p>
      <w:pPr>
        <w:spacing w:before="101" w:line="333" w:lineRule="auto"/>
        <w:ind w:left="7" w:right="37" w:firstLine="644"/>
        <w:rPr>
          <w:rFonts w:ascii="仿宋" w:hAnsi="仿宋" w:eastAsia="仿宋" w:cs="仿宋"/>
          <w:sz w:val="31"/>
          <w:szCs w:val="31"/>
        </w:rPr>
      </w:pPr>
      <w:r>
        <w:rPr>
          <w:rFonts w:ascii="仿宋" w:hAnsi="仿宋" w:eastAsia="仿宋" w:cs="仿宋"/>
          <w:spacing w:val="8"/>
          <w:sz w:val="31"/>
          <w:szCs w:val="31"/>
        </w:rPr>
        <w:t>为明确医</w:t>
      </w:r>
      <w:r>
        <w:rPr>
          <w:rFonts w:ascii="仿宋" w:hAnsi="仿宋" w:eastAsia="仿宋" w:cs="仿宋"/>
          <w:spacing w:val="4"/>
          <w:sz w:val="31"/>
          <w:szCs w:val="31"/>
        </w:rPr>
        <w:t>疗保险关系接续业务的服务对象、受理条件、办理</w:t>
      </w:r>
      <w:r>
        <w:rPr>
          <w:rFonts w:ascii="仿宋" w:hAnsi="仿宋" w:eastAsia="仿宋" w:cs="仿宋"/>
          <w:sz w:val="31"/>
          <w:szCs w:val="31"/>
        </w:rPr>
        <w:t xml:space="preserve"> </w:t>
      </w:r>
      <w:r>
        <w:rPr>
          <w:rFonts w:ascii="仿宋" w:hAnsi="仿宋" w:eastAsia="仿宋" w:cs="仿宋"/>
          <w:spacing w:val="9"/>
          <w:sz w:val="31"/>
          <w:szCs w:val="31"/>
        </w:rPr>
        <w:t>材</w:t>
      </w:r>
      <w:r>
        <w:rPr>
          <w:rFonts w:ascii="仿宋" w:hAnsi="仿宋" w:eastAsia="仿宋" w:cs="仿宋"/>
          <w:spacing w:val="5"/>
          <w:sz w:val="31"/>
          <w:szCs w:val="31"/>
        </w:rPr>
        <w:t>料明细、办理流程、办件类型、办理时限及其他事项制定本流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line="414" w:lineRule="exact"/>
        <w:ind w:left="661"/>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4" w:line="562" w:lineRule="exact"/>
        <w:ind w:left="65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8"/>
          <w:position w:val="18"/>
          <w:sz w:val="31"/>
          <w:szCs w:val="31"/>
        </w:rPr>
        <w:t>合医疗保险关系接续条件的参保职工。</w:t>
      </w:r>
    </w:p>
    <w:p>
      <w:pPr>
        <w:spacing w:line="414"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559" w:lineRule="exact"/>
        <w:ind w:left="65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43"/>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51" w:line="221" w:lineRule="auto"/>
        <w:ind w:left="667"/>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普通参保人</w:t>
      </w:r>
    </w:p>
    <w:p>
      <w:pPr>
        <w:spacing w:before="187" w:line="333" w:lineRule="auto"/>
        <w:ind w:right="37" w:firstLine="667"/>
        <w:rPr>
          <w:rFonts w:ascii="仿宋" w:hAnsi="仿宋" w:eastAsia="仿宋" w:cs="仿宋"/>
          <w:sz w:val="31"/>
          <w:szCs w:val="31"/>
        </w:rPr>
      </w:pPr>
      <w:r>
        <w:rPr>
          <w:rFonts w:ascii="仿宋" w:hAnsi="仿宋" w:eastAsia="仿宋" w:cs="仿宋"/>
          <w:spacing w:val="9"/>
          <w:sz w:val="31"/>
          <w:szCs w:val="31"/>
        </w:rPr>
        <w:t>3.1.1 转出地出具的《参保人员基本医疗保险信息表》(</w:t>
      </w:r>
      <w:r>
        <w:rPr>
          <w:rFonts w:ascii="仿宋" w:hAnsi="仿宋" w:eastAsia="仿宋" w:cs="仿宋"/>
          <w:spacing w:val="8"/>
          <w:sz w:val="31"/>
          <w:szCs w:val="31"/>
        </w:rPr>
        <w:t>附</w:t>
      </w:r>
      <w:r>
        <w:rPr>
          <w:rFonts w:ascii="仿宋" w:hAnsi="仿宋" w:eastAsia="仿宋" w:cs="仿宋"/>
          <w:sz w:val="31"/>
          <w:szCs w:val="31"/>
        </w:rPr>
        <w:t xml:space="preserve"> </w:t>
      </w:r>
      <w:r>
        <w:rPr>
          <w:rFonts w:ascii="仿宋" w:hAnsi="仿宋" w:eastAsia="仿宋" w:cs="仿宋"/>
          <w:spacing w:val="-17"/>
          <w:sz w:val="31"/>
          <w:szCs w:val="31"/>
        </w:rPr>
        <w:t>件</w:t>
      </w:r>
      <w:r>
        <w:rPr>
          <w:rFonts w:ascii="仿宋" w:hAnsi="仿宋" w:eastAsia="仿宋" w:cs="仿宋"/>
          <w:spacing w:val="-16"/>
          <w:sz w:val="31"/>
          <w:szCs w:val="31"/>
        </w:rPr>
        <w:t xml:space="preserve"> 2)</w:t>
      </w:r>
    </w:p>
    <w:p>
      <w:pPr>
        <w:spacing w:before="1" w:line="225" w:lineRule="auto"/>
        <w:ind w:left="667"/>
        <w:rPr>
          <w:rFonts w:ascii="仿宋" w:hAnsi="仿宋" w:eastAsia="仿宋" w:cs="仿宋"/>
          <w:sz w:val="31"/>
          <w:szCs w:val="31"/>
        </w:rPr>
      </w:pPr>
      <w:r>
        <w:rPr>
          <w:rFonts w:ascii="仿宋" w:hAnsi="仿宋" w:eastAsia="仿宋" w:cs="仿宋"/>
          <w:spacing w:val="3"/>
          <w:sz w:val="31"/>
          <w:szCs w:val="31"/>
        </w:rPr>
        <w:t>3.1.2《基本医疗保险参保凭证》(附件 1</w:t>
      </w:r>
      <w:r>
        <w:rPr>
          <w:rFonts w:ascii="仿宋" w:hAnsi="仿宋" w:eastAsia="仿宋" w:cs="仿宋"/>
          <w:spacing w:val="1"/>
          <w:sz w:val="31"/>
          <w:szCs w:val="31"/>
        </w:rPr>
        <w:t>)</w:t>
      </w:r>
    </w:p>
    <w:p>
      <w:pPr>
        <w:spacing w:before="184" w:line="222" w:lineRule="auto"/>
        <w:ind w:left="667"/>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.2</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退役军人</w:t>
      </w:r>
    </w:p>
    <w:p>
      <w:pPr>
        <w:spacing w:before="185" w:line="334" w:lineRule="auto"/>
        <w:ind w:left="28" w:right="81" w:firstLine="613"/>
        <w:rPr>
          <w:rFonts w:ascii="仿宋" w:hAnsi="仿宋" w:eastAsia="仿宋" w:cs="仿宋"/>
          <w:sz w:val="31"/>
          <w:szCs w:val="31"/>
        </w:rPr>
      </w:pPr>
      <w:r>
        <w:rPr>
          <w:rFonts w:ascii="仿宋" w:hAnsi="仿宋" w:eastAsia="仿宋" w:cs="仿宋"/>
          <w:spacing w:val="17"/>
          <w:sz w:val="31"/>
          <w:szCs w:val="31"/>
        </w:rPr>
        <w:t>部</w:t>
      </w:r>
      <w:r>
        <w:rPr>
          <w:rFonts w:ascii="仿宋" w:hAnsi="仿宋" w:eastAsia="仿宋" w:cs="仿宋"/>
          <w:spacing w:val="9"/>
          <w:sz w:val="31"/>
          <w:szCs w:val="31"/>
        </w:rPr>
        <w:t>队开具的《军人退役医疗保险个人账户转移凭证》(附件</w:t>
      </w:r>
      <w:r>
        <w:rPr>
          <w:rFonts w:ascii="仿宋" w:hAnsi="仿宋" w:eastAsia="仿宋" w:cs="仿宋"/>
          <w:sz w:val="31"/>
          <w:szCs w:val="31"/>
        </w:rPr>
        <w:t xml:space="preserve"> </w:t>
      </w:r>
      <w:r>
        <w:rPr>
          <w:rFonts w:ascii="仿宋" w:hAnsi="仿宋" w:eastAsia="仿宋" w:cs="仿宋"/>
          <w:spacing w:val="-10"/>
          <w:sz w:val="31"/>
          <w:szCs w:val="31"/>
        </w:rPr>
        <w:t>3)。</w:t>
      </w:r>
    </w:p>
    <w:p>
      <w:pPr>
        <w:spacing w:line="415" w:lineRule="exact"/>
        <w:ind w:left="639"/>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653"/>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3" w:line="341" w:lineRule="auto"/>
        <w:ind w:left="10" w:right="38" w:firstLine="638"/>
        <w:rPr>
          <w:rFonts w:ascii="仿宋" w:hAnsi="仿宋" w:eastAsia="仿宋" w:cs="仿宋"/>
          <w:sz w:val="31"/>
          <w:szCs w:val="31"/>
        </w:rPr>
      </w:pPr>
      <w:r>
        <w:rPr>
          <w:rFonts w:ascii="仿宋" w:hAnsi="仿宋" w:eastAsia="仿宋" w:cs="仿宋"/>
          <w:spacing w:val="8"/>
          <w:sz w:val="31"/>
          <w:szCs w:val="31"/>
        </w:rPr>
        <w:t>参保人员办</w:t>
      </w:r>
      <w:r>
        <w:rPr>
          <w:rFonts w:ascii="仿宋" w:hAnsi="仿宋" w:eastAsia="仿宋" w:cs="仿宋"/>
          <w:spacing w:val="4"/>
          <w:sz w:val="31"/>
          <w:szCs w:val="31"/>
        </w:rPr>
        <w:t>理医疗保险关系接续业务时，可登录医保经办政</w:t>
      </w:r>
      <w:r>
        <w:rPr>
          <w:rFonts w:ascii="仿宋" w:hAnsi="仿宋" w:eastAsia="仿宋" w:cs="仿宋"/>
          <w:sz w:val="31"/>
          <w:szCs w:val="31"/>
        </w:rPr>
        <w:t xml:space="preserve"> </w:t>
      </w:r>
      <w:r>
        <w:rPr>
          <w:rFonts w:ascii="仿宋" w:hAnsi="仿宋" w:eastAsia="仿宋" w:cs="仿宋"/>
          <w:spacing w:val="9"/>
          <w:sz w:val="31"/>
          <w:szCs w:val="31"/>
        </w:rPr>
        <w:t>务服务网上大厅或到医保经办服务窗口进行申请并提交材料</w:t>
      </w:r>
      <w:r>
        <w:rPr>
          <w:rFonts w:ascii="仿宋" w:hAnsi="仿宋" w:eastAsia="仿宋" w:cs="仿宋"/>
          <w:spacing w:val="5"/>
          <w:sz w:val="31"/>
          <w:szCs w:val="31"/>
        </w:rPr>
        <w:t>。</w:t>
      </w:r>
    </w:p>
    <w:p>
      <w:pPr>
        <w:sectPr>
          <w:footerReference r:id="rId133" w:type="default"/>
          <w:pgSz w:w="11906" w:h="16839"/>
          <w:pgMar w:top="400" w:right="1437" w:bottom="909" w:left="1597" w:header="0" w:footer="677" w:gutter="0"/>
          <w:cols w:space="720" w:num="1"/>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5" w:lineRule="auto"/>
        <w:ind w:left="812"/>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4" w:line="333" w:lineRule="auto"/>
        <w:ind w:left="163" w:firstLine="646"/>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作人员对参保单位或参保人员申报的信息和提交材料进</w:t>
      </w:r>
      <w:r>
        <w:rPr>
          <w:rFonts w:ascii="仿宋" w:hAnsi="仿宋" w:eastAsia="仿宋" w:cs="仿宋"/>
          <w:sz w:val="31"/>
          <w:szCs w:val="31"/>
        </w:rPr>
        <w:t xml:space="preserve"> </w:t>
      </w:r>
      <w:r>
        <w:rPr>
          <w:rFonts w:ascii="仿宋" w:hAnsi="仿宋" w:eastAsia="仿宋" w:cs="仿宋"/>
          <w:spacing w:val="5"/>
          <w:sz w:val="31"/>
          <w:szCs w:val="31"/>
        </w:rPr>
        <w:t>行受理，打印《吉林省医疗保障业务单》(附件 4)。如填写内</w:t>
      </w:r>
      <w:r>
        <w:rPr>
          <w:rFonts w:ascii="仿宋" w:hAnsi="仿宋" w:eastAsia="仿宋" w:cs="仿宋"/>
          <w:spacing w:val="3"/>
          <w:sz w:val="31"/>
          <w:szCs w:val="31"/>
        </w:rPr>
        <w:t>容</w:t>
      </w:r>
      <w:r>
        <w:rPr>
          <w:rFonts w:ascii="仿宋" w:hAnsi="仿宋" w:eastAsia="仿宋" w:cs="仿宋"/>
          <w:sz w:val="31"/>
          <w:szCs w:val="31"/>
        </w:rPr>
        <w:t xml:space="preserve"> </w:t>
      </w:r>
      <w:r>
        <w:rPr>
          <w:rFonts w:ascii="仿宋" w:hAnsi="仿宋" w:eastAsia="仿宋" w:cs="仿宋"/>
          <w:spacing w:val="10"/>
          <w:sz w:val="31"/>
          <w:szCs w:val="31"/>
        </w:rPr>
        <w:t>有误</w:t>
      </w:r>
      <w:r>
        <w:rPr>
          <w:rFonts w:ascii="仿宋" w:hAnsi="仿宋" w:eastAsia="仿宋" w:cs="仿宋"/>
          <w:spacing w:val="6"/>
          <w:sz w:val="31"/>
          <w:szCs w:val="31"/>
        </w:rPr>
        <w:t>或</w:t>
      </w:r>
      <w:r>
        <w:rPr>
          <w:rFonts w:ascii="仿宋" w:hAnsi="仿宋" w:eastAsia="仿宋" w:cs="仿宋"/>
          <w:spacing w:val="5"/>
          <w:sz w:val="31"/>
          <w:szCs w:val="31"/>
        </w:rPr>
        <w:t>材料提供不全的，不予受理，并告知原因。符合条件后可</w:t>
      </w:r>
      <w:r>
        <w:rPr>
          <w:rFonts w:ascii="仿宋" w:hAnsi="仿宋" w:eastAsia="仿宋" w:cs="仿宋"/>
          <w:sz w:val="31"/>
          <w:szCs w:val="31"/>
        </w:rPr>
        <w:t xml:space="preserve"> </w:t>
      </w:r>
      <w:r>
        <w:rPr>
          <w:rFonts w:ascii="仿宋" w:hAnsi="仿宋" w:eastAsia="仿宋" w:cs="仿宋"/>
          <w:spacing w:val="6"/>
          <w:sz w:val="31"/>
          <w:szCs w:val="31"/>
        </w:rPr>
        <w:t>重</w:t>
      </w:r>
      <w:r>
        <w:rPr>
          <w:rFonts w:ascii="仿宋" w:hAnsi="仿宋" w:eastAsia="仿宋" w:cs="仿宋"/>
          <w:spacing w:val="5"/>
          <w:sz w:val="31"/>
          <w:szCs w:val="31"/>
        </w:rPr>
        <w:t>新申请。</w:t>
      </w:r>
    </w:p>
    <w:p>
      <w:pPr>
        <w:spacing w:line="222" w:lineRule="auto"/>
        <w:ind w:left="812"/>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8" w:line="220" w:lineRule="auto"/>
        <w:ind w:left="809"/>
        <w:outlineLvl w:val="2"/>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805"/>
        <w:rPr>
          <w:rFonts w:ascii="仿宋" w:hAnsi="仿宋" w:eastAsia="仿宋" w:cs="仿宋"/>
          <w:sz w:val="31"/>
          <w:szCs w:val="31"/>
        </w:rPr>
      </w:pPr>
      <w:r>
        <w:rPr>
          <w:rFonts w:ascii="仿宋" w:hAnsi="仿宋" w:eastAsia="仿宋" w:cs="仿宋"/>
          <w:spacing w:val="4"/>
          <w:sz w:val="31"/>
          <w:szCs w:val="31"/>
        </w:rPr>
        <w:t>打印《吉林省医疗保障业务单》(附件 5)</w:t>
      </w:r>
      <w:r>
        <w:rPr>
          <w:rFonts w:ascii="仿宋" w:hAnsi="仿宋" w:eastAsia="仿宋" w:cs="仿宋"/>
          <w:spacing w:val="3"/>
          <w:sz w:val="31"/>
          <w:szCs w:val="31"/>
        </w:rPr>
        <w:t>。</w:t>
      </w:r>
    </w:p>
    <w:p>
      <w:pPr>
        <w:spacing w:before="190" w:line="229" w:lineRule="auto"/>
        <w:ind w:left="812"/>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3" w:line="222" w:lineRule="auto"/>
        <w:ind w:left="804"/>
        <w:outlineLvl w:val="2"/>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185" w:line="410" w:lineRule="exact"/>
        <w:ind w:left="806"/>
        <w:outlineLvl w:val="2"/>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0" w:line="561" w:lineRule="exact"/>
        <w:ind w:left="821"/>
        <w:rPr>
          <w:rFonts w:ascii="仿宋" w:hAnsi="仿宋" w:eastAsia="仿宋" w:cs="仿宋"/>
          <w:sz w:val="31"/>
          <w:szCs w:val="31"/>
        </w:rPr>
      </w:pPr>
      <w:r>
        <w:rPr>
          <w:rFonts w:ascii="仿宋" w:hAnsi="仿宋" w:eastAsia="仿宋" w:cs="仿宋"/>
          <w:spacing w:val="-9"/>
          <w:position w:val="18"/>
          <w:sz w:val="31"/>
          <w:szCs w:val="31"/>
        </w:rPr>
        <w:t>1</w:t>
      </w:r>
      <w:r>
        <w:rPr>
          <w:rFonts w:ascii="仿宋" w:hAnsi="仿宋" w:eastAsia="仿宋" w:cs="仿宋"/>
          <w:spacing w:val="-7"/>
          <w:position w:val="18"/>
          <w:sz w:val="31"/>
          <w:szCs w:val="31"/>
        </w:rPr>
        <w:t>0 个工作日。</w:t>
      </w:r>
    </w:p>
    <w:p>
      <w:pPr>
        <w:spacing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43" w:line="334" w:lineRule="auto"/>
        <w:ind w:left="159" w:right="2" w:firstLine="657"/>
        <w:rPr>
          <w:rFonts w:ascii="仿宋" w:hAnsi="仿宋" w:eastAsia="仿宋" w:cs="仿宋"/>
          <w:sz w:val="31"/>
          <w:szCs w:val="31"/>
        </w:rPr>
      </w:pPr>
      <w:r>
        <w:rPr>
          <w:rFonts w:ascii="仿宋" w:hAnsi="仿宋" w:eastAsia="仿宋" w:cs="仿宋"/>
          <w:spacing w:val="18"/>
          <w:sz w:val="31"/>
          <w:szCs w:val="31"/>
          <w14:textOutline w14:w="5791" w14:cap="sq" w14:cmpd="sng">
            <w14:solidFill>
              <w14:srgbClr w14:val="000000"/>
            </w14:solidFill>
            <w14:prstDash w14:val="solid"/>
            <w14:bevel/>
          </w14:textOutline>
        </w:rPr>
        <w:t>7.</w:t>
      </w:r>
      <w:r>
        <w:rPr>
          <w:rFonts w:ascii="仿宋" w:hAnsi="仿宋" w:eastAsia="仿宋" w:cs="仿宋"/>
          <w:spacing w:val="9"/>
          <w:sz w:val="31"/>
          <w:szCs w:val="31"/>
          <w14:textOutline w14:w="5791" w14:cap="sq" w14:cmpd="sng">
            <w14:solidFill>
              <w14:srgbClr w14:val="000000"/>
            </w14:solidFill>
            <w14:prstDash w14:val="solid"/>
            <w14:bevel/>
          </w14:textOutline>
        </w:rPr>
        <w:t>1</w:t>
      </w:r>
      <w:r>
        <w:rPr>
          <w:rFonts w:ascii="仿宋" w:hAnsi="仿宋" w:eastAsia="仿宋" w:cs="仿宋"/>
          <w:spacing w:val="9"/>
          <w:sz w:val="31"/>
          <w:szCs w:val="31"/>
        </w:rPr>
        <w:t xml:space="preserve"> 账户接续金额以《参保人员基本医疗保险信息表》(附</w:t>
      </w:r>
      <w:r>
        <w:rPr>
          <w:rFonts w:ascii="仿宋" w:hAnsi="仿宋" w:eastAsia="仿宋" w:cs="仿宋"/>
          <w:sz w:val="31"/>
          <w:szCs w:val="31"/>
        </w:rPr>
        <w:t xml:space="preserve"> </w:t>
      </w:r>
      <w:r>
        <w:rPr>
          <w:rFonts w:ascii="仿宋" w:hAnsi="仿宋" w:eastAsia="仿宋" w:cs="仿宋"/>
          <w:spacing w:val="-8"/>
          <w:sz w:val="31"/>
          <w:szCs w:val="31"/>
        </w:rPr>
        <w:t>件</w:t>
      </w:r>
      <w:r>
        <w:rPr>
          <w:rFonts w:ascii="仿宋" w:hAnsi="仿宋" w:eastAsia="仿宋" w:cs="仿宋"/>
          <w:spacing w:val="-5"/>
          <w:sz w:val="31"/>
          <w:szCs w:val="31"/>
        </w:rPr>
        <w:t xml:space="preserve"> 2) 为准。</w:t>
      </w:r>
    </w:p>
    <w:p>
      <w:pPr>
        <w:spacing w:before="3" w:line="337" w:lineRule="auto"/>
        <w:ind w:left="159" w:right="2" w:firstLine="657"/>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退役军人凭《军人退役医疗保险个人账户转移凭证》到</w:t>
      </w:r>
      <w:r>
        <w:rPr>
          <w:rFonts w:ascii="仿宋" w:hAnsi="仿宋" w:eastAsia="仿宋" w:cs="仿宋"/>
          <w:sz w:val="31"/>
          <w:szCs w:val="31"/>
        </w:rPr>
        <w:t xml:space="preserve"> </w:t>
      </w:r>
      <w:r>
        <w:rPr>
          <w:rFonts w:ascii="仿宋" w:hAnsi="仿宋" w:eastAsia="仿宋" w:cs="仿宋"/>
          <w:spacing w:val="11"/>
          <w:sz w:val="31"/>
          <w:szCs w:val="31"/>
        </w:rPr>
        <w:t>转入地经办机构直接办理医保关系接续(无需打印《基本医疗</w:t>
      </w:r>
      <w:r>
        <w:rPr>
          <w:rFonts w:ascii="仿宋" w:hAnsi="仿宋" w:eastAsia="仿宋" w:cs="仿宋"/>
          <w:spacing w:val="10"/>
          <w:sz w:val="31"/>
          <w:szCs w:val="31"/>
        </w:rPr>
        <w:t>保</w:t>
      </w:r>
      <w:r>
        <w:rPr>
          <w:rFonts w:ascii="仿宋" w:hAnsi="仿宋" w:eastAsia="仿宋" w:cs="仿宋"/>
          <w:sz w:val="31"/>
          <w:szCs w:val="31"/>
        </w:rPr>
        <w:t xml:space="preserve"> </w:t>
      </w:r>
      <w:r>
        <w:rPr>
          <w:rFonts w:ascii="仿宋" w:hAnsi="仿宋" w:eastAsia="仿宋" w:cs="仿宋"/>
          <w:spacing w:val="-1"/>
          <w:sz w:val="31"/>
          <w:szCs w:val="31"/>
        </w:rPr>
        <w:t>险关系</w:t>
      </w:r>
      <w:r>
        <w:rPr>
          <w:rFonts w:ascii="仿宋" w:hAnsi="仿宋" w:eastAsia="仿宋" w:cs="仿宋"/>
          <w:sz w:val="31"/>
          <w:szCs w:val="31"/>
        </w:rPr>
        <w:t xml:space="preserve">转移接续联系函》、《参保人员基本医疗保险信息表》(附 </w:t>
      </w:r>
      <w:r>
        <w:rPr>
          <w:rFonts w:ascii="仿宋" w:hAnsi="仿宋" w:eastAsia="仿宋" w:cs="仿宋"/>
          <w:spacing w:val="8"/>
          <w:sz w:val="31"/>
          <w:szCs w:val="31"/>
        </w:rPr>
        <w:t>件 2)。因</w:t>
      </w:r>
      <w:r>
        <w:rPr>
          <w:rFonts w:ascii="仿宋" w:hAnsi="仿宋" w:eastAsia="仿宋" w:cs="仿宋"/>
          <w:spacing w:val="4"/>
          <w:sz w:val="31"/>
          <w:szCs w:val="31"/>
        </w:rPr>
        <w:t>《军人退役医疗保险个人账户转移凭证》(附件 3) 中</w:t>
      </w:r>
    </w:p>
    <w:p>
      <w:pPr>
        <w:sectPr>
          <w:footerReference r:id="rId134" w:type="default"/>
          <w:pgSz w:w="11906" w:h="16839"/>
          <w:pgMar w:top="400" w:right="1473" w:bottom="909" w:left="1438" w:header="0" w:footer="677" w:gutter="0"/>
          <w:cols w:space="720" w:num="1"/>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19" w:lineRule="auto"/>
        <w:rPr>
          <w:rFonts w:ascii="仿宋" w:hAnsi="仿宋" w:eastAsia="仿宋" w:cs="仿宋"/>
          <w:sz w:val="31"/>
          <w:szCs w:val="31"/>
        </w:rPr>
      </w:pPr>
      <w:r>
        <w:rPr>
          <w:rFonts w:ascii="仿宋" w:hAnsi="仿宋" w:eastAsia="仿宋" w:cs="仿宋"/>
          <w:spacing w:val="10"/>
          <w:sz w:val="31"/>
          <w:szCs w:val="31"/>
        </w:rPr>
        <w:t>个</w:t>
      </w:r>
      <w:r>
        <w:rPr>
          <w:rFonts w:ascii="仿宋" w:hAnsi="仿宋" w:eastAsia="仿宋" w:cs="仿宋"/>
          <w:spacing w:val="6"/>
          <w:sz w:val="31"/>
          <w:szCs w:val="31"/>
        </w:rPr>
        <w:t>人</w:t>
      </w:r>
      <w:r>
        <w:rPr>
          <w:rFonts w:ascii="仿宋" w:hAnsi="仿宋" w:eastAsia="仿宋" w:cs="仿宋"/>
          <w:spacing w:val="5"/>
          <w:sz w:val="31"/>
          <w:szCs w:val="31"/>
        </w:rPr>
        <w:t>账户转移金额部队已经返还给个人，故只需要将年限接续即</w:t>
      </w:r>
    </w:p>
    <w:p>
      <w:pPr>
        <w:spacing w:before="192" w:line="223" w:lineRule="auto"/>
        <w:ind w:left="11"/>
        <w:rPr>
          <w:rFonts w:ascii="仿宋" w:hAnsi="仿宋" w:eastAsia="仿宋" w:cs="仿宋"/>
          <w:sz w:val="31"/>
          <w:szCs w:val="31"/>
        </w:rPr>
      </w:pPr>
      <w:r>
        <w:rPr>
          <w:rFonts w:ascii="仿宋" w:hAnsi="仿宋" w:eastAsia="仿宋" w:cs="仿宋"/>
          <w:spacing w:val="-10"/>
          <w:sz w:val="31"/>
          <w:szCs w:val="31"/>
        </w:rPr>
        <w:t>可</w:t>
      </w:r>
      <w:r>
        <w:rPr>
          <w:rFonts w:ascii="仿宋" w:hAnsi="仿宋" w:eastAsia="仿宋" w:cs="仿宋"/>
          <w:spacing w:val="-8"/>
          <w:sz w:val="31"/>
          <w:szCs w:val="31"/>
        </w:rPr>
        <w:t>。</w:t>
      </w:r>
    </w:p>
    <w:p>
      <w:pPr>
        <w:spacing w:before="59" w:line="411" w:lineRule="exact"/>
        <w:ind w:left="637"/>
        <w:outlineLvl w:val="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pacing w:before="160" w:line="7704" w:lineRule="exact"/>
        <w:ind w:firstLine="623"/>
        <w:textAlignment w:val="center"/>
      </w:pPr>
      <w:r>
        <w:drawing>
          <wp:inline distT="0" distB="0" distL="0" distR="0">
            <wp:extent cx="5608320" cy="489204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431"/>
                    <a:stretch>
                      <a:fillRect/>
                    </a:stretch>
                  </pic:blipFill>
                  <pic:spPr>
                    <a:xfrm>
                      <a:off x="0" y="0"/>
                      <a:ext cx="5608320" cy="4892040"/>
                    </a:xfrm>
                    <a:prstGeom prst="rect">
                      <a:avLst/>
                    </a:prstGeom>
                  </pic:spPr>
                </pic:pic>
              </a:graphicData>
            </a:graphic>
          </wp:inline>
        </w:drawing>
      </w:r>
    </w:p>
    <w:p>
      <w:pPr>
        <w:sectPr>
          <w:footerReference r:id="rId135" w:type="default"/>
          <w:pgSz w:w="11906" w:h="16839"/>
          <w:pgMar w:top="400" w:right="846" w:bottom="909" w:left="1603" w:header="0" w:footer="677" w:gutter="0"/>
          <w:cols w:space="720" w:num="1"/>
        </w:sectPr>
      </w:pPr>
    </w:p>
    <w:p>
      <w:pPr>
        <w:spacing w:line="313" w:lineRule="auto"/>
        <w:rPr>
          <w:rFonts w:ascii="Arial"/>
          <w:sz w:val="21"/>
        </w:rPr>
      </w:pPr>
      <w:r>
        <mc:AlternateContent>
          <mc:Choice Requires="wps">
            <w:drawing>
              <wp:anchor distT="0" distB="0" distL="0" distR="0" simplePos="0" relativeHeight="251744256"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213" name="TextBox 213"/>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32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3" o:spid="_x0000_s1026" o:spt="202" type="#_x0000_t202" style="position:absolute;left:0pt;margin-left:12.25pt;margin-top:91.5pt;height:16.3pt;width:57.5pt;mso-position-horizontal-relative:page;mso-position-vertical-relative:page;rotation:5898240f;z-index:251744256;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LrgSrVAAAACgEAAA8AAAAAAAAAAQAgAAAAIgAAAGRycy9kb3ducmV2LnhtbFBLAQIU&#10;ABQAAAAIAIdO4kBY6q2uLwIAAG0EAAAOAAAAAAAAAAEAIAAAACQBAABkcnMvZTJvRG9jLnhtbFBL&#10;BQYAAAAABgAGAFkBAADF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32 —</w:t>
                      </w:r>
                    </w:p>
                  </w:txbxContent>
                </v:textbox>
              </v:shape>
            </w:pict>
          </mc:Fallback>
        </mc:AlternateContent>
      </w:r>
    </w:p>
    <w:p>
      <w:pPr>
        <w:spacing w:line="313" w:lineRule="auto"/>
        <w:rPr>
          <w:rFonts w:ascii="Arial"/>
          <w:sz w:val="21"/>
        </w:rPr>
      </w:pPr>
    </w:p>
    <w:p>
      <w:pPr>
        <w:spacing w:line="314" w:lineRule="auto"/>
        <w:rPr>
          <w:rFonts w:ascii="Arial"/>
          <w:sz w:val="21"/>
        </w:rPr>
      </w:pPr>
    </w:p>
    <w:p>
      <w:pPr>
        <w:spacing w:before="101" w:line="226" w:lineRule="auto"/>
        <w:ind w:left="1790"/>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84" w:line="186" w:lineRule="auto"/>
        <w:ind w:left="6091"/>
        <w:rPr>
          <w:rFonts w:ascii="微软雅黑" w:hAnsi="微软雅黑" w:eastAsia="微软雅黑" w:cs="微软雅黑"/>
          <w:sz w:val="31"/>
          <w:szCs w:val="31"/>
        </w:rPr>
      </w:pPr>
      <w:r>
        <w:rPr>
          <w:rFonts w:ascii="微软雅黑" w:hAnsi="微软雅黑" w:eastAsia="微软雅黑" w:cs="微软雅黑"/>
          <w:spacing w:val="14"/>
          <w:sz w:val="31"/>
          <w:szCs w:val="31"/>
        </w:rPr>
        <w:t>基</w:t>
      </w:r>
      <w:r>
        <w:rPr>
          <w:rFonts w:ascii="微软雅黑" w:hAnsi="微软雅黑" w:eastAsia="微软雅黑" w:cs="微软雅黑"/>
          <w:spacing w:val="9"/>
          <w:sz w:val="31"/>
          <w:szCs w:val="31"/>
        </w:rPr>
        <w:t>本医疗保险参保凭证</w:t>
      </w:r>
    </w:p>
    <w:p>
      <w:pPr>
        <w:spacing w:before="217" w:line="233" w:lineRule="auto"/>
        <w:ind w:left="1663"/>
        <w:rPr>
          <w:rFonts w:ascii="楷体" w:hAnsi="楷体" w:eastAsia="楷体" w:cs="楷体"/>
          <w:sz w:val="23"/>
          <w:szCs w:val="23"/>
        </w:rPr>
      </w:pPr>
      <w:r>
        <w:pict>
          <v:shape id="_x0000_s1085" o:spid="_x0000_s1085" o:spt="202" type="#_x0000_t202" style="position:absolute;left:0pt;margin-left:514.4pt;margin-top:9.85pt;height:16.5pt;width:169.1pt;z-index:251743232;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楷体" w:hAnsi="楷体" w:eastAsia="楷体" w:cs="楷体"/>
                      <w:sz w:val="23"/>
                      <w:szCs w:val="23"/>
                    </w:rPr>
                  </w:pPr>
                  <w:r>
                    <w:rPr>
                      <w:rFonts w:ascii="楷体" w:hAnsi="楷体" w:eastAsia="楷体" w:cs="楷体"/>
                      <w:spacing w:val="1"/>
                      <w:sz w:val="23"/>
                      <w:szCs w:val="23"/>
                    </w:rPr>
                    <w:t xml:space="preserve">生成日期： </w:t>
                  </w:r>
                  <w:r>
                    <w:rPr>
                      <w:rFonts w:ascii="楷体" w:hAnsi="楷体" w:eastAsia="楷体" w:cs="楷体"/>
                      <w:sz w:val="23"/>
                      <w:szCs w:val="23"/>
                    </w:rPr>
                    <w:t xml:space="preserve">    年    月    日</w:t>
                  </w:r>
                </w:p>
              </w:txbxContent>
            </v:textbox>
          </v:shape>
        </w:pict>
      </w:r>
      <w:r>
        <w:rPr>
          <w:rFonts w:ascii="楷体" w:hAnsi="楷体" w:eastAsia="楷体" w:cs="楷体"/>
          <w:spacing w:val="9"/>
          <w:sz w:val="23"/>
          <w:szCs w:val="23"/>
        </w:rPr>
        <w:t>凭</w:t>
      </w:r>
      <w:r>
        <w:rPr>
          <w:rFonts w:ascii="楷体" w:hAnsi="楷体" w:eastAsia="楷体" w:cs="楷体"/>
          <w:spacing w:val="8"/>
          <w:sz w:val="23"/>
          <w:szCs w:val="23"/>
        </w:rPr>
        <w:t xml:space="preserve">证号：(省份)(统筹区)(年份)(第 </w:t>
      </w:r>
      <w:r>
        <w:rPr>
          <w:rFonts w:ascii="楷体" w:hAnsi="楷体" w:eastAsia="楷体" w:cs="楷体"/>
          <w:sz w:val="23"/>
          <w:szCs w:val="23"/>
        </w:rPr>
        <w:t>XXXX</w:t>
      </w:r>
      <w:r>
        <w:rPr>
          <w:rFonts w:ascii="楷体" w:hAnsi="楷体" w:eastAsia="楷体" w:cs="楷体"/>
          <w:spacing w:val="8"/>
          <w:sz w:val="23"/>
          <w:szCs w:val="23"/>
        </w:rPr>
        <w:t xml:space="preserve"> 号)</w:t>
      </w:r>
    </w:p>
    <w:p>
      <w:pPr>
        <w:spacing w:line="133" w:lineRule="exact"/>
      </w:pPr>
    </w:p>
    <w:tbl>
      <w:tblPr>
        <w:tblStyle w:val="4"/>
        <w:tblW w:w="12294" w:type="dxa"/>
        <w:tblInd w:w="15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8"/>
        <w:gridCol w:w="581"/>
        <w:gridCol w:w="1021"/>
        <w:gridCol w:w="2225"/>
        <w:gridCol w:w="1703"/>
        <w:gridCol w:w="1923"/>
        <w:gridCol w:w="29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6" w:hRule="atLeast"/>
        </w:trPr>
        <w:tc>
          <w:tcPr>
            <w:tcW w:w="12294" w:type="dxa"/>
            <w:gridSpan w:val="7"/>
            <w:vAlign w:val="top"/>
          </w:tcPr>
          <w:p>
            <w:pPr>
              <w:spacing w:before="78" w:line="227" w:lineRule="auto"/>
              <w:ind w:left="5494"/>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基</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本</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868" w:type="dxa"/>
            <w:vMerge w:val="restart"/>
            <w:tcBorders>
              <w:bottom w:val="nil"/>
            </w:tcBorders>
            <w:vAlign w:val="top"/>
          </w:tcPr>
          <w:p>
            <w:pPr>
              <w:spacing w:line="250" w:lineRule="auto"/>
              <w:rPr>
                <w:rFonts w:ascii="Arial"/>
                <w:sz w:val="21"/>
              </w:rPr>
            </w:pPr>
          </w:p>
          <w:p>
            <w:pPr>
              <w:spacing w:before="75" w:line="229" w:lineRule="auto"/>
              <w:ind w:left="583"/>
              <w:rPr>
                <w:rFonts w:ascii="宋体" w:hAnsi="宋体" w:eastAsia="宋体" w:cs="宋体"/>
                <w:sz w:val="23"/>
                <w:szCs w:val="23"/>
              </w:rPr>
            </w:pPr>
            <w:r>
              <w:rPr>
                <w:rFonts w:ascii="宋体" w:hAnsi="宋体" w:eastAsia="宋体" w:cs="宋体"/>
                <w:spacing w:val="6"/>
                <w:sz w:val="23"/>
                <w:szCs w:val="23"/>
              </w:rPr>
              <w:t>参保人</w:t>
            </w:r>
          </w:p>
        </w:tc>
        <w:tc>
          <w:tcPr>
            <w:tcW w:w="1602" w:type="dxa"/>
            <w:gridSpan w:val="2"/>
            <w:vAlign w:val="top"/>
          </w:tcPr>
          <w:p>
            <w:pPr>
              <w:spacing w:before="108" w:line="228" w:lineRule="auto"/>
              <w:ind w:left="566"/>
              <w:rPr>
                <w:rFonts w:ascii="宋体" w:hAnsi="宋体" w:eastAsia="宋体" w:cs="宋体"/>
                <w:sz w:val="23"/>
                <w:szCs w:val="23"/>
              </w:rPr>
            </w:pPr>
            <w:r>
              <w:rPr>
                <w:rFonts w:ascii="宋体" w:hAnsi="宋体" w:eastAsia="宋体" w:cs="宋体"/>
                <w:spacing w:val="5"/>
                <w:sz w:val="23"/>
                <w:szCs w:val="23"/>
              </w:rPr>
              <w:t>姓名</w:t>
            </w:r>
          </w:p>
        </w:tc>
        <w:tc>
          <w:tcPr>
            <w:tcW w:w="2225" w:type="dxa"/>
            <w:vAlign w:val="top"/>
          </w:tcPr>
          <w:p>
            <w:pPr>
              <w:rPr>
                <w:rFonts w:ascii="Arial"/>
                <w:sz w:val="21"/>
              </w:rPr>
            </w:pPr>
          </w:p>
        </w:tc>
        <w:tc>
          <w:tcPr>
            <w:tcW w:w="1703" w:type="dxa"/>
            <w:vAlign w:val="top"/>
          </w:tcPr>
          <w:p>
            <w:pPr>
              <w:spacing w:before="108" w:line="228" w:lineRule="auto"/>
              <w:ind w:left="146"/>
              <w:rPr>
                <w:rFonts w:ascii="宋体" w:hAnsi="宋体" w:eastAsia="宋体" w:cs="宋体"/>
                <w:sz w:val="23"/>
                <w:szCs w:val="23"/>
              </w:rPr>
            </w:pPr>
            <w:r>
              <w:rPr>
                <w:rFonts w:ascii="宋体" w:hAnsi="宋体" w:eastAsia="宋体" w:cs="宋体"/>
                <w:spacing w:val="9"/>
                <w:sz w:val="23"/>
                <w:szCs w:val="23"/>
              </w:rPr>
              <w:t>身</w:t>
            </w:r>
            <w:r>
              <w:rPr>
                <w:rFonts w:ascii="宋体" w:hAnsi="宋体" w:eastAsia="宋体" w:cs="宋体"/>
                <w:spacing w:val="7"/>
                <w:sz w:val="23"/>
                <w:szCs w:val="23"/>
              </w:rPr>
              <w:t>份证件号码</w:t>
            </w:r>
          </w:p>
        </w:tc>
        <w:tc>
          <w:tcPr>
            <w:tcW w:w="489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868" w:type="dxa"/>
            <w:vMerge w:val="continue"/>
            <w:tcBorders>
              <w:top w:val="nil"/>
            </w:tcBorders>
            <w:vAlign w:val="top"/>
          </w:tcPr>
          <w:p>
            <w:pPr>
              <w:rPr>
                <w:rFonts w:ascii="Arial"/>
                <w:sz w:val="21"/>
              </w:rPr>
            </w:pPr>
          </w:p>
        </w:tc>
        <w:tc>
          <w:tcPr>
            <w:tcW w:w="1602" w:type="dxa"/>
            <w:gridSpan w:val="2"/>
            <w:vAlign w:val="top"/>
          </w:tcPr>
          <w:p>
            <w:pPr>
              <w:spacing w:before="93" w:line="227" w:lineRule="auto"/>
              <w:ind w:left="207"/>
              <w:rPr>
                <w:rFonts w:ascii="宋体" w:hAnsi="宋体" w:eastAsia="宋体" w:cs="宋体"/>
                <w:sz w:val="23"/>
                <w:szCs w:val="23"/>
              </w:rPr>
            </w:pPr>
            <w:r>
              <w:rPr>
                <w:rFonts w:ascii="宋体" w:hAnsi="宋体" w:eastAsia="宋体" w:cs="宋体"/>
                <w:spacing w:val="8"/>
                <w:sz w:val="23"/>
                <w:szCs w:val="23"/>
              </w:rPr>
              <w:t>户籍所在</w:t>
            </w:r>
            <w:r>
              <w:rPr>
                <w:rFonts w:ascii="宋体" w:hAnsi="宋体" w:eastAsia="宋体" w:cs="宋体"/>
                <w:spacing w:val="7"/>
                <w:sz w:val="23"/>
                <w:szCs w:val="23"/>
              </w:rPr>
              <w:t>地</w:t>
            </w:r>
          </w:p>
        </w:tc>
        <w:tc>
          <w:tcPr>
            <w:tcW w:w="3928" w:type="dxa"/>
            <w:gridSpan w:val="2"/>
            <w:vAlign w:val="top"/>
          </w:tcPr>
          <w:p>
            <w:pPr>
              <w:rPr>
                <w:rFonts w:ascii="Arial"/>
                <w:sz w:val="21"/>
              </w:rPr>
            </w:pPr>
          </w:p>
        </w:tc>
        <w:tc>
          <w:tcPr>
            <w:tcW w:w="1923" w:type="dxa"/>
            <w:vAlign w:val="top"/>
          </w:tcPr>
          <w:p>
            <w:pPr>
              <w:spacing w:before="93" w:line="227" w:lineRule="auto"/>
              <w:ind w:left="490"/>
              <w:rPr>
                <w:rFonts w:ascii="宋体" w:hAnsi="宋体" w:eastAsia="宋体" w:cs="宋体"/>
                <w:sz w:val="23"/>
                <w:szCs w:val="23"/>
              </w:rPr>
            </w:pPr>
            <w:r>
              <w:rPr>
                <w:rFonts w:ascii="宋体" w:hAnsi="宋体" w:eastAsia="宋体" w:cs="宋体"/>
                <w:spacing w:val="8"/>
                <w:sz w:val="23"/>
                <w:szCs w:val="23"/>
              </w:rPr>
              <w:t>户</w:t>
            </w:r>
            <w:r>
              <w:rPr>
                <w:rFonts w:ascii="宋体" w:hAnsi="宋体" w:eastAsia="宋体" w:cs="宋体"/>
                <w:spacing w:val="7"/>
                <w:sz w:val="23"/>
                <w:szCs w:val="23"/>
              </w:rPr>
              <w:t>籍类型</w:t>
            </w:r>
          </w:p>
        </w:tc>
        <w:tc>
          <w:tcPr>
            <w:tcW w:w="297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2294" w:type="dxa"/>
            <w:gridSpan w:val="7"/>
            <w:vAlign w:val="top"/>
          </w:tcPr>
          <w:p>
            <w:pPr>
              <w:spacing w:before="54" w:line="228" w:lineRule="auto"/>
              <w:ind w:left="5496"/>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参</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保</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rPr>
              <w:t xml:space="preserve"> </w:t>
            </w:r>
            <w:r>
              <w:rPr>
                <w:rFonts w:ascii="宋体" w:hAnsi="宋体" w:eastAsia="宋体" w:cs="宋体"/>
                <w:spacing w:val="7"/>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2" w:hRule="atLeast"/>
        </w:trPr>
        <w:tc>
          <w:tcPr>
            <w:tcW w:w="2449" w:type="dxa"/>
            <w:gridSpan w:val="2"/>
            <w:vAlign w:val="top"/>
          </w:tcPr>
          <w:p>
            <w:pPr>
              <w:spacing w:before="53" w:line="227" w:lineRule="auto"/>
              <w:ind w:left="271"/>
              <w:rPr>
                <w:rFonts w:ascii="宋体" w:hAnsi="宋体" w:eastAsia="宋体" w:cs="宋体"/>
                <w:sz w:val="23"/>
                <w:szCs w:val="23"/>
              </w:rPr>
            </w:pPr>
            <w:r>
              <w:rPr>
                <w:rFonts w:ascii="宋体" w:hAnsi="宋体" w:eastAsia="宋体" w:cs="宋体"/>
                <w:spacing w:val="9"/>
                <w:sz w:val="23"/>
                <w:szCs w:val="23"/>
              </w:rPr>
              <w:t>基本医疗保险类</w:t>
            </w:r>
            <w:r>
              <w:rPr>
                <w:rFonts w:ascii="宋体" w:hAnsi="宋体" w:eastAsia="宋体" w:cs="宋体"/>
                <w:spacing w:val="7"/>
                <w:sz w:val="23"/>
                <w:szCs w:val="23"/>
              </w:rPr>
              <w:t>型</w:t>
            </w:r>
          </w:p>
        </w:tc>
        <w:tc>
          <w:tcPr>
            <w:tcW w:w="3246" w:type="dxa"/>
            <w:gridSpan w:val="2"/>
            <w:vAlign w:val="top"/>
          </w:tcPr>
          <w:p>
            <w:pPr>
              <w:rPr>
                <w:rFonts w:ascii="Arial"/>
                <w:sz w:val="21"/>
              </w:rPr>
            </w:pPr>
          </w:p>
        </w:tc>
        <w:tc>
          <w:tcPr>
            <w:tcW w:w="1703" w:type="dxa"/>
            <w:vAlign w:val="top"/>
          </w:tcPr>
          <w:p>
            <w:pPr>
              <w:spacing w:before="52" w:line="227" w:lineRule="auto"/>
              <w:ind w:left="501"/>
              <w:rPr>
                <w:rFonts w:ascii="宋体" w:hAnsi="宋体" w:eastAsia="宋体" w:cs="宋体"/>
                <w:sz w:val="23"/>
                <w:szCs w:val="23"/>
              </w:rPr>
            </w:pPr>
            <w:r>
              <w:rPr>
                <w:rFonts w:ascii="宋体" w:hAnsi="宋体" w:eastAsia="宋体" w:cs="宋体"/>
                <w:spacing w:val="7"/>
                <w:sz w:val="23"/>
                <w:szCs w:val="23"/>
              </w:rPr>
              <w:t>转</w:t>
            </w:r>
            <w:r>
              <w:rPr>
                <w:rFonts w:ascii="宋体" w:hAnsi="宋体" w:eastAsia="宋体" w:cs="宋体"/>
                <w:spacing w:val="6"/>
                <w:sz w:val="23"/>
                <w:szCs w:val="23"/>
              </w:rPr>
              <w:t>出地</w:t>
            </w:r>
          </w:p>
        </w:tc>
        <w:tc>
          <w:tcPr>
            <w:tcW w:w="489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7" w:hRule="atLeast"/>
        </w:trPr>
        <w:tc>
          <w:tcPr>
            <w:tcW w:w="2449" w:type="dxa"/>
            <w:gridSpan w:val="2"/>
            <w:vMerge w:val="restart"/>
            <w:tcBorders>
              <w:bottom w:val="nil"/>
            </w:tcBorders>
            <w:vAlign w:val="top"/>
          </w:tcPr>
          <w:p>
            <w:pPr>
              <w:spacing w:before="293" w:line="229" w:lineRule="auto"/>
              <w:ind w:left="753"/>
              <w:rPr>
                <w:rFonts w:ascii="宋体" w:hAnsi="宋体" w:eastAsia="宋体" w:cs="宋体"/>
                <w:sz w:val="23"/>
                <w:szCs w:val="23"/>
              </w:rPr>
            </w:pPr>
            <w:r>
              <w:rPr>
                <w:rFonts w:ascii="宋体" w:hAnsi="宋体" w:eastAsia="宋体" w:cs="宋体"/>
                <w:spacing w:val="7"/>
                <w:sz w:val="23"/>
                <w:szCs w:val="23"/>
              </w:rPr>
              <w:t>参保时间</w:t>
            </w:r>
          </w:p>
        </w:tc>
        <w:tc>
          <w:tcPr>
            <w:tcW w:w="3246" w:type="dxa"/>
            <w:gridSpan w:val="2"/>
            <w:vAlign w:val="top"/>
          </w:tcPr>
          <w:p>
            <w:pPr>
              <w:spacing w:before="72" w:line="228" w:lineRule="auto"/>
              <w:ind w:left="113"/>
              <w:rPr>
                <w:rFonts w:ascii="宋体" w:hAnsi="宋体" w:eastAsia="宋体" w:cs="宋体"/>
                <w:sz w:val="23"/>
                <w:szCs w:val="23"/>
              </w:rPr>
            </w:pPr>
            <w:r>
              <w:rPr>
                <w:rFonts w:ascii="宋体" w:hAnsi="宋体" w:eastAsia="宋体" w:cs="宋体"/>
                <w:spacing w:val="-3"/>
                <w:sz w:val="23"/>
                <w:szCs w:val="23"/>
              </w:rPr>
              <w:t>起</w:t>
            </w:r>
            <w:r>
              <w:rPr>
                <w:rFonts w:ascii="宋体" w:hAnsi="宋体" w:eastAsia="宋体" w:cs="宋体"/>
                <w:spacing w:val="-2"/>
                <w:sz w:val="23"/>
                <w:szCs w:val="23"/>
              </w:rPr>
              <w:t>：       年    月</w:t>
            </w:r>
          </w:p>
        </w:tc>
        <w:tc>
          <w:tcPr>
            <w:tcW w:w="1703" w:type="dxa"/>
            <w:vMerge w:val="restart"/>
            <w:tcBorders>
              <w:bottom w:val="nil"/>
            </w:tcBorders>
            <w:vAlign w:val="top"/>
          </w:tcPr>
          <w:p>
            <w:pPr>
              <w:spacing w:before="136" w:line="263" w:lineRule="auto"/>
              <w:ind w:left="378" w:right="127" w:hanging="237"/>
              <w:rPr>
                <w:rFonts w:ascii="宋体" w:hAnsi="宋体" w:eastAsia="宋体" w:cs="宋体"/>
                <w:sz w:val="23"/>
                <w:szCs w:val="23"/>
              </w:rPr>
            </w:pPr>
            <w:r>
              <w:rPr>
                <w:rFonts w:ascii="宋体" w:hAnsi="宋体" w:eastAsia="宋体" w:cs="宋体"/>
                <w:spacing w:val="9"/>
                <w:sz w:val="23"/>
                <w:szCs w:val="23"/>
              </w:rPr>
              <w:t>其</w:t>
            </w:r>
            <w:r>
              <w:rPr>
                <w:rFonts w:ascii="宋体" w:hAnsi="宋体" w:eastAsia="宋体" w:cs="宋体"/>
                <w:spacing w:val="8"/>
                <w:sz w:val="23"/>
                <w:szCs w:val="23"/>
              </w:rPr>
              <w:t>中累计实际</w:t>
            </w:r>
            <w:r>
              <w:rPr>
                <w:rFonts w:ascii="宋体" w:hAnsi="宋体" w:eastAsia="宋体" w:cs="宋体"/>
                <w:sz w:val="23"/>
                <w:szCs w:val="23"/>
              </w:rPr>
              <w:t xml:space="preserve"> </w:t>
            </w:r>
            <w:r>
              <w:rPr>
                <w:rFonts w:ascii="宋体" w:hAnsi="宋体" w:eastAsia="宋体" w:cs="宋体"/>
                <w:spacing w:val="8"/>
                <w:sz w:val="23"/>
                <w:szCs w:val="23"/>
              </w:rPr>
              <w:t>缴费月数</w:t>
            </w:r>
          </w:p>
        </w:tc>
        <w:tc>
          <w:tcPr>
            <w:tcW w:w="4896" w:type="dxa"/>
            <w:gridSpan w:val="2"/>
            <w:vMerge w:val="restart"/>
            <w:tcBorders>
              <w:bottom w:val="nil"/>
            </w:tcBorders>
            <w:vAlign w:val="top"/>
          </w:tcPr>
          <w:p>
            <w:pPr>
              <w:spacing w:before="293" w:line="228" w:lineRule="auto"/>
              <w:ind w:left="2340"/>
              <w:rPr>
                <w:rFonts w:ascii="宋体" w:hAnsi="宋体" w:eastAsia="宋体" w:cs="宋体"/>
                <w:sz w:val="23"/>
                <w:szCs w:val="23"/>
              </w:rPr>
            </w:pPr>
            <w:r>
              <w:rPr>
                <w:rFonts w:ascii="宋体" w:hAnsi="宋体" w:eastAsia="宋体" w:cs="宋体"/>
                <w:sz w:val="23"/>
                <w:szCs w:val="23"/>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7" w:hRule="atLeast"/>
        </w:trPr>
        <w:tc>
          <w:tcPr>
            <w:tcW w:w="2449" w:type="dxa"/>
            <w:gridSpan w:val="2"/>
            <w:vMerge w:val="continue"/>
            <w:tcBorders>
              <w:top w:val="nil"/>
            </w:tcBorders>
            <w:vAlign w:val="top"/>
          </w:tcPr>
          <w:p>
            <w:pPr>
              <w:rPr>
                <w:rFonts w:ascii="Arial"/>
                <w:sz w:val="21"/>
              </w:rPr>
            </w:pPr>
          </w:p>
        </w:tc>
        <w:tc>
          <w:tcPr>
            <w:tcW w:w="3246" w:type="dxa"/>
            <w:gridSpan w:val="2"/>
            <w:vAlign w:val="top"/>
          </w:tcPr>
          <w:p>
            <w:pPr>
              <w:spacing w:before="95" w:line="228" w:lineRule="auto"/>
              <w:ind w:left="113"/>
              <w:rPr>
                <w:rFonts w:ascii="宋体" w:hAnsi="宋体" w:eastAsia="宋体" w:cs="宋体"/>
                <w:sz w:val="23"/>
                <w:szCs w:val="23"/>
              </w:rPr>
            </w:pPr>
            <w:r>
              <w:rPr>
                <w:rFonts w:ascii="宋体" w:hAnsi="宋体" w:eastAsia="宋体" w:cs="宋体"/>
                <w:spacing w:val="-3"/>
                <w:sz w:val="23"/>
                <w:szCs w:val="23"/>
              </w:rPr>
              <w:t>止</w:t>
            </w:r>
            <w:r>
              <w:rPr>
                <w:rFonts w:ascii="宋体" w:hAnsi="宋体" w:eastAsia="宋体" w:cs="宋体"/>
                <w:spacing w:val="-2"/>
                <w:sz w:val="23"/>
                <w:szCs w:val="23"/>
              </w:rPr>
              <w:t>：       年    月</w:t>
            </w:r>
          </w:p>
        </w:tc>
        <w:tc>
          <w:tcPr>
            <w:tcW w:w="1703" w:type="dxa"/>
            <w:vMerge w:val="continue"/>
            <w:tcBorders>
              <w:top w:val="nil"/>
            </w:tcBorders>
            <w:vAlign w:val="top"/>
          </w:tcPr>
          <w:p>
            <w:pPr>
              <w:rPr>
                <w:rFonts w:ascii="Arial"/>
                <w:sz w:val="21"/>
              </w:rPr>
            </w:pPr>
          </w:p>
        </w:tc>
        <w:tc>
          <w:tcPr>
            <w:tcW w:w="4896"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7" w:hRule="atLeast"/>
        </w:trPr>
        <w:tc>
          <w:tcPr>
            <w:tcW w:w="2449" w:type="dxa"/>
            <w:gridSpan w:val="2"/>
            <w:vAlign w:val="top"/>
          </w:tcPr>
          <w:p>
            <w:pPr>
              <w:spacing w:before="111" w:line="227" w:lineRule="auto"/>
              <w:ind w:left="511"/>
              <w:rPr>
                <w:rFonts w:ascii="宋体" w:hAnsi="宋体" w:eastAsia="宋体" w:cs="宋体"/>
                <w:sz w:val="23"/>
                <w:szCs w:val="23"/>
              </w:rPr>
            </w:pPr>
            <w:r>
              <w:rPr>
                <w:rFonts w:ascii="宋体" w:hAnsi="宋体" w:eastAsia="宋体" w:cs="宋体"/>
                <w:spacing w:val="10"/>
                <w:sz w:val="23"/>
                <w:szCs w:val="23"/>
              </w:rPr>
              <w:t>个</w:t>
            </w:r>
            <w:r>
              <w:rPr>
                <w:rFonts w:ascii="宋体" w:hAnsi="宋体" w:eastAsia="宋体" w:cs="宋体"/>
                <w:spacing w:val="8"/>
                <w:sz w:val="23"/>
                <w:szCs w:val="23"/>
              </w:rPr>
              <w:t>人账户余额</w:t>
            </w:r>
          </w:p>
        </w:tc>
        <w:tc>
          <w:tcPr>
            <w:tcW w:w="1021" w:type="dxa"/>
            <w:tcBorders>
              <w:right w:val="nil"/>
            </w:tcBorders>
            <w:vAlign w:val="top"/>
          </w:tcPr>
          <w:p>
            <w:pPr>
              <w:spacing w:before="111" w:line="229" w:lineRule="auto"/>
              <w:ind w:left="124"/>
              <w:rPr>
                <w:rFonts w:ascii="宋体" w:hAnsi="宋体" w:eastAsia="宋体" w:cs="宋体"/>
                <w:sz w:val="23"/>
                <w:szCs w:val="23"/>
              </w:rPr>
            </w:pPr>
            <w:r>
              <w:rPr>
                <w:rFonts w:ascii="宋体" w:hAnsi="宋体" w:eastAsia="宋体" w:cs="宋体"/>
                <w:spacing w:val="23"/>
                <w:sz w:val="23"/>
                <w:szCs w:val="23"/>
              </w:rPr>
              <w:t>(大写)</w:t>
            </w:r>
          </w:p>
        </w:tc>
        <w:tc>
          <w:tcPr>
            <w:tcW w:w="8824" w:type="dxa"/>
            <w:gridSpan w:val="4"/>
            <w:tcBorders>
              <w:left w:val="nil"/>
            </w:tcBorders>
            <w:vAlign w:val="top"/>
          </w:tcPr>
          <w:p>
            <w:pPr>
              <w:spacing w:before="112" w:line="230" w:lineRule="auto"/>
              <w:ind w:left="2225"/>
              <w:rPr>
                <w:rFonts w:ascii="宋体" w:hAnsi="宋体" w:eastAsia="宋体" w:cs="宋体"/>
                <w:sz w:val="23"/>
                <w:szCs w:val="23"/>
              </w:rPr>
            </w:pPr>
            <w:r>
              <w:rPr>
                <w:rFonts w:ascii="宋体" w:hAnsi="宋体" w:eastAsia="宋体" w:cs="宋体"/>
                <w:spacing w:val="47"/>
                <w:sz w:val="23"/>
                <w:szCs w:val="23"/>
              </w:rPr>
              <w:t>(小写)</w:t>
            </w:r>
            <w:r>
              <w:rPr>
                <w:rFonts w:ascii="宋体" w:hAnsi="宋体" w:eastAsia="宋体" w:cs="宋体"/>
                <w:spacing w:val="46"/>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1" w:hRule="atLeast"/>
        </w:trPr>
        <w:tc>
          <w:tcPr>
            <w:tcW w:w="12294" w:type="dxa"/>
            <w:gridSpan w:val="7"/>
            <w:vAlign w:val="top"/>
          </w:tcPr>
          <w:p>
            <w:pPr>
              <w:spacing w:before="117" w:line="227" w:lineRule="auto"/>
              <w:ind w:left="3875"/>
              <w:rPr>
                <w:rFonts w:ascii="宋体" w:hAnsi="宋体" w:eastAsia="宋体" w:cs="宋体"/>
                <w:sz w:val="23"/>
                <w:szCs w:val="23"/>
              </w:rPr>
            </w:pPr>
            <w:r>
              <w:rPr>
                <w:rFonts w:ascii="宋体" w:hAnsi="宋体" w:eastAsia="宋体" w:cs="宋体"/>
                <w:spacing w:val="11"/>
                <w:sz w:val="23"/>
                <w:szCs w:val="23"/>
                <w14:textOutline w14:w="4356" w14:cap="sq" w14:cmpd="sng">
                  <w14:solidFill>
                    <w14:srgbClr w14:val="000000"/>
                  </w14:solidFill>
                  <w14:prstDash w14:val="solid"/>
                  <w14:bevel/>
                </w14:textOutline>
              </w:rPr>
              <w:t>转</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出</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地</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医</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疗</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保</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险</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经</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办</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机</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构</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rPr>
              <w:t xml:space="preserve"> </w:t>
            </w:r>
            <w:r>
              <w:rPr>
                <w:rFonts w:ascii="宋体" w:hAnsi="宋体" w:eastAsia="宋体" w:cs="宋体"/>
                <w:spacing w:val="8"/>
                <w:sz w:val="23"/>
                <w:szCs w:val="23"/>
                <w14:textOutline w14:w="4356" w14:cap="sq" w14:cmpd="sng">
                  <w14:solidFill>
                    <w14:srgbClr w14:val="000000"/>
                  </w14:solidFill>
                  <w14:prstDash w14:val="solid"/>
                  <w14:bevel/>
                </w14:textOutline>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6" w:hRule="atLeast"/>
        </w:trPr>
        <w:tc>
          <w:tcPr>
            <w:tcW w:w="1868" w:type="dxa"/>
            <w:vAlign w:val="top"/>
          </w:tcPr>
          <w:p>
            <w:pPr>
              <w:spacing w:before="83" w:line="227" w:lineRule="auto"/>
              <w:ind w:left="460"/>
              <w:rPr>
                <w:rFonts w:ascii="宋体" w:hAnsi="宋体" w:eastAsia="宋体" w:cs="宋体"/>
                <w:sz w:val="23"/>
                <w:szCs w:val="23"/>
              </w:rPr>
            </w:pPr>
            <w:r>
              <w:rPr>
                <w:rFonts w:ascii="宋体" w:hAnsi="宋体" w:eastAsia="宋体" w:cs="宋体"/>
                <w:spacing w:val="8"/>
                <w:sz w:val="23"/>
                <w:szCs w:val="23"/>
              </w:rPr>
              <w:t>机构名</w:t>
            </w:r>
            <w:r>
              <w:rPr>
                <w:rFonts w:ascii="宋体" w:hAnsi="宋体" w:eastAsia="宋体" w:cs="宋体"/>
                <w:spacing w:val="7"/>
                <w:sz w:val="23"/>
                <w:szCs w:val="23"/>
              </w:rPr>
              <w:t>称</w:t>
            </w:r>
          </w:p>
        </w:tc>
        <w:tc>
          <w:tcPr>
            <w:tcW w:w="10426" w:type="dxa"/>
            <w:gridSpan w:val="6"/>
            <w:vAlign w:val="top"/>
          </w:tcPr>
          <w:p>
            <w:pPr>
              <w:spacing w:before="83" w:line="227" w:lineRule="auto"/>
              <w:ind w:left="4749"/>
              <w:rPr>
                <w:rFonts w:ascii="宋体" w:hAnsi="宋体" w:eastAsia="宋体" w:cs="宋体"/>
                <w:sz w:val="23"/>
                <w:szCs w:val="23"/>
              </w:rPr>
            </w:pPr>
            <w:r>
              <w:rPr>
                <w:rFonts w:ascii="宋体" w:hAnsi="宋体" w:eastAsia="宋体" w:cs="宋体"/>
                <w:spacing w:val="29"/>
                <w:sz w:val="23"/>
                <w:szCs w:val="23"/>
              </w:rPr>
              <w:t>(</w:t>
            </w:r>
            <w:r>
              <w:rPr>
                <w:rFonts w:ascii="宋体" w:hAnsi="宋体" w:eastAsia="宋体" w:cs="宋体"/>
                <w:spacing w:val="28"/>
                <w:sz w:val="23"/>
                <w:szCs w:val="23"/>
              </w:rPr>
              <w:t>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2" w:hRule="atLeast"/>
        </w:trPr>
        <w:tc>
          <w:tcPr>
            <w:tcW w:w="1868" w:type="dxa"/>
            <w:vAlign w:val="top"/>
          </w:tcPr>
          <w:p>
            <w:pPr>
              <w:spacing w:before="109" w:line="237" w:lineRule="auto"/>
              <w:ind w:left="701"/>
              <w:rPr>
                <w:rFonts w:ascii="宋体" w:hAnsi="宋体" w:eastAsia="宋体" w:cs="宋体"/>
                <w:sz w:val="23"/>
                <w:szCs w:val="23"/>
              </w:rPr>
            </w:pPr>
            <w:r>
              <w:rPr>
                <w:rFonts w:ascii="宋体" w:hAnsi="宋体" w:eastAsia="宋体" w:cs="宋体"/>
                <w:spacing w:val="5"/>
                <w:sz w:val="23"/>
                <w:szCs w:val="23"/>
              </w:rPr>
              <w:t>地址</w:t>
            </w:r>
          </w:p>
        </w:tc>
        <w:tc>
          <w:tcPr>
            <w:tcW w:w="10426"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1" w:hRule="atLeast"/>
        </w:trPr>
        <w:tc>
          <w:tcPr>
            <w:tcW w:w="1868" w:type="dxa"/>
            <w:vAlign w:val="top"/>
          </w:tcPr>
          <w:p>
            <w:pPr>
              <w:spacing w:before="123" w:line="227" w:lineRule="auto"/>
              <w:ind w:left="225"/>
              <w:rPr>
                <w:rFonts w:ascii="宋体" w:hAnsi="宋体" w:eastAsia="宋体" w:cs="宋体"/>
                <w:sz w:val="23"/>
                <w:szCs w:val="23"/>
              </w:rPr>
            </w:pPr>
            <w:r>
              <w:rPr>
                <w:rFonts w:ascii="宋体" w:hAnsi="宋体" w:eastAsia="宋体" w:cs="宋体"/>
                <w:spacing w:val="11"/>
                <w:sz w:val="23"/>
                <w:szCs w:val="23"/>
              </w:rPr>
              <w:t>行</w:t>
            </w:r>
            <w:r>
              <w:rPr>
                <w:rFonts w:ascii="宋体" w:hAnsi="宋体" w:eastAsia="宋体" w:cs="宋体"/>
                <w:spacing w:val="7"/>
                <w:sz w:val="23"/>
                <w:szCs w:val="23"/>
              </w:rPr>
              <w:t>政区划代码</w:t>
            </w:r>
          </w:p>
        </w:tc>
        <w:tc>
          <w:tcPr>
            <w:tcW w:w="3827" w:type="dxa"/>
            <w:gridSpan w:val="3"/>
            <w:vAlign w:val="top"/>
          </w:tcPr>
          <w:p>
            <w:pPr>
              <w:rPr>
                <w:rFonts w:ascii="Arial"/>
                <w:sz w:val="21"/>
              </w:rPr>
            </w:pPr>
          </w:p>
        </w:tc>
        <w:tc>
          <w:tcPr>
            <w:tcW w:w="1703" w:type="dxa"/>
            <w:vAlign w:val="top"/>
          </w:tcPr>
          <w:p>
            <w:pPr>
              <w:spacing w:before="124" w:line="228" w:lineRule="auto"/>
              <w:ind w:left="397"/>
              <w:rPr>
                <w:rFonts w:ascii="宋体" w:hAnsi="宋体" w:eastAsia="宋体" w:cs="宋体"/>
                <w:sz w:val="23"/>
                <w:szCs w:val="23"/>
              </w:rPr>
            </w:pPr>
            <w:r>
              <w:rPr>
                <w:rFonts w:ascii="宋体" w:hAnsi="宋体" w:eastAsia="宋体" w:cs="宋体"/>
                <w:spacing w:val="3"/>
                <w:sz w:val="23"/>
                <w:szCs w:val="23"/>
              </w:rPr>
              <w:t>邮政编码</w:t>
            </w:r>
          </w:p>
        </w:tc>
        <w:tc>
          <w:tcPr>
            <w:tcW w:w="489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1" w:hRule="atLeast"/>
        </w:trPr>
        <w:tc>
          <w:tcPr>
            <w:tcW w:w="1868" w:type="dxa"/>
            <w:vAlign w:val="top"/>
          </w:tcPr>
          <w:p>
            <w:pPr>
              <w:spacing w:before="125" w:line="230" w:lineRule="auto"/>
              <w:ind w:left="582"/>
              <w:rPr>
                <w:rFonts w:ascii="宋体" w:hAnsi="宋体" w:eastAsia="宋体" w:cs="宋体"/>
                <w:sz w:val="23"/>
                <w:szCs w:val="23"/>
              </w:rPr>
            </w:pPr>
            <w:r>
              <w:rPr>
                <w:rFonts w:ascii="宋体" w:hAnsi="宋体" w:eastAsia="宋体" w:cs="宋体"/>
                <w:spacing w:val="7"/>
                <w:sz w:val="23"/>
                <w:szCs w:val="23"/>
              </w:rPr>
              <w:t>联</w:t>
            </w:r>
            <w:r>
              <w:rPr>
                <w:rFonts w:ascii="宋体" w:hAnsi="宋体" w:eastAsia="宋体" w:cs="宋体"/>
                <w:spacing w:val="6"/>
                <w:sz w:val="23"/>
                <w:szCs w:val="23"/>
              </w:rPr>
              <w:t>系人</w:t>
            </w:r>
          </w:p>
        </w:tc>
        <w:tc>
          <w:tcPr>
            <w:tcW w:w="3827" w:type="dxa"/>
            <w:gridSpan w:val="3"/>
            <w:vAlign w:val="top"/>
          </w:tcPr>
          <w:p>
            <w:pPr>
              <w:rPr>
                <w:rFonts w:ascii="Arial"/>
                <w:sz w:val="21"/>
              </w:rPr>
            </w:pPr>
          </w:p>
        </w:tc>
        <w:tc>
          <w:tcPr>
            <w:tcW w:w="1703" w:type="dxa"/>
            <w:vAlign w:val="top"/>
          </w:tcPr>
          <w:p>
            <w:pPr>
              <w:spacing w:before="125" w:line="230" w:lineRule="auto"/>
              <w:ind w:left="381"/>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489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94" w:hRule="atLeast"/>
        </w:trPr>
        <w:tc>
          <w:tcPr>
            <w:tcW w:w="12294" w:type="dxa"/>
            <w:gridSpan w:val="7"/>
            <w:vAlign w:val="top"/>
          </w:tcPr>
          <w:p>
            <w:pPr>
              <w:spacing w:before="165" w:line="221" w:lineRule="auto"/>
              <w:ind w:left="4975"/>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注</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意</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事</w:t>
            </w:r>
            <w:r>
              <w:rPr>
                <w:rFonts w:ascii="宋体" w:hAnsi="宋体" w:eastAsia="宋体" w:cs="宋体"/>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项：</w:t>
            </w:r>
          </w:p>
          <w:p>
            <w:pPr>
              <w:spacing w:before="19"/>
              <w:ind w:left="131"/>
              <w:rPr>
                <w:rFonts w:ascii="宋体" w:hAnsi="宋体" w:eastAsia="宋体" w:cs="宋体"/>
                <w:sz w:val="22"/>
                <w:szCs w:val="22"/>
              </w:rPr>
            </w:pPr>
            <w:r>
              <w:rPr>
                <w:rFonts w:ascii="宋体" w:hAnsi="宋体" w:eastAsia="宋体" w:cs="宋体"/>
                <w:spacing w:val="-1"/>
                <w:sz w:val="22"/>
                <w:szCs w:val="22"/>
              </w:rPr>
              <w:t>1．本凭证是根据国家有关规定制发，是参保的权益记</w:t>
            </w:r>
            <w:r>
              <w:rPr>
                <w:rFonts w:ascii="宋体" w:hAnsi="宋体" w:eastAsia="宋体" w:cs="宋体"/>
                <w:sz w:val="22"/>
                <w:szCs w:val="22"/>
              </w:rPr>
              <w:t>录以及申请办理基本医疗保险关系转移接续的重要凭证，请妥善保存。</w:t>
            </w:r>
          </w:p>
          <w:p>
            <w:pPr>
              <w:spacing w:line="239" w:lineRule="auto"/>
              <w:ind w:left="117"/>
              <w:rPr>
                <w:rFonts w:ascii="宋体" w:hAnsi="宋体" w:eastAsia="宋体" w:cs="宋体"/>
                <w:sz w:val="22"/>
                <w:szCs w:val="22"/>
              </w:rPr>
            </w:pPr>
            <w:r>
              <w:rPr>
                <w:rFonts w:ascii="宋体" w:hAnsi="宋体" w:eastAsia="宋体" w:cs="宋体"/>
                <w:spacing w:val="-1"/>
                <w:sz w:val="22"/>
                <w:szCs w:val="22"/>
              </w:rPr>
              <w:t>2．跨统筹地区流动就</w:t>
            </w:r>
            <w:r>
              <w:rPr>
                <w:rFonts w:ascii="宋体" w:hAnsi="宋体" w:eastAsia="宋体" w:cs="宋体"/>
                <w:sz w:val="22"/>
                <w:szCs w:val="22"/>
              </w:rPr>
              <w:t>业人员，有接收单位的，将此凭证交由单位按照规定办理参保手续。</w:t>
            </w:r>
          </w:p>
          <w:p>
            <w:pPr>
              <w:spacing w:line="220" w:lineRule="auto"/>
              <w:ind w:left="119"/>
              <w:rPr>
                <w:rFonts w:ascii="宋体" w:hAnsi="宋体" w:eastAsia="宋体" w:cs="宋体"/>
                <w:sz w:val="22"/>
                <w:szCs w:val="22"/>
              </w:rPr>
            </w:pPr>
            <w:r>
              <w:rPr>
                <w:rFonts w:ascii="宋体" w:hAnsi="宋体" w:eastAsia="宋体" w:cs="宋体"/>
                <w:spacing w:val="-1"/>
                <w:sz w:val="22"/>
                <w:szCs w:val="22"/>
              </w:rPr>
              <w:t>3．其他跨统筹地区流动就</w:t>
            </w:r>
            <w:r>
              <w:rPr>
                <w:rFonts w:ascii="宋体" w:hAnsi="宋体" w:eastAsia="宋体" w:cs="宋体"/>
                <w:sz w:val="22"/>
                <w:szCs w:val="22"/>
              </w:rPr>
              <w:t>业人员，应携带此凭证及有效证件在 3 个月内到指定办理机构办理相关登记手续。</w:t>
            </w:r>
          </w:p>
          <w:p>
            <w:pPr>
              <w:spacing w:before="24"/>
              <w:ind w:left="114"/>
              <w:rPr>
                <w:rFonts w:ascii="宋体" w:hAnsi="宋体" w:eastAsia="宋体" w:cs="宋体"/>
                <w:sz w:val="22"/>
                <w:szCs w:val="22"/>
              </w:rPr>
            </w:pPr>
            <w:r>
              <w:rPr>
                <w:rFonts w:ascii="宋体" w:hAnsi="宋体" w:eastAsia="宋体" w:cs="宋体"/>
                <w:spacing w:val="-1"/>
                <w:sz w:val="22"/>
                <w:szCs w:val="22"/>
              </w:rPr>
              <w:t>4．本凭证如不慎</w:t>
            </w:r>
            <w:r>
              <w:rPr>
                <w:rFonts w:ascii="宋体" w:hAnsi="宋体" w:eastAsia="宋体" w:cs="宋体"/>
                <w:sz w:val="22"/>
                <w:szCs w:val="22"/>
              </w:rPr>
              <w:t>遗失，请与出具此凭证的医疗保障经办机构联系，申请补办。</w:t>
            </w:r>
          </w:p>
        </w:tc>
      </w:tr>
    </w:tbl>
    <w:p>
      <w:pPr>
        <w:rPr>
          <w:rFonts w:ascii="Arial"/>
          <w:sz w:val="21"/>
        </w:rPr>
      </w:pPr>
    </w:p>
    <w:p>
      <w:pPr>
        <w:sectPr>
          <w:footerReference r:id="rId136" w:type="default"/>
          <w:pgSz w:w="16839" w:h="11906"/>
          <w:pgMar w:top="400" w:right="2269" w:bottom="400" w:left="731" w:header="0" w:footer="0" w:gutter="0"/>
          <w:cols w:space="720" w:num="1"/>
        </w:sectPr>
      </w:pPr>
    </w:p>
    <w:p>
      <w:pPr>
        <w:spacing w:line="270" w:lineRule="auto"/>
        <w:rPr>
          <w:rFonts w:ascii="Arial"/>
          <w:sz w:val="21"/>
        </w:rPr>
      </w:pPr>
      <w:r>
        <mc:AlternateContent>
          <mc:Choice Requires="wps">
            <w:drawing>
              <wp:anchor distT="0" distB="0" distL="0" distR="0" simplePos="0" relativeHeight="251745280" behindDoc="0" locked="0" layoutInCell="0" allowOverlap="1">
                <wp:simplePos x="0" y="0"/>
                <wp:positionH relativeFrom="page">
                  <wp:posOffset>155575</wp:posOffset>
                </wp:positionH>
                <wp:positionV relativeFrom="page">
                  <wp:posOffset>6191250</wp:posOffset>
                </wp:positionV>
                <wp:extent cx="730250" cy="207010"/>
                <wp:effectExtent l="0" t="0" r="0" b="0"/>
                <wp:wrapNone/>
                <wp:docPr id="214" name="TextBox 214"/>
                <wp:cNvGraphicFramePr/>
                <a:graphic xmlns:a="http://schemas.openxmlformats.org/drawingml/2006/main">
                  <a:graphicData uri="http://schemas.microsoft.com/office/word/2010/wordprocessingShape">
                    <wps:wsp>
                      <wps:cNvSpPr txBox="1"/>
                      <wps:spPr>
                        <a:xfrm rot="5400000">
                          <a:off x="156050" y="6191860"/>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33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12.25pt;margin-top:487.5pt;height:16.3pt;width:57.5pt;mso-position-horizontal-relative:page;mso-position-vertical-relative:page;rotation:5898240f;z-index:251745280;mso-width-relative:page;mso-height-relative:page;" filled="f" stroked="f" coordsize="21600,21600" o:allowincell="f" o:gfxdata="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7qufe1gAAAAsBAAAPAAAAAAAAAAEAIAAAACIAAABkcnMvZG93bnJldi54bWxQSwEC&#10;FAAUAAAACACHTuJAA9WDry8CAABtBAAADgAAAAAAAAABACAAAAAlAQAAZHJzL2Uyb0RvYy54bWxQ&#10;SwUGAAAAAAYABgBZAQAAxg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33 —</w:t>
                      </w:r>
                    </w:p>
                  </w:txbxContent>
                </v:textbox>
              </v:shape>
            </w:pict>
          </mc:Fallback>
        </mc:AlternateContent>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101" w:line="226" w:lineRule="auto"/>
        <w:ind w:left="830"/>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line="425" w:lineRule="auto"/>
        <w:rPr>
          <w:rFonts w:ascii="Arial"/>
          <w:sz w:val="21"/>
        </w:rPr>
      </w:pPr>
    </w:p>
    <w:p>
      <w:pPr>
        <w:spacing w:before="133" w:line="187" w:lineRule="auto"/>
        <w:ind w:left="5613"/>
        <w:rPr>
          <w:rFonts w:ascii="微软雅黑" w:hAnsi="微软雅黑" w:eastAsia="微软雅黑" w:cs="微软雅黑"/>
          <w:sz w:val="31"/>
          <w:szCs w:val="31"/>
        </w:rPr>
      </w:pPr>
      <w:r>
        <w:rPr>
          <w:rFonts w:ascii="微软雅黑" w:hAnsi="微软雅黑" w:eastAsia="微软雅黑" w:cs="微软雅黑"/>
          <w:spacing w:val="14"/>
          <w:sz w:val="31"/>
          <w:szCs w:val="31"/>
        </w:rPr>
        <w:t>参</w:t>
      </w:r>
      <w:r>
        <w:rPr>
          <w:rFonts w:ascii="微软雅黑" w:hAnsi="微软雅黑" w:eastAsia="微软雅黑" w:cs="微软雅黑"/>
          <w:spacing w:val="9"/>
          <w:sz w:val="31"/>
          <w:szCs w:val="31"/>
        </w:rPr>
        <w:t>保人员基本医疗保险信息表</w:t>
      </w:r>
    </w:p>
    <w:p>
      <w:pPr>
        <w:spacing w:before="194" w:line="225" w:lineRule="auto"/>
        <w:ind w:left="4555"/>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2"/>
          <w:sz w:val="20"/>
          <w:szCs w:val="20"/>
        </w:rPr>
        <w:t>此表由转出地社会保险经办机构提供给转入地社会保险经办机构)</w:t>
      </w:r>
    </w:p>
    <w:p>
      <w:pPr>
        <w:spacing w:line="302" w:lineRule="auto"/>
        <w:rPr>
          <w:rFonts w:ascii="Arial"/>
          <w:sz w:val="21"/>
        </w:rPr>
      </w:pPr>
    </w:p>
    <w:p>
      <w:pPr>
        <w:spacing w:before="65" w:line="228" w:lineRule="auto"/>
        <w:ind w:left="490"/>
        <w:rPr>
          <w:rFonts w:ascii="宋体" w:hAnsi="宋体" w:eastAsia="宋体" w:cs="宋体"/>
          <w:sz w:val="20"/>
          <w:szCs w:val="20"/>
        </w:rPr>
      </w:pPr>
      <w:r>
        <w:rPr>
          <w:rFonts w:ascii="宋体" w:hAnsi="宋体" w:eastAsia="宋体" w:cs="宋体"/>
          <w:spacing w:val="-1"/>
          <w:sz w:val="20"/>
          <w:szCs w:val="20"/>
        </w:rPr>
        <w:t xml:space="preserve">参保人员姓名：                               身份证件号码：                 </w:t>
      </w:r>
      <w:r>
        <w:rPr>
          <w:rFonts w:ascii="宋体" w:hAnsi="宋体" w:eastAsia="宋体" w:cs="宋体"/>
          <w:sz w:val="20"/>
          <w:szCs w:val="20"/>
        </w:rPr>
        <w:t xml:space="preserve">                                性别：</w:t>
      </w:r>
    </w:p>
    <w:p>
      <w:pPr>
        <w:spacing w:line="178" w:lineRule="exact"/>
      </w:pPr>
    </w:p>
    <w:tbl>
      <w:tblPr>
        <w:tblStyle w:val="4"/>
        <w:tblW w:w="14634" w:type="dxa"/>
        <w:tblInd w:w="3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9"/>
        <w:gridCol w:w="2502"/>
        <w:gridCol w:w="2195"/>
        <w:gridCol w:w="2092"/>
        <w:gridCol w:w="2583"/>
        <w:gridCol w:w="2395"/>
        <w:gridCol w:w="15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359" w:type="dxa"/>
            <w:vMerge w:val="restart"/>
            <w:tcBorders>
              <w:bottom w:val="nil"/>
            </w:tcBorders>
            <w:vAlign w:val="top"/>
          </w:tcPr>
          <w:p>
            <w:pPr>
              <w:spacing w:line="456" w:lineRule="auto"/>
              <w:rPr>
                <w:rFonts w:ascii="Arial"/>
                <w:sz w:val="21"/>
              </w:rPr>
            </w:pPr>
          </w:p>
          <w:p>
            <w:pPr>
              <w:spacing w:before="65" w:line="230" w:lineRule="auto"/>
              <w:ind w:left="475"/>
              <w:rPr>
                <w:rFonts w:ascii="宋体" w:hAnsi="宋体" w:eastAsia="宋体" w:cs="宋体"/>
                <w:sz w:val="20"/>
                <w:szCs w:val="20"/>
              </w:rPr>
            </w:pPr>
            <w:r>
              <w:rPr>
                <w:rFonts w:ascii="宋体" w:hAnsi="宋体" w:eastAsia="宋体" w:cs="宋体"/>
                <w:spacing w:val="5"/>
                <w:sz w:val="20"/>
                <w:szCs w:val="20"/>
              </w:rPr>
              <w:t>序号</w:t>
            </w:r>
          </w:p>
        </w:tc>
        <w:tc>
          <w:tcPr>
            <w:tcW w:w="2502" w:type="dxa"/>
            <w:vAlign w:val="top"/>
          </w:tcPr>
          <w:p>
            <w:pPr>
              <w:spacing w:before="168" w:line="231" w:lineRule="auto"/>
              <w:ind w:left="1053"/>
              <w:rPr>
                <w:rFonts w:ascii="宋体" w:hAnsi="宋体" w:eastAsia="宋体" w:cs="宋体"/>
                <w:sz w:val="20"/>
                <w:szCs w:val="20"/>
              </w:rPr>
            </w:pPr>
            <w:r>
              <w:rPr>
                <w:rFonts w:ascii="宋体" w:hAnsi="宋体" w:eastAsia="宋体" w:cs="宋体"/>
                <w:spacing w:val="-1"/>
                <w:sz w:val="20"/>
                <w:szCs w:val="20"/>
              </w:rPr>
              <w:t>时</w:t>
            </w:r>
            <w:r>
              <w:rPr>
                <w:rFonts w:ascii="宋体" w:hAnsi="宋体" w:eastAsia="宋体" w:cs="宋体"/>
                <w:sz w:val="20"/>
                <w:szCs w:val="20"/>
              </w:rPr>
              <w:t>间</w:t>
            </w:r>
          </w:p>
          <w:p>
            <w:pPr>
              <w:spacing w:before="21" w:line="228" w:lineRule="auto"/>
              <w:ind w:left="447"/>
              <w:rPr>
                <w:rFonts w:ascii="宋体" w:hAnsi="宋体" w:eastAsia="宋体" w:cs="宋体"/>
                <w:sz w:val="20"/>
                <w:szCs w:val="20"/>
              </w:rPr>
            </w:pPr>
            <w:r>
              <w:rPr>
                <w:rFonts w:ascii="宋体" w:hAnsi="宋体" w:eastAsia="宋体" w:cs="宋体"/>
                <w:spacing w:val="5"/>
                <w:sz w:val="20"/>
                <w:szCs w:val="20"/>
              </w:rPr>
              <w:t>自</w:t>
            </w:r>
            <w:r>
              <w:rPr>
                <w:rFonts w:ascii="宋体" w:hAnsi="宋体" w:eastAsia="宋体" w:cs="宋体"/>
                <w:spacing w:val="4"/>
                <w:sz w:val="20"/>
                <w:szCs w:val="20"/>
              </w:rPr>
              <w:t xml:space="preserve"> 年 月至 年 月</w:t>
            </w:r>
          </w:p>
        </w:tc>
        <w:tc>
          <w:tcPr>
            <w:tcW w:w="2195" w:type="dxa"/>
            <w:vAlign w:val="top"/>
          </w:tcPr>
          <w:p>
            <w:pPr>
              <w:spacing w:before="302" w:line="228" w:lineRule="auto"/>
              <w:ind w:left="262"/>
              <w:rPr>
                <w:rFonts w:ascii="宋体" w:hAnsi="宋体" w:eastAsia="宋体" w:cs="宋体"/>
                <w:sz w:val="20"/>
                <w:szCs w:val="20"/>
              </w:rPr>
            </w:pPr>
            <w:r>
              <w:rPr>
                <w:rFonts w:ascii="宋体" w:hAnsi="宋体" w:eastAsia="宋体" w:cs="宋体"/>
                <w:spacing w:val="13"/>
                <w:sz w:val="20"/>
                <w:szCs w:val="20"/>
              </w:rPr>
              <w:t>基</w:t>
            </w:r>
            <w:r>
              <w:rPr>
                <w:rFonts w:ascii="宋体" w:hAnsi="宋体" w:eastAsia="宋体" w:cs="宋体"/>
                <w:spacing w:val="8"/>
                <w:sz w:val="20"/>
                <w:szCs w:val="20"/>
              </w:rPr>
              <w:t>本医疗保险类型</w:t>
            </w:r>
          </w:p>
        </w:tc>
        <w:tc>
          <w:tcPr>
            <w:tcW w:w="2092" w:type="dxa"/>
            <w:vAlign w:val="top"/>
          </w:tcPr>
          <w:p>
            <w:pPr>
              <w:spacing w:before="168" w:line="272" w:lineRule="exact"/>
              <w:ind w:left="421"/>
              <w:rPr>
                <w:rFonts w:ascii="宋体" w:hAnsi="宋体" w:eastAsia="宋体" w:cs="宋体"/>
                <w:sz w:val="20"/>
                <w:szCs w:val="20"/>
              </w:rPr>
            </w:pPr>
            <w:r>
              <w:rPr>
                <w:rFonts w:ascii="宋体" w:hAnsi="宋体" w:eastAsia="宋体" w:cs="宋体"/>
                <w:spacing w:val="8"/>
                <w:position w:val="4"/>
                <w:sz w:val="20"/>
                <w:szCs w:val="20"/>
              </w:rPr>
              <w:t>参保缴费月</w:t>
            </w:r>
            <w:r>
              <w:rPr>
                <w:rFonts w:ascii="宋体" w:hAnsi="宋体" w:eastAsia="宋体" w:cs="宋体"/>
                <w:spacing w:val="7"/>
                <w:position w:val="4"/>
                <w:sz w:val="20"/>
                <w:szCs w:val="20"/>
              </w:rPr>
              <w:t>数</w:t>
            </w:r>
          </w:p>
          <w:p>
            <w:pPr>
              <w:spacing w:line="229" w:lineRule="auto"/>
              <w:ind w:left="845"/>
              <w:rPr>
                <w:rFonts w:ascii="宋体" w:hAnsi="宋体" w:eastAsia="宋体" w:cs="宋体"/>
                <w:sz w:val="20"/>
                <w:szCs w:val="20"/>
              </w:rPr>
            </w:pPr>
            <w:r>
              <w:rPr>
                <w:rFonts w:ascii="宋体" w:hAnsi="宋体" w:eastAsia="宋体" w:cs="宋体"/>
                <w:spacing w:val="2"/>
                <w:sz w:val="20"/>
                <w:szCs w:val="20"/>
              </w:rPr>
              <w:t>小计</w:t>
            </w:r>
          </w:p>
        </w:tc>
        <w:tc>
          <w:tcPr>
            <w:tcW w:w="2583" w:type="dxa"/>
            <w:vAlign w:val="top"/>
          </w:tcPr>
          <w:p>
            <w:pPr>
              <w:spacing w:before="168" w:line="266" w:lineRule="auto"/>
              <w:ind w:left="1089" w:right="451" w:hanging="628"/>
              <w:rPr>
                <w:rFonts w:ascii="宋体" w:hAnsi="宋体" w:eastAsia="宋体" w:cs="宋体"/>
                <w:sz w:val="20"/>
                <w:szCs w:val="20"/>
              </w:rPr>
            </w:pPr>
            <w:r>
              <w:rPr>
                <w:rFonts w:ascii="宋体" w:hAnsi="宋体" w:eastAsia="宋体" w:cs="宋体"/>
                <w:spacing w:val="8"/>
                <w:sz w:val="20"/>
                <w:szCs w:val="20"/>
              </w:rPr>
              <w:t>统筹地区经办机构</w:t>
            </w:r>
            <w:r>
              <w:rPr>
                <w:rFonts w:ascii="宋体" w:hAnsi="宋体" w:eastAsia="宋体" w:cs="宋体"/>
                <w:sz w:val="20"/>
                <w:szCs w:val="20"/>
              </w:rPr>
              <w:t xml:space="preserve"> </w:t>
            </w:r>
            <w:r>
              <w:rPr>
                <w:rFonts w:ascii="宋体" w:hAnsi="宋体" w:eastAsia="宋体" w:cs="宋体"/>
                <w:spacing w:val="4"/>
                <w:sz w:val="20"/>
                <w:szCs w:val="20"/>
              </w:rPr>
              <w:t>名</w:t>
            </w:r>
            <w:r>
              <w:rPr>
                <w:rFonts w:ascii="宋体" w:hAnsi="宋体" w:eastAsia="宋体" w:cs="宋体"/>
                <w:spacing w:val="3"/>
                <w:sz w:val="20"/>
                <w:szCs w:val="20"/>
              </w:rPr>
              <w:t>称</w:t>
            </w:r>
          </w:p>
        </w:tc>
        <w:tc>
          <w:tcPr>
            <w:tcW w:w="2395" w:type="dxa"/>
            <w:vAlign w:val="top"/>
          </w:tcPr>
          <w:p>
            <w:pPr>
              <w:spacing w:before="169" w:line="264" w:lineRule="auto"/>
              <w:ind w:left="576" w:right="355" w:hanging="207"/>
              <w:rPr>
                <w:rFonts w:ascii="宋体" w:hAnsi="宋体" w:eastAsia="宋体" w:cs="宋体"/>
                <w:sz w:val="20"/>
                <w:szCs w:val="20"/>
              </w:rPr>
            </w:pPr>
            <w:r>
              <w:rPr>
                <w:rFonts w:ascii="宋体" w:hAnsi="宋体" w:eastAsia="宋体" w:cs="宋体"/>
                <w:spacing w:val="8"/>
                <w:sz w:val="20"/>
                <w:szCs w:val="20"/>
              </w:rPr>
              <w:t>统筹地区经办机构</w:t>
            </w:r>
            <w:r>
              <w:rPr>
                <w:rFonts w:ascii="宋体" w:hAnsi="宋体" w:eastAsia="宋体" w:cs="宋体"/>
                <w:sz w:val="20"/>
                <w:szCs w:val="20"/>
              </w:rPr>
              <w:t xml:space="preserve"> </w:t>
            </w:r>
            <w:r>
              <w:rPr>
                <w:rFonts w:ascii="宋体" w:hAnsi="宋体" w:eastAsia="宋体" w:cs="宋体"/>
                <w:spacing w:val="11"/>
                <w:sz w:val="20"/>
                <w:szCs w:val="20"/>
              </w:rPr>
              <w:t>行</w:t>
            </w:r>
            <w:r>
              <w:rPr>
                <w:rFonts w:ascii="宋体" w:hAnsi="宋体" w:eastAsia="宋体" w:cs="宋体"/>
                <w:spacing w:val="7"/>
                <w:sz w:val="20"/>
                <w:szCs w:val="20"/>
              </w:rPr>
              <w:t>政区划代码</w:t>
            </w:r>
          </w:p>
        </w:tc>
        <w:tc>
          <w:tcPr>
            <w:tcW w:w="1508" w:type="dxa"/>
            <w:vAlign w:val="top"/>
          </w:tcPr>
          <w:p>
            <w:pPr>
              <w:spacing w:before="303" w:line="230" w:lineRule="auto"/>
              <w:ind w:left="552"/>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59" w:type="dxa"/>
            <w:vMerge w:val="continue"/>
            <w:tcBorders>
              <w:top w:val="nil"/>
            </w:tcBorders>
            <w:vAlign w:val="top"/>
          </w:tcPr>
          <w:p>
            <w:pPr>
              <w:rPr>
                <w:rFonts w:ascii="Arial"/>
                <w:sz w:val="21"/>
              </w:rPr>
            </w:pPr>
          </w:p>
        </w:tc>
        <w:tc>
          <w:tcPr>
            <w:tcW w:w="2502" w:type="dxa"/>
            <w:vAlign w:val="top"/>
          </w:tcPr>
          <w:p>
            <w:pPr>
              <w:spacing w:before="142" w:line="193" w:lineRule="auto"/>
              <w:ind w:left="1218"/>
              <w:rPr>
                <w:rFonts w:ascii="宋体" w:hAnsi="宋体" w:eastAsia="宋体" w:cs="宋体"/>
                <w:sz w:val="20"/>
                <w:szCs w:val="20"/>
              </w:rPr>
            </w:pPr>
            <w:r>
              <w:rPr>
                <w:rFonts w:ascii="宋体" w:hAnsi="宋体" w:eastAsia="宋体" w:cs="宋体"/>
                <w:sz w:val="20"/>
                <w:szCs w:val="20"/>
              </w:rPr>
              <w:t>1</w:t>
            </w:r>
          </w:p>
        </w:tc>
        <w:tc>
          <w:tcPr>
            <w:tcW w:w="2195" w:type="dxa"/>
            <w:vAlign w:val="top"/>
          </w:tcPr>
          <w:p>
            <w:pPr>
              <w:spacing w:before="143" w:line="192" w:lineRule="auto"/>
              <w:ind w:left="1050"/>
              <w:rPr>
                <w:rFonts w:ascii="宋体" w:hAnsi="宋体" w:eastAsia="宋体" w:cs="宋体"/>
                <w:sz w:val="20"/>
                <w:szCs w:val="20"/>
              </w:rPr>
            </w:pPr>
            <w:r>
              <w:rPr>
                <w:rFonts w:ascii="宋体" w:hAnsi="宋体" w:eastAsia="宋体" w:cs="宋体"/>
                <w:sz w:val="20"/>
                <w:szCs w:val="20"/>
              </w:rPr>
              <w:t>2</w:t>
            </w:r>
          </w:p>
        </w:tc>
        <w:tc>
          <w:tcPr>
            <w:tcW w:w="2092" w:type="dxa"/>
            <w:vAlign w:val="top"/>
          </w:tcPr>
          <w:p>
            <w:pPr>
              <w:spacing w:before="143" w:line="190" w:lineRule="auto"/>
              <w:ind w:left="1002"/>
              <w:rPr>
                <w:rFonts w:ascii="宋体" w:hAnsi="宋体" w:eastAsia="宋体" w:cs="宋体"/>
                <w:sz w:val="20"/>
                <w:szCs w:val="20"/>
              </w:rPr>
            </w:pPr>
            <w:r>
              <w:rPr>
                <w:rFonts w:ascii="宋体" w:hAnsi="宋体" w:eastAsia="宋体" w:cs="宋体"/>
                <w:sz w:val="20"/>
                <w:szCs w:val="20"/>
              </w:rPr>
              <w:t>3</w:t>
            </w:r>
          </w:p>
        </w:tc>
        <w:tc>
          <w:tcPr>
            <w:tcW w:w="2583" w:type="dxa"/>
            <w:vAlign w:val="top"/>
          </w:tcPr>
          <w:p>
            <w:pPr>
              <w:spacing w:before="143" w:line="192" w:lineRule="auto"/>
              <w:ind w:left="1243"/>
              <w:rPr>
                <w:rFonts w:ascii="宋体" w:hAnsi="宋体" w:eastAsia="宋体" w:cs="宋体"/>
                <w:sz w:val="20"/>
                <w:szCs w:val="20"/>
              </w:rPr>
            </w:pPr>
            <w:r>
              <w:rPr>
                <w:rFonts w:ascii="宋体" w:hAnsi="宋体" w:eastAsia="宋体" w:cs="宋体"/>
                <w:sz w:val="20"/>
                <w:szCs w:val="20"/>
              </w:rPr>
              <w:t>4</w:t>
            </w:r>
          </w:p>
        </w:tc>
        <w:tc>
          <w:tcPr>
            <w:tcW w:w="2395" w:type="dxa"/>
            <w:vAlign w:val="top"/>
          </w:tcPr>
          <w:p>
            <w:pPr>
              <w:spacing w:before="144" w:line="189" w:lineRule="auto"/>
              <w:ind w:left="1156"/>
              <w:rPr>
                <w:rFonts w:ascii="宋体" w:hAnsi="宋体" w:eastAsia="宋体" w:cs="宋体"/>
                <w:sz w:val="20"/>
                <w:szCs w:val="20"/>
              </w:rPr>
            </w:pPr>
            <w:r>
              <w:rPr>
                <w:rFonts w:ascii="宋体" w:hAnsi="宋体" w:eastAsia="宋体" w:cs="宋体"/>
                <w:sz w:val="20"/>
                <w:szCs w:val="20"/>
              </w:rPr>
              <w:t>5</w:t>
            </w:r>
          </w:p>
        </w:tc>
        <w:tc>
          <w:tcPr>
            <w:tcW w:w="1508" w:type="dxa"/>
            <w:vAlign w:val="top"/>
          </w:tcPr>
          <w:p>
            <w:pPr>
              <w:spacing w:before="143" w:line="190" w:lineRule="auto"/>
              <w:ind w:left="707"/>
              <w:rPr>
                <w:rFonts w:ascii="宋体" w:hAnsi="宋体" w:eastAsia="宋体" w:cs="宋体"/>
                <w:sz w:val="20"/>
                <w:szCs w:val="20"/>
              </w:rPr>
            </w:pPr>
            <w:r>
              <w:rPr>
                <w:rFonts w:ascii="宋体" w:hAnsi="宋体" w:eastAsia="宋体" w:cs="宋体"/>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59" w:type="dxa"/>
            <w:vAlign w:val="top"/>
          </w:tcPr>
          <w:p>
            <w:pPr>
              <w:spacing w:before="126" w:line="193" w:lineRule="auto"/>
              <w:ind w:left="647"/>
              <w:rPr>
                <w:rFonts w:ascii="宋体" w:hAnsi="宋体" w:eastAsia="宋体" w:cs="宋体"/>
                <w:sz w:val="20"/>
                <w:szCs w:val="20"/>
              </w:rPr>
            </w:pPr>
            <w:r>
              <w:rPr>
                <w:rFonts w:ascii="宋体" w:hAnsi="宋体" w:eastAsia="宋体" w:cs="宋体"/>
                <w:sz w:val="20"/>
                <w:szCs w:val="20"/>
              </w:rPr>
              <w:t>1</w:t>
            </w:r>
          </w:p>
        </w:tc>
        <w:tc>
          <w:tcPr>
            <w:tcW w:w="2502" w:type="dxa"/>
            <w:vAlign w:val="top"/>
          </w:tcPr>
          <w:p>
            <w:pPr>
              <w:rPr>
                <w:rFonts w:ascii="Arial"/>
                <w:sz w:val="21"/>
              </w:rPr>
            </w:pPr>
          </w:p>
        </w:tc>
        <w:tc>
          <w:tcPr>
            <w:tcW w:w="2195" w:type="dxa"/>
            <w:vAlign w:val="top"/>
          </w:tcPr>
          <w:p>
            <w:pPr>
              <w:rPr>
                <w:rFonts w:ascii="Arial"/>
                <w:sz w:val="21"/>
              </w:rPr>
            </w:pPr>
          </w:p>
        </w:tc>
        <w:tc>
          <w:tcPr>
            <w:tcW w:w="2092" w:type="dxa"/>
            <w:vAlign w:val="top"/>
          </w:tcPr>
          <w:p>
            <w:pPr>
              <w:rPr>
                <w:rFonts w:ascii="Arial"/>
                <w:sz w:val="21"/>
              </w:rPr>
            </w:pPr>
          </w:p>
        </w:tc>
        <w:tc>
          <w:tcPr>
            <w:tcW w:w="2583" w:type="dxa"/>
            <w:vAlign w:val="top"/>
          </w:tcPr>
          <w:p>
            <w:pPr>
              <w:rPr>
                <w:rFonts w:ascii="Arial"/>
                <w:sz w:val="21"/>
              </w:rPr>
            </w:pPr>
          </w:p>
        </w:tc>
        <w:tc>
          <w:tcPr>
            <w:tcW w:w="2395" w:type="dxa"/>
            <w:vAlign w:val="top"/>
          </w:tcPr>
          <w:p>
            <w:pPr>
              <w:rPr>
                <w:rFonts w:ascii="Arial"/>
                <w:sz w:val="21"/>
              </w:rPr>
            </w:pPr>
          </w:p>
        </w:tc>
        <w:tc>
          <w:tcPr>
            <w:tcW w:w="15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359" w:type="dxa"/>
            <w:vAlign w:val="top"/>
          </w:tcPr>
          <w:p>
            <w:pPr>
              <w:spacing w:before="121" w:line="192" w:lineRule="auto"/>
              <w:ind w:left="634"/>
              <w:rPr>
                <w:rFonts w:ascii="宋体" w:hAnsi="宋体" w:eastAsia="宋体" w:cs="宋体"/>
                <w:sz w:val="20"/>
                <w:szCs w:val="20"/>
              </w:rPr>
            </w:pPr>
            <w:r>
              <w:rPr>
                <w:rFonts w:ascii="宋体" w:hAnsi="宋体" w:eastAsia="宋体" w:cs="宋体"/>
                <w:sz w:val="20"/>
                <w:szCs w:val="20"/>
              </w:rPr>
              <w:t>2</w:t>
            </w:r>
          </w:p>
        </w:tc>
        <w:tc>
          <w:tcPr>
            <w:tcW w:w="2502" w:type="dxa"/>
            <w:vAlign w:val="top"/>
          </w:tcPr>
          <w:p>
            <w:pPr>
              <w:rPr>
                <w:rFonts w:ascii="Arial"/>
                <w:sz w:val="21"/>
              </w:rPr>
            </w:pPr>
          </w:p>
        </w:tc>
        <w:tc>
          <w:tcPr>
            <w:tcW w:w="2195" w:type="dxa"/>
            <w:vAlign w:val="top"/>
          </w:tcPr>
          <w:p>
            <w:pPr>
              <w:rPr>
                <w:rFonts w:ascii="Arial"/>
                <w:sz w:val="21"/>
              </w:rPr>
            </w:pPr>
          </w:p>
        </w:tc>
        <w:tc>
          <w:tcPr>
            <w:tcW w:w="2092" w:type="dxa"/>
            <w:vAlign w:val="top"/>
          </w:tcPr>
          <w:p>
            <w:pPr>
              <w:rPr>
                <w:rFonts w:ascii="Arial"/>
                <w:sz w:val="21"/>
              </w:rPr>
            </w:pPr>
          </w:p>
        </w:tc>
        <w:tc>
          <w:tcPr>
            <w:tcW w:w="2583" w:type="dxa"/>
            <w:vAlign w:val="top"/>
          </w:tcPr>
          <w:p>
            <w:pPr>
              <w:rPr>
                <w:rFonts w:ascii="Arial"/>
                <w:sz w:val="21"/>
              </w:rPr>
            </w:pPr>
          </w:p>
        </w:tc>
        <w:tc>
          <w:tcPr>
            <w:tcW w:w="2395" w:type="dxa"/>
            <w:vAlign w:val="top"/>
          </w:tcPr>
          <w:p>
            <w:pPr>
              <w:rPr>
                <w:rFonts w:ascii="Arial"/>
                <w:sz w:val="21"/>
              </w:rPr>
            </w:pPr>
          </w:p>
        </w:tc>
        <w:tc>
          <w:tcPr>
            <w:tcW w:w="15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359" w:type="dxa"/>
            <w:vAlign w:val="top"/>
          </w:tcPr>
          <w:p>
            <w:pPr>
              <w:spacing w:before="107" w:line="190" w:lineRule="auto"/>
              <w:ind w:left="636"/>
              <w:rPr>
                <w:rFonts w:ascii="宋体" w:hAnsi="宋体" w:eastAsia="宋体" w:cs="宋体"/>
                <w:sz w:val="20"/>
                <w:szCs w:val="20"/>
              </w:rPr>
            </w:pPr>
            <w:r>
              <w:rPr>
                <w:rFonts w:ascii="宋体" w:hAnsi="宋体" w:eastAsia="宋体" w:cs="宋体"/>
                <w:sz w:val="20"/>
                <w:szCs w:val="20"/>
              </w:rPr>
              <w:t>3</w:t>
            </w:r>
          </w:p>
        </w:tc>
        <w:tc>
          <w:tcPr>
            <w:tcW w:w="2502" w:type="dxa"/>
            <w:vAlign w:val="top"/>
          </w:tcPr>
          <w:p>
            <w:pPr>
              <w:rPr>
                <w:rFonts w:ascii="Arial"/>
                <w:sz w:val="21"/>
              </w:rPr>
            </w:pPr>
          </w:p>
        </w:tc>
        <w:tc>
          <w:tcPr>
            <w:tcW w:w="2195" w:type="dxa"/>
            <w:vAlign w:val="top"/>
          </w:tcPr>
          <w:p>
            <w:pPr>
              <w:rPr>
                <w:rFonts w:ascii="Arial"/>
                <w:sz w:val="21"/>
              </w:rPr>
            </w:pPr>
          </w:p>
        </w:tc>
        <w:tc>
          <w:tcPr>
            <w:tcW w:w="2092" w:type="dxa"/>
            <w:vAlign w:val="top"/>
          </w:tcPr>
          <w:p>
            <w:pPr>
              <w:rPr>
                <w:rFonts w:ascii="Arial"/>
                <w:sz w:val="21"/>
              </w:rPr>
            </w:pPr>
          </w:p>
        </w:tc>
        <w:tc>
          <w:tcPr>
            <w:tcW w:w="2583" w:type="dxa"/>
            <w:vAlign w:val="top"/>
          </w:tcPr>
          <w:p>
            <w:pPr>
              <w:rPr>
                <w:rFonts w:ascii="Arial"/>
                <w:sz w:val="21"/>
              </w:rPr>
            </w:pPr>
          </w:p>
        </w:tc>
        <w:tc>
          <w:tcPr>
            <w:tcW w:w="2395" w:type="dxa"/>
            <w:vAlign w:val="top"/>
          </w:tcPr>
          <w:p>
            <w:pPr>
              <w:rPr>
                <w:rFonts w:ascii="Arial"/>
                <w:sz w:val="21"/>
              </w:rPr>
            </w:pPr>
          </w:p>
        </w:tc>
        <w:tc>
          <w:tcPr>
            <w:tcW w:w="15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359" w:type="dxa"/>
            <w:vAlign w:val="top"/>
          </w:tcPr>
          <w:p>
            <w:pPr>
              <w:spacing w:before="228" w:line="84" w:lineRule="exact"/>
              <w:ind w:left="531"/>
              <w:rPr>
                <w:rFonts w:ascii="宋体" w:hAnsi="宋体" w:eastAsia="宋体" w:cs="宋体"/>
                <w:sz w:val="20"/>
                <w:szCs w:val="20"/>
              </w:rPr>
            </w:pPr>
            <w:r>
              <w:rPr>
                <w:rFonts w:ascii="宋体" w:hAnsi="宋体" w:eastAsia="宋体" w:cs="宋体"/>
                <w:spacing w:val="1"/>
                <w:position w:val="1"/>
                <w:sz w:val="20"/>
                <w:szCs w:val="20"/>
              </w:rPr>
              <w:t>.</w:t>
            </w:r>
            <w:r>
              <w:rPr>
                <w:rFonts w:ascii="宋体" w:hAnsi="宋体" w:eastAsia="宋体" w:cs="宋体"/>
                <w:position w:val="1"/>
                <w:sz w:val="20"/>
                <w:szCs w:val="20"/>
              </w:rPr>
              <w:t>..</w:t>
            </w:r>
          </w:p>
        </w:tc>
        <w:tc>
          <w:tcPr>
            <w:tcW w:w="2502" w:type="dxa"/>
            <w:vAlign w:val="top"/>
          </w:tcPr>
          <w:p>
            <w:pPr>
              <w:rPr>
                <w:rFonts w:ascii="Arial"/>
                <w:sz w:val="21"/>
              </w:rPr>
            </w:pPr>
          </w:p>
        </w:tc>
        <w:tc>
          <w:tcPr>
            <w:tcW w:w="2195" w:type="dxa"/>
            <w:vAlign w:val="top"/>
          </w:tcPr>
          <w:p>
            <w:pPr>
              <w:rPr>
                <w:rFonts w:ascii="Arial"/>
                <w:sz w:val="21"/>
              </w:rPr>
            </w:pPr>
          </w:p>
        </w:tc>
        <w:tc>
          <w:tcPr>
            <w:tcW w:w="2092" w:type="dxa"/>
            <w:vAlign w:val="top"/>
          </w:tcPr>
          <w:p>
            <w:pPr>
              <w:rPr>
                <w:rFonts w:ascii="Arial"/>
                <w:sz w:val="21"/>
              </w:rPr>
            </w:pPr>
          </w:p>
        </w:tc>
        <w:tc>
          <w:tcPr>
            <w:tcW w:w="2583" w:type="dxa"/>
            <w:vAlign w:val="top"/>
          </w:tcPr>
          <w:p>
            <w:pPr>
              <w:rPr>
                <w:rFonts w:ascii="Arial"/>
                <w:sz w:val="21"/>
              </w:rPr>
            </w:pPr>
          </w:p>
        </w:tc>
        <w:tc>
          <w:tcPr>
            <w:tcW w:w="2395" w:type="dxa"/>
            <w:vAlign w:val="top"/>
          </w:tcPr>
          <w:p>
            <w:pPr>
              <w:rPr>
                <w:rFonts w:ascii="Arial"/>
                <w:sz w:val="21"/>
              </w:rPr>
            </w:pPr>
          </w:p>
        </w:tc>
        <w:tc>
          <w:tcPr>
            <w:tcW w:w="15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056" w:type="dxa"/>
            <w:gridSpan w:val="3"/>
            <w:vAlign w:val="top"/>
          </w:tcPr>
          <w:p>
            <w:pPr>
              <w:spacing w:before="176" w:line="225" w:lineRule="auto"/>
              <w:ind w:left="535"/>
              <w:rPr>
                <w:rFonts w:ascii="宋体" w:hAnsi="宋体" w:eastAsia="宋体" w:cs="宋体"/>
                <w:sz w:val="20"/>
                <w:szCs w:val="20"/>
              </w:rPr>
            </w:pPr>
            <w:r>
              <w:rPr>
                <w:rFonts w:ascii="宋体" w:hAnsi="宋体" w:eastAsia="宋体" w:cs="宋体"/>
                <w:spacing w:val="14"/>
                <w:sz w:val="20"/>
                <w:szCs w:val="20"/>
              </w:rPr>
              <w:t>基</w:t>
            </w:r>
            <w:r>
              <w:rPr>
                <w:rFonts w:ascii="宋体" w:hAnsi="宋体" w:eastAsia="宋体" w:cs="宋体"/>
                <w:spacing w:val="9"/>
                <w:sz w:val="20"/>
                <w:szCs w:val="20"/>
              </w:rPr>
              <w:t>本医疗保险个人账户实际转出资金</w:t>
            </w:r>
          </w:p>
        </w:tc>
        <w:tc>
          <w:tcPr>
            <w:tcW w:w="2092" w:type="dxa"/>
            <w:vAlign w:val="top"/>
          </w:tcPr>
          <w:p>
            <w:pPr>
              <w:spacing w:before="176" w:line="229" w:lineRule="auto"/>
              <w:ind w:left="326"/>
              <w:rPr>
                <w:rFonts w:ascii="宋体" w:hAnsi="宋体" w:eastAsia="宋体" w:cs="宋体"/>
                <w:sz w:val="20"/>
                <w:szCs w:val="20"/>
              </w:rPr>
            </w:pPr>
            <w:r>
              <w:rPr>
                <w:rFonts w:ascii="宋体" w:hAnsi="宋体" w:eastAsia="宋体" w:cs="宋体"/>
                <w:spacing w:val="4"/>
                <w:sz w:val="20"/>
                <w:szCs w:val="20"/>
              </w:rPr>
              <w:t>大</w:t>
            </w:r>
            <w:r>
              <w:rPr>
                <w:rFonts w:ascii="宋体" w:hAnsi="宋体" w:eastAsia="宋体" w:cs="宋体"/>
                <w:spacing w:val="3"/>
                <w:sz w:val="20"/>
                <w:szCs w:val="20"/>
              </w:rPr>
              <w:t>写</w:t>
            </w:r>
          </w:p>
        </w:tc>
        <w:tc>
          <w:tcPr>
            <w:tcW w:w="2583" w:type="dxa"/>
            <w:vAlign w:val="top"/>
          </w:tcPr>
          <w:p>
            <w:pPr>
              <w:rPr>
                <w:rFonts w:ascii="Arial"/>
                <w:sz w:val="21"/>
              </w:rPr>
            </w:pPr>
          </w:p>
        </w:tc>
        <w:tc>
          <w:tcPr>
            <w:tcW w:w="2395" w:type="dxa"/>
            <w:vAlign w:val="top"/>
          </w:tcPr>
          <w:p>
            <w:pPr>
              <w:spacing w:before="176" w:line="231" w:lineRule="auto"/>
              <w:ind w:left="120"/>
              <w:rPr>
                <w:rFonts w:ascii="宋体" w:hAnsi="宋体" w:eastAsia="宋体" w:cs="宋体"/>
                <w:sz w:val="20"/>
                <w:szCs w:val="20"/>
              </w:rPr>
            </w:pPr>
            <w:r>
              <w:rPr>
                <w:rFonts w:ascii="宋体" w:hAnsi="宋体" w:eastAsia="宋体" w:cs="宋体"/>
                <w:spacing w:val="2"/>
                <w:sz w:val="20"/>
                <w:szCs w:val="20"/>
              </w:rPr>
              <w:t>小写</w:t>
            </w:r>
          </w:p>
        </w:tc>
        <w:tc>
          <w:tcPr>
            <w:tcW w:w="1508" w:type="dxa"/>
            <w:vAlign w:val="top"/>
          </w:tcPr>
          <w:p>
            <w:pPr>
              <w:spacing w:before="176" w:line="269" w:lineRule="exact"/>
              <w:ind w:left="127"/>
              <w:rPr>
                <w:rFonts w:ascii="宋体" w:hAnsi="宋体" w:eastAsia="宋体" w:cs="宋体"/>
                <w:sz w:val="20"/>
                <w:szCs w:val="20"/>
              </w:rPr>
            </w:pPr>
            <w:r>
              <w:rPr>
                <w:rFonts w:ascii="宋体" w:hAnsi="宋体" w:eastAsia="宋体" w:cs="宋体"/>
                <w:position w:val="1"/>
                <w:sz w:val="20"/>
                <w:szCs w:val="20"/>
              </w:rPr>
              <w:t>￥</w:t>
            </w:r>
          </w:p>
        </w:tc>
      </w:tr>
    </w:tbl>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5" w:line="225" w:lineRule="auto"/>
        <w:ind w:left="490"/>
        <w:rPr>
          <w:rFonts w:ascii="宋体" w:hAnsi="宋体" w:eastAsia="宋体" w:cs="宋体"/>
          <w:sz w:val="20"/>
          <w:szCs w:val="20"/>
        </w:rPr>
      </w:pPr>
      <w:r>
        <w:rPr>
          <w:rFonts w:ascii="宋体" w:hAnsi="宋体" w:eastAsia="宋体" w:cs="宋体"/>
          <w:spacing w:val="2"/>
          <w:sz w:val="20"/>
          <w:szCs w:val="20"/>
        </w:rPr>
        <w:t xml:space="preserve">经办人(签章) ：              联系电话：          </w:t>
      </w:r>
      <w:r>
        <w:rPr>
          <w:rFonts w:ascii="宋体" w:hAnsi="宋体" w:eastAsia="宋体" w:cs="宋体"/>
          <w:spacing w:val="1"/>
          <w:sz w:val="20"/>
          <w:szCs w:val="20"/>
        </w:rPr>
        <w:t xml:space="preserve">        社会保险经办机构(章) ：                   日期：        年     月    日</w:t>
      </w:r>
    </w:p>
    <w:p>
      <w:pPr>
        <w:sectPr>
          <w:pgSz w:w="16839" w:h="11906"/>
          <w:pgMar w:top="400" w:right="1099" w:bottom="400" w:left="731" w:header="0" w:footer="0" w:gutter="0"/>
          <w:cols w:space="720" w:num="1"/>
        </w:sectPr>
      </w:pPr>
    </w:p>
    <w:p>
      <w:pPr>
        <w:spacing w:line="242" w:lineRule="auto"/>
        <w:rPr>
          <w:rFonts w:ascii="Arial"/>
          <w:sz w:val="21"/>
        </w:rPr>
      </w:pPr>
      <w:r>
        <mc:AlternateContent>
          <mc:Choice Requires="wps">
            <w:drawing>
              <wp:anchor distT="0" distB="0" distL="0" distR="0" simplePos="0" relativeHeight="251746304"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215" name="TextBox 215"/>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34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5" o:spid="_x0000_s1026" o:spt="202" type="#_x0000_t202" style="position:absolute;left:0pt;margin-left:12.25pt;margin-top:91.5pt;height:16.3pt;width:57.5pt;mso-position-horizontal-relative:page;mso-position-vertical-relative:page;rotation:5898240f;z-index:251746304;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64Eq1QAAAAoBAAAPAAAAAAAAAAEAIAAAACIAAABkcnMvZG93bnJldi54bWxQSwEC&#10;FAAUAAAACACHTuJA5wxXGTACAABtBAAADgAAAAAAAAABACAAAAAkAQAAZHJzL2Uyb0RvYy54bWxQ&#10;SwUGAAAAAAYABgBZAQAAxg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34 —</w:t>
                      </w:r>
                    </w:p>
                  </w:txbxContent>
                </v:textbox>
              </v:shape>
            </w:pict>
          </mc:Fallback>
        </mc:AlternateConten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01" w:line="226" w:lineRule="auto"/>
        <w:ind w:left="510"/>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line="251" w:lineRule="auto"/>
        <w:rPr>
          <w:rFonts w:ascii="Arial"/>
          <w:sz w:val="21"/>
        </w:rPr>
      </w:pPr>
    </w:p>
    <w:p>
      <w:pPr>
        <w:spacing w:before="140" w:line="223" w:lineRule="auto"/>
        <w:ind w:left="3764"/>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军</w:t>
      </w:r>
      <w:r>
        <w:rPr>
          <w:rFonts w:ascii="宋体" w:hAnsi="宋体" w:eastAsia="宋体" w:cs="宋体"/>
          <w:spacing w:val="10"/>
          <w:sz w:val="43"/>
          <w:szCs w:val="43"/>
          <w14:textOutline w14:w="7975" w14:cap="sq" w14:cmpd="sng">
            <w14:solidFill>
              <w14:srgbClr w14:val="000000"/>
            </w14:solidFill>
            <w14:prstDash w14:val="solid"/>
            <w14:bevel/>
          </w14:textOutline>
        </w:rPr>
        <w:t>人退役医疗保险个人账户转移凭证</w:t>
      </w:r>
    </w:p>
    <w:p>
      <w:pPr>
        <w:spacing w:before="118" w:line="232" w:lineRule="auto"/>
        <w:ind w:left="10840"/>
        <w:rPr>
          <w:rFonts w:ascii="仿宋" w:hAnsi="仿宋" w:eastAsia="仿宋" w:cs="仿宋"/>
          <w:sz w:val="20"/>
          <w:szCs w:val="20"/>
        </w:rPr>
      </w:pPr>
      <w:r>
        <w:rPr>
          <w:rFonts w:ascii="仿宋" w:hAnsi="仿宋" w:eastAsia="仿宋" w:cs="仿宋"/>
          <w:spacing w:val="1"/>
          <w:sz w:val="20"/>
          <w:szCs w:val="20"/>
        </w:rPr>
        <w:t>编号</w:t>
      </w:r>
    </w:p>
    <w:p>
      <w:pPr>
        <w:spacing w:before="190" w:line="229" w:lineRule="auto"/>
        <w:jc w:val="right"/>
        <w:rPr>
          <w:rFonts w:ascii="仿宋" w:hAnsi="仿宋" w:eastAsia="仿宋" w:cs="仿宋"/>
          <w:sz w:val="20"/>
          <w:szCs w:val="20"/>
        </w:rPr>
      </w:pPr>
      <w:r>
        <w:rPr>
          <w:rFonts w:ascii="仿宋" w:hAnsi="仿宋" w:eastAsia="仿宋" w:cs="仿宋"/>
          <w:spacing w:val="14"/>
          <w:sz w:val="20"/>
          <w:szCs w:val="20"/>
        </w:rPr>
        <w:t>填</w:t>
      </w:r>
      <w:r>
        <w:rPr>
          <w:rFonts w:ascii="仿宋" w:hAnsi="仿宋" w:eastAsia="仿宋" w:cs="仿宋"/>
          <w:spacing w:val="13"/>
          <w:sz w:val="20"/>
          <w:szCs w:val="20"/>
        </w:rPr>
        <w:t>制</w:t>
      </w:r>
      <w:r>
        <w:rPr>
          <w:rFonts w:ascii="仿宋" w:hAnsi="仿宋" w:eastAsia="仿宋" w:cs="仿宋"/>
          <w:spacing w:val="7"/>
          <w:sz w:val="20"/>
          <w:szCs w:val="20"/>
        </w:rPr>
        <w:t>日期     年   月   日          金额单位(    元)</w:t>
      </w:r>
    </w:p>
    <w:p>
      <w:pPr>
        <w:spacing w:line="19" w:lineRule="exact"/>
      </w:pPr>
    </w:p>
    <w:tbl>
      <w:tblPr>
        <w:tblStyle w:val="4"/>
        <w:tblW w:w="14160" w:type="dxa"/>
        <w:tblInd w:w="6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7"/>
        <w:gridCol w:w="1240"/>
        <w:gridCol w:w="1147"/>
        <w:gridCol w:w="1296"/>
        <w:gridCol w:w="1626"/>
        <w:gridCol w:w="862"/>
        <w:gridCol w:w="1626"/>
        <w:gridCol w:w="984"/>
        <w:gridCol w:w="885"/>
        <w:gridCol w:w="1392"/>
        <w:gridCol w:w="1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3" w:hRule="atLeast"/>
        </w:trPr>
        <w:tc>
          <w:tcPr>
            <w:tcW w:w="1717" w:type="dxa"/>
            <w:vAlign w:val="top"/>
          </w:tcPr>
          <w:p>
            <w:pPr>
              <w:spacing w:before="131" w:line="228" w:lineRule="auto"/>
              <w:ind w:left="654"/>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1240" w:type="dxa"/>
            <w:vAlign w:val="top"/>
          </w:tcPr>
          <w:p>
            <w:pPr>
              <w:rPr>
                <w:rFonts w:ascii="Arial"/>
                <w:sz w:val="21"/>
              </w:rPr>
            </w:pPr>
          </w:p>
        </w:tc>
        <w:tc>
          <w:tcPr>
            <w:tcW w:w="1147" w:type="dxa"/>
            <w:vAlign w:val="top"/>
          </w:tcPr>
          <w:p>
            <w:pPr>
              <w:spacing w:before="131" w:line="228" w:lineRule="auto"/>
              <w:ind w:left="158"/>
              <w:rPr>
                <w:rFonts w:ascii="宋体" w:hAnsi="宋体" w:eastAsia="宋体" w:cs="宋体"/>
                <w:sz w:val="20"/>
                <w:szCs w:val="20"/>
              </w:rPr>
            </w:pPr>
            <w:r>
              <w:rPr>
                <w:rFonts w:ascii="宋体" w:hAnsi="宋体" w:eastAsia="宋体" w:cs="宋体"/>
                <w:spacing w:val="7"/>
                <w:sz w:val="20"/>
                <w:szCs w:val="20"/>
              </w:rPr>
              <w:t>人员类</w:t>
            </w:r>
            <w:r>
              <w:rPr>
                <w:rFonts w:ascii="宋体" w:hAnsi="宋体" w:eastAsia="宋体" w:cs="宋体"/>
                <w:spacing w:val="6"/>
                <w:sz w:val="20"/>
                <w:szCs w:val="20"/>
              </w:rPr>
              <w:t>别</w:t>
            </w:r>
          </w:p>
        </w:tc>
        <w:tc>
          <w:tcPr>
            <w:tcW w:w="1296" w:type="dxa"/>
            <w:vAlign w:val="top"/>
          </w:tcPr>
          <w:p>
            <w:pPr>
              <w:rPr>
                <w:rFonts w:ascii="Arial"/>
                <w:sz w:val="21"/>
              </w:rPr>
            </w:pPr>
          </w:p>
        </w:tc>
        <w:tc>
          <w:tcPr>
            <w:tcW w:w="1626" w:type="dxa"/>
            <w:vAlign w:val="top"/>
          </w:tcPr>
          <w:p>
            <w:pPr>
              <w:spacing w:before="131" w:line="228" w:lineRule="auto"/>
              <w:ind w:left="189"/>
              <w:rPr>
                <w:rFonts w:ascii="宋体" w:hAnsi="宋体" w:eastAsia="宋体" w:cs="宋体"/>
                <w:sz w:val="20"/>
                <w:szCs w:val="20"/>
              </w:rPr>
            </w:pPr>
            <w:r>
              <w:rPr>
                <w:rFonts w:ascii="宋体" w:hAnsi="宋体" w:eastAsia="宋体" w:cs="宋体"/>
                <w:spacing w:val="24"/>
                <w:sz w:val="20"/>
                <w:szCs w:val="20"/>
              </w:rPr>
              <w:t>职</w:t>
            </w:r>
            <w:r>
              <w:rPr>
                <w:rFonts w:ascii="宋体" w:hAnsi="宋体" w:eastAsia="宋体" w:cs="宋体"/>
                <w:spacing w:val="23"/>
                <w:sz w:val="20"/>
                <w:szCs w:val="20"/>
              </w:rPr>
              <w:t>级(档次)</w:t>
            </w:r>
          </w:p>
        </w:tc>
        <w:tc>
          <w:tcPr>
            <w:tcW w:w="862" w:type="dxa"/>
            <w:vAlign w:val="top"/>
          </w:tcPr>
          <w:p>
            <w:pPr>
              <w:rPr>
                <w:rFonts w:ascii="Arial"/>
                <w:sz w:val="21"/>
              </w:rPr>
            </w:pPr>
          </w:p>
        </w:tc>
        <w:tc>
          <w:tcPr>
            <w:tcW w:w="1626" w:type="dxa"/>
            <w:vAlign w:val="top"/>
          </w:tcPr>
          <w:p>
            <w:pPr>
              <w:spacing w:before="130" w:line="228" w:lineRule="auto"/>
              <w:ind w:left="192"/>
              <w:rPr>
                <w:rFonts w:ascii="宋体" w:hAnsi="宋体" w:eastAsia="宋体" w:cs="宋体"/>
                <w:sz w:val="20"/>
                <w:szCs w:val="20"/>
              </w:rPr>
            </w:pPr>
            <w:r>
              <w:rPr>
                <w:rFonts w:ascii="宋体" w:hAnsi="宋体" w:eastAsia="宋体" w:cs="宋体"/>
                <w:spacing w:val="23"/>
                <w:sz w:val="20"/>
                <w:szCs w:val="20"/>
              </w:rPr>
              <w:t>军衔(档次</w:t>
            </w:r>
            <w:r>
              <w:rPr>
                <w:rFonts w:ascii="宋体" w:hAnsi="宋体" w:eastAsia="宋体" w:cs="宋体"/>
                <w:spacing w:val="22"/>
                <w:sz w:val="20"/>
                <w:szCs w:val="20"/>
              </w:rPr>
              <w:t>)</w:t>
            </w:r>
          </w:p>
        </w:tc>
        <w:tc>
          <w:tcPr>
            <w:tcW w:w="984" w:type="dxa"/>
            <w:vAlign w:val="top"/>
          </w:tcPr>
          <w:p>
            <w:pPr>
              <w:rPr>
                <w:rFonts w:ascii="Arial"/>
                <w:sz w:val="21"/>
              </w:rPr>
            </w:pPr>
          </w:p>
        </w:tc>
        <w:tc>
          <w:tcPr>
            <w:tcW w:w="2277" w:type="dxa"/>
            <w:gridSpan w:val="2"/>
            <w:vAlign w:val="top"/>
          </w:tcPr>
          <w:p>
            <w:pPr>
              <w:spacing w:before="131" w:line="229" w:lineRule="auto"/>
              <w:ind w:left="304"/>
              <w:rPr>
                <w:rFonts w:ascii="宋体" w:hAnsi="宋体" w:eastAsia="宋体" w:cs="宋体"/>
                <w:sz w:val="20"/>
                <w:szCs w:val="20"/>
              </w:rPr>
            </w:pPr>
            <w:r>
              <w:rPr>
                <w:rFonts w:ascii="宋体" w:hAnsi="宋体" w:eastAsia="宋体" w:cs="宋体"/>
                <w:spacing w:val="19"/>
                <w:sz w:val="20"/>
                <w:szCs w:val="20"/>
              </w:rPr>
              <w:t>入伍(工作) 时</w:t>
            </w:r>
            <w:r>
              <w:rPr>
                <w:rFonts w:ascii="宋体" w:hAnsi="宋体" w:eastAsia="宋体" w:cs="宋体"/>
                <w:spacing w:val="18"/>
                <w:sz w:val="20"/>
                <w:szCs w:val="20"/>
              </w:rPr>
              <w:t>间</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717" w:type="dxa"/>
            <w:vAlign w:val="top"/>
          </w:tcPr>
          <w:p>
            <w:pPr>
              <w:spacing w:before="129" w:line="228" w:lineRule="auto"/>
              <w:ind w:left="129"/>
              <w:rPr>
                <w:rFonts w:ascii="宋体" w:hAnsi="宋体" w:eastAsia="宋体" w:cs="宋体"/>
                <w:sz w:val="20"/>
                <w:szCs w:val="20"/>
              </w:rPr>
            </w:pPr>
            <w:r>
              <w:rPr>
                <w:rFonts w:ascii="宋体" w:hAnsi="宋体" w:eastAsia="宋体" w:cs="宋体"/>
                <w:spacing w:val="11"/>
                <w:sz w:val="20"/>
                <w:szCs w:val="20"/>
              </w:rPr>
              <w:t>退</w:t>
            </w:r>
            <w:r>
              <w:rPr>
                <w:rFonts w:ascii="宋体" w:hAnsi="宋体" w:eastAsia="宋体" w:cs="宋体"/>
                <w:spacing w:val="8"/>
                <w:sz w:val="20"/>
                <w:szCs w:val="20"/>
              </w:rPr>
              <w:t>役时所在单位</w:t>
            </w:r>
          </w:p>
        </w:tc>
        <w:tc>
          <w:tcPr>
            <w:tcW w:w="2387" w:type="dxa"/>
            <w:gridSpan w:val="2"/>
            <w:vAlign w:val="top"/>
          </w:tcPr>
          <w:p>
            <w:pPr>
              <w:rPr>
                <w:rFonts w:ascii="Arial"/>
                <w:sz w:val="21"/>
              </w:rPr>
            </w:pPr>
          </w:p>
        </w:tc>
        <w:tc>
          <w:tcPr>
            <w:tcW w:w="2922" w:type="dxa"/>
            <w:gridSpan w:val="2"/>
            <w:vAlign w:val="top"/>
          </w:tcPr>
          <w:p>
            <w:pPr>
              <w:spacing w:before="129" w:line="228" w:lineRule="auto"/>
              <w:ind w:left="1044"/>
              <w:rPr>
                <w:rFonts w:ascii="宋体" w:hAnsi="宋体" w:eastAsia="宋体" w:cs="宋体"/>
                <w:sz w:val="20"/>
                <w:szCs w:val="20"/>
              </w:rPr>
            </w:pPr>
            <w:r>
              <w:rPr>
                <w:rFonts w:ascii="宋体" w:hAnsi="宋体" w:eastAsia="宋体" w:cs="宋体"/>
                <w:spacing w:val="9"/>
                <w:sz w:val="20"/>
                <w:szCs w:val="20"/>
              </w:rPr>
              <w:t>接</w:t>
            </w:r>
            <w:r>
              <w:rPr>
                <w:rFonts w:ascii="宋体" w:hAnsi="宋体" w:eastAsia="宋体" w:cs="宋体"/>
                <w:spacing w:val="7"/>
                <w:sz w:val="20"/>
                <w:szCs w:val="20"/>
              </w:rPr>
              <w:t>收单位</w:t>
            </w:r>
          </w:p>
        </w:tc>
        <w:tc>
          <w:tcPr>
            <w:tcW w:w="2488" w:type="dxa"/>
            <w:gridSpan w:val="2"/>
            <w:vAlign w:val="top"/>
          </w:tcPr>
          <w:p>
            <w:pPr>
              <w:rPr>
                <w:rFonts w:ascii="Arial"/>
                <w:sz w:val="21"/>
              </w:rPr>
            </w:pPr>
          </w:p>
        </w:tc>
        <w:tc>
          <w:tcPr>
            <w:tcW w:w="3261" w:type="dxa"/>
            <w:gridSpan w:val="3"/>
            <w:vAlign w:val="top"/>
          </w:tcPr>
          <w:p>
            <w:pPr>
              <w:spacing w:before="128" w:line="225" w:lineRule="auto"/>
              <w:ind w:left="1113"/>
              <w:rPr>
                <w:rFonts w:ascii="宋体" w:hAnsi="宋体" w:eastAsia="宋体" w:cs="宋体"/>
                <w:sz w:val="20"/>
                <w:szCs w:val="20"/>
              </w:rPr>
            </w:pPr>
            <w:r>
              <w:rPr>
                <w:rFonts w:ascii="宋体" w:hAnsi="宋体" w:eastAsia="宋体" w:cs="宋体"/>
                <w:spacing w:val="8"/>
                <w:sz w:val="20"/>
                <w:szCs w:val="20"/>
              </w:rPr>
              <w:t>社会保障</w:t>
            </w:r>
            <w:r>
              <w:rPr>
                <w:rFonts w:ascii="宋体" w:hAnsi="宋体" w:eastAsia="宋体" w:cs="宋体"/>
                <w:spacing w:val="7"/>
                <w:sz w:val="20"/>
                <w:szCs w:val="20"/>
              </w:rPr>
              <w:t>号</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957" w:type="dxa"/>
            <w:gridSpan w:val="2"/>
            <w:vAlign w:val="top"/>
          </w:tcPr>
          <w:p>
            <w:pPr>
              <w:spacing w:before="129" w:line="228" w:lineRule="auto"/>
              <w:ind w:left="851"/>
              <w:rPr>
                <w:rFonts w:ascii="宋体" w:hAnsi="宋体" w:eastAsia="宋体" w:cs="宋体"/>
                <w:sz w:val="20"/>
                <w:szCs w:val="20"/>
              </w:rPr>
            </w:pPr>
            <w:r>
              <w:rPr>
                <w:rFonts w:ascii="宋体" w:hAnsi="宋体" w:eastAsia="宋体" w:cs="宋体"/>
                <w:spacing w:val="11"/>
                <w:sz w:val="20"/>
                <w:szCs w:val="20"/>
              </w:rPr>
              <w:t>缴</w:t>
            </w:r>
            <w:r>
              <w:rPr>
                <w:rFonts w:ascii="宋体" w:hAnsi="宋体" w:eastAsia="宋体" w:cs="宋体"/>
                <w:spacing w:val="8"/>
                <w:sz w:val="20"/>
                <w:szCs w:val="20"/>
              </w:rPr>
              <w:t>费起始时间</w:t>
            </w:r>
          </w:p>
        </w:tc>
        <w:tc>
          <w:tcPr>
            <w:tcW w:w="4069" w:type="dxa"/>
            <w:gridSpan w:val="3"/>
            <w:vAlign w:val="top"/>
          </w:tcPr>
          <w:p>
            <w:pPr>
              <w:rPr>
                <w:rFonts w:ascii="Arial"/>
                <w:sz w:val="21"/>
              </w:rPr>
            </w:pPr>
          </w:p>
        </w:tc>
        <w:tc>
          <w:tcPr>
            <w:tcW w:w="4357" w:type="dxa"/>
            <w:gridSpan w:val="4"/>
            <w:vAlign w:val="top"/>
          </w:tcPr>
          <w:p>
            <w:pPr>
              <w:spacing w:before="129" w:line="228" w:lineRule="auto"/>
              <w:ind w:left="1553"/>
              <w:rPr>
                <w:rFonts w:ascii="宋体" w:hAnsi="宋体" w:eastAsia="宋体" w:cs="宋体"/>
                <w:sz w:val="20"/>
                <w:szCs w:val="20"/>
              </w:rPr>
            </w:pPr>
            <w:r>
              <w:rPr>
                <w:rFonts w:ascii="宋体" w:hAnsi="宋体" w:eastAsia="宋体" w:cs="宋体"/>
                <w:spacing w:val="11"/>
                <w:sz w:val="20"/>
                <w:szCs w:val="20"/>
              </w:rPr>
              <w:t>缴</w:t>
            </w:r>
            <w:r>
              <w:rPr>
                <w:rFonts w:ascii="宋体" w:hAnsi="宋体" w:eastAsia="宋体" w:cs="宋体"/>
                <w:spacing w:val="8"/>
                <w:sz w:val="20"/>
                <w:szCs w:val="20"/>
              </w:rPr>
              <w:t>费截至时间</w:t>
            </w:r>
          </w:p>
        </w:tc>
        <w:tc>
          <w:tcPr>
            <w:tcW w:w="2777"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71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73" w:lineRule="auto"/>
              <w:ind w:left="555" w:right="122" w:hanging="428"/>
              <w:rPr>
                <w:rFonts w:ascii="宋体" w:hAnsi="宋体" w:eastAsia="宋体" w:cs="宋体"/>
                <w:sz w:val="20"/>
                <w:szCs w:val="20"/>
              </w:rPr>
            </w:pPr>
            <w:r>
              <w:rPr>
                <w:rFonts w:ascii="宋体" w:hAnsi="宋体" w:eastAsia="宋体" w:cs="宋体"/>
                <w:spacing w:val="9"/>
                <w:sz w:val="20"/>
                <w:szCs w:val="20"/>
              </w:rPr>
              <w:t>截止上年末资</w:t>
            </w:r>
            <w:r>
              <w:rPr>
                <w:rFonts w:ascii="宋体" w:hAnsi="宋体" w:eastAsia="宋体" w:cs="宋体"/>
                <w:spacing w:val="7"/>
                <w:sz w:val="20"/>
                <w:szCs w:val="20"/>
              </w:rPr>
              <w:t>金</w:t>
            </w:r>
            <w:r>
              <w:rPr>
                <w:rFonts w:ascii="宋体" w:hAnsi="宋体" w:eastAsia="宋体" w:cs="宋体"/>
                <w:sz w:val="20"/>
                <w:szCs w:val="20"/>
              </w:rPr>
              <w:t xml:space="preserve"> </w:t>
            </w:r>
            <w:r>
              <w:rPr>
                <w:rFonts w:ascii="宋体" w:hAnsi="宋体" w:eastAsia="宋体" w:cs="宋体"/>
                <w:spacing w:val="4"/>
                <w:sz w:val="20"/>
                <w:szCs w:val="20"/>
              </w:rPr>
              <w:t>累计额</w:t>
            </w:r>
          </w:p>
        </w:tc>
        <w:tc>
          <w:tcPr>
            <w:tcW w:w="3683" w:type="dxa"/>
            <w:gridSpan w:val="3"/>
            <w:vAlign w:val="top"/>
          </w:tcPr>
          <w:p>
            <w:pPr>
              <w:spacing w:before="131" w:line="228" w:lineRule="auto"/>
              <w:ind w:left="1638"/>
              <w:rPr>
                <w:rFonts w:ascii="宋体" w:hAnsi="宋体" w:eastAsia="宋体" w:cs="宋体"/>
                <w:sz w:val="20"/>
                <w:szCs w:val="20"/>
              </w:rPr>
            </w:pPr>
            <w:r>
              <w:rPr>
                <w:rFonts w:ascii="宋体" w:hAnsi="宋体" w:eastAsia="宋体" w:cs="宋体"/>
                <w:spacing w:val="3"/>
                <w:sz w:val="20"/>
                <w:szCs w:val="20"/>
              </w:rPr>
              <w:t>项目</w:t>
            </w:r>
          </w:p>
        </w:tc>
        <w:tc>
          <w:tcPr>
            <w:tcW w:w="1626" w:type="dxa"/>
            <w:vAlign w:val="top"/>
          </w:tcPr>
          <w:p>
            <w:pPr>
              <w:spacing w:before="131" w:line="230" w:lineRule="auto"/>
              <w:ind w:left="609"/>
              <w:rPr>
                <w:rFonts w:ascii="宋体" w:hAnsi="宋体" w:eastAsia="宋体" w:cs="宋体"/>
                <w:sz w:val="20"/>
                <w:szCs w:val="20"/>
              </w:rPr>
            </w:pPr>
            <w:r>
              <w:rPr>
                <w:rFonts w:ascii="宋体" w:hAnsi="宋体" w:eastAsia="宋体" w:cs="宋体"/>
                <w:spacing w:val="4"/>
                <w:sz w:val="20"/>
                <w:szCs w:val="20"/>
              </w:rPr>
              <w:t>合计</w:t>
            </w:r>
          </w:p>
        </w:tc>
        <w:tc>
          <w:tcPr>
            <w:tcW w:w="2488" w:type="dxa"/>
            <w:gridSpan w:val="2"/>
            <w:vMerge w:val="restart"/>
            <w:tcBorders>
              <w:bottom w:val="nil"/>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5" w:line="227" w:lineRule="auto"/>
              <w:ind w:left="526"/>
              <w:rPr>
                <w:rFonts w:ascii="宋体" w:hAnsi="宋体" w:eastAsia="宋体" w:cs="宋体"/>
                <w:sz w:val="20"/>
                <w:szCs w:val="20"/>
              </w:rPr>
            </w:pPr>
            <w:r>
              <w:rPr>
                <w:rFonts w:ascii="宋体" w:hAnsi="宋体" w:eastAsia="宋体" w:cs="宋体"/>
                <w:spacing w:val="7"/>
                <w:sz w:val="20"/>
                <w:szCs w:val="20"/>
              </w:rPr>
              <w:t>当年资金累计</w:t>
            </w:r>
            <w:r>
              <w:rPr>
                <w:rFonts w:ascii="宋体" w:hAnsi="宋体" w:eastAsia="宋体" w:cs="宋体"/>
                <w:spacing w:val="5"/>
                <w:sz w:val="20"/>
                <w:szCs w:val="20"/>
              </w:rPr>
              <w:t>额</w:t>
            </w:r>
          </w:p>
        </w:tc>
        <w:tc>
          <w:tcPr>
            <w:tcW w:w="3261" w:type="dxa"/>
            <w:gridSpan w:val="3"/>
            <w:vAlign w:val="top"/>
          </w:tcPr>
          <w:p>
            <w:pPr>
              <w:spacing w:before="131" w:line="228" w:lineRule="auto"/>
              <w:ind w:left="1432"/>
              <w:rPr>
                <w:rFonts w:ascii="宋体" w:hAnsi="宋体" w:eastAsia="宋体" w:cs="宋体"/>
                <w:sz w:val="20"/>
                <w:szCs w:val="20"/>
              </w:rPr>
            </w:pPr>
            <w:r>
              <w:rPr>
                <w:rFonts w:ascii="宋体" w:hAnsi="宋体" w:eastAsia="宋体" w:cs="宋体"/>
                <w:spacing w:val="3"/>
                <w:sz w:val="20"/>
                <w:szCs w:val="20"/>
              </w:rPr>
              <w:t>项目</w:t>
            </w:r>
          </w:p>
        </w:tc>
        <w:tc>
          <w:tcPr>
            <w:tcW w:w="1385" w:type="dxa"/>
            <w:vAlign w:val="top"/>
          </w:tcPr>
          <w:p>
            <w:pPr>
              <w:spacing w:before="131" w:line="230" w:lineRule="auto"/>
              <w:ind w:left="489"/>
              <w:rPr>
                <w:rFonts w:ascii="宋体" w:hAnsi="宋体" w:eastAsia="宋体" w:cs="宋体"/>
                <w:sz w:val="20"/>
                <w:szCs w:val="20"/>
              </w:rPr>
            </w:pPr>
            <w:r>
              <w:rPr>
                <w:rFonts w:ascii="宋体" w:hAnsi="宋体" w:eastAsia="宋体" w:cs="宋体"/>
                <w:spacing w:val="4"/>
                <w:sz w:val="20"/>
                <w:szCs w:val="20"/>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3" w:hRule="atLeast"/>
        </w:trPr>
        <w:tc>
          <w:tcPr>
            <w:tcW w:w="1717" w:type="dxa"/>
            <w:vMerge w:val="continue"/>
            <w:tcBorders>
              <w:top w:val="nil"/>
              <w:bottom w:val="nil"/>
            </w:tcBorders>
            <w:vAlign w:val="top"/>
          </w:tcPr>
          <w:p>
            <w:pPr>
              <w:rPr>
                <w:rFonts w:ascii="Arial"/>
                <w:sz w:val="21"/>
              </w:rPr>
            </w:pPr>
          </w:p>
        </w:tc>
        <w:tc>
          <w:tcPr>
            <w:tcW w:w="3683" w:type="dxa"/>
            <w:gridSpan w:val="3"/>
            <w:vAlign w:val="top"/>
          </w:tcPr>
          <w:p>
            <w:pPr>
              <w:spacing w:before="130" w:line="230" w:lineRule="auto"/>
              <w:ind w:left="1640"/>
              <w:rPr>
                <w:rFonts w:ascii="宋体" w:hAnsi="宋体" w:eastAsia="宋体" w:cs="宋体"/>
                <w:sz w:val="20"/>
                <w:szCs w:val="20"/>
              </w:rPr>
            </w:pPr>
            <w:r>
              <w:rPr>
                <w:rFonts w:ascii="宋体" w:hAnsi="宋体" w:eastAsia="宋体" w:cs="宋体"/>
                <w:spacing w:val="2"/>
                <w:sz w:val="20"/>
                <w:szCs w:val="20"/>
              </w:rPr>
              <w:t>小计</w:t>
            </w:r>
          </w:p>
        </w:tc>
        <w:tc>
          <w:tcPr>
            <w:tcW w:w="1626" w:type="dxa"/>
            <w:vAlign w:val="top"/>
          </w:tcPr>
          <w:p>
            <w:pPr>
              <w:rPr>
                <w:rFonts w:ascii="Arial"/>
                <w:sz w:val="21"/>
              </w:rPr>
            </w:pPr>
          </w:p>
        </w:tc>
        <w:tc>
          <w:tcPr>
            <w:tcW w:w="2488" w:type="dxa"/>
            <w:gridSpan w:val="2"/>
            <w:vMerge w:val="continue"/>
            <w:tcBorders>
              <w:top w:val="nil"/>
              <w:bottom w:val="nil"/>
            </w:tcBorders>
            <w:vAlign w:val="top"/>
          </w:tcPr>
          <w:p>
            <w:pPr>
              <w:rPr>
                <w:rFonts w:ascii="Arial"/>
                <w:sz w:val="21"/>
              </w:rPr>
            </w:pPr>
          </w:p>
        </w:tc>
        <w:tc>
          <w:tcPr>
            <w:tcW w:w="3261" w:type="dxa"/>
            <w:gridSpan w:val="3"/>
            <w:vAlign w:val="top"/>
          </w:tcPr>
          <w:p>
            <w:pPr>
              <w:spacing w:before="130" w:line="230" w:lineRule="auto"/>
              <w:ind w:left="1434"/>
              <w:rPr>
                <w:rFonts w:ascii="宋体" w:hAnsi="宋体" w:eastAsia="宋体" w:cs="宋体"/>
                <w:sz w:val="20"/>
                <w:szCs w:val="20"/>
              </w:rPr>
            </w:pPr>
            <w:r>
              <w:rPr>
                <w:rFonts w:ascii="宋体" w:hAnsi="宋体" w:eastAsia="宋体" w:cs="宋体"/>
                <w:spacing w:val="2"/>
                <w:sz w:val="20"/>
                <w:szCs w:val="20"/>
              </w:rPr>
              <w:t>小计</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1717" w:type="dxa"/>
            <w:vMerge w:val="continue"/>
            <w:tcBorders>
              <w:top w:val="nil"/>
              <w:bottom w:val="nil"/>
            </w:tcBorders>
            <w:vAlign w:val="top"/>
          </w:tcPr>
          <w:p>
            <w:pPr>
              <w:rPr>
                <w:rFonts w:ascii="Arial"/>
                <w:sz w:val="21"/>
              </w:rPr>
            </w:pPr>
          </w:p>
        </w:tc>
        <w:tc>
          <w:tcPr>
            <w:tcW w:w="3683" w:type="dxa"/>
            <w:gridSpan w:val="3"/>
            <w:vAlign w:val="top"/>
          </w:tcPr>
          <w:p>
            <w:pPr>
              <w:spacing w:before="131" w:line="270" w:lineRule="exact"/>
              <w:ind w:left="1335"/>
              <w:rPr>
                <w:rFonts w:ascii="宋体" w:hAnsi="宋体" w:eastAsia="宋体" w:cs="宋体"/>
                <w:sz w:val="20"/>
                <w:szCs w:val="20"/>
              </w:rPr>
            </w:pPr>
            <w:r>
              <w:rPr>
                <w:rFonts w:ascii="宋体" w:hAnsi="宋体" w:eastAsia="宋体" w:cs="宋体"/>
                <w:spacing w:val="5"/>
                <w:position w:val="1"/>
                <w:sz w:val="20"/>
                <w:szCs w:val="20"/>
              </w:rPr>
              <w:t>1</w:t>
            </w:r>
            <w:r>
              <w:rPr>
                <w:rFonts w:ascii="宋体" w:hAnsi="宋体" w:eastAsia="宋体" w:cs="宋体"/>
                <w:spacing w:val="4"/>
                <w:position w:val="1"/>
                <w:sz w:val="20"/>
                <w:szCs w:val="20"/>
              </w:rPr>
              <w:t>.个人缴费</w:t>
            </w:r>
          </w:p>
        </w:tc>
        <w:tc>
          <w:tcPr>
            <w:tcW w:w="1626" w:type="dxa"/>
            <w:vAlign w:val="top"/>
          </w:tcPr>
          <w:p>
            <w:pPr>
              <w:rPr>
                <w:rFonts w:ascii="Arial"/>
                <w:sz w:val="21"/>
              </w:rPr>
            </w:pPr>
          </w:p>
        </w:tc>
        <w:tc>
          <w:tcPr>
            <w:tcW w:w="2488" w:type="dxa"/>
            <w:gridSpan w:val="2"/>
            <w:vMerge w:val="continue"/>
            <w:tcBorders>
              <w:top w:val="nil"/>
              <w:bottom w:val="nil"/>
            </w:tcBorders>
            <w:vAlign w:val="top"/>
          </w:tcPr>
          <w:p>
            <w:pPr>
              <w:rPr>
                <w:rFonts w:ascii="Arial"/>
                <w:sz w:val="21"/>
              </w:rPr>
            </w:pPr>
          </w:p>
        </w:tc>
        <w:tc>
          <w:tcPr>
            <w:tcW w:w="3261" w:type="dxa"/>
            <w:gridSpan w:val="3"/>
            <w:vAlign w:val="top"/>
          </w:tcPr>
          <w:p>
            <w:pPr>
              <w:spacing w:before="131" w:line="270" w:lineRule="exact"/>
              <w:ind w:left="1127"/>
              <w:rPr>
                <w:rFonts w:ascii="宋体" w:hAnsi="宋体" w:eastAsia="宋体" w:cs="宋体"/>
                <w:sz w:val="20"/>
                <w:szCs w:val="20"/>
              </w:rPr>
            </w:pPr>
            <w:r>
              <w:rPr>
                <w:rFonts w:ascii="宋体" w:hAnsi="宋体" w:eastAsia="宋体" w:cs="宋体"/>
                <w:spacing w:val="5"/>
                <w:position w:val="1"/>
                <w:sz w:val="20"/>
                <w:szCs w:val="20"/>
              </w:rPr>
              <w:t>1</w:t>
            </w:r>
            <w:r>
              <w:rPr>
                <w:rFonts w:ascii="宋体" w:hAnsi="宋体" w:eastAsia="宋体" w:cs="宋体"/>
                <w:spacing w:val="4"/>
                <w:position w:val="1"/>
                <w:sz w:val="20"/>
                <w:szCs w:val="20"/>
              </w:rPr>
              <w:t>.个人缴费</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3" w:hRule="atLeast"/>
        </w:trPr>
        <w:tc>
          <w:tcPr>
            <w:tcW w:w="1717" w:type="dxa"/>
            <w:vMerge w:val="continue"/>
            <w:tcBorders>
              <w:top w:val="nil"/>
              <w:bottom w:val="nil"/>
            </w:tcBorders>
            <w:vAlign w:val="top"/>
          </w:tcPr>
          <w:p>
            <w:pPr>
              <w:rPr>
                <w:rFonts w:ascii="Arial"/>
                <w:sz w:val="21"/>
              </w:rPr>
            </w:pPr>
          </w:p>
        </w:tc>
        <w:tc>
          <w:tcPr>
            <w:tcW w:w="3683" w:type="dxa"/>
            <w:gridSpan w:val="3"/>
            <w:vAlign w:val="top"/>
          </w:tcPr>
          <w:p>
            <w:pPr>
              <w:spacing w:before="130" w:line="271" w:lineRule="exact"/>
              <w:ind w:left="1322"/>
              <w:rPr>
                <w:rFonts w:ascii="宋体" w:hAnsi="宋体" w:eastAsia="宋体" w:cs="宋体"/>
                <w:sz w:val="20"/>
                <w:szCs w:val="20"/>
              </w:rPr>
            </w:pPr>
            <w:r>
              <w:rPr>
                <w:rFonts w:ascii="宋体" w:hAnsi="宋体" w:eastAsia="宋体" w:cs="宋体"/>
                <w:spacing w:val="8"/>
                <w:position w:val="1"/>
                <w:sz w:val="20"/>
                <w:szCs w:val="20"/>
              </w:rPr>
              <w:t>2</w:t>
            </w:r>
            <w:r>
              <w:rPr>
                <w:rFonts w:ascii="宋体" w:hAnsi="宋体" w:eastAsia="宋体" w:cs="宋体"/>
                <w:spacing w:val="6"/>
                <w:position w:val="1"/>
                <w:sz w:val="20"/>
                <w:szCs w:val="20"/>
              </w:rPr>
              <w:t>.国家补助</w:t>
            </w:r>
          </w:p>
        </w:tc>
        <w:tc>
          <w:tcPr>
            <w:tcW w:w="1626" w:type="dxa"/>
            <w:vAlign w:val="top"/>
          </w:tcPr>
          <w:p>
            <w:pPr>
              <w:rPr>
                <w:rFonts w:ascii="Arial"/>
                <w:sz w:val="21"/>
              </w:rPr>
            </w:pPr>
          </w:p>
        </w:tc>
        <w:tc>
          <w:tcPr>
            <w:tcW w:w="2488" w:type="dxa"/>
            <w:gridSpan w:val="2"/>
            <w:vMerge w:val="continue"/>
            <w:tcBorders>
              <w:top w:val="nil"/>
              <w:bottom w:val="nil"/>
            </w:tcBorders>
            <w:vAlign w:val="top"/>
          </w:tcPr>
          <w:p>
            <w:pPr>
              <w:rPr>
                <w:rFonts w:ascii="Arial"/>
                <w:sz w:val="21"/>
              </w:rPr>
            </w:pPr>
          </w:p>
        </w:tc>
        <w:tc>
          <w:tcPr>
            <w:tcW w:w="3261" w:type="dxa"/>
            <w:gridSpan w:val="3"/>
            <w:vAlign w:val="top"/>
          </w:tcPr>
          <w:p>
            <w:pPr>
              <w:spacing w:before="130" w:line="271" w:lineRule="exact"/>
              <w:ind w:left="1114"/>
              <w:rPr>
                <w:rFonts w:ascii="宋体" w:hAnsi="宋体" w:eastAsia="宋体" w:cs="宋体"/>
                <w:sz w:val="20"/>
                <w:szCs w:val="20"/>
              </w:rPr>
            </w:pPr>
            <w:r>
              <w:rPr>
                <w:rFonts w:ascii="宋体" w:hAnsi="宋体" w:eastAsia="宋体" w:cs="宋体"/>
                <w:spacing w:val="8"/>
                <w:position w:val="1"/>
                <w:sz w:val="20"/>
                <w:szCs w:val="20"/>
              </w:rPr>
              <w:t>2</w:t>
            </w:r>
            <w:r>
              <w:rPr>
                <w:rFonts w:ascii="宋体" w:hAnsi="宋体" w:eastAsia="宋体" w:cs="宋体"/>
                <w:spacing w:val="6"/>
                <w:position w:val="1"/>
                <w:sz w:val="20"/>
                <w:szCs w:val="20"/>
              </w:rPr>
              <w:t>.国家补助</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1717" w:type="dxa"/>
            <w:vMerge w:val="continue"/>
            <w:tcBorders>
              <w:top w:val="nil"/>
              <w:bottom w:val="nil"/>
            </w:tcBorders>
            <w:vAlign w:val="top"/>
          </w:tcPr>
          <w:p>
            <w:pPr>
              <w:rPr>
                <w:rFonts w:ascii="Arial"/>
                <w:sz w:val="21"/>
              </w:rPr>
            </w:pPr>
          </w:p>
        </w:tc>
        <w:tc>
          <w:tcPr>
            <w:tcW w:w="3683" w:type="dxa"/>
            <w:gridSpan w:val="3"/>
            <w:vAlign w:val="top"/>
          </w:tcPr>
          <w:p>
            <w:pPr>
              <w:spacing w:before="133" w:line="269" w:lineRule="exact"/>
              <w:ind w:left="1324"/>
              <w:rPr>
                <w:rFonts w:ascii="宋体" w:hAnsi="宋体" w:eastAsia="宋体" w:cs="宋体"/>
                <w:sz w:val="20"/>
                <w:szCs w:val="20"/>
              </w:rPr>
            </w:pPr>
            <w:r>
              <w:rPr>
                <w:rFonts w:ascii="宋体" w:hAnsi="宋体" w:eastAsia="宋体" w:cs="宋体"/>
                <w:spacing w:val="6"/>
                <w:position w:val="1"/>
                <w:sz w:val="20"/>
                <w:szCs w:val="20"/>
              </w:rPr>
              <w:t>3.军龄补助</w:t>
            </w:r>
          </w:p>
        </w:tc>
        <w:tc>
          <w:tcPr>
            <w:tcW w:w="1626" w:type="dxa"/>
            <w:vAlign w:val="top"/>
          </w:tcPr>
          <w:p>
            <w:pPr>
              <w:rPr>
                <w:rFonts w:ascii="Arial"/>
                <w:sz w:val="21"/>
              </w:rPr>
            </w:pPr>
          </w:p>
        </w:tc>
        <w:tc>
          <w:tcPr>
            <w:tcW w:w="2488" w:type="dxa"/>
            <w:gridSpan w:val="2"/>
            <w:vMerge w:val="continue"/>
            <w:tcBorders>
              <w:top w:val="nil"/>
              <w:bottom w:val="nil"/>
            </w:tcBorders>
            <w:vAlign w:val="top"/>
          </w:tcPr>
          <w:p>
            <w:pPr>
              <w:rPr>
                <w:rFonts w:ascii="Arial"/>
                <w:sz w:val="21"/>
              </w:rPr>
            </w:pPr>
          </w:p>
        </w:tc>
        <w:tc>
          <w:tcPr>
            <w:tcW w:w="3261" w:type="dxa"/>
            <w:gridSpan w:val="3"/>
            <w:vAlign w:val="top"/>
          </w:tcPr>
          <w:p>
            <w:pPr>
              <w:spacing w:before="133" w:line="269" w:lineRule="exact"/>
              <w:ind w:left="1116"/>
              <w:rPr>
                <w:rFonts w:ascii="宋体" w:hAnsi="宋体" w:eastAsia="宋体" w:cs="宋体"/>
                <w:sz w:val="20"/>
                <w:szCs w:val="20"/>
              </w:rPr>
            </w:pPr>
            <w:r>
              <w:rPr>
                <w:rFonts w:ascii="宋体" w:hAnsi="宋体" w:eastAsia="宋体" w:cs="宋体"/>
                <w:spacing w:val="6"/>
                <w:position w:val="1"/>
                <w:sz w:val="20"/>
                <w:szCs w:val="20"/>
              </w:rPr>
              <w:t>3.军龄补助</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3" w:hRule="atLeast"/>
        </w:trPr>
        <w:tc>
          <w:tcPr>
            <w:tcW w:w="1717" w:type="dxa"/>
            <w:vMerge w:val="continue"/>
            <w:tcBorders>
              <w:top w:val="nil"/>
              <w:bottom w:val="nil"/>
            </w:tcBorders>
            <w:vAlign w:val="top"/>
          </w:tcPr>
          <w:p>
            <w:pPr>
              <w:rPr>
                <w:rFonts w:ascii="Arial"/>
                <w:sz w:val="21"/>
              </w:rPr>
            </w:pPr>
          </w:p>
        </w:tc>
        <w:tc>
          <w:tcPr>
            <w:tcW w:w="3683" w:type="dxa"/>
            <w:gridSpan w:val="3"/>
            <w:vAlign w:val="top"/>
          </w:tcPr>
          <w:p>
            <w:pPr>
              <w:spacing w:before="132" w:line="271" w:lineRule="exact"/>
              <w:ind w:left="1319"/>
              <w:rPr>
                <w:rFonts w:ascii="宋体" w:hAnsi="宋体" w:eastAsia="宋体" w:cs="宋体"/>
                <w:sz w:val="20"/>
                <w:szCs w:val="20"/>
              </w:rPr>
            </w:pPr>
            <w:r>
              <w:rPr>
                <w:rFonts w:ascii="宋体" w:hAnsi="宋体" w:eastAsia="宋体" w:cs="宋体"/>
                <w:spacing w:val="7"/>
                <w:position w:val="1"/>
                <w:sz w:val="20"/>
                <w:szCs w:val="20"/>
              </w:rPr>
              <w:t>4.地方转</w:t>
            </w:r>
            <w:r>
              <w:rPr>
                <w:rFonts w:ascii="宋体" w:hAnsi="宋体" w:eastAsia="宋体" w:cs="宋体"/>
                <w:spacing w:val="6"/>
                <w:position w:val="1"/>
                <w:sz w:val="20"/>
                <w:szCs w:val="20"/>
              </w:rPr>
              <w:t>入</w:t>
            </w:r>
          </w:p>
        </w:tc>
        <w:tc>
          <w:tcPr>
            <w:tcW w:w="1626" w:type="dxa"/>
            <w:vAlign w:val="top"/>
          </w:tcPr>
          <w:p>
            <w:pPr>
              <w:rPr>
                <w:rFonts w:ascii="Arial"/>
                <w:sz w:val="21"/>
              </w:rPr>
            </w:pPr>
          </w:p>
        </w:tc>
        <w:tc>
          <w:tcPr>
            <w:tcW w:w="2488" w:type="dxa"/>
            <w:gridSpan w:val="2"/>
            <w:vMerge w:val="continue"/>
            <w:tcBorders>
              <w:top w:val="nil"/>
              <w:bottom w:val="nil"/>
            </w:tcBorders>
            <w:vAlign w:val="top"/>
          </w:tcPr>
          <w:p>
            <w:pPr>
              <w:rPr>
                <w:rFonts w:ascii="Arial"/>
                <w:sz w:val="21"/>
              </w:rPr>
            </w:pPr>
          </w:p>
        </w:tc>
        <w:tc>
          <w:tcPr>
            <w:tcW w:w="3261" w:type="dxa"/>
            <w:gridSpan w:val="3"/>
            <w:vAlign w:val="top"/>
          </w:tcPr>
          <w:p>
            <w:pPr>
              <w:spacing w:before="132" w:line="271" w:lineRule="exact"/>
              <w:ind w:left="1111"/>
              <w:rPr>
                <w:rFonts w:ascii="宋体" w:hAnsi="宋体" w:eastAsia="宋体" w:cs="宋体"/>
                <w:sz w:val="20"/>
                <w:szCs w:val="20"/>
              </w:rPr>
            </w:pPr>
            <w:r>
              <w:rPr>
                <w:rFonts w:ascii="宋体" w:hAnsi="宋体" w:eastAsia="宋体" w:cs="宋体"/>
                <w:spacing w:val="7"/>
                <w:position w:val="1"/>
                <w:sz w:val="20"/>
                <w:szCs w:val="20"/>
              </w:rPr>
              <w:t>4.地方转</w:t>
            </w:r>
            <w:r>
              <w:rPr>
                <w:rFonts w:ascii="宋体" w:hAnsi="宋体" w:eastAsia="宋体" w:cs="宋体"/>
                <w:spacing w:val="6"/>
                <w:position w:val="1"/>
                <w:sz w:val="20"/>
                <w:szCs w:val="20"/>
              </w:rPr>
              <w:t>入</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1717" w:type="dxa"/>
            <w:vMerge w:val="continue"/>
            <w:tcBorders>
              <w:top w:val="nil"/>
              <w:bottom w:val="nil"/>
            </w:tcBorders>
            <w:vAlign w:val="top"/>
          </w:tcPr>
          <w:p>
            <w:pPr>
              <w:rPr>
                <w:rFonts w:ascii="Arial"/>
                <w:sz w:val="21"/>
              </w:rPr>
            </w:pPr>
          </w:p>
        </w:tc>
        <w:tc>
          <w:tcPr>
            <w:tcW w:w="3683" w:type="dxa"/>
            <w:gridSpan w:val="3"/>
            <w:vAlign w:val="top"/>
          </w:tcPr>
          <w:p>
            <w:pPr>
              <w:spacing w:before="133" w:line="269" w:lineRule="exact"/>
              <w:ind w:left="1334"/>
              <w:rPr>
                <w:rFonts w:ascii="宋体" w:hAnsi="宋体" w:eastAsia="宋体" w:cs="宋体"/>
                <w:sz w:val="20"/>
                <w:szCs w:val="20"/>
              </w:rPr>
            </w:pPr>
            <w:r>
              <w:rPr>
                <w:rFonts w:ascii="宋体" w:hAnsi="宋体" w:eastAsia="宋体" w:cs="宋体"/>
                <w:spacing w:val="5"/>
                <w:position w:val="1"/>
                <w:sz w:val="20"/>
                <w:szCs w:val="20"/>
              </w:rPr>
              <w:t>5</w:t>
            </w:r>
            <w:r>
              <w:rPr>
                <w:rFonts w:ascii="宋体" w:hAnsi="宋体" w:eastAsia="宋体" w:cs="宋体"/>
                <w:spacing w:val="3"/>
                <w:position w:val="1"/>
                <w:sz w:val="20"/>
                <w:szCs w:val="20"/>
              </w:rPr>
              <w:t>.利息</w:t>
            </w:r>
          </w:p>
        </w:tc>
        <w:tc>
          <w:tcPr>
            <w:tcW w:w="1626" w:type="dxa"/>
            <w:vAlign w:val="top"/>
          </w:tcPr>
          <w:p>
            <w:pPr>
              <w:rPr>
                <w:rFonts w:ascii="Arial"/>
                <w:sz w:val="21"/>
              </w:rPr>
            </w:pPr>
          </w:p>
        </w:tc>
        <w:tc>
          <w:tcPr>
            <w:tcW w:w="2488" w:type="dxa"/>
            <w:gridSpan w:val="2"/>
            <w:vMerge w:val="continue"/>
            <w:tcBorders>
              <w:top w:val="nil"/>
              <w:bottom w:val="nil"/>
            </w:tcBorders>
            <w:vAlign w:val="top"/>
          </w:tcPr>
          <w:p>
            <w:pPr>
              <w:rPr>
                <w:rFonts w:ascii="Arial"/>
                <w:sz w:val="21"/>
              </w:rPr>
            </w:pPr>
          </w:p>
        </w:tc>
        <w:tc>
          <w:tcPr>
            <w:tcW w:w="3261" w:type="dxa"/>
            <w:gridSpan w:val="3"/>
            <w:vAlign w:val="top"/>
          </w:tcPr>
          <w:p>
            <w:pPr>
              <w:spacing w:before="133" w:line="269" w:lineRule="exact"/>
              <w:ind w:left="1118"/>
              <w:rPr>
                <w:rFonts w:ascii="宋体" w:hAnsi="宋体" w:eastAsia="宋体" w:cs="宋体"/>
                <w:sz w:val="20"/>
                <w:szCs w:val="20"/>
              </w:rPr>
            </w:pPr>
            <w:r>
              <w:rPr>
                <w:rFonts w:ascii="宋体" w:hAnsi="宋体" w:eastAsia="宋体" w:cs="宋体"/>
                <w:spacing w:val="4"/>
                <w:position w:val="1"/>
                <w:sz w:val="20"/>
                <w:szCs w:val="20"/>
              </w:rPr>
              <w:t>5.利息</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1717" w:type="dxa"/>
            <w:vMerge w:val="continue"/>
            <w:tcBorders>
              <w:top w:val="nil"/>
            </w:tcBorders>
            <w:vAlign w:val="top"/>
          </w:tcPr>
          <w:p>
            <w:pPr>
              <w:rPr>
                <w:rFonts w:ascii="Arial"/>
                <w:sz w:val="21"/>
              </w:rPr>
            </w:pPr>
          </w:p>
        </w:tc>
        <w:tc>
          <w:tcPr>
            <w:tcW w:w="3683" w:type="dxa"/>
            <w:gridSpan w:val="3"/>
            <w:vAlign w:val="top"/>
          </w:tcPr>
          <w:p>
            <w:pPr>
              <w:spacing w:before="132" w:line="226" w:lineRule="auto"/>
              <w:ind w:left="692"/>
              <w:rPr>
                <w:rFonts w:ascii="宋体" w:hAnsi="宋体" w:eastAsia="宋体" w:cs="宋体"/>
                <w:sz w:val="20"/>
                <w:szCs w:val="20"/>
              </w:rPr>
            </w:pPr>
            <w:r>
              <w:rPr>
                <w:rFonts w:ascii="宋体" w:hAnsi="宋体" w:eastAsia="宋体" w:cs="宋体"/>
                <w:spacing w:val="9"/>
                <w:sz w:val="20"/>
                <w:szCs w:val="20"/>
              </w:rPr>
              <w:t>其中：个人缴费部分利息</w:t>
            </w:r>
          </w:p>
        </w:tc>
        <w:tc>
          <w:tcPr>
            <w:tcW w:w="1626" w:type="dxa"/>
            <w:vAlign w:val="top"/>
          </w:tcPr>
          <w:p>
            <w:pPr>
              <w:rPr>
                <w:rFonts w:ascii="Arial"/>
                <w:sz w:val="21"/>
              </w:rPr>
            </w:pPr>
          </w:p>
        </w:tc>
        <w:tc>
          <w:tcPr>
            <w:tcW w:w="2488" w:type="dxa"/>
            <w:gridSpan w:val="2"/>
            <w:vMerge w:val="continue"/>
            <w:tcBorders>
              <w:top w:val="nil"/>
            </w:tcBorders>
            <w:vAlign w:val="top"/>
          </w:tcPr>
          <w:p>
            <w:pPr>
              <w:rPr>
                <w:rFonts w:ascii="Arial"/>
                <w:sz w:val="21"/>
              </w:rPr>
            </w:pPr>
          </w:p>
        </w:tc>
        <w:tc>
          <w:tcPr>
            <w:tcW w:w="3261" w:type="dxa"/>
            <w:gridSpan w:val="3"/>
            <w:vAlign w:val="top"/>
          </w:tcPr>
          <w:p>
            <w:pPr>
              <w:spacing w:before="132" w:line="226" w:lineRule="auto"/>
              <w:ind w:left="484"/>
              <w:rPr>
                <w:rFonts w:ascii="宋体" w:hAnsi="宋体" w:eastAsia="宋体" w:cs="宋体"/>
                <w:sz w:val="20"/>
                <w:szCs w:val="20"/>
              </w:rPr>
            </w:pPr>
            <w:r>
              <w:rPr>
                <w:rFonts w:ascii="宋体" w:hAnsi="宋体" w:eastAsia="宋体" w:cs="宋体"/>
                <w:spacing w:val="9"/>
                <w:sz w:val="20"/>
                <w:szCs w:val="20"/>
              </w:rPr>
              <w:t>其中：个人缴费部分利息</w:t>
            </w:r>
          </w:p>
        </w:tc>
        <w:tc>
          <w:tcPr>
            <w:tcW w:w="13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4104" w:type="dxa"/>
            <w:gridSpan w:val="3"/>
            <w:vAlign w:val="top"/>
          </w:tcPr>
          <w:p>
            <w:pPr>
              <w:spacing w:before="134" w:line="227" w:lineRule="auto"/>
              <w:ind w:left="1006"/>
              <w:rPr>
                <w:rFonts w:ascii="宋体" w:hAnsi="宋体" w:eastAsia="宋体" w:cs="宋体"/>
                <w:sz w:val="20"/>
                <w:szCs w:val="20"/>
              </w:rPr>
            </w:pPr>
            <w:r>
              <w:rPr>
                <w:rFonts w:ascii="宋体" w:hAnsi="宋体" w:eastAsia="宋体" w:cs="宋体"/>
                <w:spacing w:val="9"/>
                <w:sz w:val="20"/>
                <w:szCs w:val="20"/>
              </w:rPr>
              <w:t>个人账户资金转移金</w:t>
            </w:r>
            <w:r>
              <w:rPr>
                <w:rFonts w:ascii="宋体" w:hAnsi="宋体" w:eastAsia="宋体" w:cs="宋体"/>
                <w:spacing w:val="8"/>
                <w:sz w:val="20"/>
                <w:szCs w:val="20"/>
              </w:rPr>
              <w:t>额</w:t>
            </w:r>
          </w:p>
        </w:tc>
        <w:tc>
          <w:tcPr>
            <w:tcW w:w="7279" w:type="dxa"/>
            <w:gridSpan w:val="6"/>
            <w:vAlign w:val="top"/>
          </w:tcPr>
          <w:p>
            <w:pPr>
              <w:spacing w:before="134" w:line="229" w:lineRule="auto"/>
              <w:ind w:left="3234"/>
              <w:rPr>
                <w:rFonts w:ascii="宋体" w:hAnsi="宋体" w:eastAsia="宋体" w:cs="宋体"/>
                <w:sz w:val="20"/>
                <w:szCs w:val="20"/>
              </w:rPr>
            </w:pPr>
            <w:r>
              <w:rPr>
                <w:rFonts w:ascii="宋体" w:hAnsi="宋体" w:eastAsia="宋体" w:cs="宋体"/>
                <w:spacing w:val="29"/>
                <w:sz w:val="20"/>
                <w:szCs w:val="20"/>
              </w:rPr>
              <w:t>(</w:t>
            </w:r>
            <w:r>
              <w:rPr>
                <w:rFonts w:ascii="宋体" w:hAnsi="宋体" w:eastAsia="宋体" w:cs="宋体"/>
                <w:spacing w:val="27"/>
                <w:sz w:val="20"/>
                <w:szCs w:val="20"/>
              </w:rPr>
              <w:t>大写)</w:t>
            </w:r>
          </w:p>
        </w:tc>
        <w:tc>
          <w:tcPr>
            <w:tcW w:w="2777" w:type="dxa"/>
            <w:gridSpan w:val="2"/>
            <w:vAlign w:val="top"/>
          </w:tcPr>
          <w:p>
            <w:pPr>
              <w:spacing w:before="133" w:line="231" w:lineRule="auto"/>
              <w:ind w:left="983"/>
              <w:rPr>
                <w:rFonts w:ascii="宋体" w:hAnsi="宋体" w:eastAsia="宋体" w:cs="宋体"/>
                <w:sz w:val="20"/>
                <w:szCs w:val="20"/>
              </w:rPr>
            </w:pPr>
            <w:r>
              <w:rPr>
                <w:rFonts w:ascii="宋体" w:hAnsi="宋体" w:eastAsia="宋体" w:cs="宋体"/>
                <w:spacing w:val="29"/>
                <w:sz w:val="20"/>
                <w:szCs w:val="20"/>
              </w:rPr>
              <w:t>(</w:t>
            </w:r>
            <w:r>
              <w:rPr>
                <w:rFonts w:ascii="宋体" w:hAnsi="宋体" w:eastAsia="宋体" w:cs="宋体"/>
                <w:spacing w:val="27"/>
                <w:sz w:val="20"/>
                <w:szCs w:val="20"/>
              </w:rPr>
              <w:t>小写)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6" w:hRule="atLeast"/>
        </w:trPr>
        <w:tc>
          <w:tcPr>
            <w:tcW w:w="1717" w:type="dxa"/>
            <w:vAlign w:val="top"/>
          </w:tcPr>
          <w:p>
            <w:pPr>
              <w:spacing w:line="294" w:lineRule="auto"/>
              <w:rPr>
                <w:rFonts w:ascii="Arial"/>
                <w:sz w:val="21"/>
              </w:rPr>
            </w:pPr>
          </w:p>
          <w:p>
            <w:pPr>
              <w:spacing w:before="65" w:line="230" w:lineRule="auto"/>
              <w:ind w:left="656"/>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c>
          <w:tcPr>
            <w:tcW w:w="9666" w:type="dxa"/>
            <w:gridSpan w:val="8"/>
            <w:vAlign w:val="top"/>
          </w:tcPr>
          <w:p>
            <w:pPr>
              <w:rPr>
                <w:rFonts w:ascii="Arial"/>
                <w:sz w:val="21"/>
              </w:rPr>
            </w:pPr>
          </w:p>
        </w:tc>
        <w:tc>
          <w:tcPr>
            <w:tcW w:w="2777" w:type="dxa"/>
            <w:gridSpan w:val="2"/>
            <w:vAlign w:val="top"/>
          </w:tcPr>
          <w:p>
            <w:pPr>
              <w:spacing w:line="294" w:lineRule="auto"/>
              <w:rPr>
                <w:rFonts w:ascii="Arial"/>
                <w:sz w:val="21"/>
              </w:rPr>
            </w:pPr>
          </w:p>
          <w:p>
            <w:pPr>
              <w:spacing w:before="65" w:line="228" w:lineRule="auto"/>
              <w:ind w:left="983"/>
              <w:rPr>
                <w:rFonts w:ascii="宋体" w:hAnsi="宋体" w:eastAsia="宋体" w:cs="宋体"/>
                <w:sz w:val="20"/>
                <w:szCs w:val="20"/>
              </w:rPr>
            </w:pPr>
            <w:r>
              <w:rPr>
                <w:rFonts w:ascii="宋体" w:hAnsi="宋体" w:eastAsia="宋体" w:cs="宋体"/>
                <w:spacing w:val="29"/>
                <w:sz w:val="20"/>
                <w:szCs w:val="20"/>
              </w:rPr>
              <w:t>(</w:t>
            </w:r>
            <w:r>
              <w:rPr>
                <w:rFonts w:ascii="宋体" w:hAnsi="宋体" w:eastAsia="宋体" w:cs="宋体"/>
                <w:spacing w:val="27"/>
                <w:sz w:val="20"/>
                <w:szCs w:val="20"/>
              </w:rPr>
              <w:t>盖章)</w:t>
            </w:r>
          </w:p>
        </w:tc>
      </w:tr>
    </w:tbl>
    <w:p>
      <w:pPr>
        <w:rPr>
          <w:rFonts w:ascii="Arial"/>
          <w:sz w:val="21"/>
        </w:rPr>
      </w:pPr>
    </w:p>
    <w:p>
      <w:pPr>
        <w:sectPr>
          <w:pgSz w:w="16839" w:h="11906"/>
          <w:pgMar w:top="400" w:right="1215" w:bottom="400" w:left="731" w:header="0" w:footer="0" w:gutter="0"/>
          <w:cols w:space="720" w:num="1"/>
        </w:sectPr>
      </w:pPr>
    </w:p>
    <w:p>
      <w:r>
        <w:pict>
          <v:shape id="_x0000_s1086" o:spid="_x0000_s1086" style="position:absolute;left:0pt;margin-left:65.15pt;margin-top:309.35pt;height:0.5pt;width:464.9pt;mso-position-horizontal-relative:page;mso-position-vertical-relative:page;z-index:251748352;mso-width-relative:page;mso-height-relative:page;" filled="f" stroked="t" coordsize="9297,10" o:allowincell="f" path="m0,4l9297,4e">
            <v:fill on="f" focussize="0,0"/>
            <v:stroke weight="0.48pt" color="#000000" miterlimit="2" joinstyle="bevel"/>
            <v:imagedata o:title=""/>
            <o:lock v:ext="edit"/>
          </v:shape>
        </w:pict>
      </w:r>
      <w:r>
        <w:pict>
          <v:shape id="_x0000_s1087" o:spid="_x0000_s1087" style="position:absolute;left:0pt;margin-left:65.15pt;margin-top:620.95pt;height:0.5pt;width:464.9pt;mso-position-horizontal-relative:page;mso-position-vertical-relative:page;z-index:251747328;mso-width-relative:page;mso-height-relative:page;" filled="f" stroked="t" coordsize="9297,10" o:allowincell="f" path="m0,4l9297,4e">
            <v:fill on="f" focussize="0,0"/>
            <v:stroke weight="0.48pt" color="#000000" miterlimit="2" joinstyle="bevel"/>
            <v:imagedata o:title=""/>
            <o:lock v:ext="edit"/>
          </v:shape>
        </w:pict>
      </w:r>
    </w:p>
    <w:p/>
    <w:p/>
    <w:p/>
    <w:p>
      <w:pPr>
        <w:spacing w:line="18" w:lineRule="exact"/>
      </w:pPr>
    </w:p>
    <w:p>
      <w:pPr>
        <w:sectPr>
          <w:footerReference r:id="rId137" w:type="default"/>
          <w:pgSz w:w="11906" w:h="16839"/>
          <w:pgMar w:top="400" w:right="1305" w:bottom="909" w:left="1303" w:header="0" w:footer="677" w:gutter="0"/>
          <w:cols w:equalWidth="0" w:num="1">
            <w:col w:w="9298"/>
          </w:cols>
        </w:sectPr>
      </w:pPr>
    </w:p>
    <w:p>
      <w:pPr>
        <w:spacing w:before="137" w:line="214" w:lineRule="auto"/>
        <w:ind w:left="246"/>
        <w:rPr>
          <w:rFonts w:ascii="黑体" w:hAnsi="黑体" w:eastAsia="黑体" w:cs="黑体"/>
          <w:sz w:val="31"/>
          <w:szCs w:val="31"/>
        </w:rPr>
      </w:pPr>
      <w:r>
        <w:rPr>
          <w:rFonts w:ascii="黑体" w:hAnsi="黑体" w:eastAsia="黑体" w:cs="黑体"/>
          <w:spacing w:val="-20"/>
          <w:sz w:val="31"/>
          <w:szCs w:val="31"/>
        </w:rPr>
        <w:t>附件 4</w:t>
      </w:r>
    </w:p>
    <w:p>
      <w:pPr>
        <w:spacing w:line="794" w:lineRule="exact"/>
        <w:ind w:firstLine="161"/>
        <w:textAlignment w:val="center"/>
      </w:pPr>
      <w:r>
        <w:drawing>
          <wp:inline distT="0" distB="0" distL="0" distR="0">
            <wp:extent cx="687705" cy="50419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395"/>
                    <a:stretch>
                      <a:fillRect/>
                    </a:stretch>
                  </pic:blipFill>
                  <pic:spPr>
                    <a:xfrm>
                      <a:off x="0" y="0"/>
                      <a:ext cx="687864" cy="504443"/>
                    </a:xfrm>
                    <a:prstGeom prst="rect">
                      <a:avLst/>
                    </a:prstGeom>
                  </pic:spPr>
                </pic:pic>
              </a:graphicData>
            </a:graphic>
          </wp:inline>
        </w:drawing>
      </w: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5" w:line="193" w:lineRule="auto"/>
        <w:ind w:left="295"/>
        <w:rPr>
          <w:rFonts w:ascii="宋体" w:hAnsi="宋体" w:eastAsia="宋体" w:cs="宋体"/>
          <w:sz w:val="23"/>
          <w:szCs w:val="23"/>
        </w:rPr>
      </w:pPr>
      <w:r>
        <w:pict>
          <v:shape id="_x0000_s1088" o:spid="_x0000_s1088" style="position:absolute;left:0pt;margin-left:0pt;margin-top:15.25pt;height:1.8pt;width:455.8pt;z-index:251749376;mso-width-relative:page;mso-height-relative:page;" filled="f" stroked="t" coordsize="9115,35" path="m0,5l9115,5m0,29l9115,29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before="23" w:line="193" w:lineRule="auto"/>
        <w:ind w:left="3009"/>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470"/>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970" w:space="100"/>
            <w:col w:w="4842" w:space="100"/>
            <w:col w:w="1286"/>
          </w:cols>
        </w:sectPr>
      </w:pPr>
    </w:p>
    <w:p>
      <w:pPr>
        <w:spacing w:before="227" w:line="212"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Pr>
        <w:sectPr>
          <w:type w:val="continuous"/>
          <w:pgSz w:w="11906" w:h="16839"/>
          <w:pgMar w:top="400" w:right="1305" w:bottom="909" w:left="1303" w:header="0" w:footer="677" w:gutter="0"/>
          <w:cols w:equalWidth="0" w:num="1">
            <w:col w:w="9298"/>
          </w:cols>
        </w:sectPr>
      </w:pPr>
    </w:p>
    <w:p>
      <w:pPr>
        <w:spacing w:before="42" w:line="408" w:lineRule="exact"/>
        <w:ind w:left="433"/>
        <w:rPr>
          <w:rFonts w:ascii="仿宋" w:hAnsi="仿宋" w:eastAsia="仿宋" w:cs="仿宋"/>
          <w:sz w:val="20"/>
          <w:szCs w:val="20"/>
        </w:rPr>
      </w:pPr>
      <w:r>
        <w:rPr>
          <w:rFonts w:ascii="仿宋" w:hAnsi="仿宋" w:eastAsia="仿宋" w:cs="仿宋"/>
          <w:spacing w:val="6"/>
          <w:position w:val="15"/>
          <w:sz w:val="20"/>
          <w:szCs w:val="20"/>
        </w:rPr>
        <w:t>姓</w:t>
      </w:r>
      <w:r>
        <w:rPr>
          <w:rFonts w:ascii="仿宋" w:hAnsi="仿宋" w:eastAsia="仿宋" w:cs="仿宋"/>
          <w:spacing w:val="5"/>
          <w:position w:val="15"/>
          <w:sz w:val="20"/>
          <w:szCs w:val="20"/>
        </w:rPr>
        <w:t xml:space="preserve"> </w:t>
      </w:r>
      <w:r>
        <w:rPr>
          <w:rFonts w:ascii="仿宋" w:hAnsi="仿宋" w:eastAsia="仿宋" w:cs="仿宋"/>
          <w:spacing w:val="3"/>
          <w:position w:val="15"/>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158"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157"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408" w:lineRule="exact"/>
        <w:ind w:left="2"/>
        <w:rPr>
          <w:rFonts w:ascii="仿宋" w:hAnsi="仿宋" w:eastAsia="仿宋" w:cs="仿宋"/>
          <w:sz w:val="20"/>
          <w:szCs w:val="20"/>
        </w:rPr>
      </w:pPr>
      <w:r>
        <w:rPr>
          <w:rFonts w:ascii="仿宋" w:hAnsi="仿宋" w:eastAsia="仿宋" w:cs="仿宋"/>
          <w:spacing w:val="5"/>
          <w:position w:val="15"/>
          <w:sz w:val="20"/>
          <w:szCs w:val="20"/>
        </w:rPr>
        <w:t>性</w:t>
      </w:r>
      <w:r>
        <w:rPr>
          <w:rFonts w:ascii="仿宋" w:hAnsi="仿宋" w:eastAsia="仿宋" w:cs="仿宋"/>
          <w:spacing w:val="3"/>
          <w:position w:val="15"/>
          <w:sz w:val="20"/>
          <w:szCs w:val="20"/>
        </w:rPr>
        <w:t xml:space="preserve">    别：</w:t>
      </w:r>
    </w:p>
    <w:p>
      <w:pPr>
        <w:spacing w:line="229" w:lineRule="auto"/>
        <w:ind w:left="2"/>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159"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160"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408" w:lineRule="exact"/>
        <w:ind w:left="6"/>
        <w:rPr>
          <w:rFonts w:ascii="仿宋" w:hAnsi="仿宋" w:eastAsia="仿宋" w:cs="仿宋"/>
          <w:sz w:val="20"/>
          <w:szCs w:val="20"/>
        </w:rPr>
      </w:pPr>
      <w:r>
        <w:rPr>
          <w:rFonts w:ascii="仿宋" w:hAnsi="仿宋" w:eastAsia="仿宋" w:cs="仿宋"/>
          <w:spacing w:val="3"/>
          <w:position w:val="15"/>
          <w:sz w:val="20"/>
          <w:szCs w:val="20"/>
        </w:rPr>
        <w:t>年    龄</w:t>
      </w:r>
      <w:r>
        <w:rPr>
          <w:rFonts w:ascii="仿宋" w:hAnsi="仿宋" w:eastAsia="仿宋" w:cs="仿宋"/>
          <w:spacing w:val="1"/>
          <w:position w:val="15"/>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159"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159"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303" w:header="0" w:footer="677" w:gutter="0"/>
          <w:cols w:equalWidth="0" w:num="3">
            <w:col w:w="3381" w:space="100"/>
            <w:col w:w="2523" w:space="100"/>
            <w:col w:w="3195"/>
          </w:cols>
        </w:sectPr>
      </w:pPr>
    </w:p>
    <w:p>
      <w:pPr>
        <w:spacing w:line="264" w:lineRule="auto"/>
        <w:rPr>
          <w:rFonts w:ascii="Arial"/>
          <w:sz w:val="21"/>
        </w:rPr>
      </w:pPr>
    </w:p>
    <w:p>
      <w:pPr>
        <w:spacing w:line="265" w:lineRule="auto"/>
        <w:rPr>
          <w:rFonts w:ascii="Arial"/>
          <w:sz w:val="21"/>
        </w:rPr>
      </w:pPr>
    </w:p>
    <w:p>
      <w:pPr>
        <w:spacing w:before="75"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p>
      <w:pPr>
        <w:spacing w:before="181" w:line="229" w:lineRule="auto"/>
        <w:ind w:left="433"/>
        <w:rPr>
          <w:rFonts w:ascii="仿宋" w:hAnsi="仿宋" w:eastAsia="仿宋" w:cs="仿宋"/>
          <w:sz w:val="20"/>
          <w:szCs w:val="20"/>
        </w:rPr>
      </w:pPr>
      <w:r>
        <w:rPr>
          <w:rFonts w:ascii="仿宋" w:hAnsi="仿宋" w:eastAsia="仿宋" w:cs="仿宋"/>
          <w:spacing w:val="4"/>
          <w:sz w:val="20"/>
          <w:szCs w:val="20"/>
        </w:rPr>
        <w:t>业</w:t>
      </w:r>
      <w:r>
        <w:rPr>
          <w:rFonts w:ascii="仿宋" w:hAnsi="仿宋" w:eastAsia="仿宋" w:cs="仿宋"/>
          <w:spacing w:val="3"/>
          <w:sz w:val="20"/>
          <w:szCs w:val="20"/>
        </w:rPr>
        <w:t>务</w:t>
      </w:r>
      <w:r>
        <w:rPr>
          <w:rFonts w:ascii="仿宋" w:hAnsi="仿宋" w:eastAsia="仿宋" w:cs="仿宋"/>
          <w:spacing w:val="2"/>
          <w:sz w:val="20"/>
          <w:szCs w:val="20"/>
        </w:rPr>
        <w:t>类型： 医疗保险关系接续业务</w:t>
      </w:r>
    </w:p>
    <w:p>
      <w:pPr>
        <w:spacing w:before="161" w:line="232" w:lineRule="auto"/>
        <w:ind w:left="433"/>
        <w:rPr>
          <w:rFonts w:ascii="仿宋" w:hAnsi="仿宋" w:eastAsia="仿宋" w:cs="仿宋"/>
          <w:sz w:val="20"/>
          <w:szCs w:val="20"/>
        </w:rPr>
      </w:pPr>
      <w:r>
        <w:rPr>
          <w:rFonts w:ascii="仿宋" w:hAnsi="仿宋" w:eastAsia="仿宋" w:cs="仿宋"/>
          <w:spacing w:val="-2"/>
          <w:sz w:val="20"/>
          <w:szCs w:val="20"/>
        </w:rPr>
        <w:t xml:space="preserve">经 办 人：   </w:t>
      </w:r>
      <w:r>
        <w:rPr>
          <w:rFonts w:ascii="仿宋" w:hAnsi="仿宋" w:eastAsia="仿宋" w:cs="仿宋"/>
          <w:spacing w:val="-1"/>
          <w:sz w:val="20"/>
          <w:szCs w:val="20"/>
        </w:rPr>
        <w:t xml:space="preserve">                                  联系电话：</w:t>
      </w:r>
    </w:p>
    <w:p>
      <w:pPr>
        <w:tabs>
          <w:tab w:val="left" w:pos="9295"/>
        </w:tabs>
        <w:spacing w:before="26" w:line="241" w:lineRule="exact"/>
        <w:rPr>
          <w:rFonts w:ascii="Arial"/>
          <w:sz w:val="21"/>
        </w:rPr>
      </w:pPr>
      <w:r>
        <w:rPr>
          <w:rFonts w:ascii="Arial" w:hAnsi="Arial" w:eastAsia="Arial" w:cs="Arial"/>
          <w:sz w:val="21"/>
          <w:szCs w:val="21"/>
          <w:u w:val="single" w:color="auto"/>
        </w:rPr>
        <w:tab/>
      </w:r>
    </w:p>
    <w:p>
      <w:pPr>
        <w:spacing w:before="167"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169" w:line="411" w:lineRule="exact"/>
        <w:ind w:left="648"/>
        <w:rPr>
          <w:rFonts w:ascii="仿宋" w:hAnsi="仿宋" w:eastAsia="仿宋" w:cs="仿宋"/>
          <w:sz w:val="20"/>
          <w:szCs w:val="20"/>
        </w:rPr>
      </w:pPr>
      <w:r>
        <w:rPr>
          <w:rFonts w:ascii="仿宋" w:hAnsi="仿宋" w:eastAsia="仿宋" w:cs="仿宋"/>
          <w:position w:val="10"/>
          <w:sz w:val="20"/>
          <w:szCs w:val="20"/>
        </w:rPr>
        <w:drawing>
          <wp:inline distT="0" distB="0" distL="0" distR="0">
            <wp:extent cx="95885" cy="14668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459"/>
                    <a:stretch>
                      <a:fillRect/>
                    </a:stretch>
                  </pic:blipFill>
                  <pic:spPr>
                    <a:xfrm>
                      <a:off x="0" y="0"/>
                      <a:ext cx="95952" cy="147048"/>
                    </a:xfrm>
                    <a:prstGeom prst="rect">
                      <a:avLst/>
                    </a:prstGeom>
                  </pic:spPr>
                </pic:pic>
              </a:graphicData>
            </a:graphic>
          </wp:inline>
        </w:drawing>
      </w:r>
      <w:r>
        <w:rPr>
          <w:rFonts w:ascii="仿宋" w:hAnsi="仿宋" w:eastAsia="仿宋" w:cs="仿宋"/>
          <w:spacing w:val="16"/>
          <w:position w:val="14"/>
          <w:sz w:val="20"/>
          <w:szCs w:val="20"/>
        </w:rPr>
        <w:t>转</w:t>
      </w:r>
      <w:r>
        <w:rPr>
          <w:rFonts w:ascii="仿宋" w:hAnsi="仿宋" w:eastAsia="仿宋" w:cs="仿宋"/>
          <w:spacing w:val="10"/>
          <w:position w:val="14"/>
          <w:sz w:val="20"/>
          <w:szCs w:val="20"/>
        </w:rPr>
        <w:t>出地出具的《参保人员基本医疗保险信息表》</w:t>
      </w:r>
    </w:p>
    <w:p>
      <w:pPr>
        <w:spacing w:line="230" w:lineRule="auto"/>
        <w:ind w:left="648"/>
        <w:rPr>
          <w:rFonts w:ascii="仿宋" w:hAnsi="仿宋" w:eastAsia="仿宋" w:cs="仿宋"/>
          <w:sz w:val="20"/>
          <w:szCs w:val="20"/>
        </w:rPr>
      </w:pPr>
      <w:r>
        <w:rPr>
          <w:rFonts w:ascii="仿宋" w:hAnsi="仿宋" w:eastAsia="仿宋" w:cs="仿宋"/>
          <w:position w:val="-4"/>
          <w:sz w:val="20"/>
          <w:szCs w:val="20"/>
        </w:rPr>
        <w:drawing>
          <wp:inline distT="0" distB="0" distL="0" distR="0">
            <wp:extent cx="95885" cy="146685"/>
            <wp:effectExtent l="0" t="0" r="0" b="0"/>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459"/>
                    <a:stretch>
                      <a:fillRect/>
                    </a:stretch>
                  </pic:blipFill>
                  <pic:spPr>
                    <a:xfrm>
                      <a:off x="0" y="0"/>
                      <a:ext cx="95952" cy="147048"/>
                    </a:xfrm>
                    <a:prstGeom prst="rect">
                      <a:avLst/>
                    </a:prstGeom>
                  </pic:spPr>
                </pic:pic>
              </a:graphicData>
            </a:graphic>
          </wp:inline>
        </w:drawing>
      </w:r>
      <w:r>
        <w:rPr>
          <w:rFonts w:ascii="仿宋" w:hAnsi="仿宋" w:eastAsia="仿宋" w:cs="仿宋"/>
          <w:spacing w:val="3"/>
          <w:sz w:val="20"/>
          <w:szCs w:val="20"/>
        </w:rPr>
        <w:t xml:space="preserve"> </w:t>
      </w:r>
      <w:r>
        <w:rPr>
          <w:rFonts w:ascii="仿宋" w:hAnsi="仿宋" w:eastAsia="仿宋" w:cs="仿宋"/>
          <w:spacing w:val="2"/>
          <w:sz w:val="20"/>
          <w:szCs w:val="20"/>
        </w:rPr>
        <w:t>《基本医疗保险参保凭证》</w:t>
      </w:r>
    </w:p>
    <w:p>
      <w:pPr>
        <w:spacing w:before="158" w:line="387" w:lineRule="exact"/>
        <w:ind w:left="648"/>
        <w:rPr>
          <w:rFonts w:ascii="仿宋" w:hAnsi="仿宋" w:eastAsia="仿宋" w:cs="仿宋"/>
          <w:sz w:val="20"/>
          <w:szCs w:val="20"/>
        </w:rPr>
      </w:pPr>
      <w:r>
        <w:rPr>
          <w:rFonts w:ascii="仿宋" w:hAnsi="仿宋" w:eastAsia="仿宋" w:cs="仿宋"/>
          <w:position w:val="8"/>
          <w:sz w:val="20"/>
          <w:szCs w:val="20"/>
        </w:rPr>
        <w:drawing>
          <wp:inline distT="0" distB="0" distL="0" distR="0">
            <wp:extent cx="95885" cy="14668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471"/>
                    <a:stretch>
                      <a:fillRect/>
                    </a:stretch>
                  </pic:blipFill>
                  <pic:spPr>
                    <a:xfrm>
                      <a:off x="0" y="0"/>
                      <a:ext cx="95952" cy="147048"/>
                    </a:xfrm>
                    <a:prstGeom prst="rect">
                      <a:avLst/>
                    </a:prstGeom>
                  </pic:spPr>
                </pic:pic>
              </a:graphicData>
            </a:graphic>
          </wp:inline>
        </w:drawing>
      </w:r>
      <w:r>
        <w:rPr>
          <w:rFonts w:ascii="仿宋" w:hAnsi="仿宋" w:eastAsia="仿宋" w:cs="仿宋"/>
          <w:spacing w:val="16"/>
          <w:position w:val="12"/>
          <w:sz w:val="20"/>
          <w:szCs w:val="20"/>
        </w:rPr>
        <w:t>部</w:t>
      </w:r>
      <w:r>
        <w:rPr>
          <w:rFonts w:ascii="仿宋" w:hAnsi="仿宋" w:eastAsia="仿宋" w:cs="仿宋"/>
          <w:spacing w:val="10"/>
          <w:position w:val="12"/>
          <w:sz w:val="20"/>
          <w:szCs w:val="20"/>
        </w:rPr>
        <w:t>队开具的《军人退役医疗保险个人账户转移凭证》</w:t>
      </w:r>
    </w:p>
    <w:p>
      <w:pPr>
        <w:spacing w:line="231" w:lineRule="exact"/>
        <w:ind w:left="648"/>
      </w:pPr>
      <w:r>
        <w:rPr>
          <w:position w:val="-5"/>
        </w:rPr>
        <w:drawing>
          <wp:inline distT="0" distB="0" distL="0" distR="0">
            <wp:extent cx="95885" cy="146685"/>
            <wp:effectExtent l="0" t="0" r="0" b="0"/>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459"/>
                    <a:stretch>
                      <a:fillRect/>
                    </a:stretch>
                  </pic:blipFill>
                  <pic:spPr>
                    <a:xfrm>
                      <a:off x="0" y="0"/>
                      <a:ext cx="95952" cy="147048"/>
                    </a:xfrm>
                    <a:prstGeom prst="rect">
                      <a:avLst/>
                    </a:prstGeom>
                  </pic:spPr>
                </pic:pic>
              </a:graphicData>
            </a:graphic>
          </wp:inline>
        </w:drawing>
      </w:r>
    </w:p>
    <w:p>
      <w:pPr>
        <w:tabs>
          <w:tab w:val="left" w:pos="9295"/>
        </w:tabs>
        <w:spacing w:before="183" w:line="241" w:lineRule="exact"/>
        <w:rPr>
          <w:rFonts w:ascii="Arial"/>
          <w:sz w:val="21"/>
        </w:rPr>
      </w:pPr>
      <w:r>
        <w:rPr>
          <w:rFonts w:ascii="Arial" w:hAnsi="Arial" w:eastAsia="Arial" w:cs="Arial"/>
          <w:sz w:val="21"/>
          <w:szCs w:val="21"/>
          <w:u w:val="single" w:color="auto"/>
        </w:rPr>
        <w:tab/>
      </w:r>
    </w:p>
    <w:p>
      <w:pPr>
        <w:spacing w:before="44" w:line="290" w:lineRule="auto"/>
        <w:ind w:left="13" w:right="570" w:firstLine="235"/>
        <w:rPr>
          <w:rFonts w:ascii="仿宋" w:hAnsi="仿宋" w:eastAsia="仿宋" w:cs="仿宋"/>
          <w:sz w:val="20"/>
          <w:szCs w:val="20"/>
        </w:rPr>
      </w:pPr>
      <w:r>
        <w:rPr>
          <w:rFonts w:ascii="宋体" w:hAnsi="宋体" w:eastAsia="宋体" w:cs="宋体"/>
          <w:spacing w:val="5"/>
          <w:sz w:val="23"/>
          <w:szCs w:val="23"/>
          <w14:textOutline w14:w="4356" w14:cap="sq" w14:cmpd="sng">
            <w14:solidFill>
              <w14:srgbClr w14:val="000000"/>
            </w14:solidFill>
            <w14:prstDash w14:val="solid"/>
            <w14:bevel/>
          </w14:textOutline>
        </w:rPr>
        <w:t>确认信息：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您所申报医疗保险关系接续业务已受理，办理时限为 10 个工作日，您可拨</w:t>
      </w:r>
      <w:r>
        <w:rPr>
          <w:rFonts w:ascii="仿宋" w:hAnsi="仿宋" w:eastAsia="仿宋" w:cs="仿宋"/>
          <w:spacing w:val="4"/>
          <w:sz w:val="20"/>
          <w:szCs w:val="20"/>
        </w:rPr>
        <w:t>打</w:t>
      </w:r>
      <w:r>
        <w:rPr>
          <w:rFonts w:ascii="仿宋" w:hAnsi="仿宋" w:eastAsia="仿宋" w:cs="仿宋"/>
          <w:sz w:val="20"/>
          <w:szCs w:val="20"/>
        </w:rPr>
        <w:t xml:space="preserve"> </w:t>
      </w:r>
      <w:r>
        <w:rPr>
          <w:rFonts w:ascii="仿宋" w:hAnsi="仿宋" w:eastAsia="仿宋" w:cs="仿宋"/>
          <w:spacing w:val="15"/>
          <w:sz w:val="20"/>
          <w:szCs w:val="20"/>
        </w:rPr>
        <w:t>业</w:t>
      </w:r>
      <w:r>
        <w:rPr>
          <w:rFonts w:ascii="仿宋" w:hAnsi="仿宋" w:eastAsia="仿宋" w:cs="仿宋"/>
          <w:spacing w:val="9"/>
          <w:sz w:val="20"/>
          <w:szCs w:val="20"/>
        </w:rPr>
        <w:t>务办理进度，也可扫描登记单右上方的二维码可查询此项业务办理进度。</w:t>
      </w:r>
    </w:p>
    <w:p>
      <w:pPr>
        <w:spacing w:before="56"/>
        <w:ind w:left="1389"/>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462"/>
                    <a:stretch>
                      <a:fillRect/>
                    </a:stretch>
                  </pic:blipFill>
                  <pic:spPr>
                    <a:xfrm>
                      <a:off x="0" y="0"/>
                      <a:ext cx="129008" cy="197706"/>
                    </a:xfrm>
                    <a:prstGeom prst="rect">
                      <a:avLst/>
                    </a:prstGeom>
                  </pic:spPr>
                </pic:pic>
              </a:graphicData>
            </a:graphic>
          </wp:inline>
        </w:drawing>
      </w:r>
      <w:r>
        <w:rPr>
          <w:rFonts w:ascii="仿宋" w:hAnsi="仿宋" w:eastAsia="仿宋" w:cs="仿宋"/>
          <w:spacing w:val="10"/>
          <w:sz w:val="20"/>
          <w:szCs w:val="20"/>
        </w:rPr>
        <w:t>您</w:t>
      </w:r>
      <w:r>
        <w:rPr>
          <w:rFonts w:ascii="仿宋" w:hAnsi="仿宋" w:eastAsia="仿宋" w:cs="仿宋"/>
          <w:spacing w:val="6"/>
          <w:sz w:val="20"/>
          <w:szCs w:val="20"/>
        </w:rPr>
        <w:t>所申报医疗保险关系接续业务不符合受理条件， 原因：</w:t>
      </w:r>
    </w:p>
    <w:p/>
    <w:p/>
    <w:p/>
    <w:p/>
    <w:p/>
    <w:p>
      <w:pPr>
        <w:spacing w:line="179" w:lineRule="exact"/>
      </w:pPr>
    </w:p>
    <w:p>
      <w:pPr>
        <w:sectPr>
          <w:type w:val="continuous"/>
          <w:pgSz w:w="11906" w:h="16839"/>
          <w:pgMar w:top="400" w:right="1305" w:bottom="909" w:left="1303" w:header="0" w:footer="677" w:gutter="0"/>
          <w:cols w:equalWidth="0" w:num="1">
            <w:col w:w="9298"/>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05" w:bottom="909" w:left="1303" w:header="0" w:footer="677" w:gutter="0"/>
          <w:cols w:equalWidth="0" w:num="2">
            <w:col w:w="4219" w:space="100"/>
            <w:col w:w="4979"/>
          </w:cols>
        </w:sectPr>
      </w:pPr>
    </w:p>
    <w:p>
      <w:pPr>
        <w:spacing w:line="369" w:lineRule="auto"/>
        <w:rPr>
          <w:rFonts w:ascii="Arial"/>
          <w:sz w:val="21"/>
        </w:rPr>
      </w:pPr>
    </w:p>
    <w:p>
      <w:pPr>
        <w:spacing w:line="29" w:lineRule="exact"/>
        <w:textAlignment w:val="center"/>
      </w:pPr>
      <w:r>
        <w:pict>
          <v:shape id="_x0000_s1089" o:spid="_x0000_s1089" style="height:1.5pt;width:464.9pt;" filled="f" stroked="t" coordsize="9297,30" path="m0,4l9297,4m0,24l9297,24e">
            <v:fill on="f" focussize="0,0"/>
            <v:stroke weight="0.48pt" color="#000000" miterlimit="2" joinstyle="bevel"/>
            <v:imagedata o:title=""/>
            <o:lock v:ext="edit"/>
            <w10:wrap type="none"/>
            <w10:anchorlock/>
          </v:shape>
        </w:pict>
      </w:r>
    </w:p>
    <w:p>
      <w:pPr>
        <w:sectPr>
          <w:type w:val="continuous"/>
          <w:pgSz w:w="11906" w:h="16839"/>
          <w:pgMar w:top="400" w:right="1305" w:bottom="909" w:left="1303" w:header="0" w:footer="677" w:gutter="0"/>
          <w:cols w:equalWidth="0" w:num="1">
            <w:col w:w="9298"/>
          </w:cols>
        </w:sectPr>
      </w:pPr>
    </w:p>
    <w:p>
      <w:pPr>
        <w:spacing w:line="253" w:lineRule="auto"/>
        <w:rPr>
          <w:rFonts w:ascii="Arial"/>
          <w:sz w:val="21"/>
        </w:rPr>
      </w:pPr>
      <w:r>
        <w:drawing>
          <wp:anchor distT="0" distB="0" distL="0" distR="0" simplePos="0" relativeHeight="251750400" behindDoc="0" locked="0" layoutInCell="0" allowOverlap="1">
            <wp:simplePos x="0" y="0"/>
            <wp:positionH relativeFrom="page">
              <wp:posOffset>5891530</wp:posOffset>
            </wp:positionH>
            <wp:positionV relativeFrom="page">
              <wp:posOffset>960755</wp:posOffset>
            </wp:positionV>
            <wp:extent cx="777240" cy="785495"/>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472"/>
                    <a:stretch>
                      <a:fillRect/>
                    </a:stretch>
                  </pic:blipFill>
                  <pic:spPr>
                    <a:xfrm>
                      <a:off x="0" y="0"/>
                      <a:ext cx="777239" cy="785494"/>
                    </a:xfrm>
                    <a:prstGeom prst="rect">
                      <a:avLst/>
                    </a:prstGeom>
                  </pic:spPr>
                </pic:pic>
              </a:graphicData>
            </a:graphic>
          </wp:anchor>
        </w:drawing>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100" w:line="226" w:lineRule="auto"/>
        <w:ind w:left="269"/>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5</w:t>
      </w:r>
    </w:p>
    <w:p>
      <w:pPr>
        <w:spacing w:before="20" w:line="794" w:lineRule="exact"/>
        <w:ind w:firstLine="164"/>
        <w:textAlignment w:val="center"/>
      </w:pPr>
      <w:r>
        <w:drawing>
          <wp:inline distT="0" distB="0" distL="0" distR="0">
            <wp:extent cx="687705" cy="504190"/>
            <wp:effectExtent l="0" t="0" r="0" b="0"/>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395"/>
                    <a:stretch>
                      <a:fillRect/>
                    </a:stretch>
                  </pic:blipFill>
                  <pic:spPr>
                    <a:xfrm>
                      <a:off x="0" y="0"/>
                      <a:ext cx="687864" cy="504443"/>
                    </a:xfrm>
                    <a:prstGeom prst="rect">
                      <a:avLst/>
                    </a:prstGeom>
                  </pic:spPr>
                </pic:pic>
              </a:graphicData>
            </a:graphic>
          </wp:inline>
        </w:drawing>
      </w:r>
    </w:p>
    <w:p>
      <w:pPr>
        <w:spacing w:line="360" w:lineRule="auto"/>
        <w:rPr>
          <w:rFonts w:ascii="Arial"/>
          <w:sz w:val="21"/>
        </w:rPr>
      </w:pPr>
    </w:p>
    <w:p>
      <w:pPr>
        <w:spacing w:before="101" w:line="225" w:lineRule="auto"/>
        <w:ind w:left="3092"/>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54" w:lineRule="auto"/>
        <w:rPr>
          <w:rFonts w:ascii="Arial"/>
          <w:sz w:val="21"/>
        </w:rPr>
      </w:pPr>
    </w:p>
    <w:p>
      <w:pPr>
        <w:spacing w:before="74" w:line="228" w:lineRule="auto"/>
        <w:ind w:left="248"/>
        <w:rPr>
          <w:rFonts w:ascii="宋体" w:hAnsi="宋体" w:eastAsia="宋体" w:cs="宋体"/>
          <w:sz w:val="23"/>
          <w:szCs w:val="23"/>
        </w:rPr>
      </w:pPr>
      <w:r>
        <w:pict>
          <v:shape id="_x0000_s1090" o:spid="_x0000_s1090" o:spt="202" type="#_x0000_t202" style="position:absolute;left:0pt;margin-left:366.7pt;margin-top:2.7pt;height:16.25pt;width:49.45pt;z-index:2517514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txbxContent>
            </v:textbox>
          </v:shape>
        </w:pict>
      </w:r>
      <w:r>
        <w:pict>
          <v:shape id="_x0000_s1091" o:spid="_x0000_s1091" style="position:absolute;left:0pt;margin-left:1.15pt;margin-top:15.25pt;height:1.8pt;width:464.9pt;z-index:251752448;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before="185" w:line="227" w:lineRule="auto"/>
        <w:ind w:left="267"/>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rPr>
        <w:t xml:space="preserve"> </w:t>
      </w:r>
      <w:r>
        <w:rPr>
          <w:rFonts w:ascii="仿宋" w:hAnsi="仿宋" w:eastAsia="仿宋" w:cs="仿宋"/>
          <w:spacing w:val="4"/>
          <w:sz w:val="20"/>
          <w:szCs w:val="20"/>
        </w:rPr>
        <w:t>(请您仔细核对信息内容，如有问题可向业务人员咨询)</w:t>
      </w:r>
    </w:p>
    <w:p>
      <w:pPr>
        <w:spacing w:line="137" w:lineRule="exact"/>
      </w:pPr>
    </w:p>
    <w:p>
      <w:pPr>
        <w:sectPr>
          <w:footerReference r:id="rId138" w:type="default"/>
          <w:pgSz w:w="11906" w:h="16839"/>
          <w:pgMar w:top="400" w:right="1271" w:bottom="909" w:left="1280" w:header="0" w:footer="677" w:gutter="0"/>
          <w:cols w:equalWidth="0" w:num="1">
            <w:col w:w="9355"/>
          </w:cols>
        </w:sectPr>
      </w:pPr>
    </w:p>
    <w:p>
      <w:pPr>
        <w:spacing w:before="43" w:line="408" w:lineRule="exact"/>
        <w:ind w:left="456"/>
        <w:rPr>
          <w:rFonts w:ascii="仿宋" w:hAnsi="仿宋" w:eastAsia="仿宋" w:cs="仿宋"/>
          <w:sz w:val="20"/>
          <w:szCs w:val="20"/>
        </w:rPr>
      </w:pPr>
      <w:r>
        <w:rPr>
          <w:rFonts w:ascii="仿宋" w:hAnsi="仿宋" w:eastAsia="仿宋" w:cs="仿宋"/>
          <w:spacing w:val="6"/>
          <w:position w:val="15"/>
          <w:sz w:val="20"/>
          <w:szCs w:val="20"/>
        </w:rPr>
        <w:t>姓</w:t>
      </w:r>
      <w:r>
        <w:rPr>
          <w:rFonts w:ascii="仿宋" w:hAnsi="仿宋" w:eastAsia="仿宋" w:cs="仿宋"/>
          <w:spacing w:val="5"/>
          <w:position w:val="15"/>
          <w:sz w:val="20"/>
          <w:szCs w:val="20"/>
        </w:rPr>
        <w:t xml:space="preserve"> </w:t>
      </w:r>
      <w:r>
        <w:rPr>
          <w:rFonts w:ascii="仿宋" w:hAnsi="仿宋" w:eastAsia="仿宋" w:cs="仿宋"/>
          <w:spacing w:val="3"/>
          <w:position w:val="15"/>
          <w:sz w:val="20"/>
          <w:szCs w:val="20"/>
        </w:rPr>
        <w:t xml:space="preserve">   名：</w:t>
      </w:r>
    </w:p>
    <w:p>
      <w:pPr>
        <w:spacing w:before="1" w:line="230" w:lineRule="auto"/>
        <w:ind w:left="456"/>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157" w:line="232" w:lineRule="auto"/>
        <w:ind w:left="460"/>
        <w:rPr>
          <w:rFonts w:ascii="仿宋" w:hAnsi="仿宋" w:eastAsia="仿宋" w:cs="仿宋"/>
          <w:sz w:val="20"/>
          <w:szCs w:val="20"/>
        </w:rPr>
      </w:pPr>
      <w:r>
        <w:rPr>
          <w:rFonts w:ascii="仿宋" w:hAnsi="仿宋" w:eastAsia="仿宋" w:cs="仿宋"/>
          <w:spacing w:val="4"/>
          <w:sz w:val="20"/>
          <w:szCs w:val="20"/>
        </w:rPr>
        <w:t>人员类别：</w:t>
      </w:r>
    </w:p>
    <w:p>
      <w:pPr>
        <w:spacing w:before="158" w:line="197" w:lineRule="auto"/>
        <w:ind w:left="461"/>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408" w:lineRule="exact"/>
        <w:ind w:left="2"/>
        <w:rPr>
          <w:rFonts w:ascii="仿宋" w:hAnsi="仿宋" w:eastAsia="仿宋" w:cs="仿宋"/>
          <w:sz w:val="20"/>
          <w:szCs w:val="20"/>
        </w:rPr>
      </w:pPr>
      <w:r>
        <w:rPr>
          <w:rFonts w:ascii="仿宋" w:hAnsi="仿宋" w:eastAsia="仿宋" w:cs="仿宋"/>
          <w:spacing w:val="5"/>
          <w:position w:val="15"/>
          <w:sz w:val="20"/>
          <w:szCs w:val="20"/>
        </w:rPr>
        <w:t>性</w:t>
      </w:r>
      <w:r>
        <w:rPr>
          <w:rFonts w:ascii="仿宋" w:hAnsi="仿宋" w:eastAsia="仿宋" w:cs="仿宋"/>
          <w:spacing w:val="3"/>
          <w:position w:val="15"/>
          <w:sz w:val="20"/>
          <w:szCs w:val="20"/>
        </w:rPr>
        <w:t xml:space="preserve">    别：</w:t>
      </w:r>
    </w:p>
    <w:p>
      <w:pPr>
        <w:spacing w:before="1" w:line="229" w:lineRule="auto"/>
        <w:ind w:left="2"/>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160"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160"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408" w:lineRule="exact"/>
        <w:ind w:left="6"/>
        <w:rPr>
          <w:rFonts w:ascii="仿宋" w:hAnsi="仿宋" w:eastAsia="仿宋" w:cs="仿宋"/>
          <w:sz w:val="20"/>
          <w:szCs w:val="20"/>
        </w:rPr>
      </w:pPr>
      <w:r>
        <w:rPr>
          <w:rFonts w:ascii="仿宋" w:hAnsi="仿宋" w:eastAsia="仿宋" w:cs="仿宋"/>
          <w:spacing w:val="3"/>
          <w:position w:val="15"/>
          <w:sz w:val="20"/>
          <w:szCs w:val="20"/>
        </w:rPr>
        <w:t>年    龄</w:t>
      </w:r>
      <w:r>
        <w:rPr>
          <w:rFonts w:ascii="仿宋" w:hAnsi="仿宋" w:eastAsia="仿宋" w:cs="仿宋"/>
          <w:spacing w:val="1"/>
          <w:position w:val="15"/>
          <w:sz w:val="20"/>
          <w:szCs w:val="20"/>
        </w:rPr>
        <w:t>：</w:t>
      </w:r>
    </w:p>
    <w:p>
      <w:pPr>
        <w:spacing w:before="1"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159"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160"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271" w:bottom="909" w:left="1280" w:header="0" w:footer="677" w:gutter="0"/>
          <w:cols w:equalWidth="0" w:num="3">
            <w:col w:w="3404" w:space="100"/>
            <w:col w:w="2523" w:space="100"/>
            <w:col w:w="3229"/>
          </w:cols>
        </w:sectPr>
      </w:pPr>
    </w:p>
    <w:p/>
    <w:p>
      <w:pPr>
        <w:spacing w:line="152" w:lineRule="exact"/>
      </w:pPr>
    </w:p>
    <w:tbl>
      <w:tblPr>
        <w:tblStyle w:val="4"/>
        <w:tblW w:w="9354"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123"/>
        <w:gridCol w:w="2131"/>
        <w:gridCol w:w="310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59" w:hRule="atLeast"/>
        </w:trPr>
        <w:tc>
          <w:tcPr>
            <w:tcW w:w="9354" w:type="dxa"/>
            <w:gridSpan w:val="3"/>
            <w:tcBorders>
              <w:top w:val="single" w:color="000000" w:sz="2" w:space="0"/>
            </w:tcBorders>
            <w:vAlign w:val="top"/>
          </w:tcPr>
          <w:p>
            <w:pPr>
              <w:spacing w:before="207" w:line="227" w:lineRule="auto"/>
              <w:ind w:left="298"/>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w:t>
            </w:r>
            <w:r>
              <w:rPr>
                <w:rFonts w:ascii="宋体" w:hAnsi="宋体" w:eastAsia="宋体" w:cs="宋体"/>
                <w:spacing w:val="10"/>
                <w:sz w:val="23"/>
                <w:szCs w:val="23"/>
                <w14:textOutline w14:w="4356" w14:cap="sq" w14:cmpd="sng">
                  <w14:solidFill>
                    <w14:srgbClr w14:val="000000"/>
                  </w14:solidFill>
                  <w14:prstDash w14:val="solid"/>
                  <w14:bevel/>
                </w14:textOutline>
              </w:rPr>
              <w:t>理</w:t>
            </w:r>
            <w:r>
              <w:rPr>
                <w:rFonts w:ascii="宋体" w:hAnsi="宋体" w:eastAsia="宋体" w:cs="宋体"/>
                <w:spacing w:val="8"/>
                <w:sz w:val="23"/>
                <w:szCs w:val="23"/>
                <w14:textOutline w14:w="4356" w14:cap="sq" w14:cmpd="sng">
                  <w14:solidFill>
                    <w14:srgbClr w14:val="000000"/>
                  </w14:solidFill>
                  <w14:prstDash w14:val="solid"/>
                  <w14:bevel/>
                </w14:textOutline>
              </w:rPr>
              <w:t>信息</w:t>
            </w:r>
            <w:r>
              <w:rPr>
                <w:rFonts w:ascii="宋体" w:hAnsi="宋体" w:eastAsia="宋体" w:cs="宋体"/>
                <w:spacing w:val="8"/>
                <w:sz w:val="23"/>
                <w:szCs w:val="23"/>
              </w:rPr>
              <w:t xml:space="preserve"> </w:t>
            </w:r>
            <w:r>
              <w:rPr>
                <w:rFonts w:ascii="仿宋" w:hAnsi="仿宋" w:eastAsia="仿宋" w:cs="仿宋"/>
                <w:spacing w:val="8"/>
                <w:sz w:val="20"/>
                <w:szCs w:val="20"/>
              </w:rPr>
              <w:t>(请您仔细核对信息内容，如有问题可向业务人员咨询)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31" w:hRule="atLeast"/>
        </w:trPr>
        <w:tc>
          <w:tcPr>
            <w:tcW w:w="4123" w:type="dxa"/>
            <w:tcBorders>
              <w:bottom w:val="single" w:color="000000" w:sz="2" w:space="0"/>
              <w:right w:val="nil"/>
            </w:tcBorders>
            <w:vAlign w:val="top"/>
          </w:tcPr>
          <w:p>
            <w:pPr>
              <w:spacing w:before="111" w:line="274" w:lineRule="exact"/>
              <w:ind w:left="456"/>
              <w:rPr>
                <w:rFonts w:ascii="仿宋" w:hAnsi="仿宋" w:eastAsia="仿宋" w:cs="仿宋"/>
                <w:sz w:val="20"/>
                <w:szCs w:val="20"/>
              </w:rPr>
            </w:pPr>
            <w:r>
              <w:rPr>
                <w:rFonts w:ascii="仿宋" w:hAnsi="仿宋" w:eastAsia="仿宋" w:cs="仿宋"/>
                <w:spacing w:val="2"/>
                <w:position w:val="4"/>
                <w:sz w:val="20"/>
                <w:szCs w:val="20"/>
              </w:rPr>
              <w:t>业</w:t>
            </w:r>
            <w:r>
              <w:rPr>
                <w:rFonts w:ascii="仿宋" w:hAnsi="仿宋" w:eastAsia="仿宋" w:cs="仿宋"/>
                <w:spacing w:val="1"/>
                <w:position w:val="4"/>
                <w:sz w:val="20"/>
                <w:szCs w:val="20"/>
              </w:rPr>
              <w:t>务类型： 医疗保险关系接续</w:t>
            </w:r>
          </w:p>
          <w:p>
            <w:pPr>
              <w:spacing w:line="227" w:lineRule="auto"/>
              <w:ind w:left="459"/>
              <w:rPr>
                <w:rFonts w:ascii="仿宋" w:hAnsi="仿宋" w:eastAsia="仿宋" w:cs="仿宋"/>
                <w:sz w:val="20"/>
                <w:szCs w:val="20"/>
              </w:rPr>
            </w:pPr>
            <w:r>
              <w:rPr>
                <w:rFonts w:ascii="仿宋" w:hAnsi="仿宋" w:eastAsia="仿宋" w:cs="仿宋"/>
                <w:spacing w:val="5"/>
                <w:sz w:val="20"/>
                <w:szCs w:val="20"/>
              </w:rPr>
              <w:t>转</w:t>
            </w:r>
            <w:r>
              <w:rPr>
                <w:rFonts w:ascii="仿宋" w:hAnsi="仿宋" w:eastAsia="仿宋" w:cs="仿宋"/>
                <w:spacing w:val="4"/>
                <w:sz w:val="20"/>
                <w:szCs w:val="20"/>
              </w:rPr>
              <w:t>入金额：</w:t>
            </w:r>
          </w:p>
          <w:p>
            <w:pPr>
              <w:spacing w:before="25" w:line="233" w:lineRule="auto"/>
              <w:ind w:left="456"/>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tc>
        <w:tc>
          <w:tcPr>
            <w:tcW w:w="5231" w:type="dxa"/>
            <w:gridSpan w:val="2"/>
            <w:tcBorders>
              <w:left w:val="nil"/>
              <w:bottom w:val="single" w:color="000000" w:sz="2" w:space="0"/>
            </w:tcBorders>
            <w:vAlign w:val="top"/>
          </w:tcPr>
          <w:p>
            <w:pPr>
              <w:spacing w:before="111" w:line="274" w:lineRule="exact"/>
              <w:ind w:left="958"/>
              <w:rPr>
                <w:rFonts w:ascii="仿宋" w:hAnsi="仿宋" w:eastAsia="仿宋" w:cs="仿宋"/>
                <w:sz w:val="20"/>
                <w:szCs w:val="20"/>
              </w:rPr>
            </w:pPr>
            <w:r>
              <w:rPr>
                <w:rFonts w:ascii="仿宋" w:hAnsi="仿宋" w:eastAsia="仿宋" w:cs="仿宋"/>
                <w:spacing w:val="4"/>
                <w:position w:val="4"/>
                <w:sz w:val="20"/>
                <w:szCs w:val="20"/>
              </w:rPr>
              <w:t>原参保地</w:t>
            </w:r>
            <w:r>
              <w:rPr>
                <w:rFonts w:ascii="仿宋" w:hAnsi="仿宋" w:eastAsia="仿宋" w:cs="仿宋"/>
                <w:spacing w:val="3"/>
                <w:position w:val="4"/>
                <w:sz w:val="20"/>
                <w:szCs w:val="20"/>
              </w:rPr>
              <w:t>：</w:t>
            </w:r>
          </w:p>
          <w:p>
            <w:pPr>
              <w:spacing w:line="227" w:lineRule="auto"/>
              <w:ind w:left="956"/>
              <w:rPr>
                <w:rFonts w:ascii="仿宋" w:hAnsi="仿宋" w:eastAsia="仿宋" w:cs="仿宋"/>
                <w:sz w:val="20"/>
                <w:szCs w:val="20"/>
              </w:rPr>
            </w:pPr>
            <w:r>
              <w:rPr>
                <w:rFonts w:ascii="仿宋" w:hAnsi="仿宋" w:eastAsia="仿宋" w:cs="仿宋"/>
                <w:spacing w:val="5"/>
                <w:sz w:val="20"/>
                <w:szCs w:val="20"/>
              </w:rPr>
              <w:t>转</w:t>
            </w:r>
            <w:r>
              <w:rPr>
                <w:rFonts w:ascii="仿宋" w:hAnsi="仿宋" w:eastAsia="仿宋" w:cs="仿宋"/>
                <w:spacing w:val="4"/>
                <w:sz w:val="20"/>
                <w:szCs w:val="20"/>
              </w:rPr>
              <w:t>入年限：</w:t>
            </w:r>
          </w:p>
          <w:p>
            <w:pPr>
              <w:spacing w:before="24" w:line="232" w:lineRule="auto"/>
              <w:ind w:left="95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618" w:hRule="atLeast"/>
        </w:trPr>
        <w:tc>
          <w:tcPr>
            <w:tcW w:w="9354" w:type="dxa"/>
            <w:gridSpan w:val="3"/>
            <w:tcBorders>
              <w:top w:val="single" w:color="000000" w:sz="2" w:space="0"/>
              <w:bottom w:val="single" w:color="000000" w:sz="2" w:space="0"/>
            </w:tcBorders>
            <w:vAlign w:val="top"/>
          </w:tcPr>
          <w:p>
            <w:pPr>
              <w:spacing w:before="207" w:line="227" w:lineRule="auto"/>
              <w:ind w:left="393"/>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79" w:line="229" w:lineRule="auto"/>
              <w:ind w:left="465"/>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1"/>
                <w:sz w:val="20"/>
                <w:szCs w:val="20"/>
              </w:rPr>
              <w:t>您</w:t>
            </w:r>
            <w:r>
              <w:rPr>
                <w:rFonts w:ascii="仿宋" w:hAnsi="仿宋" w:eastAsia="仿宋" w:cs="仿宋"/>
                <w:spacing w:val="8"/>
                <w:sz w:val="20"/>
                <w:szCs w:val="20"/>
              </w:rPr>
              <w:t>申请的医疗保险关系接续已经办理完成，请仔细核对信息。</w:t>
            </w:r>
          </w:p>
          <w:p>
            <w:pPr>
              <w:spacing w:before="159" w:line="229" w:lineRule="auto"/>
              <w:ind w:left="453"/>
              <w:rPr>
                <w:rFonts w:ascii="仿宋" w:hAnsi="仿宋" w:eastAsia="仿宋" w:cs="仿宋"/>
                <w:sz w:val="20"/>
                <w:szCs w:val="20"/>
              </w:rPr>
            </w:pPr>
            <w:r>
              <w:rPr>
                <w:rFonts w:ascii="仿宋" w:hAnsi="仿宋" w:eastAsia="仿宋" w:cs="仿宋"/>
                <w:spacing w:val="16"/>
                <w:sz w:val="20"/>
                <w:szCs w:val="20"/>
              </w:rPr>
              <w:t>2</w:t>
            </w:r>
            <w:r>
              <w:rPr>
                <w:rFonts w:ascii="仿宋" w:hAnsi="仿宋" w:eastAsia="仿宋" w:cs="仿宋"/>
                <w:spacing w:val="12"/>
                <w:sz w:val="20"/>
                <w:szCs w:val="20"/>
              </w:rPr>
              <w:t>、</w:t>
            </w:r>
            <w:r>
              <w:rPr>
                <w:rFonts w:ascii="仿宋" w:hAnsi="仿宋" w:eastAsia="仿宋" w:cs="仿宋"/>
                <w:spacing w:val="8"/>
                <w:sz w:val="20"/>
                <w:szCs w:val="20"/>
              </w:rPr>
              <w:t>请核对您的参保年限及个人账户金额。</w:t>
            </w:r>
          </w:p>
          <w:p>
            <w:pPr>
              <w:spacing w:before="159" w:line="232" w:lineRule="auto"/>
              <w:ind w:left="454"/>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157" w:line="232" w:lineRule="auto"/>
              <w:ind w:left="449"/>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158" w:line="229" w:lineRule="auto"/>
              <w:ind w:left="454"/>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Pr>
              <w:spacing w:before="24" w:line="229" w:lineRule="auto"/>
              <w:ind w:left="452"/>
              <w:rPr>
                <w:rFonts w:ascii="仿宋" w:hAnsi="仿宋" w:eastAsia="仿宋" w:cs="仿宋"/>
                <w:sz w:val="20"/>
                <w:szCs w:val="20"/>
              </w:rPr>
            </w:pPr>
            <w:r>
              <w:rPr>
                <w:rFonts w:ascii="仿宋" w:hAnsi="仿宋" w:eastAsia="仿宋" w:cs="仿宋"/>
                <w:spacing w:val="6"/>
                <w:sz w:val="20"/>
                <w:szCs w:val="20"/>
              </w:rPr>
              <w:t>6、多政策信息、经办流程请登录          官方网站            或                  微</w:t>
            </w:r>
            <w:r>
              <w:rPr>
                <w:rFonts w:ascii="仿宋" w:hAnsi="仿宋" w:eastAsia="仿宋" w:cs="仿宋"/>
                <w:spacing w:val="2"/>
                <w:sz w:val="20"/>
                <w:szCs w:val="20"/>
              </w:rPr>
              <w:t>信</w:t>
            </w:r>
            <w:r>
              <w:rPr>
                <w:rFonts w:ascii="仿宋" w:hAnsi="仿宋" w:eastAsia="仿宋" w:cs="仿宋"/>
                <w:sz w:val="20"/>
                <w:szCs w:val="20"/>
              </w:rPr>
              <w:t>公</w:t>
            </w:r>
          </w:p>
          <w:p>
            <w:pPr>
              <w:spacing w:before="24" w:line="229" w:lineRule="auto"/>
              <w:ind w:left="39"/>
              <w:rPr>
                <w:rFonts w:ascii="仿宋" w:hAnsi="仿宋" w:eastAsia="仿宋" w:cs="仿宋"/>
                <w:sz w:val="20"/>
                <w:szCs w:val="20"/>
              </w:rPr>
            </w:pPr>
            <w:r>
              <w:rPr>
                <w:rFonts w:ascii="仿宋" w:hAnsi="仿宋" w:eastAsia="仿宋" w:cs="仿宋"/>
                <w:spacing w:val="6"/>
                <w:sz w:val="20"/>
                <w:szCs w:val="20"/>
              </w:rPr>
              <w:t>众号进行查询</w:t>
            </w:r>
            <w:r>
              <w:rPr>
                <w:rFonts w:ascii="仿宋" w:hAnsi="仿宋" w:eastAsia="仿宋" w:cs="仿宋"/>
                <w:spacing w:val="5"/>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50" w:hRule="atLeast"/>
        </w:trPr>
        <w:tc>
          <w:tcPr>
            <w:tcW w:w="9354" w:type="dxa"/>
            <w:gridSpan w:val="3"/>
            <w:tcBorders>
              <w:top w:val="single" w:color="000000" w:sz="2" w:space="0"/>
              <w:bottom w:val="single" w:color="000000" w:sz="2" w:space="0"/>
            </w:tcBorders>
            <w:vAlign w:val="top"/>
          </w:tcPr>
          <w:p>
            <w:pPr>
              <w:spacing w:before="36" w:line="235" w:lineRule="auto"/>
              <w:ind w:left="512"/>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您所办理的医疗保险关系接续业务已办结</w:t>
            </w:r>
            <w:r>
              <w:rPr>
                <w:rFonts w:ascii="宋体" w:hAnsi="宋体" w:eastAsia="宋体" w:cs="宋体"/>
                <w:spacing w:val="6"/>
                <w:sz w:val="23"/>
                <w:szCs w:val="23"/>
              </w:rPr>
              <w:t>。</w:t>
            </w:r>
          </w:p>
          <w:p>
            <w:pPr>
              <w:ind w:left="1726"/>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所办理的医疗保险关系接续业务不符合办理条件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15" w:hRule="atLeast"/>
        </w:trPr>
        <w:tc>
          <w:tcPr>
            <w:tcW w:w="4123" w:type="dxa"/>
            <w:tcBorders>
              <w:top w:val="single" w:color="000000" w:sz="2" w:space="0"/>
              <w:bottom w:val="single" w:color="000000" w:sz="2" w:space="0"/>
              <w:right w:val="nil"/>
            </w:tcBorders>
            <w:vAlign w:val="top"/>
          </w:tcPr>
          <w:p>
            <w:pPr>
              <w:spacing w:before="295" w:line="228" w:lineRule="auto"/>
              <w:ind w:left="478"/>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2131" w:type="dxa"/>
            <w:tcBorders>
              <w:top w:val="single" w:color="000000" w:sz="2" w:space="0"/>
              <w:left w:val="nil"/>
              <w:bottom w:val="single" w:color="000000" w:sz="2" w:space="0"/>
              <w:right w:val="nil"/>
            </w:tcBorders>
            <w:vAlign w:val="top"/>
          </w:tcPr>
          <w:p>
            <w:pPr>
              <w:spacing w:before="294" w:line="231" w:lineRule="auto"/>
              <w:ind w:left="218"/>
              <w:rPr>
                <w:rFonts w:ascii="宋体" w:hAnsi="宋体" w:eastAsia="宋体" w:cs="宋体"/>
                <w:sz w:val="20"/>
                <w:szCs w:val="20"/>
              </w:rPr>
            </w:pPr>
            <w:r>
              <w:rPr>
                <w:rFonts w:ascii="宋体" w:hAnsi="宋体" w:eastAsia="宋体" w:cs="宋体"/>
                <w:spacing w:val="4"/>
                <w:sz w:val="20"/>
                <w:szCs w:val="20"/>
              </w:rPr>
              <w:t>受理人：</w:t>
            </w:r>
          </w:p>
        </w:tc>
        <w:tc>
          <w:tcPr>
            <w:tcW w:w="3100" w:type="dxa"/>
            <w:tcBorders>
              <w:top w:val="single" w:color="000000" w:sz="2" w:space="0"/>
              <w:left w:val="nil"/>
              <w:bottom w:val="single" w:color="000000" w:sz="2" w:space="0"/>
            </w:tcBorders>
            <w:vAlign w:val="top"/>
          </w:tcPr>
          <w:p>
            <w:pPr>
              <w:spacing w:before="295"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271" w:bottom="909" w:left="1280" w:header="0" w:footer="677" w:gutter="0"/>
          <w:cols w:equalWidth="0" w:num="1">
            <w:col w:w="9355"/>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4" w:lineRule="auto"/>
        <w:ind w:left="1336"/>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异地安置退休人员备案业务流</w:t>
      </w:r>
      <w:r>
        <w:rPr>
          <w:rFonts w:ascii="宋体" w:hAnsi="宋体" w:eastAsia="宋体" w:cs="宋体"/>
          <w:spacing w:val="9"/>
          <w:sz w:val="43"/>
          <w:szCs w:val="43"/>
          <w14:textOutline w14:w="7975" w14:cap="sq" w14:cmpd="sng">
            <w14:solidFill>
              <w14:srgbClr w14:val="000000"/>
            </w14:solidFill>
            <w14:prstDash w14:val="solid"/>
            <w14:bevel/>
          </w14:textOutline>
        </w:rPr>
        <w:t>程</w:t>
      </w:r>
    </w:p>
    <w:p>
      <w:pPr>
        <w:spacing w:before="185" w:line="221" w:lineRule="auto"/>
        <w:ind w:left="1364"/>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002036004001)</w:t>
      </w:r>
    </w:p>
    <w:p>
      <w:pPr>
        <w:spacing w:line="320" w:lineRule="auto"/>
        <w:rPr>
          <w:rFonts w:ascii="Arial"/>
          <w:sz w:val="21"/>
        </w:rPr>
      </w:pPr>
    </w:p>
    <w:p>
      <w:pPr>
        <w:spacing w:line="321" w:lineRule="auto"/>
        <w:rPr>
          <w:rFonts w:ascii="Arial"/>
          <w:sz w:val="21"/>
        </w:rPr>
      </w:pPr>
    </w:p>
    <w:p>
      <w:pPr>
        <w:spacing w:before="101" w:line="334" w:lineRule="auto"/>
        <w:ind w:left="22" w:firstLine="608"/>
        <w:rPr>
          <w:rFonts w:ascii="仿宋" w:hAnsi="仿宋" w:eastAsia="仿宋" w:cs="仿宋"/>
          <w:sz w:val="31"/>
          <w:szCs w:val="31"/>
        </w:rPr>
      </w:pPr>
      <w:r>
        <w:rPr>
          <w:rFonts w:ascii="仿宋" w:hAnsi="仿宋" w:eastAsia="仿宋" w:cs="仿宋"/>
          <w:spacing w:val="5"/>
          <w:sz w:val="31"/>
          <w:szCs w:val="31"/>
        </w:rPr>
        <w:t>本流程包括异地就医业务的服务对象、受理条件、办理材料</w:t>
      </w:r>
      <w:r>
        <w:rPr>
          <w:rFonts w:ascii="仿宋" w:hAnsi="仿宋" w:eastAsia="仿宋" w:cs="仿宋"/>
          <w:sz w:val="31"/>
          <w:szCs w:val="31"/>
        </w:rPr>
        <w:t xml:space="preserve"> </w:t>
      </w:r>
      <w:r>
        <w:rPr>
          <w:rFonts w:ascii="仿宋" w:hAnsi="仿宋" w:eastAsia="仿宋" w:cs="仿宋"/>
          <w:spacing w:val="6"/>
          <w:sz w:val="31"/>
          <w:szCs w:val="31"/>
        </w:rPr>
        <w:t>明细、办理流程、办件类型、办理时限及其他事项制定本流程</w:t>
      </w:r>
      <w:r>
        <w:rPr>
          <w:rFonts w:ascii="仿宋" w:hAnsi="仿宋" w:eastAsia="仿宋" w:cs="仿宋"/>
          <w:spacing w:val="5"/>
          <w:sz w:val="31"/>
          <w:szCs w:val="31"/>
        </w:rPr>
        <w:t>。</w:t>
      </w:r>
    </w:p>
    <w:p>
      <w:pPr>
        <w:spacing w:line="414" w:lineRule="exact"/>
        <w:ind w:left="649"/>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3" w:line="563" w:lineRule="exact"/>
        <w:ind w:left="646"/>
        <w:rPr>
          <w:rFonts w:ascii="仿宋" w:hAnsi="仿宋" w:eastAsia="仿宋" w:cs="仿宋"/>
          <w:sz w:val="31"/>
          <w:szCs w:val="31"/>
        </w:rPr>
      </w:pPr>
      <w:r>
        <w:rPr>
          <w:rFonts w:ascii="仿宋" w:hAnsi="仿宋" w:eastAsia="仿宋" w:cs="仿宋"/>
          <w:spacing w:val="14"/>
          <w:position w:val="18"/>
          <w:sz w:val="31"/>
          <w:szCs w:val="31"/>
        </w:rPr>
        <w:t>符</w:t>
      </w:r>
      <w:r>
        <w:rPr>
          <w:rFonts w:ascii="仿宋" w:hAnsi="仿宋" w:eastAsia="仿宋" w:cs="仿宋"/>
          <w:spacing w:val="13"/>
          <w:position w:val="18"/>
          <w:sz w:val="31"/>
          <w:szCs w:val="31"/>
        </w:rPr>
        <w:t>合</w:t>
      </w:r>
      <w:r>
        <w:rPr>
          <w:rFonts w:ascii="仿宋" w:hAnsi="仿宋" w:eastAsia="仿宋" w:cs="仿宋"/>
          <w:spacing w:val="7"/>
          <w:position w:val="18"/>
          <w:sz w:val="31"/>
          <w:szCs w:val="31"/>
        </w:rPr>
        <w:t>异地就医备案办理条件的参保人员。</w:t>
      </w:r>
    </w:p>
    <w:p>
      <w:pPr>
        <w:spacing w:line="414" w:lineRule="exact"/>
        <w:ind w:left="633"/>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3" w:line="561" w:lineRule="exact"/>
        <w:ind w:left="646"/>
        <w:rPr>
          <w:rFonts w:ascii="仿宋" w:hAnsi="仿宋" w:eastAsia="仿宋" w:cs="仿宋"/>
          <w:sz w:val="31"/>
          <w:szCs w:val="31"/>
        </w:rPr>
      </w:pPr>
      <w:r>
        <w:rPr>
          <w:rFonts w:ascii="仿宋" w:hAnsi="仿宋" w:eastAsia="仿宋" w:cs="仿宋"/>
          <w:spacing w:val="12"/>
          <w:position w:val="18"/>
          <w:sz w:val="31"/>
          <w:szCs w:val="31"/>
        </w:rPr>
        <w:t>符</w:t>
      </w:r>
      <w:r>
        <w:rPr>
          <w:rFonts w:ascii="仿宋" w:hAnsi="仿宋" w:eastAsia="仿宋" w:cs="仿宋"/>
          <w:spacing w:val="7"/>
          <w:position w:val="18"/>
          <w:sz w:val="31"/>
          <w:szCs w:val="31"/>
        </w:rPr>
        <w:t>合</w:t>
      </w:r>
      <w:r>
        <w:rPr>
          <w:rFonts w:ascii="仿宋" w:hAnsi="仿宋" w:eastAsia="仿宋" w:cs="仿宋"/>
          <w:spacing w:val="6"/>
          <w:position w:val="18"/>
          <w:sz w:val="31"/>
          <w:szCs w:val="31"/>
        </w:rPr>
        <w:t>法定形式，要件齐全。</w:t>
      </w:r>
    </w:p>
    <w:p>
      <w:pPr>
        <w:spacing w:line="411" w:lineRule="exact"/>
        <w:ind w:left="631"/>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28" w:line="624" w:lineRule="exact"/>
        <w:ind w:left="655"/>
        <w:rPr>
          <w:rFonts w:ascii="仿宋" w:hAnsi="仿宋" w:eastAsia="仿宋" w:cs="仿宋"/>
          <w:sz w:val="31"/>
          <w:szCs w:val="31"/>
        </w:rPr>
      </w:pPr>
      <w:r>
        <w:rPr>
          <w:rFonts w:ascii="仿宋" w:hAnsi="仿宋" w:eastAsia="仿宋" w:cs="仿宋"/>
          <w:spacing w:val="4"/>
          <w:position w:val="23"/>
          <w:sz w:val="31"/>
          <w:szCs w:val="31"/>
          <w14:textOutline w14:w="5791" w14:cap="sq" w14:cmpd="sng">
            <w14:solidFill>
              <w14:srgbClr w14:val="000000"/>
            </w14:solidFill>
            <w14:prstDash w14:val="solid"/>
            <w14:bevel/>
          </w14:textOutline>
        </w:rPr>
        <w:t>3.1</w:t>
      </w:r>
      <w:r>
        <w:rPr>
          <w:rFonts w:ascii="仿宋" w:hAnsi="仿宋" w:eastAsia="仿宋" w:cs="仿宋"/>
          <w:spacing w:val="2"/>
          <w:position w:val="23"/>
          <w:sz w:val="31"/>
          <w:szCs w:val="31"/>
        </w:rPr>
        <w:t xml:space="preserve"> 医保电子凭证或身份证或社保卡。</w:t>
      </w:r>
    </w:p>
    <w:p>
      <w:pPr>
        <w:spacing w:before="1" w:line="227" w:lineRule="auto"/>
        <w:ind w:left="655"/>
        <w:rPr>
          <w:rFonts w:ascii="仿宋" w:hAnsi="仿宋" w:eastAsia="仿宋" w:cs="仿宋"/>
          <w:sz w:val="31"/>
          <w:szCs w:val="31"/>
        </w:rPr>
      </w:pPr>
      <w:r>
        <w:rPr>
          <w:rFonts w:ascii="仿宋" w:hAnsi="仿宋" w:eastAsia="仿宋" w:cs="仿宋"/>
          <w:spacing w:val="13"/>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就医地户口薄(身份证) 。</w:t>
      </w:r>
    </w:p>
    <w:p>
      <w:pPr>
        <w:spacing w:before="243" w:line="378" w:lineRule="auto"/>
        <w:ind w:right="45" w:firstLine="654"/>
        <w:rPr>
          <w:rFonts w:ascii="仿宋" w:hAnsi="仿宋" w:eastAsia="仿宋" w:cs="仿宋"/>
          <w:sz w:val="31"/>
          <w:szCs w:val="31"/>
        </w:rPr>
      </w:pPr>
      <w:r>
        <w:rPr>
          <w:rFonts w:ascii="仿宋" w:hAnsi="仿宋" w:eastAsia="仿宋" w:cs="仿宋"/>
          <w:spacing w:val="18"/>
          <w:sz w:val="31"/>
          <w:szCs w:val="31"/>
          <w14:textOutline w14:w="5791" w14:cap="sq" w14:cmpd="sng">
            <w14:solidFill>
              <w14:srgbClr w14:val="000000"/>
            </w14:solidFill>
            <w14:prstDash w14:val="solid"/>
            <w14:bevel/>
          </w14:textOutline>
        </w:rPr>
        <w:t>3</w:t>
      </w:r>
      <w:r>
        <w:rPr>
          <w:rFonts w:ascii="仿宋" w:hAnsi="仿宋" w:eastAsia="仿宋" w:cs="仿宋"/>
          <w:spacing w:val="11"/>
          <w:sz w:val="31"/>
          <w:szCs w:val="31"/>
          <w14:textOutline w14:w="5791" w14:cap="sq" w14:cmpd="sng">
            <w14:solidFill>
              <w14:srgbClr w14:val="000000"/>
            </w14:solidFill>
            <w14:prstDash w14:val="solid"/>
            <w14:bevel/>
          </w14:textOutline>
        </w:rPr>
        <w:t>.</w:t>
      </w:r>
      <w:r>
        <w:rPr>
          <w:rFonts w:ascii="仿宋" w:hAnsi="仿宋" w:eastAsia="仿宋" w:cs="仿宋"/>
          <w:spacing w:val="9"/>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rPr>
        <w:t xml:space="preserve"> 选择自助备案方式备案的参保人需填写个人承诺书(附</w:t>
      </w:r>
      <w:r>
        <w:rPr>
          <w:rFonts w:ascii="仿宋" w:hAnsi="仿宋" w:eastAsia="仿宋" w:cs="仿宋"/>
          <w:sz w:val="31"/>
          <w:szCs w:val="31"/>
        </w:rPr>
        <w:t xml:space="preserve"> </w:t>
      </w:r>
      <w:r>
        <w:rPr>
          <w:rFonts w:ascii="仿宋" w:hAnsi="仿宋" w:eastAsia="仿宋" w:cs="仿宋"/>
          <w:spacing w:val="-12"/>
          <w:sz w:val="31"/>
          <w:szCs w:val="31"/>
        </w:rPr>
        <w:t>件 1) 。</w:t>
      </w:r>
    </w:p>
    <w:p>
      <w:pPr>
        <w:spacing w:line="415" w:lineRule="exact"/>
        <w:ind w:left="628"/>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.业务流程</w:t>
      </w:r>
    </w:p>
    <w:p>
      <w:pPr>
        <w:spacing w:before="123" w:line="220" w:lineRule="auto"/>
        <w:ind w:left="641"/>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1" w:line="372" w:lineRule="auto"/>
        <w:ind w:right="46" w:firstLine="644"/>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或经办人在国家异地就医备案微信小程序、国家医保</w:t>
      </w:r>
      <w:r>
        <w:rPr>
          <w:rFonts w:ascii="仿宋" w:hAnsi="仿宋" w:eastAsia="仿宋" w:cs="仿宋"/>
          <w:sz w:val="31"/>
          <w:szCs w:val="31"/>
        </w:rPr>
        <w:t xml:space="preserve"> </w:t>
      </w:r>
      <w:r>
        <w:rPr>
          <w:rFonts w:ascii="仿宋" w:hAnsi="仿宋" w:eastAsia="仿宋" w:cs="仿宋"/>
          <w:spacing w:val="10"/>
          <w:sz w:val="31"/>
          <w:szCs w:val="31"/>
        </w:rPr>
        <w:t>服</w:t>
      </w:r>
      <w:r>
        <w:rPr>
          <w:rFonts w:ascii="仿宋" w:hAnsi="仿宋" w:eastAsia="仿宋" w:cs="仿宋"/>
          <w:spacing w:val="8"/>
          <w:sz w:val="31"/>
          <w:szCs w:val="31"/>
        </w:rPr>
        <w:t>务</w:t>
      </w:r>
      <w:r>
        <w:rPr>
          <w:rFonts w:ascii="仿宋" w:hAnsi="仿宋" w:eastAsia="仿宋" w:cs="仿宋"/>
          <w:spacing w:val="5"/>
          <w:sz w:val="31"/>
          <w:szCs w:val="31"/>
        </w:rPr>
        <w:t xml:space="preserve">平台 </w:t>
      </w:r>
      <w:r>
        <w:rPr>
          <w:rFonts w:ascii="仿宋" w:hAnsi="仿宋" w:eastAsia="仿宋" w:cs="仿宋"/>
          <w:sz w:val="31"/>
          <w:szCs w:val="31"/>
        </w:rPr>
        <w:t>APP</w:t>
      </w:r>
      <w:r>
        <w:rPr>
          <w:rFonts w:ascii="仿宋" w:hAnsi="仿宋" w:eastAsia="仿宋" w:cs="仿宋"/>
          <w:spacing w:val="5"/>
          <w:sz w:val="31"/>
          <w:szCs w:val="31"/>
        </w:rPr>
        <w:t>、吉林医保公共服务微信公众号或本统筹地区开通</w:t>
      </w:r>
      <w:r>
        <w:rPr>
          <w:rFonts w:ascii="仿宋" w:hAnsi="仿宋" w:eastAsia="仿宋" w:cs="仿宋"/>
          <w:sz w:val="31"/>
          <w:szCs w:val="31"/>
        </w:rPr>
        <w:t xml:space="preserve"> </w:t>
      </w:r>
      <w:r>
        <w:rPr>
          <w:rFonts w:ascii="仿宋" w:hAnsi="仿宋" w:eastAsia="仿宋" w:cs="仿宋"/>
          <w:spacing w:val="14"/>
          <w:sz w:val="31"/>
          <w:szCs w:val="31"/>
        </w:rPr>
        <w:t>的</w:t>
      </w:r>
      <w:r>
        <w:rPr>
          <w:rFonts w:ascii="仿宋" w:hAnsi="仿宋" w:eastAsia="仿宋" w:cs="仿宋"/>
          <w:spacing w:val="10"/>
          <w:sz w:val="31"/>
          <w:szCs w:val="31"/>
        </w:rPr>
        <w:t>线</w:t>
      </w:r>
      <w:r>
        <w:rPr>
          <w:rFonts w:ascii="仿宋" w:hAnsi="仿宋" w:eastAsia="仿宋" w:cs="仿宋"/>
          <w:spacing w:val="7"/>
          <w:sz w:val="31"/>
          <w:szCs w:val="31"/>
        </w:rPr>
        <w:t>上线下备案途径进行申请。</w:t>
      </w:r>
    </w:p>
    <w:p>
      <w:pPr>
        <w:spacing w:before="3" w:line="379" w:lineRule="auto"/>
        <w:ind w:left="3" w:right="48" w:firstLine="640"/>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员可根据实际情况，选择自助备案方式进行异地就医</w:t>
      </w:r>
      <w:r>
        <w:rPr>
          <w:rFonts w:ascii="仿宋" w:hAnsi="仿宋" w:eastAsia="仿宋" w:cs="仿宋"/>
          <w:sz w:val="31"/>
          <w:szCs w:val="31"/>
        </w:rPr>
        <w:t xml:space="preserve"> </w:t>
      </w:r>
      <w:r>
        <w:rPr>
          <w:rFonts w:ascii="仿宋" w:hAnsi="仿宋" w:eastAsia="仿宋" w:cs="仿宋"/>
          <w:spacing w:val="14"/>
          <w:sz w:val="31"/>
          <w:szCs w:val="31"/>
        </w:rPr>
        <w:t>备</w:t>
      </w:r>
      <w:r>
        <w:rPr>
          <w:rFonts w:ascii="仿宋" w:hAnsi="仿宋" w:eastAsia="仿宋" w:cs="仿宋"/>
          <w:spacing w:val="9"/>
          <w:sz w:val="31"/>
          <w:szCs w:val="31"/>
        </w:rPr>
        <w:t>案</w:t>
      </w:r>
      <w:r>
        <w:rPr>
          <w:rFonts w:ascii="仿宋" w:hAnsi="仿宋" w:eastAsia="仿宋" w:cs="仿宋"/>
          <w:spacing w:val="7"/>
          <w:sz w:val="31"/>
          <w:szCs w:val="31"/>
        </w:rPr>
        <w:t>，备案后异地待遇即时生效。</w:t>
      </w:r>
    </w:p>
    <w:p>
      <w:pPr>
        <w:sectPr>
          <w:footerReference r:id="rId139" w:type="default"/>
          <w:pgSz w:w="11906" w:h="16839"/>
          <w:pgMar w:top="400" w:right="1427" w:bottom="909" w:left="160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5"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69" w:line="329" w:lineRule="auto"/>
        <w:ind w:left="170" w:right="68" w:firstLine="641"/>
        <w:rPr>
          <w:rFonts w:ascii="仿宋" w:hAnsi="仿宋" w:eastAsia="仿宋" w:cs="仿宋"/>
          <w:sz w:val="31"/>
          <w:szCs w:val="31"/>
        </w:rPr>
      </w:pPr>
      <w:r>
        <w:rPr>
          <w:rFonts w:ascii="仿宋" w:hAnsi="仿宋" w:eastAsia="仿宋" w:cs="仿宋"/>
          <w:spacing w:val="8"/>
          <w:sz w:val="31"/>
          <w:szCs w:val="31"/>
        </w:rPr>
        <w:t>对参保</w:t>
      </w:r>
      <w:r>
        <w:rPr>
          <w:rFonts w:ascii="仿宋" w:hAnsi="仿宋" w:eastAsia="仿宋" w:cs="仿宋"/>
          <w:spacing w:val="7"/>
          <w:sz w:val="31"/>
          <w:szCs w:val="31"/>
        </w:rPr>
        <w:t>人</w:t>
      </w:r>
      <w:r>
        <w:rPr>
          <w:rFonts w:ascii="仿宋" w:hAnsi="仿宋" w:eastAsia="仿宋" w:cs="仿宋"/>
          <w:spacing w:val="4"/>
          <w:sz w:val="31"/>
          <w:szCs w:val="31"/>
        </w:rPr>
        <w:t>或经办人申报的备案信息和上传材料进行受理，如</w:t>
      </w:r>
      <w:r>
        <w:rPr>
          <w:rFonts w:ascii="仿宋" w:hAnsi="仿宋" w:eastAsia="仿宋" w:cs="仿宋"/>
          <w:sz w:val="31"/>
          <w:szCs w:val="31"/>
        </w:rPr>
        <w:t xml:space="preserve"> </w:t>
      </w:r>
      <w:r>
        <w:rPr>
          <w:rFonts w:ascii="仿宋" w:hAnsi="仿宋" w:eastAsia="仿宋" w:cs="仿宋"/>
          <w:spacing w:val="8"/>
          <w:sz w:val="31"/>
          <w:szCs w:val="31"/>
        </w:rPr>
        <w:t>材</w:t>
      </w:r>
      <w:r>
        <w:rPr>
          <w:rFonts w:ascii="仿宋" w:hAnsi="仿宋" w:eastAsia="仿宋" w:cs="仿宋"/>
          <w:spacing w:val="5"/>
          <w:sz w:val="31"/>
          <w:szCs w:val="31"/>
        </w:rPr>
        <w:t>料申报或填写内容有误的，不予受理，网上告知原因，符合条</w:t>
      </w:r>
      <w:r>
        <w:rPr>
          <w:rFonts w:ascii="仿宋" w:hAnsi="仿宋" w:eastAsia="仿宋" w:cs="仿宋"/>
          <w:sz w:val="31"/>
          <w:szCs w:val="31"/>
        </w:rPr>
        <w:t xml:space="preserve"> </w:t>
      </w:r>
      <w:r>
        <w:rPr>
          <w:rFonts w:ascii="仿宋" w:hAnsi="仿宋" w:eastAsia="仿宋" w:cs="仿宋"/>
          <w:spacing w:val="6"/>
          <w:sz w:val="31"/>
          <w:szCs w:val="31"/>
        </w:rPr>
        <w:t>件后可重新申请。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70" w:line="226" w:lineRule="auto"/>
        <w:ind w:left="817"/>
        <w:rPr>
          <w:rFonts w:ascii="仿宋" w:hAnsi="仿宋" w:eastAsia="仿宋" w:cs="仿宋"/>
          <w:sz w:val="31"/>
          <w:szCs w:val="31"/>
        </w:rPr>
      </w:pPr>
      <w:r>
        <w:rPr>
          <w:rFonts w:ascii="仿宋" w:hAnsi="仿宋" w:eastAsia="仿宋" w:cs="仿宋"/>
          <w:spacing w:val="9"/>
          <w:sz w:val="31"/>
          <w:szCs w:val="31"/>
        </w:rPr>
        <w:t>工</w:t>
      </w:r>
      <w:r>
        <w:rPr>
          <w:rFonts w:ascii="仿宋" w:hAnsi="仿宋" w:eastAsia="仿宋" w:cs="仿宋"/>
          <w:spacing w:val="8"/>
          <w:sz w:val="31"/>
          <w:szCs w:val="31"/>
        </w:rPr>
        <w:t>作人员对申报材料进行审核，给出审核意见。</w:t>
      </w:r>
    </w:p>
    <w:p>
      <w:pPr>
        <w:spacing w:before="15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48" w:line="229"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60" w:line="227" w:lineRule="auto"/>
        <w:ind w:left="820"/>
        <w:rPr>
          <w:rFonts w:ascii="仿宋" w:hAnsi="仿宋" w:eastAsia="仿宋" w:cs="仿宋"/>
          <w:sz w:val="31"/>
          <w:szCs w:val="31"/>
        </w:rPr>
      </w:pPr>
      <w:r>
        <w:rPr>
          <w:rFonts w:ascii="仿宋" w:hAnsi="仿宋" w:eastAsia="仿宋" w:cs="仿宋"/>
          <w:spacing w:val="6"/>
          <w:sz w:val="31"/>
          <w:szCs w:val="31"/>
        </w:rPr>
        <w:t>办</w:t>
      </w:r>
      <w:r>
        <w:rPr>
          <w:rFonts w:ascii="仿宋" w:hAnsi="仿宋" w:eastAsia="仿宋" w:cs="仿宋"/>
          <w:spacing w:val="5"/>
          <w:sz w:val="31"/>
          <w:szCs w:val="31"/>
        </w:rPr>
        <w:t>理结果信息推送。</w:t>
      </w:r>
    </w:p>
    <w:p>
      <w:pPr>
        <w:spacing w:before="180" w:line="560" w:lineRule="exact"/>
        <w:ind w:left="802"/>
        <w:rPr>
          <w:rFonts w:ascii="黑体" w:hAnsi="黑体" w:eastAsia="黑体" w:cs="黑体"/>
          <w:sz w:val="31"/>
          <w:szCs w:val="31"/>
        </w:rPr>
      </w:pPr>
      <w:r>
        <w:rPr>
          <w:rFonts w:ascii="黑体" w:hAnsi="黑体" w:eastAsia="黑体" w:cs="黑体"/>
          <w:spacing w:val="6"/>
          <w:position w:val="18"/>
          <w:sz w:val="31"/>
          <w:szCs w:val="31"/>
        </w:rPr>
        <w:t>5.办件类型</w:t>
      </w:r>
    </w:p>
    <w:p>
      <w:pPr>
        <w:spacing w:before="1" w:line="227" w:lineRule="auto"/>
        <w:ind w:left="827"/>
        <w:rPr>
          <w:rFonts w:ascii="仿宋" w:hAnsi="仿宋" w:eastAsia="仿宋" w:cs="仿宋"/>
          <w:sz w:val="31"/>
          <w:szCs w:val="31"/>
        </w:rPr>
      </w:pPr>
      <w:r>
        <w:rPr>
          <w:rFonts w:ascii="仿宋" w:hAnsi="仿宋" w:eastAsia="仿宋" w:cs="仿宋"/>
          <w:spacing w:val="-3"/>
          <w:sz w:val="31"/>
          <w:szCs w:val="31"/>
        </w:rPr>
        <w:t>即</w:t>
      </w:r>
      <w:r>
        <w:rPr>
          <w:rFonts w:ascii="仿宋" w:hAnsi="仿宋" w:eastAsia="仿宋" w:cs="仿宋"/>
          <w:spacing w:val="-2"/>
          <w:sz w:val="31"/>
          <w:szCs w:val="31"/>
        </w:rPr>
        <w:t>办件。</w:t>
      </w:r>
    </w:p>
    <w:p>
      <w:pPr>
        <w:spacing w:before="178"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9" w:line="229" w:lineRule="auto"/>
        <w:ind w:left="843"/>
        <w:rPr>
          <w:rFonts w:ascii="仿宋" w:hAnsi="仿宋" w:eastAsia="仿宋" w:cs="仿宋"/>
          <w:sz w:val="31"/>
          <w:szCs w:val="31"/>
        </w:rPr>
      </w:pPr>
      <w:r>
        <w:rPr>
          <w:rFonts w:ascii="仿宋" w:hAnsi="仿宋" w:eastAsia="仿宋" w:cs="仿宋"/>
          <w:spacing w:val="-4"/>
          <w:sz w:val="31"/>
          <w:szCs w:val="31"/>
        </w:rPr>
        <w:t>当</w:t>
      </w:r>
      <w:r>
        <w:rPr>
          <w:rFonts w:ascii="仿宋" w:hAnsi="仿宋" w:eastAsia="仿宋" w:cs="仿宋"/>
          <w:spacing w:val="-3"/>
          <w:sz w:val="31"/>
          <w:szCs w:val="31"/>
        </w:rPr>
        <w:t>日办结。</w:t>
      </w:r>
    </w:p>
    <w:p>
      <w:pPr>
        <w:spacing w:before="177"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20" w:line="372" w:lineRule="auto"/>
        <w:ind w:left="171" w:right="70" w:firstLine="644"/>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长期异地就医有效期到期后仍需继续异地就医的，应办</w:t>
      </w:r>
      <w:r>
        <w:rPr>
          <w:rFonts w:ascii="仿宋" w:hAnsi="仿宋" w:eastAsia="仿宋" w:cs="仿宋"/>
          <w:sz w:val="31"/>
          <w:szCs w:val="31"/>
        </w:rPr>
        <w:t xml:space="preserve"> </w:t>
      </w:r>
      <w:r>
        <w:rPr>
          <w:rFonts w:ascii="仿宋" w:hAnsi="仿宋" w:eastAsia="仿宋" w:cs="仿宋"/>
          <w:spacing w:val="5"/>
          <w:sz w:val="31"/>
          <w:szCs w:val="31"/>
        </w:rPr>
        <w:t>理事前核准延期手续。如到长期异地终止日期，未再继续申请延</w:t>
      </w:r>
      <w:r>
        <w:rPr>
          <w:rFonts w:ascii="仿宋" w:hAnsi="仿宋" w:eastAsia="仿宋" w:cs="仿宋"/>
          <w:sz w:val="31"/>
          <w:szCs w:val="31"/>
        </w:rPr>
        <w:t xml:space="preserve"> </w:t>
      </w:r>
      <w:r>
        <w:rPr>
          <w:rFonts w:ascii="仿宋" w:hAnsi="仿宋" w:eastAsia="仿宋" w:cs="仿宋"/>
          <w:spacing w:val="14"/>
          <w:sz w:val="31"/>
          <w:szCs w:val="31"/>
        </w:rPr>
        <w:t>期</w:t>
      </w:r>
      <w:r>
        <w:rPr>
          <w:rFonts w:ascii="仿宋" w:hAnsi="仿宋" w:eastAsia="仿宋" w:cs="仿宋"/>
          <w:spacing w:val="9"/>
          <w:sz w:val="31"/>
          <w:szCs w:val="31"/>
        </w:rPr>
        <w:t>的</w:t>
      </w:r>
      <w:r>
        <w:rPr>
          <w:rFonts w:ascii="仿宋" w:hAnsi="仿宋" w:eastAsia="仿宋" w:cs="仿宋"/>
          <w:spacing w:val="7"/>
          <w:sz w:val="31"/>
          <w:szCs w:val="31"/>
        </w:rPr>
        <w:t>，异地就医待遇自动终止。</w:t>
      </w:r>
    </w:p>
    <w:p>
      <w:pPr>
        <w:spacing w:before="3" w:line="371" w:lineRule="auto"/>
        <w:ind w:left="176" w:firstLine="639"/>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异地就医业务审核通过后，本地和异地医保待遇同时有</w:t>
      </w:r>
      <w:r>
        <w:rPr>
          <w:rFonts w:ascii="仿宋" w:hAnsi="仿宋" w:eastAsia="仿宋" w:cs="仿宋"/>
          <w:sz w:val="31"/>
          <w:szCs w:val="31"/>
        </w:rPr>
        <w:t xml:space="preserve"> </w:t>
      </w:r>
      <w:r>
        <w:rPr>
          <w:rFonts w:ascii="仿宋" w:hAnsi="仿宋" w:eastAsia="仿宋" w:cs="仿宋"/>
          <w:spacing w:val="5"/>
          <w:sz w:val="31"/>
          <w:szCs w:val="31"/>
        </w:rPr>
        <w:t>效，但参保人员在参保地和居住地发生的医疗费用，在时间、</w:t>
      </w:r>
      <w:r>
        <w:rPr>
          <w:rFonts w:ascii="仿宋" w:hAnsi="仿宋" w:eastAsia="仿宋" w:cs="仿宋"/>
          <w:spacing w:val="2"/>
          <w:sz w:val="31"/>
          <w:szCs w:val="31"/>
        </w:rPr>
        <w:t>空</w:t>
      </w:r>
      <w:r>
        <w:rPr>
          <w:rFonts w:ascii="仿宋" w:hAnsi="仿宋" w:eastAsia="仿宋" w:cs="仿宋"/>
          <w:sz w:val="31"/>
          <w:szCs w:val="31"/>
        </w:rPr>
        <w:t xml:space="preserve"> </w:t>
      </w:r>
      <w:r>
        <w:rPr>
          <w:rFonts w:ascii="仿宋" w:hAnsi="仿宋" w:eastAsia="仿宋" w:cs="仿宋"/>
          <w:spacing w:val="14"/>
          <w:sz w:val="31"/>
          <w:szCs w:val="31"/>
        </w:rPr>
        <w:t>间</w:t>
      </w:r>
      <w:r>
        <w:rPr>
          <w:rFonts w:ascii="仿宋" w:hAnsi="仿宋" w:eastAsia="仿宋" w:cs="仿宋"/>
          <w:spacing w:val="9"/>
          <w:sz w:val="31"/>
          <w:szCs w:val="31"/>
        </w:rPr>
        <w:t>上</w:t>
      </w:r>
      <w:r>
        <w:rPr>
          <w:rFonts w:ascii="仿宋" w:hAnsi="仿宋" w:eastAsia="仿宋" w:cs="仿宋"/>
          <w:spacing w:val="7"/>
          <w:sz w:val="31"/>
          <w:szCs w:val="31"/>
        </w:rPr>
        <w:t>出现自相矛盾且无法提供有效证明的，医保基金不予支付。</w:t>
      </w:r>
    </w:p>
    <w:p>
      <w:pPr>
        <w:spacing w:before="1" w:line="225" w:lineRule="auto"/>
        <w:ind w:left="816"/>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7.3</w:t>
      </w:r>
      <w:r>
        <w:rPr>
          <w:rFonts w:ascii="仿宋" w:hAnsi="仿宋" w:eastAsia="仿宋" w:cs="仿宋"/>
          <w:spacing w:val="-2"/>
          <w:sz w:val="31"/>
          <w:szCs w:val="31"/>
        </w:rPr>
        <w:t xml:space="preserve"> 当年发生</w:t>
      </w:r>
      <w:r>
        <w:rPr>
          <w:rFonts w:ascii="仿宋" w:hAnsi="仿宋" w:eastAsia="仿宋" w:cs="仿宋"/>
          <w:spacing w:val="-1"/>
          <w:sz w:val="31"/>
          <w:szCs w:val="31"/>
        </w:rPr>
        <w:t>的未直接结算医疗费请于次年 3 月 31 日前到</w:t>
      </w:r>
    </w:p>
    <w:p>
      <w:pPr>
        <w:sectPr>
          <w:footerReference r:id="rId140" w:type="default"/>
          <w:pgSz w:w="11906" w:h="16839"/>
          <w:pgMar w:top="400" w:right="1405"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3"/>
        <w:rPr>
          <w:rFonts w:ascii="仿宋" w:hAnsi="仿宋" w:eastAsia="仿宋" w:cs="仿宋"/>
          <w:sz w:val="31"/>
          <w:szCs w:val="31"/>
        </w:rPr>
      </w:pPr>
      <w:r>
        <w:rPr>
          <w:rFonts w:ascii="仿宋" w:hAnsi="仿宋" w:eastAsia="仿宋" w:cs="仿宋"/>
          <w:spacing w:val="16"/>
          <w:sz w:val="31"/>
          <w:szCs w:val="31"/>
        </w:rPr>
        <w:t>省直</w:t>
      </w:r>
      <w:r>
        <w:rPr>
          <w:rFonts w:ascii="仿宋" w:hAnsi="仿宋" w:eastAsia="仿宋" w:cs="仿宋"/>
          <w:spacing w:val="10"/>
          <w:sz w:val="31"/>
          <w:szCs w:val="31"/>
        </w:rPr>
        <w:t>医</w:t>
      </w:r>
      <w:r>
        <w:rPr>
          <w:rFonts w:ascii="仿宋" w:hAnsi="仿宋" w:eastAsia="仿宋" w:cs="仿宋"/>
          <w:spacing w:val="8"/>
          <w:sz w:val="31"/>
          <w:szCs w:val="31"/>
        </w:rPr>
        <w:t>保经办服务大厅申请报销，逾期视为个人放弃该权利。</w:t>
      </w:r>
    </w:p>
    <w:p>
      <w:pPr>
        <w:spacing w:before="243" w:line="372" w:lineRule="auto"/>
        <w:ind w:left="22" w:firstLine="643"/>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已办理长期异地就医参保人员在就医地需转诊的，需提</w:t>
      </w:r>
      <w:r>
        <w:rPr>
          <w:rFonts w:ascii="仿宋" w:hAnsi="仿宋" w:eastAsia="仿宋" w:cs="仿宋"/>
          <w:sz w:val="31"/>
          <w:szCs w:val="31"/>
        </w:rPr>
        <w:t xml:space="preserve"> </w:t>
      </w:r>
      <w:r>
        <w:rPr>
          <w:rFonts w:ascii="仿宋" w:hAnsi="仿宋" w:eastAsia="仿宋" w:cs="仿宋"/>
          <w:spacing w:val="14"/>
          <w:sz w:val="31"/>
          <w:szCs w:val="31"/>
        </w:rPr>
        <w:t>供</w:t>
      </w:r>
      <w:r>
        <w:rPr>
          <w:rFonts w:ascii="仿宋" w:hAnsi="仿宋" w:eastAsia="仿宋" w:cs="仿宋"/>
          <w:spacing w:val="13"/>
          <w:sz w:val="31"/>
          <w:szCs w:val="31"/>
        </w:rPr>
        <w:t>提</w:t>
      </w:r>
      <w:r>
        <w:rPr>
          <w:rFonts w:ascii="仿宋" w:hAnsi="仿宋" w:eastAsia="仿宋" w:cs="仿宋"/>
          <w:spacing w:val="7"/>
          <w:sz w:val="31"/>
          <w:szCs w:val="31"/>
        </w:rPr>
        <w:t>供转出医院有效诊断和转院单，可由参保地经办机构办理。</w:t>
      </w:r>
    </w:p>
    <w:p>
      <w:pPr>
        <w:spacing w:before="4" w:line="371" w:lineRule="auto"/>
        <w:ind w:left="23" w:right="68" w:firstLine="642"/>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.5</w:t>
      </w:r>
      <w:r>
        <w:rPr>
          <w:rFonts w:ascii="仿宋" w:hAnsi="仿宋" w:eastAsia="仿宋" w:cs="仿宋"/>
          <w:spacing w:val="4"/>
          <w:sz w:val="31"/>
          <w:szCs w:val="31"/>
        </w:rPr>
        <w:t xml:space="preserve"> 选择自助备案参保人人员需填写个人承诺书，承诺已知</w:t>
      </w:r>
      <w:r>
        <w:rPr>
          <w:rFonts w:ascii="仿宋" w:hAnsi="仿宋" w:eastAsia="仿宋" w:cs="仿宋"/>
          <w:sz w:val="31"/>
          <w:szCs w:val="31"/>
        </w:rPr>
        <w:t xml:space="preserve"> </w:t>
      </w:r>
      <w:r>
        <w:rPr>
          <w:rFonts w:ascii="仿宋" w:hAnsi="仿宋" w:eastAsia="仿宋" w:cs="仿宋"/>
          <w:spacing w:val="5"/>
          <w:sz w:val="31"/>
          <w:szCs w:val="31"/>
        </w:rPr>
        <w:t>自助备案业务政策，承诺已达到备案条件，承诺接受事后审查和</w:t>
      </w:r>
      <w:r>
        <w:rPr>
          <w:rFonts w:ascii="仿宋" w:hAnsi="仿宋" w:eastAsia="仿宋" w:cs="仿宋"/>
          <w:sz w:val="31"/>
          <w:szCs w:val="31"/>
        </w:rPr>
        <w:t xml:space="preserve"> </w:t>
      </w:r>
      <w:r>
        <w:rPr>
          <w:rFonts w:ascii="仿宋" w:hAnsi="仿宋" w:eastAsia="仿宋" w:cs="仿宋"/>
          <w:spacing w:val="3"/>
          <w:sz w:val="31"/>
          <w:szCs w:val="31"/>
        </w:rPr>
        <w:t>违规处理。</w:t>
      </w:r>
    </w:p>
    <w:p>
      <w:pPr>
        <w:spacing w:line="411" w:lineRule="exact"/>
        <w:ind w:left="65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pacing w:line="346" w:lineRule="auto"/>
        <w:rPr>
          <w:rFonts w:ascii="Arial"/>
          <w:sz w:val="21"/>
        </w:rPr>
      </w:pPr>
    </w:p>
    <w:p>
      <w:pPr>
        <w:spacing w:line="347" w:lineRule="auto"/>
        <w:rPr>
          <w:rFonts w:ascii="Arial"/>
          <w:sz w:val="21"/>
        </w:rPr>
      </w:pPr>
    </w:p>
    <w:p>
      <w:pPr>
        <w:spacing w:line="5895" w:lineRule="exact"/>
        <w:textAlignment w:val="center"/>
      </w:pPr>
      <w:r>
        <w:drawing>
          <wp:inline distT="0" distB="0" distL="0" distR="0">
            <wp:extent cx="5614035" cy="374269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473"/>
                    <a:stretch>
                      <a:fillRect/>
                    </a:stretch>
                  </pic:blipFill>
                  <pic:spPr>
                    <a:xfrm>
                      <a:off x="0" y="0"/>
                      <a:ext cx="5614416" cy="3742944"/>
                    </a:xfrm>
                    <a:prstGeom prst="rect">
                      <a:avLst/>
                    </a:prstGeom>
                  </pic:spPr>
                </pic:pic>
              </a:graphicData>
            </a:graphic>
          </wp:inline>
        </w:drawing>
      </w:r>
    </w:p>
    <w:p>
      <w:pPr>
        <w:sectPr>
          <w:footerReference r:id="rId141" w:type="default"/>
          <w:pgSz w:w="11906" w:h="16839"/>
          <w:pgMar w:top="400" w:right="1405" w:bottom="909" w:left="158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185"/>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44" w:line="223" w:lineRule="auto"/>
        <w:ind w:left="1867"/>
        <w:rPr>
          <w:rFonts w:ascii="黑体" w:hAnsi="黑体" w:eastAsia="黑体" w:cs="黑体"/>
          <w:sz w:val="31"/>
          <w:szCs w:val="31"/>
        </w:rPr>
      </w:pPr>
      <w:r>
        <w:rPr>
          <w:rFonts w:ascii="黑体" w:hAnsi="黑体" w:eastAsia="黑体" w:cs="黑体"/>
          <w:spacing w:val="9"/>
          <w:sz w:val="31"/>
          <w:szCs w:val="31"/>
        </w:rPr>
        <w:t>基本医疗保险异地就医备案个人承诺书</w:t>
      </w:r>
    </w:p>
    <w:p>
      <w:pPr>
        <w:spacing w:line="94" w:lineRule="exact"/>
      </w:pPr>
    </w:p>
    <w:tbl>
      <w:tblPr>
        <w:tblStyle w:val="4"/>
        <w:tblW w:w="8842"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6"/>
        <w:gridCol w:w="1275"/>
        <w:gridCol w:w="1221"/>
        <w:gridCol w:w="1222"/>
        <w:gridCol w:w="1286"/>
        <w:gridCol w:w="1297"/>
        <w:gridCol w:w="1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5" w:hRule="atLeast"/>
        </w:trPr>
        <w:tc>
          <w:tcPr>
            <w:tcW w:w="1226" w:type="dxa"/>
            <w:vAlign w:val="top"/>
          </w:tcPr>
          <w:p>
            <w:pPr>
              <w:spacing w:before="105" w:line="221" w:lineRule="auto"/>
              <w:ind w:left="398"/>
              <w:rPr>
                <w:rFonts w:ascii="宋体" w:hAnsi="宋体" w:eastAsia="宋体" w:cs="宋体"/>
                <w:sz w:val="22"/>
                <w:szCs w:val="22"/>
              </w:rPr>
            </w:pPr>
            <w:r>
              <w:rPr>
                <w:rFonts w:ascii="宋体" w:hAnsi="宋体" w:eastAsia="宋体" w:cs="宋体"/>
                <w:spacing w:val="-4"/>
                <w:sz w:val="22"/>
                <w:szCs w:val="22"/>
              </w:rPr>
              <w:t>姓</w:t>
            </w:r>
            <w:r>
              <w:rPr>
                <w:rFonts w:ascii="宋体" w:hAnsi="宋体" w:eastAsia="宋体" w:cs="宋体"/>
                <w:spacing w:val="-3"/>
                <w:sz w:val="22"/>
                <w:szCs w:val="22"/>
              </w:rPr>
              <w:t>名</w:t>
            </w:r>
          </w:p>
        </w:tc>
        <w:tc>
          <w:tcPr>
            <w:tcW w:w="1275" w:type="dxa"/>
            <w:vAlign w:val="top"/>
          </w:tcPr>
          <w:p>
            <w:pPr>
              <w:rPr>
                <w:rFonts w:ascii="Arial"/>
                <w:sz w:val="21"/>
              </w:rPr>
            </w:pPr>
          </w:p>
        </w:tc>
        <w:tc>
          <w:tcPr>
            <w:tcW w:w="1221" w:type="dxa"/>
            <w:vAlign w:val="top"/>
          </w:tcPr>
          <w:p>
            <w:pPr>
              <w:spacing w:before="105" w:line="222" w:lineRule="auto"/>
              <w:ind w:left="396"/>
              <w:rPr>
                <w:rFonts w:ascii="宋体" w:hAnsi="宋体" w:eastAsia="宋体" w:cs="宋体"/>
                <w:sz w:val="22"/>
                <w:szCs w:val="22"/>
              </w:rPr>
            </w:pPr>
            <w:r>
              <w:rPr>
                <w:rFonts w:ascii="宋体" w:hAnsi="宋体" w:eastAsia="宋体" w:cs="宋体"/>
                <w:spacing w:val="-4"/>
                <w:sz w:val="22"/>
                <w:szCs w:val="22"/>
              </w:rPr>
              <w:t>性</w:t>
            </w:r>
            <w:r>
              <w:rPr>
                <w:rFonts w:ascii="宋体" w:hAnsi="宋体" w:eastAsia="宋体" w:cs="宋体"/>
                <w:spacing w:val="-3"/>
                <w:sz w:val="22"/>
                <w:szCs w:val="22"/>
              </w:rPr>
              <w:t>别</w:t>
            </w:r>
          </w:p>
        </w:tc>
        <w:tc>
          <w:tcPr>
            <w:tcW w:w="1222" w:type="dxa"/>
            <w:vAlign w:val="top"/>
          </w:tcPr>
          <w:p>
            <w:pPr>
              <w:rPr>
                <w:rFonts w:ascii="Arial"/>
                <w:sz w:val="21"/>
              </w:rPr>
            </w:pPr>
          </w:p>
        </w:tc>
        <w:tc>
          <w:tcPr>
            <w:tcW w:w="1286" w:type="dxa"/>
            <w:vAlign w:val="top"/>
          </w:tcPr>
          <w:p>
            <w:pPr>
              <w:spacing w:before="105" w:line="223" w:lineRule="auto"/>
              <w:ind w:left="209"/>
              <w:rPr>
                <w:rFonts w:ascii="宋体" w:hAnsi="宋体" w:eastAsia="宋体" w:cs="宋体"/>
                <w:sz w:val="22"/>
                <w:szCs w:val="22"/>
              </w:rPr>
            </w:pPr>
            <w:r>
              <w:rPr>
                <w:rFonts w:ascii="宋体" w:hAnsi="宋体" w:eastAsia="宋体" w:cs="宋体"/>
                <w:spacing w:val="-3"/>
                <w:sz w:val="22"/>
                <w:szCs w:val="22"/>
              </w:rPr>
              <w:t>联</w:t>
            </w:r>
            <w:r>
              <w:rPr>
                <w:rFonts w:ascii="宋体" w:hAnsi="宋体" w:eastAsia="宋体" w:cs="宋体"/>
                <w:spacing w:val="-2"/>
                <w:sz w:val="22"/>
                <w:szCs w:val="22"/>
              </w:rPr>
              <w:t>系电话</w:t>
            </w:r>
          </w:p>
        </w:tc>
        <w:tc>
          <w:tcPr>
            <w:tcW w:w="26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226" w:type="dxa"/>
            <w:vAlign w:val="top"/>
          </w:tcPr>
          <w:p>
            <w:pPr>
              <w:spacing w:before="100" w:line="221" w:lineRule="auto"/>
              <w:ind w:left="186"/>
              <w:rPr>
                <w:rFonts w:ascii="宋体" w:hAnsi="宋体" w:eastAsia="宋体" w:cs="宋体"/>
                <w:sz w:val="22"/>
                <w:szCs w:val="22"/>
              </w:rPr>
            </w:pPr>
            <w:r>
              <w:rPr>
                <w:rFonts w:ascii="宋体" w:hAnsi="宋体" w:eastAsia="宋体" w:cs="宋体"/>
                <w:spacing w:val="-5"/>
                <w:sz w:val="22"/>
                <w:szCs w:val="22"/>
              </w:rPr>
              <w:t>身</w:t>
            </w:r>
            <w:r>
              <w:rPr>
                <w:rFonts w:ascii="宋体" w:hAnsi="宋体" w:eastAsia="宋体" w:cs="宋体"/>
                <w:spacing w:val="-3"/>
                <w:sz w:val="22"/>
                <w:szCs w:val="22"/>
              </w:rPr>
              <w:t>份证号</w:t>
            </w:r>
          </w:p>
        </w:tc>
        <w:tc>
          <w:tcPr>
            <w:tcW w:w="2496" w:type="dxa"/>
            <w:gridSpan w:val="2"/>
            <w:vAlign w:val="top"/>
          </w:tcPr>
          <w:p>
            <w:pPr>
              <w:rPr>
                <w:rFonts w:ascii="Arial"/>
                <w:sz w:val="21"/>
              </w:rPr>
            </w:pPr>
          </w:p>
        </w:tc>
        <w:tc>
          <w:tcPr>
            <w:tcW w:w="1222" w:type="dxa"/>
            <w:vAlign w:val="top"/>
          </w:tcPr>
          <w:p>
            <w:pPr>
              <w:spacing w:before="100" w:line="222" w:lineRule="auto"/>
              <w:ind w:left="287"/>
              <w:rPr>
                <w:rFonts w:ascii="宋体" w:hAnsi="宋体" w:eastAsia="宋体" w:cs="宋体"/>
                <w:sz w:val="22"/>
                <w:szCs w:val="22"/>
              </w:rPr>
            </w:pPr>
            <w:r>
              <w:rPr>
                <w:rFonts w:ascii="宋体" w:hAnsi="宋体" w:eastAsia="宋体" w:cs="宋体"/>
                <w:spacing w:val="-3"/>
                <w:sz w:val="22"/>
                <w:szCs w:val="22"/>
              </w:rPr>
              <w:t>参保地</w:t>
            </w:r>
          </w:p>
        </w:tc>
        <w:tc>
          <w:tcPr>
            <w:tcW w:w="1286" w:type="dxa"/>
            <w:vAlign w:val="top"/>
          </w:tcPr>
          <w:p>
            <w:pPr>
              <w:rPr>
                <w:rFonts w:ascii="Arial"/>
                <w:sz w:val="21"/>
              </w:rPr>
            </w:pPr>
          </w:p>
        </w:tc>
        <w:tc>
          <w:tcPr>
            <w:tcW w:w="1297" w:type="dxa"/>
            <w:vAlign w:val="top"/>
          </w:tcPr>
          <w:p>
            <w:pPr>
              <w:spacing w:before="100" w:line="222" w:lineRule="auto"/>
              <w:ind w:left="328"/>
              <w:rPr>
                <w:rFonts w:ascii="宋体" w:hAnsi="宋体" w:eastAsia="宋体" w:cs="宋体"/>
                <w:sz w:val="22"/>
                <w:szCs w:val="22"/>
              </w:rPr>
            </w:pPr>
            <w:r>
              <w:rPr>
                <w:rFonts w:ascii="宋体" w:hAnsi="宋体" w:eastAsia="宋体" w:cs="宋体"/>
                <w:spacing w:val="-3"/>
                <w:sz w:val="22"/>
                <w:szCs w:val="22"/>
              </w:rPr>
              <w:t>就医地</w:t>
            </w:r>
          </w:p>
        </w:tc>
        <w:tc>
          <w:tcPr>
            <w:tcW w:w="13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2501" w:type="dxa"/>
            <w:gridSpan w:val="2"/>
            <w:vAlign w:val="top"/>
          </w:tcPr>
          <w:p>
            <w:pPr>
              <w:spacing w:line="453" w:lineRule="auto"/>
              <w:rPr>
                <w:rFonts w:ascii="Arial"/>
                <w:sz w:val="21"/>
              </w:rPr>
            </w:pPr>
          </w:p>
          <w:p>
            <w:pPr>
              <w:spacing w:before="72" w:line="221" w:lineRule="auto"/>
              <w:ind w:left="817"/>
              <w:rPr>
                <w:rFonts w:ascii="宋体" w:hAnsi="宋体" w:eastAsia="宋体" w:cs="宋体"/>
                <w:sz w:val="22"/>
                <w:szCs w:val="22"/>
              </w:rPr>
            </w:pPr>
            <w:r>
              <w:rPr>
                <w:rFonts w:ascii="宋体" w:hAnsi="宋体" w:eastAsia="宋体" w:cs="宋体"/>
                <w:spacing w:val="-4"/>
                <w:sz w:val="22"/>
                <w:szCs w:val="22"/>
              </w:rPr>
              <w:t>人</w:t>
            </w:r>
            <w:r>
              <w:rPr>
                <w:rFonts w:ascii="宋体" w:hAnsi="宋体" w:eastAsia="宋体" w:cs="宋体"/>
                <w:spacing w:val="-2"/>
                <w:sz w:val="22"/>
                <w:szCs w:val="22"/>
              </w:rPr>
              <w:t>员类别</w:t>
            </w:r>
          </w:p>
        </w:tc>
        <w:tc>
          <w:tcPr>
            <w:tcW w:w="6341" w:type="dxa"/>
            <w:gridSpan w:val="5"/>
            <w:vAlign w:val="top"/>
          </w:tcPr>
          <w:p>
            <w:pPr>
              <w:spacing w:line="298" w:lineRule="auto"/>
              <w:rPr>
                <w:rFonts w:ascii="Arial"/>
                <w:sz w:val="21"/>
              </w:rPr>
            </w:pPr>
          </w:p>
          <w:p>
            <w:pPr>
              <w:spacing w:before="72" w:line="221" w:lineRule="auto"/>
              <w:ind w:left="41"/>
              <w:rPr>
                <w:rFonts w:ascii="宋体" w:hAnsi="宋体" w:eastAsia="宋体" w:cs="宋体"/>
                <w:sz w:val="22"/>
                <w:szCs w:val="22"/>
              </w:rPr>
            </w:pPr>
            <w:r>
              <w:rPr>
                <w:rFonts w:ascii="宋体" w:hAnsi="宋体" w:eastAsia="宋体" w:cs="宋体"/>
                <w:spacing w:val="-4"/>
                <w:sz w:val="22"/>
                <w:szCs w:val="22"/>
              </w:rPr>
              <w:t>□跨省异</w:t>
            </w:r>
            <w:r>
              <w:rPr>
                <w:rFonts w:ascii="宋体" w:hAnsi="宋体" w:eastAsia="宋体" w:cs="宋体"/>
                <w:spacing w:val="-2"/>
                <w:sz w:val="22"/>
                <w:szCs w:val="22"/>
              </w:rPr>
              <w:t>地长期居住人员</w:t>
            </w:r>
          </w:p>
          <w:p>
            <w:pPr>
              <w:spacing w:before="48" w:line="221" w:lineRule="auto"/>
              <w:ind w:left="41"/>
              <w:rPr>
                <w:rFonts w:ascii="宋体" w:hAnsi="宋体" w:eastAsia="宋体" w:cs="宋体"/>
                <w:sz w:val="22"/>
                <w:szCs w:val="22"/>
              </w:rPr>
            </w:pPr>
            <w:r>
              <w:rPr>
                <w:rFonts w:ascii="宋体" w:hAnsi="宋体" w:eastAsia="宋体" w:cs="宋体"/>
                <w:spacing w:val="-4"/>
                <w:sz w:val="22"/>
                <w:szCs w:val="22"/>
              </w:rPr>
              <w:t>□跨省临</w:t>
            </w:r>
            <w:r>
              <w:rPr>
                <w:rFonts w:ascii="宋体" w:hAnsi="宋体" w:eastAsia="宋体" w:cs="宋体"/>
                <w:spacing w:val="-2"/>
                <w:sz w:val="22"/>
                <w:szCs w:val="22"/>
              </w:rPr>
              <w:t>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1" w:hRule="atLeast"/>
        </w:trPr>
        <w:tc>
          <w:tcPr>
            <w:tcW w:w="8842" w:type="dxa"/>
            <w:gridSpan w:val="7"/>
            <w:vAlign w:val="top"/>
          </w:tcPr>
          <w:p>
            <w:pPr>
              <w:spacing w:line="299" w:lineRule="auto"/>
              <w:rPr>
                <w:rFonts w:ascii="Arial"/>
                <w:sz w:val="21"/>
              </w:rPr>
            </w:pPr>
          </w:p>
          <w:p>
            <w:pPr>
              <w:spacing w:before="72" w:line="221" w:lineRule="auto"/>
              <w:ind w:left="25"/>
              <w:rPr>
                <w:rFonts w:ascii="宋体" w:hAnsi="宋体" w:eastAsia="宋体" w:cs="宋体"/>
                <w:sz w:val="22"/>
                <w:szCs w:val="22"/>
              </w:rPr>
            </w:pPr>
            <w:r>
              <w:rPr>
                <w:rFonts w:ascii="宋体" w:hAnsi="宋体" w:eastAsia="宋体" w:cs="宋体"/>
                <w:spacing w:val="-2"/>
                <w:sz w:val="22"/>
                <w:szCs w:val="22"/>
              </w:rPr>
              <w:t>人员类别</w:t>
            </w:r>
            <w:r>
              <w:rPr>
                <w:rFonts w:ascii="宋体" w:hAnsi="宋体" w:eastAsia="宋体" w:cs="宋体"/>
                <w:spacing w:val="-1"/>
                <w:sz w:val="22"/>
                <w:szCs w:val="22"/>
              </w:rPr>
              <w:t>说明：</w:t>
            </w:r>
          </w:p>
          <w:p>
            <w:pPr>
              <w:spacing w:before="48" w:line="221" w:lineRule="auto"/>
              <w:ind w:left="469"/>
              <w:rPr>
                <w:rFonts w:ascii="宋体" w:hAnsi="宋体" w:eastAsia="宋体" w:cs="宋体"/>
                <w:sz w:val="22"/>
                <w:szCs w:val="22"/>
              </w:rPr>
            </w:pPr>
            <w:r>
              <w:rPr>
                <w:rFonts w:ascii="宋体" w:hAnsi="宋体" w:eastAsia="宋体" w:cs="宋体"/>
                <w:spacing w:val="3"/>
                <w:sz w:val="22"/>
                <w:szCs w:val="22"/>
              </w:rPr>
              <w:t>(一) 跨省异地长期居住人员：指在异地居住生活且符合参保地规定的</w:t>
            </w:r>
            <w:r>
              <w:rPr>
                <w:rFonts w:ascii="宋体" w:hAnsi="宋体" w:eastAsia="宋体" w:cs="宋体"/>
                <w:sz w:val="22"/>
                <w:szCs w:val="22"/>
              </w:rPr>
              <w:t>人员</w:t>
            </w:r>
          </w:p>
          <w:p>
            <w:pPr>
              <w:spacing w:before="48" w:line="276" w:lineRule="auto"/>
              <w:ind w:left="25" w:right="20" w:firstLine="443"/>
              <w:rPr>
                <w:rFonts w:ascii="宋体" w:hAnsi="宋体" w:eastAsia="宋体" w:cs="宋体"/>
                <w:sz w:val="22"/>
                <w:szCs w:val="22"/>
              </w:rPr>
            </w:pPr>
            <w:r>
              <w:rPr>
                <w:rFonts w:ascii="宋体" w:hAnsi="宋体" w:eastAsia="宋体" w:cs="宋体"/>
                <w:spacing w:val="4"/>
                <w:sz w:val="22"/>
                <w:szCs w:val="22"/>
              </w:rPr>
              <w:t>(二) 跨省临时外</w:t>
            </w:r>
            <w:r>
              <w:rPr>
                <w:rFonts w:ascii="宋体" w:hAnsi="宋体" w:eastAsia="宋体" w:cs="宋体"/>
                <w:spacing w:val="2"/>
                <w:sz w:val="22"/>
                <w:szCs w:val="22"/>
              </w:rPr>
              <w:t>出就医人员：主要是指异地转诊就医人员以及因工作、旅游等需急诊</w:t>
            </w:r>
            <w:r>
              <w:rPr>
                <w:rFonts w:ascii="宋体" w:hAnsi="宋体" w:eastAsia="宋体" w:cs="宋体"/>
                <w:sz w:val="22"/>
                <w:szCs w:val="22"/>
              </w:rPr>
              <w:t xml:space="preserve"> </w:t>
            </w:r>
            <w:r>
              <w:rPr>
                <w:rFonts w:ascii="宋体" w:hAnsi="宋体" w:eastAsia="宋体" w:cs="宋体"/>
                <w:spacing w:val="-2"/>
                <w:sz w:val="22"/>
                <w:szCs w:val="22"/>
              </w:rPr>
              <w:t>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7" w:hRule="atLeast"/>
        </w:trPr>
        <w:tc>
          <w:tcPr>
            <w:tcW w:w="8842" w:type="dxa"/>
            <w:gridSpan w:val="7"/>
            <w:vAlign w:val="top"/>
          </w:tcPr>
          <w:p>
            <w:pPr>
              <w:spacing w:line="302" w:lineRule="auto"/>
              <w:rPr>
                <w:rFonts w:ascii="Arial"/>
                <w:sz w:val="21"/>
              </w:rPr>
            </w:pPr>
          </w:p>
          <w:p>
            <w:pPr>
              <w:spacing w:before="71" w:line="221" w:lineRule="auto"/>
              <w:ind w:left="473"/>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需</w:t>
            </w:r>
            <w:r>
              <w:rPr>
                <w:rFonts w:ascii="宋体" w:hAnsi="宋体" w:eastAsia="宋体" w:cs="宋体"/>
                <w:spacing w:val="-2"/>
                <w:sz w:val="22"/>
                <w:szCs w:val="22"/>
                <w14:textOutline w14:w="4013" w14:cap="sq" w14:cmpd="sng">
                  <w14:solidFill>
                    <w14:srgbClr w14:val="000000"/>
                  </w14:solidFill>
                  <w14:prstDash w14:val="solid"/>
                  <w14:bevel/>
                </w14:textOutline>
              </w:rPr>
              <w:t>承诺的事项：</w:t>
            </w:r>
          </w:p>
          <w:p>
            <w:pPr>
              <w:spacing w:line="287" w:lineRule="auto"/>
              <w:rPr>
                <w:rFonts w:ascii="Arial"/>
                <w:sz w:val="21"/>
              </w:rPr>
            </w:pPr>
          </w:p>
          <w:p>
            <w:pPr>
              <w:spacing w:before="72" w:line="220" w:lineRule="auto"/>
              <w:ind w:left="469"/>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(一)</w:t>
            </w:r>
            <w:r>
              <w:rPr>
                <w:rFonts w:ascii="宋体" w:hAnsi="宋体" w:eastAsia="宋体" w:cs="宋体"/>
                <w:spacing w:val="4"/>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本人已知晓并全面理解该项业务的有关规定、经办要件要求</w:t>
            </w:r>
            <w:r>
              <w:rPr>
                <w:rFonts w:ascii="宋体" w:hAnsi="宋体" w:eastAsia="宋体" w:cs="宋体"/>
                <w:sz w:val="22"/>
                <w:szCs w:val="22"/>
                <w14:textOutline w14:w="4013" w14:cap="sq" w14:cmpd="sng">
                  <w14:solidFill>
                    <w14:srgbClr w14:val="000000"/>
                  </w14:solidFill>
                  <w14:prstDash w14:val="solid"/>
                  <w14:bevel/>
                </w14:textOutline>
              </w:rPr>
              <w:t>。</w:t>
            </w:r>
          </w:p>
          <w:p>
            <w:pPr>
              <w:spacing w:before="49" w:line="220" w:lineRule="auto"/>
              <w:ind w:left="469"/>
              <w:rPr>
                <w:rFonts w:ascii="宋体" w:hAnsi="宋体" w:eastAsia="宋体" w:cs="宋体"/>
                <w:sz w:val="22"/>
                <w:szCs w:val="22"/>
              </w:rPr>
            </w:pPr>
            <w:r>
              <w:rPr>
                <w:rFonts w:ascii="宋体" w:hAnsi="宋体" w:eastAsia="宋体" w:cs="宋体"/>
                <w:spacing w:val="8"/>
                <w:sz w:val="22"/>
                <w:szCs w:val="22"/>
                <w14:textOutline w14:w="4013" w14:cap="sq" w14:cmpd="sng">
                  <w14:solidFill>
                    <w14:srgbClr w14:val="000000"/>
                  </w14:solidFill>
                  <w14:prstDash w14:val="solid"/>
                  <w14:bevel/>
                </w14:textOutline>
              </w:rPr>
              <w:t>(二)</w:t>
            </w:r>
            <w:r>
              <w:rPr>
                <w:rFonts w:ascii="宋体" w:hAnsi="宋体" w:eastAsia="宋体" w:cs="宋体"/>
                <w:spacing w:val="4"/>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自身能够提供满足办理该业务的准确的经办信息。</w:t>
            </w:r>
          </w:p>
          <w:p>
            <w:pPr>
              <w:spacing w:before="48" w:line="262" w:lineRule="auto"/>
              <w:ind w:left="25" w:firstLine="443"/>
              <w:rPr>
                <w:rFonts w:ascii="宋体" w:hAnsi="宋体" w:eastAsia="宋体" w:cs="宋体"/>
                <w:sz w:val="22"/>
                <w:szCs w:val="22"/>
              </w:rPr>
            </w:pPr>
            <w:r>
              <w:rPr>
                <w:rFonts w:ascii="宋体" w:hAnsi="宋体" w:eastAsia="宋体" w:cs="宋体"/>
                <w:spacing w:val="3"/>
                <w:sz w:val="22"/>
                <w:szCs w:val="22"/>
                <w14:textOutline w14:w="4004" w14:cap="sq" w14:cmpd="sng">
                  <w14:solidFill>
                    <w14:srgbClr w14:val="000000"/>
                  </w14:solidFill>
                  <w14:prstDash w14:val="solid"/>
                  <w14:bevel/>
                </w14:textOutline>
              </w:rPr>
              <w:t>(三)</w:t>
            </w:r>
            <w:r>
              <w:rPr>
                <w:rFonts w:ascii="宋体" w:hAnsi="宋体" w:eastAsia="宋体" w:cs="宋体"/>
                <w:spacing w:val="3"/>
                <w:sz w:val="22"/>
                <w:szCs w:val="22"/>
              </w:rPr>
              <w:t xml:space="preserve"> </w:t>
            </w:r>
            <w:r>
              <w:rPr>
                <w:rFonts w:ascii="宋体" w:hAnsi="宋体" w:eastAsia="宋体" w:cs="宋体"/>
                <w:spacing w:val="3"/>
                <w:sz w:val="22"/>
                <w:szCs w:val="22"/>
                <w14:textOutline w14:w="4004" w14:cap="sq" w14:cmpd="sng">
                  <w14:solidFill>
                    <w14:srgbClr w14:val="000000"/>
                  </w14:solidFill>
                  <w14:prstDash w14:val="solid"/>
                  <w14:bevel/>
                </w14:textOutline>
              </w:rPr>
              <w:t>所填写的信息即承诺内容，均准确、真实、合法、有效，能够主动接受有关</w:t>
            </w:r>
            <w:r>
              <w:rPr>
                <w:rFonts w:ascii="宋体" w:hAnsi="宋体" w:eastAsia="宋体" w:cs="宋体"/>
                <w:spacing w:val="2"/>
                <w:sz w:val="22"/>
                <w:szCs w:val="22"/>
                <w14:textOutline w14:w="4004" w14:cap="sq" w14:cmpd="sng">
                  <w14:solidFill>
                    <w14:srgbClr w14:val="000000"/>
                  </w14:solidFill>
                  <w14:prstDash w14:val="solid"/>
                  <w14:bevel/>
                </w14:textOutline>
              </w:rPr>
              <w:t>监</w:t>
            </w:r>
            <w:r>
              <w:rPr>
                <w:rFonts w:ascii="宋体" w:hAnsi="宋体" w:eastAsia="宋体" w:cs="宋体"/>
                <w:sz w:val="22"/>
                <w:szCs w:val="22"/>
                <w14:textOutline w14:w="4004" w14:cap="sq" w14:cmpd="sng">
                  <w14:solidFill>
                    <w14:srgbClr w14:val="000000"/>
                  </w14:solidFill>
                  <w14:prstDash w14:val="solid"/>
                  <w14:bevel/>
                </w14:textOutline>
              </w:rPr>
              <w:t>管</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部门的监督和管理。对填</w:t>
            </w:r>
            <w:r>
              <w:rPr>
                <w:rFonts w:ascii="宋体" w:hAnsi="宋体" w:eastAsia="宋体" w:cs="宋体"/>
                <w:sz w:val="22"/>
                <w:szCs w:val="22"/>
                <w14:textOutline w14:w="4004" w14:cap="sq" w14:cmpd="sng">
                  <w14:solidFill>
                    <w14:srgbClr w14:val="000000"/>
                  </w14:solidFill>
                  <w14:prstDash w14:val="solid"/>
                  <w14:bevel/>
                </w14:textOutline>
              </w:rPr>
              <w:t>报信息不准确及违反上述承诺的行为或超出公共服务事项办理范围</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的行为，与经办</w:t>
            </w:r>
            <w:r>
              <w:rPr>
                <w:rFonts w:ascii="宋体" w:hAnsi="宋体" w:eastAsia="宋体" w:cs="宋体"/>
                <w:sz w:val="22"/>
                <w:szCs w:val="22"/>
                <w14:textOutline w14:w="4004" w14:cap="sq" w14:cmpd="sng">
                  <w14:solidFill>
                    <w14:srgbClr w14:val="000000"/>
                  </w14:solidFill>
                  <w14:prstDash w14:val="solid"/>
                  <w14:bevel/>
                </w14:textOutline>
              </w:rPr>
              <w:t>机构无关，原因承担相应的法律的责任。因违反有关法律法规及承诺，被撤</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销相关经</w:t>
            </w:r>
            <w:r>
              <w:rPr>
                <w:rFonts w:ascii="宋体" w:hAnsi="宋体" w:eastAsia="宋体" w:cs="宋体"/>
                <w:sz w:val="22"/>
                <w:szCs w:val="22"/>
                <w14:textOutline w14:w="4004" w14:cap="sq" w14:cmpd="sng">
                  <w14:solidFill>
                    <w14:srgbClr w14:val="000000"/>
                  </w14:solidFill>
                  <w14:prstDash w14:val="solid"/>
                  <w14:bevel/>
                </w14:textOutline>
              </w:rPr>
              <w:t>办业务造成的法律后果，愿自行承担。</w:t>
            </w:r>
          </w:p>
          <w:p>
            <w:pPr>
              <w:spacing w:before="1" w:line="220" w:lineRule="auto"/>
              <w:ind w:left="469"/>
              <w:rPr>
                <w:rFonts w:ascii="宋体" w:hAnsi="宋体" w:eastAsia="宋体" w:cs="宋体"/>
                <w:sz w:val="22"/>
                <w:szCs w:val="22"/>
              </w:rPr>
            </w:pPr>
            <w:r>
              <w:rPr>
                <w:rFonts w:ascii="宋体" w:hAnsi="宋体" w:eastAsia="宋体" w:cs="宋体"/>
                <w:spacing w:val="6"/>
                <w:sz w:val="22"/>
                <w:szCs w:val="22"/>
                <w14:textOutline w14:w="4013" w14:cap="sq" w14:cmpd="sng">
                  <w14:solidFill>
                    <w14:srgbClr w14:val="000000"/>
                  </w14:solidFill>
                  <w14:prstDash w14:val="solid"/>
                  <w14:bevel/>
                </w14:textOutline>
              </w:rPr>
              <w:t>(四)</w:t>
            </w:r>
            <w:r>
              <w:rPr>
                <w:rFonts w:ascii="宋体" w:hAnsi="宋体" w:eastAsia="宋体" w:cs="宋体"/>
                <w:spacing w:val="6"/>
                <w:sz w:val="22"/>
                <w:szCs w:val="22"/>
              </w:rPr>
              <w:t xml:space="preserve"> </w:t>
            </w:r>
            <w:r>
              <w:rPr>
                <w:rFonts w:ascii="宋体" w:hAnsi="宋体" w:eastAsia="宋体" w:cs="宋体"/>
                <w:spacing w:val="5"/>
                <w:sz w:val="22"/>
                <w:szCs w:val="22"/>
                <w14:textOutline w14:w="4013" w14:cap="sq" w14:cmpd="sng">
                  <w14:solidFill>
                    <w14:srgbClr w14:val="000000"/>
                  </w14:solidFill>
                  <w14:prstDash w14:val="solid"/>
                  <w14:bevel/>
                </w14:textOutline>
              </w:rPr>
              <w:t>对</w:t>
            </w:r>
            <w:r>
              <w:rPr>
                <w:rFonts w:ascii="宋体" w:hAnsi="宋体" w:eastAsia="宋体" w:cs="宋体"/>
                <w:spacing w:val="3"/>
                <w:sz w:val="22"/>
                <w:szCs w:val="22"/>
                <w14:textOutline w14:w="4013" w14:cap="sq" w14:cmpd="sng">
                  <w14:solidFill>
                    <w14:srgbClr w14:val="000000"/>
                  </w14:solidFill>
                  <w14:prstDash w14:val="solid"/>
                  <w14:bevel/>
                </w14:textOutline>
              </w:rPr>
              <w:t>于自主开通服务后，如特殊原因不能跨省联网结算，同意回参保地报销。</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220" w:lineRule="auto"/>
              <w:ind w:left="4093"/>
              <w:rPr>
                <w:rFonts w:ascii="宋体" w:hAnsi="宋体" w:eastAsia="宋体" w:cs="宋体"/>
                <w:sz w:val="22"/>
                <w:szCs w:val="22"/>
              </w:rPr>
            </w:pPr>
            <w:r>
              <w:rPr>
                <w:rFonts w:ascii="宋体" w:hAnsi="宋体" w:eastAsia="宋体" w:cs="宋体"/>
                <w:spacing w:val="-2"/>
                <w:sz w:val="22"/>
                <w:szCs w:val="22"/>
              </w:rPr>
              <w:t>本人签字</w:t>
            </w:r>
            <w:r>
              <w:rPr>
                <w:rFonts w:ascii="宋体" w:hAnsi="宋体" w:eastAsia="宋体" w:cs="宋体"/>
                <w:spacing w:val="-1"/>
                <w:sz w:val="22"/>
                <w:szCs w:val="22"/>
              </w:rPr>
              <w:t>：</w:t>
            </w:r>
          </w:p>
          <w:p>
            <w:pPr>
              <w:spacing w:before="49" w:line="221" w:lineRule="auto"/>
              <w:ind w:left="6183"/>
              <w:rPr>
                <w:rFonts w:ascii="宋体" w:hAnsi="宋体" w:eastAsia="宋体" w:cs="宋体"/>
                <w:sz w:val="22"/>
                <w:szCs w:val="22"/>
              </w:rPr>
            </w:pPr>
            <w:r>
              <w:rPr>
                <w:rFonts w:ascii="宋体" w:hAnsi="宋体" w:eastAsia="宋体" w:cs="宋体"/>
                <w:spacing w:val="7"/>
                <w:sz w:val="22"/>
                <w:szCs w:val="22"/>
              </w:rPr>
              <w:t>年</w:t>
            </w:r>
            <w:r>
              <w:rPr>
                <w:rFonts w:ascii="宋体" w:hAnsi="宋体" w:eastAsia="宋体" w:cs="宋体"/>
                <w:spacing w:val="5"/>
                <w:sz w:val="22"/>
                <w:szCs w:val="22"/>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226" w:type="dxa"/>
            <w:vAlign w:val="top"/>
          </w:tcPr>
          <w:p>
            <w:pPr>
              <w:spacing w:before="233" w:line="221" w:lineRule="auto"/>
              <w:ind w:left="401"/>
              <w:rPr>
                <w:rFonts w:ascii="宋体" w:hAnsi="宋体" w:eastAsia="宋体" w:cs="宋体"/>
                <w:sz w:val="22"/>
                <w:szCs w:val="22"/>
              </w:rPr>
            </w:pPr>
            <w:r>
              <w:rPr>
                <w:rFonts w:ascii="宋体" w:hAnsi="宋体" w:eastAsia="宋体" w:cs="宋体"/>
                <w:spacing w:val="-6"/>
                <w:sz w:val="22"/>
                <w:szCs w:val="22"/>
              </w:rPr>
              <w:t>说</w:t>
            </w:r>
            <w:r>
              <w:rPr>
                <w:rFonts w:ascii="宋体" w:hAnsi="宋体" w:eastAsia="宋体" w:cs="宋体"/>
                <w:spacing w:val="-4"/>
                <w:sz w:val="22"/>
                <w:szCs w:val="22"/>
              </w:rPr>
              <w:t>明</w:t>
            </w:r>
          </w:p>
        </w:tc>
        <w:tc>
          <w:tcPr>
            <w:tcW w:w="7616" w:type="dxa"/>
            <w:gridSpan w:val="6"/>
            <w:vAlign w:val="top"/>
          </w:tcPr>
          <w:p>
            <w:pPr>
              <w:spacing w:before="233" w:line="218" w:lineRule="auto"/>
              <w:ind w:left="20"/>
              <w:rPr>
                <w:rFonts w:ascii="宋体" w:hAnsi="宋体" w:eastAsia="宋体" w:cs="宋体"/>
                <w:sz w:val="22"/>
                <w:szCs w:val="22"/>
              </w:rPr>
            </w:pPr>
            <w:r>
              <w:rPr>
                <w:rFonts w:ascii="宋体" w:hAnsi="宋体" w:eastAsia="宋体" w:cs="宋体"/>
                <w:spacing w:val="-1"/>
                <w:sz w:val="22"/>
                <w:szCs w:val="22"/>
              </w:rPr>
              <w:t>本表由参保人填写</w:t>
            </w:r>
            <w:r>
              <w:rPr>
                <w:rFonts w:ascii="宋体" w:hAnsi="宋体" w:eastAsia="宋体" w:cs="宋体"/>
                <w:sz w:val="22"/>
                <w:szCs w:val="22"/>
              </w:rPr>
              <w:t>，由医保经办部门存档，两年内不得销毁。</w:t>
            </w:r>
          </w:p>
        </w:tc>
      </w:tr>
    </w:tbl>
    <w:p>
      <w:pPr>
        <w:rPr>
          <w:rFonts w:ascii="Arial"/>
          <w:sz w:val="21"/>
        </w:rPr>
      </w:pPr>
    </w:p>
    <w:p>
      <w:pPr>
        <w:sectPr>
          <w:footerReference r:id="rId142" w:type="default"/>
          <w:pgSz w:w="11906" w:h="16839"/>
          <w:pgMar w:top="400" w:right="1490" w:bottom="909" w:left="1438" w:header="0" w:footer="677" w:gutter="0"/>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140" w:line="224" w:lineRule="auto"/>
        <w:ind w:left="1336"/>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异地长期居住人员备案业务流</w:t>
      </w:r>
      <w:r>
        <w:rPr>
          <w:rFonts w:ascii="宋体" w:hAnsi="宋体" w:eastAsia="宋体" w:cs="宋体"/>
          <w:spacing w:val="9"/>
          <w:sz w:val="43"/>
          <w:szCs w:val="43"/>
          <w14:textOutline w14:w="7975" w14:cap="sq" w14:cmpd="sng">
            <w14:solidFill>
              <w14:srgbClr w14:val="000000"/>
            </w14:solidFill>
            <w14:prstDash w14:val="solid"/>
            <w14:bevel/>
          </w14:textOutline>
        </w:rPr>
        <w:t>程</w:t>
      </w:r>
    </w:p>
    <w:p>
      <w:pPr>
        <w:spacing w:before="185" w:line="221" w:lineRule="auto"/>
        <w:ind w:left="1364"/>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002036004002)</w:t>
      </w:r>
    </w:p>
    <w:p>
      <w:pPr>
        <w:spacing w:line="322" w:lineRule="auto"/>
        <w:rPr>
          <w:rFonts w:ascii="Arial"/>
          <w:sz w:val="21"/>
        </w:rPr>
      </w:pPr>
    </w:p>
    <w:p>
      <w:pPr>
        <w:spacing w:line="322" w:lineRule="auto"/>
        <w:rPr>
          <w:rFonts w:ascii="Arial"/>
          <w:sz w:val="21"/>
        </w:rPr>
      </w:pPr>
    </w:p>
    <w:p>
      <w:pPr>
        <w:spacing w:before="100" w:line="334" w:lineRule="auto"/>
        <w:ind w:left="22" w:firstLine="608"/>
        <w:rPr>
          <w:rFonts w:ascii="仿宋" w:hAnsi="仿宋" w:eastAsia="仿宋" w:cs="仿宋"/>
          <w:sz w:val="31"/>
          <w:szCs w:val="31"/>
        </w:rPr>
      </w:pPr>
      <w:r>
        <w:rPr>
          <w:rFonts w:ascii="仿宋" w:hAnsi="仿宋" w:eastAsia="仿宋" w:cs="仿宋"/>
          <w:spacing w:val="5"/>
          <w:sz w:val="31"/>
          <w:szCs w:val="31"/>
        </w:rPr>
        <w:t>本流程包括异地就医业务的服务对象、受理条件、办理材料</w:t>
      </w:r>
      <w:r>
        <w:rPr>
          <w:rFonts w:ascii="仿宋" w:hAnsi="仿宋" w:eastAsia="仿宋" w:cs="仿宋"/>
          <w:sz w:val="31"/>
          <w:szCs w:val="31"/>
        </w:rPr>
        <w:t xml:space="preserve"> </w:t>
      </w:r>
      <w:r>
        <w:rPr>
          <w:rFonts w:ascii="仿宋" w:hAnsi="仿宋" w:eastAsia="仿宋" w:cs="仿宋"/>
          <w:spacing w:val="6"/>
          <w:sz w:val="31"/>
          <w:szCs w:val="31"/>
        </w:rPr>
        <w:t>明细、办理流程、办件类型、办理时限及其他事项制定本流程</w:t>
      </w:r>
      <w:r>
        <w:rPr>
          <w:rFonts w:ascii="仿宋" w:hAnsi="仿宋" w:eastAsia="仿宋" w:cs="仿宋"/>
          <w:spacing w:val="5"/>
          <w:sz w:val="31"/>
          <w:szCs w:val="31"/>
        </w:rPr>
        <w:t>。</w:t>
      </w:r>
    </w:p>
    <w:p>
      <w:pPr>
        <w:spacing w:line="414" w:lineRule="exact"/>
        <w:ind w:left="649"/>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3" w:line="560" w:lineRule="exact"/>
        <w:ind w:left="646"/>
        <w:rPr>
          <w:rFonts w:ascii="仿宋" w:hAnsi="仿宋" w:eastAsia="仿宋" w:cs="仿宋"/>
          <w:sz w:val="31"/>
          <w:szCs w:val="31"/>
        </w:rPr>
      </w:pPr>
      <w:r>
        <w:rPr>
          <w:rFonts w:ascii="仿宋" w:hAnsi="仿宋" w:eastAsia="仿宋" w:cs="仿宋"/>
          <w:spacing w:val="14"/>
          <w:position w:val="18"/>
          <w:sz w:val="31"/>
          <w:szCs w:val="31"/>
        </w:rPr>
        <w:t>符</w:t>
      </w:r>
      <w:r>
        <w:rPr>
          <w:rFonts w:ascii="仿宋" w:hAnsi="仿宋" w:eastAsia="仿宋" w:cs="仿宋"/>
          <w:spacing w:val="13"/>
          <w:position w:val="18"/>
          <w:sz w:val="31"/>
          <w:szCs w:val="31"/>
        </w:rPr>
        <w:t>合</w:t>
      </w:r>
      <w:r>
        <w:rPr>
          <w:rFonts w:ascii="仿宋" w:hAnsi="仿宋" w:eastAsia="仿宋" w:cs="仿宋"/>
          <w:spacing w:val="7"/>
          <w:position w:val="18"/>
          <w:sz w:val="31"/>
          <w:szCs w:val="31"/>
        </w:rPr>
        <w:t>异地就医备案办理条件的参保人员。</w:t>
      </w:r>
    </w:p>
    <w:p>
      <w:pPr>
        <w:spacing w:line="415" w:lineRule="exact"/>
        <w:ind w:left="633"/>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561" w:lineRule="exact"/>
        <w:ind w:left="646"/>
        <w:rPr>
          <w:rFonts w:ascii="仿宋" w:hAnsi="仿宋" w:eastAsia="仿宋" w:cs="仿宋"/>
          <w:sz w:val="31"/>
          <w:szCs w:val="31"/>
        </w:rPr>
      </w:pPr>
      <w:r>
        <w:rPr>
          <w:rFonts w:ascii="仿宋" w:hAnsi="仿宋" w:eastAsia="仿宋" w:cs="仿宋"/>
          <w:spacing w:val="12"/>
          <w:position w:val="18"/>
          <w:sz w:val="31"/>
          <w:szCs w:val="31"/>
        </w:rPr>
        <w:t>符</w:t>
      </w:r>
      <w:r>
        <w:rPr>
          <w:rFonts w:ascii="仿宋" w:hAnsi="仿宋" w:eastAsia="仿宋" w:cs="仿宋"/>
          <w:spacing w:val="7"/>
          <w:position w:val="18"/>
          <w:sz w:val="31"/>
          <w:szCs w:val="31"/>
        </w:rPr>
        <w:t>合</w:t>
      </w:r>
      <w:r>
        <w:rPr>
          <w:rFonts w:ascii="仿宋" w:hAnsi="仿宋" w:eastAsia="仿宋" w:cs="仿宋"/>
          <w:spacing w:val="6"/>
          <w:position w:val="18"/>
          <w:sz w:val="31"/>
          <w:szCs w:val="31"/>
        </w:rPr>
        <w:t>法定形式，要件齐全。</w:t>
      </w:r>
    </w:p>
    <w:p>
      <w:pPr>
        <w:spacing w:line="411" w:lineRule="exact"/>
        <w:ind w:left="631"/>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28" w:line="624" w:lineRule="exact"/>
        <w:ind w:left="655"/>
        <w:rPr>
          <w:rFonts w:ascii="仿宋" w:hAnsi="仿宋" w:eastAsia="仿宋" w:cs="仿宋"/>
          <w:sz w:val="31"/>
          <w:szCs w:val="31"/>
        </w:rPr>
      </w:pPr>
      <w:r>
        <w:rPr>
          <w:rFonts w:ascii="仿宋" w:hAnsi="仿宋" w:eastAsia="仿宋" w:cs="仿宋"/>
          <w:spacing w:val="4"/>
          <w:position w:val="23"/>
          <w:sz w:val="31"/>
          <w:szCs w:val="31"/>
          <w14:textOutline w14:w="5791" w14:cap="sq" w14:cmpd="sng">
            <w14:solidFill>
              <w14:srgbClr w14:val="000000"/>
            </w14:solidFill>
            <w14:prstDash w14:val="solid"/>
            <w14:bevel/>
          </w14:textOutline>
        </w:rPr>
        <w:t>3.1</w:t>
      </w:r>
      <w:r>
        <w:rPr>
          <w:rFonts w:ascii="仿宋" w:hAnsi="仿宋" w:eastAsia="仿宋" w:cs="仿宋"/>
          <w:spacing w:val="2"/>
          <w:position w:val="23"/>
          <w:sz w:val="31"/>
          <w:szCs w:val="31"/>
        </w:rPr>
        <w:t xml:space="preserve"> 医保电子凭证或身份证或社保卡。</w:t>
      </w:r>
    </w:p>
    <w:p>
      <w:pPr>
        <w:spacing w:line="227" w:lineRule="auto"/>
        <w:ind w:left="655"/>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3.2</w:t>
      </w:r>
      <w:r>
        <w:rPr>
          <w:rFonts w:ascii="仿宋" w:hAnsi="仿宋" w:eastAsia="仿宋" w:cs="仿宋"/>
          <w:spacing w:val="-1"/>
          <w:sz w:val="31"/>
          <w:szCs w:val="31"/>
        </w:rPr>
        <w:t xml:space="preserve"> 居住证或居住证明。</w:t>
      </w:r>
    </w:p>
    <w:p>
      <w:pPr>
        <w:spacing w:before="241" w:line="378" w:lineRule="auto"/>
        <w:ind w:right="45" w:firstLine="654"/>
        <w:rPr>
          <w:rFonts w:ascii="仿宋" w:hAnsi="仿宋" w:eastAsia="仿宋" w:cs="仿宋"/>
          <w:sz w:val="31"/>
          <w:szCs w:val="31"/>
        </w:rPr>
      </w:pPr>
      <w:r>
        <w:rPr>
          <w:rFonts w:ascii="仿宋" w:hAnsi="仿宋" w:eastAsia="仿宋" w:cs="仿宋"/>
          <w:spacing w:val="18"/>
          <w:sz w:val="31"/>
          <w:szCs w:val="31"/>
          <w14:textOutline w14:w="5791" w14:cap="sq" w14:cmpd="sng">
            <w14:solidFill>
              <w14:srgbClr w14:val="000000"/>
            </w14:solidFill>
            <w14:prstDash w14:val="solid"/>
            <w14:bevel/>
          </w14:textOutline>
        </w:rPr>
        <w:t>3</w:t>
      </w:r>
      <w:r>
        <w:rPr>
          <w:rFonts w:ascii="仿宋" w:hAnsi="仿宋" w:eastAsia="仿宋" w:cs="仿宋"/>
          <w:spacing w:val="11"/>
          <w:sz w:val="31"/>
          <w:szCs w:val="31"/>
          <w14:textOutline w14:w="5791" w14:cap="sq" w14:cmpd="sng">
            <w14:solidFill>
              <w14:srgbClr w14:val="000000"/>
            </w14:solidFill>
            <w14:prstDash w14:val="solid"/>
            <w14:bevel/>
          </w14:textOutline>
        </w:rPr>
        <w:t>.</w:t>
      </w:r>
      <w:r>
        <w:rPr>
          <w:rFonts w:ascii="仿宋" w:hAnsi="仿宋" w:eastAsia="仿宋" w:cs="仿宋"/>
          <w:spacing w:val="9"/>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rPr>
        <w:t xml:space="preserve"> 选择自助备案方式备案的参保人需填写个人承诺书(附</w:t>
      </w:r>
      <w:r>
        <w:rPr>
          <w:rFonts w:ascii="仿宋" w:hAnsi="仿宋" w:eastAsia="仿宋" w:cs="仿宋"/>
          <w:sz w:val="31"/>
          <w:szCs w:val="31"/>
        </w:rPr>
        <w:t xml:space="preserve"> </w:t>
      </w:r>
      <w:r>
        <w:rPr>
          <w:rFonts w:ascii="仿宋" w:hAnsi="仿宋" w:eastAsia="仿宋" w:cs="仿宋"/>
          <w:spacing w:val="-23"/>
          <w:sz w:val="31"/>
          <w:szCs w:val="31"/>
        </w:rPr>
        <w:t>件</w:t>
      </w:r>
      <w:r>
        <w:rPr>
          <w:rFonts w:ascii="仿宋" w:hAnsi="仿宋" w:eastAsia="仿宋" w:cs="仿宋"/>
          <w:spacing w:val="-19"/>
          <w:sz w:val="31"/>
          <w:szCs w:val="31"/>
        </w:rPr>
        <w:t xml:space="preserve"> 1)。</w:t>
      </w:r>
    </w:p>
    <w:p>
      <w:pPr>
        <w:spacing w:line="415" w:lineRule="exact"/>
        <w:ind w:left="628"/>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.业务流程</w:t>
      </w:r>
    </w:p>
    <w:p>
      <w:pPr>
        <w:spacing w:before="126" w:line="220" w:lineRule="auto"/>
        <w:ind w:left="641"/>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1" w:line="372" w:lineRule="auto"/>
        <w:ind w:right="46" w:firstLine="644"/>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或经办人在国家异地就医备案微信小程序、国家医保</w:t>
      </w:r>
      <w:r>
        <w:rPr>
          <w:rFonts w:ascii="仿宋" w:hAnsi="仿宋" w:eastAsia="仿宋" w:cs="仿宋"/>
          <w:sz w:val="31"/>
          <w:szCs w:val="31"/>
        </w:rPr>
        <w:t xml:space="preserve"> </w:t>
      </w:r>
      <w:r>
        <w:rPr>
          <w:rFonts w:ascii="仿宋" w:hAnsi="仿宋" w:eastAsia="仿宋" w:cs="仿宋"/>
          <w:spacing w:val="10"/>
          <w:sz w:val="31"/>
          <w:szCs w:val="31"/>
        </w:rPr>
        <w:t>服</w:t>
      </w:r>
      <w:r>
        <w:rPr>
          <w:rFonts w:ascii="仿宋" w:hAnsi="仿宋" w:eastAsia="仿宋" w:cs="仿宋"/>
          <w:spacing w:val="8"/>
          <w:sz w:val="31"/>
          <w:szCs w:val="31"/>
        </w:rPr>
        <w:t>务</w:t>
      </w:r>
      <w:r>
        <w:rPr>
          <w:rFonts w:ascii="仿宋" w:hAnsi="仿宋" w:eastAsia="仿宋" w:cs="仿宋"/>
          <w:spacing w:val="5"/>
          <w:sz w:val="31"/>
          <w:szCs w:val="31"/>
        </w:rPr>
        <w:t xml:space="preserve">平台 </w:t>
      </w:r>
      <w:r>
        <w:rPr>
          <w:rFonts w:ascii="仿宋" w:hAnsi="仿宋" w:eastAsia="仿宋" w:cs="仿宋"/>
          <w:sz w:val="31"/>
          <w:szCs w:val="31"/>
        </w:rPr>
        <w:t>APP</w:t>
      </w:r>
      <w:r>
        <w:rPr>
          <w:rFonts w:ascii="仿宋" w:hAnsi="仿宋" w:eastAsia="仿宋" w:cs="仿宋"/>
          <w:spacing w:val="5"/>
          <w:sz w:val="31"/>
          <w:szCs w:val="31"/>
        </w:rPr>
        <w:t>、吉林医保公共服务微信公众号或本统筹地区开通</w:t>
      </w:r>
      <w:r>
        <w:rPr>
          <w:rFonts w:ascii="仿宋" w:hAnsi="仿宋" w:eastAsia="仿宋" w:cs="仿宋"/>
          <w:sz w:val="31"/>
          <w:szCs w:val="31"/>
        </w:rPr>
        <w:t xml:space="preserve"> </w:t>
      </w:r>
      <w:r>
        <w:rPr>
          <w:rFonts w:ascii="仿宋" w:hAnsi="仿宋" w:eastAsia="仿宋" w:cs="仿宋"/>
          <w:spacing w:val="14"/>
          <w:sz w:val="31"/>
          <w:szCs w:val="31"/>
        </w:rPr>
        <w:t>的</w:t>
      </w:r>
      <w:r>
        <w:rPr>
          <w:rFonts w:ascii="仿宋" w:hAnsi="仿宋" w:eastAsia="仿宋" w:cs="仿宋"/>
          <w:spacing w:val="10"/>
          <w:sz w:val="31"/>
          <w:szCs w:val="31"/>
        </w:rPr>
        <w:t>线</w:t>
      </w:r>
      <w:r>
        <w:rPr>
          <w:rFonts w:ascii="仿宋" w:hAnsi="仿宋" w:eastAsia="仿宋" w:cs="仿宋"/>
          <w:spacing w:val="7"/>
          <w:sz w:val="31"/>
          <w:szCs w:val="31"/>
        </w:rPr>
        <w:t>上线下备案途径进行申请。</w:t>
      </w:r>
    </w:p>
    <w:p>
      <w:pPr>
        <w:spacing w:before="3" w:line="379" w:lineRule="auto"/>
        <w:ind w:left="3" w:right="48" w:firstLine="640"/>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员可根据实际情况，选择自助备案方式进行异地就医</w:t>
      </w:r>
      <w:r>
        <w:rPr>
          <w:rFonts w:ascii="仿宋" w:hAnsi="仿宋" w:eastAsia="仿宋" w:cs="仿宋"/>
          <w:sz w:val="31"/>
          <w:szCs w:val="31"/>
        </w:rPr>
        <w:t xml:space="preserve"> </w:t>
      </w:r>
      <w:r>
        <w:rPr>
          <w:rFonts w:ascii="仿宋" w:hAnsi="仿宋" w:eastAsia="仿宋" w:cs="仿宋"/>
          <w:spacing w:val="14"/>
          <w:sz w:val="31"/>
          <w:szCs w:val="31"/>
        </w:rPr>
        <w:t>备</w:t>
      </w:r>
      <w:r>
        <w:rPr>
          <w:rFonts w:ascii="仿宋" w:hAnsi="仿宋" w:eastAsia="仿宋" w:cs="仿宋"/>
          <w:spacing w:val="9"/>
          <w:sz w:val="31"/>
          <w:szCs w:val="31"/>
        </w:rPr>
        <w:t>案</w:t>
      </w:r>
      <w:r>
        <w:rPr>
          <w:rFonts w:ascii="仿宋" w:hAnsi="仿宋" w:eastAsia="仿宋" w:cs="仿宋"/>
          <w:spacing w:val="7"/>
          <w:sz w:val="31"/>
          <w:szCs w:val="31"/>
        </w:rPr>
        <w:t>，备案后异地待遇即时生效。</w:t>
      </w:r>
    </w:p>
    <w:p>
      <w:pPr>
        <w:sectPr>
          <w:footerReference r:id="rId143" w:type="default"/>
          <w:pgSz w:w="11906" w:h="16839"/>
          <w:pgMar w:top="400" w:right="1427" w:bottom="909" w:left="1608" w:header="0" w:footer="677" w:gutter="0"/>
          <w:cols w:space="720" w:num="1"/>
        </w:sect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101" w:line="225"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64" w:line="330" w:lineRule="auto"/>
        <w:ind w:left="170" w:right="68" w:firstLine="641"/>
        <w:rPr>
          <w:rFonts w:ascii="仿宋" w:hAnsi="仿宋" w:eastAsia="仿宋" w:cs="仿宋"/>
          <w:sz w:val="31"/>
          <w:szCs w:val="31"/>
        </w:rPr>
      </w:pPr>
      <w:r>
        <w:rPr>
          <w:rFonts w:ascii="仿宋" w:hAnsi="仿宋" w:eastAsia="仿宋" w:cs="仿宋"/>
          <w:spacing w:val="8"/>
          <w:sz w:val="31"/>
          <w:szCs w:val="31"/>
        </w:rPr>
        <w:t>对参保</w:t>
      </w:r>
      <w:r>
        <w:rPr>
          <w:rFonts w:ascii="仿宋" w:hAnsi="仿宋" w:eastAsia="仿宋" w:cs="仿宋"/>
          <w:spacing w:val="7"/>
          <w:sz w:val="31"/>
          <w:szCs w:val="31"/>
        </w:rPr>
        <w:t>人</w:t>
      </w:r>
      <w:r>
        <w:rPr>
          <w:rFonts w:ascii="仿宋" w:hAnsi="仿宋" w:eastAsia="仿宋" w:cs="仿宋"/>
          <w:spacing w:val="4"/>
          <w:sz w:val="31"/>
          <w:szCs w:val="31"/>
        </w:rPr>
        <w:t>或经办人申报的备案信息和上传材料进行受理，如</w:t>
      </w:r>
      <w:r>
        <w:rPr>
          <w:rFonts w:ascii="仿宋" w:hAnsi="仿宋" w:eastAsia="仿宋" w:cs="仿宋"/>
          <w:sz w:val="31"/>
          <w:szCs w:val="31"/>
        </w:rPr>
        <w:t xml:space="preserve"> </w:t>
      </w:r>
      <w:r>
        <w:rPr>
          <w:rFonts w:ascii="仿宋" w:hAnsi="仿宋" w:eastAsia="仿宋" w:cs="仿宋"/>
          <w:spacing w:val="8"/>
          <w:sz w:val="31"/>
          <w:szCs w:val="31"/>
        </w:rPr>
        <w:t>材</w:t>
      </w:r>
      <w:r>
        <w:rPr>
          <w:rFonts w:ascii="仿宋" w:hAnsi="仿宋" w:eastAsia="仿宋" w:cs="仿宋"/>
          <w:spacing w:val="5"/>
          <w:sz w:val="31"/>
          <w:szCs w:val="31"/>
        </w:rPr>
        <w:t>料申报或填写内容有误的，不予受理，网上告知原因，符合条</w:t>
      </w:r>
      <w:r>
        <w:rPr>
          <w:rFonts w:ascii="仿宋" w:hAnsi="仿宋" w:eastAsia="仿宋" w:cs="仿宋"/>
          <w:sz w:val="31"/>
          <w:szCs w:val="31"/>
        </w:rPr>
        <w:t xml:space="preserve"> </w:t>
      </w:r>
      <w:r>
        <w:rPr>
          <w:rFonts w:ascii="仿宋" w:hAnsi="仿宋" w:eastAsia="仿宋" w:cs="仿宋"/>
          <w:spacing w:val="6"/>
          <w:sz w:val="31"/>
          <w:szCs w:val="31"/>
        </w:rPr>
        <w:t>件后可重新申请。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67" w:line="226" w:lineRule="auto"/>
        <w:ind w:left="817"/>
        <w:rPr>
          <w:rFonts w:ascii="仿宋" w:hAnsi="仿宋" w:eastAsia="仿宋" w:cs="仿宋"/>
          <w:sz w:val="31"/>
          <w:szCs w:val="31"/>
        </w:rPr>
      </w:pPr>
      <w:r>
        <w:rPr>
          <w:rFonts w:ascii="仿宋" w:hAnsi="仿宋" w:eastAsia="仿宋" w:cs="仿宋"/>
          <w:spacing w:val="9"/>
          <w:sz w:val="31"/>
          <w:szCs w:val="31"/>
        </w:rPr>
        <w:t>工</w:t>
      </w:r>
      <w:r>
        <w:rPr>
          <w:rFonts w:ascii="仿宋" w:hAnsi="仿宋" w:eastAsia="仿宋" w:cs="仿宋"/>
          <w:spacing w:val="8"/>
          <w:sz w:val="31"/>
          <w:szCs w:val="31"/>
        </w:rPr>
        <w:t>作人员对申报材料进行审核，给出审核意见。</w:t>
      </w:r>
    </w:p>
    <w:p>
      <w:pPr>
        <w:spacing w:before="162"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48" w:line="229"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60" w:line="227" w:lineRule="auto"/>
        <w:ind w:left="820"/>
        <w:rPr>
          <w:rFonts w:ascii="仿宋" w:hAnsi="仿宋" w:eastAsia="仿宋" w:cs="仿宋"/>
          <w:sz w:val="31"/>
          <w:szCs w:val="31"/>
        </w:rPr>
      </w:pPr>
      <w:r>
        <w:rPr>
          <w:rFonts w:ascii="仿宋" w:hAnsi="仿宋" w:eastAsia="仿宋" w:cs="仿宋"/>
          <w:spacing w:val="6"/>
          <w:sz w:val="31"/>
          <w:szCs w:val="31"/>
        </w:rPr>
        <w:t>办</w:t>
      </w:r>
      <w:r>
        <w:rPr>
          <w:rFonts w:ascii="仿宋" w:hAnsi="仿宋" w:eastAsia="仿宋" w:cs="仿宋"/>
          <w:spacing w:val="5"/>
          <w:sz w:val="31"/>
          <w:szCs w:val="31"/>
        </w:rPr>
        <w:t>理结果信息推送。</w:t>
      </w:r>
    </w:p>
    <w:p>
      <w:pPr>
        <w:spacing w:before="179" w:line="558" w:lineRule="exact"/>
        <w:ind w:left="802"/>
        <w:rPr>
          <w:rFonts w:ascii="黑体" w:hAnsi="黑体" w:eastAsia="黑体" w:cs="黑体"/>
          <w:sz w:val="31"/>
          <w:szCs w:val="31"/>
        </w:rPr>
      </w:pPr>
      <w:r>
        <w:rPr>
          <w:rFonts w:ascii="黑体" w:hAnsi="黑体" w:eastAsia="黑体" w:cs="黑体"/>
          <w:spacing w:val="6"/>
          <w:position w:val="18"/>
          <w:sz w:val="31"/>
          <w:szCs w:val="31"/>
        </w:rPr>
        <w:t>5.办件类型</w:t>
      </w:r>
    </w:p>
    <w:p>
      <w:pPr>
        <w:spacing w:before="2" w:line="227" w:lineRule="auto"/>
        <w:ind w:left="827"/>
        <w:rPr>
          <w:rFonts w:ascii="仿宋" w:hAnsi="仿宋" w:eastAsia="仿宋" w:cs="仿宋"/>
          <w:sz w:val="31"/>
          <w:szCs w:val="31"/>
        </w:rPr>
      </w:pPr>
      <w:r>
        <w:rPr>
          <w:rFonts w:ascii="仿宋" w:hAnsi="仿宋" w:eastAsia="仿宋" w:cs="仿宋"/>
          <w:spacing w:val="-3"/>
          <w:sz w:val="31"/>
          <w:szCs w:val="31"/>
        </w:rPr>
        <w:t>即</w:t>
      </w:r>
      <w:r>
        <w:rPr>
          <w:rFonts w:ascii="仿宋" w:hAnsi="仿宋" w:eastAsia="仿宋" w:cs="仿宋"/>
          <w:spacing w:val="-2"/>
          <w:sz w:val="31"/>
          <w:szCs w:val="31"/>
        </w:rPr>
        <w:t>办件。</w:t>
      </w:r>
    </w:p>
    <w:p>
      <w:pPr>
        <w:spacing w:before="180"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8" w:line="229" w:lineRule="auto"/>
        <w:ind w:left="843"/>
        <w:rPr>
          <w:rFonts w:ascii="仿宋" w:hAnsi="仿宋" w:eastAsia="仿宋" w:cs="仿宋"/>
          <w:sz w:val="31"/>
          <w:szCs w:val="31"/>
        </w:rPr>
      </w:pPr>
      <w:r>
        <w:rPr>
          <w:rFonts w:ascii="仿宋" w:hAnsi="仿宋" w:eastAsia="仿宋" w:cs="仿宋"/>
          <w:spacing w:val="-4"/>
          <w:sz w:val="31"/>
          <w:szCs w:val="31"/>
        </w:rPr>
        <w:t>当</w:t>
      </w:r>
      <w:r>
        <w:rPr>
          <w:rFonts w:ascii="仿宋" w:hAnsi="仿宋" w:eastAsia="仿宋" w:cs="仿宋"/>
          <w:spacing w:val="-3"/>
          <w:sz w:val="31"/>
          <w:szCs w:val="31"/>
        </w:rPr>
        <w:t>日办结。</w:t>
      </w:r>
    </w:p>
    <w:p>
      <w:pPr>
        <w:spacing w:before="176"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22" w:line="372" w:lineRule="auto"/>
        <w:ind w:left="171" w:right="70" w:firstLine="644"/>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长期异地就医有效期到期后仍需继续异地就医的，应办</w:t>
      </w:r>
      <w:r>
        <w:rPr>
          <w:rFonts w:ascii="仿宋" w:hAnsi="仿宋" w:eastAsia="仿宋" w:cs="仿宋"/>
          <w:sz w:val="31"/>
          <w:szCs w:val="31"/>
        </w:rPr>
        <w:t xml:space="preserve"> </w:t>
      </w:r>
      <w:r>
        <w:rPr>
          <w:rFonts w:ascii="仿宋" w:hAnsi="仿宋" w:eastAsia="仿宋" w:cs="仿宋"/>
          <w:spacing w:val="5"/>
          <w:sz w:val="31"/>
          <w:szCs w:val="31"/>
        </w:rPr>
        <w:t>理事前核准延期手续。如到长期异地终止日期，未再继续申请延</w:t>
      </w:r>
      <w:r>
        <w:rPr>
          <w:rFonts w:ascii="仿宋" w:hAnsi="仿宋" w:eastAsia="仿宋" w:cs="仿宋"/>
          <w:sz w:val="31"/>
          <w:szCs w:val="31"/>
        </w:rPr>
        <w:t xml:space="preserve"> </w:t>
      </w:r>
      <w:r>
        <w:rPr>
          <w:rFonts w:ascii="仿宋" w:hAnsi="仿宋" w:eastAsia="仿宋" w:cs="仿宋"/>
          <w:spacing w:val="14"/>
          <w:sz w:val="31"/>
          <w:szCs w:val="31"/>
        </w:rPr>
        <w:t>期</w:t>
      </w:r>
      <w:r>
        <w:rPr>
          <w:rFonts w:ascii="仿宋" w:hAnsi="仿宋" w:eastAsia="仿宋" w:cs="仿宋"/>
          <w:spacing w:val="9"/>
          <w:sz w:val="31"/>
          <w:szCs w:val="31"/>
        </w:rPr>
        <w:t>的</w:t>
      </w:r>
      <w:r>
        <w:rPr>
          <w:rFonts w:ascii="仿宋" w:hAnsi="仿宋" w:eastAsia="仿宋" w:cs="仿宋"/>
          <w:spacing w:val="7"/>
          <w:sz w:val="31"/>
          <w:szCs w:val="31"/>
        </w:rPr>
        <w:t>，异地就医待遇自动终止。</w:t>
      </w:r>
    </w:p>
    <w:p>
      <w:pPr>
        <w:spacing w:before="3" w:line="371" w:lineRule="auto"/>
        <w:ind w:left="176" w:firstLine="639"/>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异地就医业务审核通过后，本地和异地医保待遇同时有</w:t>
      </w:r>
      <w:r>
        <w:rPr>
          <w:rFonts w:ascii="仿宋" w:hAnsi="仿宋" w:eastAsia="仿宋" w:cs="仿宋"/>
          <w:sz w:val="31"/>
          <w:szCs w:val="31"/>
        </w:rPr>
        <w:t xml:space="preserve"> </w:t>
      </w:r>
      <w:r>
        <w:rPr>
          <w:rFonts w:ascii="仿宋" w:hAnsi="仿宋" w:eastAsia="仿宋" w:cs="仿宋"/>
          <w:spacing w:val="5"/>
          <w:sz w:val="31"/>
          <w:szCs w:val="31"/>
        </w:rPr>
        <w:t>效，但参保人员在参保地和居住地发生的医疗费用，在时间、</w:t>
      </w:r>
      <w:r>
        <w:rPr>
          <w:rFonts w:ascii="仿宋" w:hAnsi="仿宋" w:eastAsia="仿宋" w:cs="仿宋"/>
          <w:spacing w:val="2"/>
          <w:sz w:val="31"/>
          <w:szCs w:val="31"/>
        </w:rPr>
        <w:t>空</w:t>
      </w:r>
      <w:r>
        <w:rPr>
          <w:rFonts w:ascii="仿宋" w:hAnsi="仿宋" w:eastAsia="仿宋" w:cs="仿宋"/>
          <w:sz w:val="31"/>
          <w:szCs w:val="31"/>
        </w:rPr>
        <w:t xml:space="preserve"> </w:t>
      </w:r>
      <w:r>
        <w:rPr>
          <w:rFonts w:ascii="仿宋" w:hAnsi="仿宋" w:eastAsia="仿宋" w:cs="仿宋"/>
          <w:spacing w:val="14"/>
          <w:sz w:val="31"/>
          <w:szCs w:val="31"/>
        </w:rPr>
        <w:t>间</w:t>
      </w:r>
      <w:r>
        <w:rPr>
          <w:rFonts w:ascii="仿宋" w:hAnsi="仿宋" w:eastAsia="仿宋" w:cs="仿宋"/>
          <w:spacing w:val="9"/>
          <w:sz w:val="31"/>
          <w:szCs w:val="31"/>
        </w:rPr>
        <w:t>上</w:t>
      </w:r>
      <w:r>
        <w:rPr>
          <w:rFonts w:ascii="仿宋" w:hAnsi="仿宋" w:eastAsia="仿宋" w:cs="仿宋"/>
          <w:spacing w:val="7"/>
          <w:sz w:val="31"/>
          <w:szCs w:val="31"/>
        </w:rPr>
        <w:t>出现自相矛盾且无法提供有效证明的，医保基金不予支付。</w:t>
      </w:r>
    </w:p>
    <w:p>
      <w:pPr>
        <w:spacing w:before="1" w:line="225" w:lineRule="auto"/>
        <w:ind w:left="816"/>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7.3</w:t>
      </w:r>
      <w:r>
        <w:rPr>
          <w:rFonts w:ascii="仿宋" w:hAnsi="仿宋" w:eastAsia="仿宋" w:cs="仿宋"/>
          <w:spacing w:val="-2"/>
          <w:sz w:val="31"/>
          <w:szCs w:val="31"/>
        </w:rPr>
        <w:t xml:space="preserve"> 当年发生</w:t>
      </w:r>
      <w:r>
        <w:rPr>
          <w:rFonts w:ascii="仿宋" w:hAnsi="仿宋" w:eastAsia="仿宋" w:cs="仿宋"/>
          <w:spacing w:val="-1"/>
          <w:sz w:val="31"/>
          <w:szCs w:val="31"/>
        </w:rPr>
        <w:t>的未直接结算医疗费请于次年 3 月 31 日前到</w:t>
      </w:r>
    </w:p>
    <w:p>
      <w:pPr>
        <w:sectPr>
          <w:footerReference r:id="rId144" w:type="default"/>
          <w:pgSz w:w="11906" w:h="16839"/>
          <w:pgMar w:top="400" w:right="1405" w:bottom="909" w:left="1438" w:header="0" w:footer="677" w:gutter="0"/>
          <w:cols w:space="720" w:num="1"/>
        </w:sect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101" w:line="226" w:lineRule="auto"/>
        <w:ind w:left="23"/>
        <w:rPr>
          <w:rFonts w:ascii="仿宋" w:hAnsi="仿宋" w:eastAsia="仿宋" w:cs="仿宋"/>
          <w:sz w:val="31"/>
          <w:szCs w:val="31"/>
        </w:rPr>
      </w:pPr>
      <w:r>
        <w:rPr>
          <w:rFonts w:ascii="仿宋" w:hAnsi="仿宋" w:eastAsia="仿宋" w:cs="仿宋"/>
          <w:spacing w:val="16"/>
          <w:sz w:val="31"/>
          <w:szCs w:val="31"/>
        </w:rPr>
        <w:t>省直</w:t>
      </w:r>
      <w:r>
        <w:rPr>
          <w:rFonts w:ascii="仿宋" w:hAnsi="仿宋" w:eastAsia="仿宋" w:cs="仿宋"/>
          <w:spacing w:val="10"/>
          <w:sz w:val="31"/>
          <w:szCs w:val="31"/>
        </w:rPr>
        <w:t>医</w:t>
      </w:r>
      <w:r>
        <w:rPr>
          <w:rFonts w:ascii="仿宋" w:hAnsi="仿宋" w:eastAsia="仿宋" w:cs="仿宋"/>
          <w:spacing w:val="8"/>
          <w:sz w:val="31"/>
          <w:szCs w:val="31"/>
        </w:rPr>
        <w:t>保经办服务大厅申请报销，逾期视为个人放弃该权利。</w:t>
      </w:r>
    </w:p>
    <w:p>
      <w:pPr>
        <w:spacing w:before="243" w:line="372" w:lineRule="auto"/>
        <w:ind w:left="22" w:firstLine="643"/>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已办理长期异地就医参保人员在就医地需转诊的，需提</w:t>
      </w:r>
      <w:r>
        <w:rPr>
          <w:rFonts w:ascii="仿宋" w:hAnsi="仿宋" w:eastAsia="仿宋" w:cs="仿宋"/>
          <w:sz w:val="31"/>
          <w:szCs w:val="31"/>
        </w:rPr>
        <w:t xml:space="preserve"> </w:t>
      </w:r>
      <w:r>
        <w:rPr>
          <w:rFonts w:ascii="仿宋" w:hAnsi="仿宋" w:eastAsia="仿宋" w:cs="仿宋"/>
          <w:spacing w:val="14"/>
          <w:sz w:val="31"/>
          <w:szCs w:val="31"/>
        </w:rPr>
        <w:t>供</w:t>
      </w:r>
      <w:r>
        <w:rPr>
          <w:rFonts w:ascii="仿宋" w:hAnsi="仿宋" w:eastAsia="仿宋" w:cs="仿宋"/>
          <w:spacing w:val="13"/>
          <w:sz w:val="31"/>
          <w:szCs w:val="31"/>
        </w:rPr>
        <w:t>提</w:t>
      </w:r>
      <w:r>
        <w:rPr>
          <w:rFonts w:ascii="仿宋" w:hAnsi="仿宋" w:eastAsia="仿宋" w:cs="仿宋"/>
          <w:spacing w:val="7"/>
          <w:sz w:val="31"/>
          <w:szCs w:val="31"/>
        </w:rPr>
        <w:t>供转出医院有效诊断和转院单，可由参保地经办机构办理。</w:t>
      </w:r>
    </w:p>
    <w:p>
      <w:pPr>
        <w:spacing w:before="4" w:line="371" w:lineRule="auto"/>
        <w:ind w:left="23" w:right="68" w:firstLine="642"/>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.5</w:t>
      </w:r>
      <w:r>
        <w:rPr>
          <w:rFonts w:ascii="仿宋" w:hAnsi="仿宋" w:eastAsia="仿宋" w:cs="仿宋"/>
          <w:spacing w:val="4"/>
          <w:sz w:val="31"/>
          <w:szCs w:val="31"/>
        </w:rPr>
        <w:t xml:space="preserve"> 选择自助备案参保人人员需填写个人承诺书，承诺已知</w:t>
      </w:r>
      <w:r>
        <w:rPr>
          <w:rFonts w:ascii="仿宋" w:hAnsi="仿宋" w:eastAsia="仿宋" w:cs="仿宋"/>
          <w:sz w:val="31"/>
          <w:szCs w:val="31"/>
        </w:rPr>
        <w:t xml:space="preserve"> </w:t>
      </w:r>
      <w:r>
        <w:rPr>
          <w:rFonts w:ascii="仿宋" w:hAnsi="仿宋" w:eastAsia="仿宋" w:cs="仿宋"/>
          <w:spacing w:val="5"/>
          <w:sz w:val="31"/>
          <w:szCs w:val="31"/>
        </w:rPr>
        <w:t>自助备案业务政策，承诺已达到备案条件，承诺接受事后审查和</w:t>
      </w:r>
      <w:r>
        <w:rPr>
          <w:rFonts w:ascii="仿宋" w:hAnsi="仿宋" w:eastAsia="仿宋" w:cs="仿宋"/>
          <w:sz w:val="31"/>
          <w:szCs w:val="31"/>
        </w:rPr>
        <w:t xml:space="preserve"> </w:t>
      </w:r>
      <w:r>
        <w:rPr>
          <w:rFonts w:ascii="仿宋" w:hAnsi="仿宋" w:eastAsia="仿宋" w:cs="仿宋"/>
          <w:spacing w:val="3"/>
          <w:sz w:val="31"/>
          <w:szCs w:val="31"/>
        </w:rPr>
        <w:t>违规处理。</w:t>
      </w:r>
    </w:p>
    <w:p>
      <w:pPr>
        <w:spacing w:line="411" w:lineRule="exact"/>
        <w:ind w:left="65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6742" w:lineRule="exact"/>
        <w:textAlignment w:val="center"/>
      </w:pPr>
      <w:r>
        <w:drawing>
          <wp:inline distT="0" distB="0" distL="0" distR="0">
            <wp:extent cx="5614035" cy="4280535"/>
            <wp:effectExtent l="0" t="0" r="0" b="0"/>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474"/>
                    <a:stretch>
                      <a:fillRect/>
                    </a:stretch>
                  </pic:blipFill>
                  <pic:spPr>
                    <a:xfrm>
                      <a:off x="0" y="0"/>
                      <a:ext cx="5614416" cy="4280916"/>
                    </a:xfrm>
                    <a:prstGeom prst="rect">
                      <a:avLst/>
                    </a:prstGeom>
                  </pic:spPr>
                </pic:pic>
              </a:graphicData>
            </a:graphic>
          </wp:inline>
        </w:drawing>
      </w:r>
    </w:p>
    <w:p>
      <w:pPr>
        <w:sectPr>
          <w:footerReference r:id="rId145" w:type="default"/>
          <w:pgSz w:w="11906" w:h="16839"/>
          <w:pgMar w:top="400" w:right="1405" w:bottom="909" w:left="1588" w:header="0" w:footer="677" w:gutter="0"/>
          <w:cols w:space="720" w:num="1"/>
        </w:sect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01" w:line="226" w:lineRule="auto"/>
        <w:ind w:left="185"/>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44" w:line="223" w:lineRule="auto"/>
        <w:ind w:left="1867"/>
        <w:rPr>
          <w:rFonts w:ascii="黑体" w:hAnsi="黑体" w:eastAsia="黑体" w:cs="黑体"/>
          <w:sz w:val="31"/>
          <w:szCs w:val="31"/>
        </w:rPr>
      </w:pPr>
      <w:r>
        <w:rPr>
          <w:rFonts w:ascii="黑体" w:hAnsi="黑体" w:eastAsia="黑体" w:cs="黑体"/>
          <w:spacing w:val="9"/>
          <w:sz w:val="31"/>
          <w:szCs w:val="31"/>
        </w:rPr>
        <w:t>基本医疗保险异地就医备案个人承诺书</w:t>
      </w:r>
    </w:p>
    <w:p>
      <w:pPr>
        <w:spacing w:line="92" w:lineRule="exact"/>
      </w:pPr>
    </w:p>
    <w:tbl>
      <w:tblPr>
        <w:tblStyle w:val="4"/>
        <w:tblW w:w="8842"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6"/>
        <w:gridCol w:w="1275"/>
        <w:gridCol w:w="1221"/>
        <w:gridCol w:w="1222"/>
        <w:gridCol w:w="1286"/>
        <w:gridCol w:w="1297"/>
        <w:gridCol w:w="1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226" w:type="dxa"/>
            <w:vAlign w:val="top"/>
          </w:tcPr>
          <w:p>
            <w:pPr>
              <w:spacing w:before="104" w:line="221" w:lineRule="auto"/>
              <w:ind w:left="398"/>
              <w:rPr>
                <w:rFonts w:ascii="宋体" w:hAnsi="宋体" w:eastAsia="宋体" w:cs="宋体"/>
                <w:sz w:val="22"/>
                <w:szCs w:val="22"/>
              </w:rPr>
            </w:pPr>
            <w:r>
              <w:rPr>
                <w:rFonts w:ascii="宋体" w:hAnsi="宋体" w:eastAsia="宋体" w:cs="宋体"/>
                <w:spacing w:val="-4"/>
                <w:sz w:val="22"/>
                <w:szCs w:val="22"/>
              </w:rPr>
              <w:t>姓</w:t>
            </w:r>
            <w:r>
              <w:rPr>
                <w:rFonts w:ascii="宋体" w:hAnsi="宋体" w:eastAsia="宋体" w:cs="宋体"/>
                <w:spacing w:val="-3"/>
                <w:sz w:val="22"/>
                <w:szCs w:val="22"/>
              </w:rPr>
              <w:t>名</w:t>
            </w:r>
          </w:p>
        </w:tc>
        <w:tc>
          <w:tcPr>
            <w:tcW w:w="1275" w:type="dxa"/>
            <w:vAlign w:val="top"/>
          </w:tcPr>
          <w:p>
            <w:pPr>
              <w:rPr>
                <w:rFonts w:ascii="Arial"/>
                <w:sz w:val="21"/>
              </w:rPr>
            </w:pPr>
          </w:p>
        </w:tc>
        <w:tc>
          <w:tcPr>
            <w:tcW w:w="1221" w:type="dxa"/>
            <w:vAlign w:val="top"/>
          </w:tcPr>
          <w:p>
            <w:pPr>
              <w:spacing w:before="104" w:line="222" w:lineRule="auto"/>
              <w:ind w:left="396"/>
              <w:rPr>
                <w:rFonts w:ascii="宋体" w:hAnsi="宋体" w:eastAsia="宋体" w:cs="宋体"/>
                <w:sz w:val="22"/>
                <w:szCs w:val="22"/>
              </w:rPr>
            </w:pPr>
            <w:r>
              <w:rPr>
                <w:rFonts w:ascii="宋体" w:hAnsi="宋体" w:eastAsia="宋体" w:cs="宋体"/>
                <w:spacing w:val="-4"/>
                <w:sz w:val="22"/>
                <w:szCs w:val="22"/>
              </w:rPr>
              <w:t>性</w:t>
            </w:r>
            <w:r>
              <w:rPr>
                <w:rFonts w:ascii="宋体" w:hAnsi="宋体" w:eastAsia="宋体" w:cs="宋体"/>
                <w:spacing w:val="-3"/>
                <w:sz w:val="22"/>
                <w:szCs w:val="22"/>
              </w:rPr>
              <w:t>别</w:t>
            </w:r>
          </w:p>
        </w:tc>
        <w:tc>
          <w:tcPr>
            <w:tcW w:w="1222" w:type="dxa"/>
            <w:vAlign w:val="top"/>
          </w:tcPr>
          <w:p>
            <w:pPr>
              <w:rPr>
                <w:rFonts w:ascii="Arial"/>
                <w:sz w:val="21"/>
              </w:rPr>
            </w:pPr>
          </w:p>
        </w:tc>
        <w:tc>
          <w:tcPr>
            <w:tcW w:w="1286" w:type="dxa"/>
            <w:vAlign w:val="top"/>
          </w:tcPr>
          <w:p>
            <w:pPr>
              <w:spacing w:before="104" w:line="223" w:lineRule="auto"/>
              <w:ind w:left="209"/>
              <w:rPr>
                <w:rFonts w:ascii="宋体" w:hAnsi="宋体" w:eastAsia="宋体" w:cs="宋体"/>
                <w:sz w:val="22"/>
                <w:szCs w:val="22"/>
              </w:rPr>
            </w:pPr>
            <w:r>
              <w:rPr>
                <w:rFonts w:ascii="宋体" w:hAnsi="宋体" w:eastAsia="宋体" w:cs="宋体"/>
                <w:spacing w:val="-3"/>
                <w:sz w:val="22"/>
                <w:szCs w:val="22"/>
              </w:rPr>
              <w:t>联</w:t>
            </w:r>
            <w:r>
              <w:rPr>
                <w:rFonts w:ascii="宋体" w:hAnsi="宋体" w:eastAsia="宋体" w:cs="宋体"/>
                <w:spacing w:val="-2"/>
                <w:sz w:val="22"/>
                <w:szCs w:val="22"/>
              </w:rPr>
              <w:t>系电话</w:t>
            </w:r>
          </w:p>
        </w:tc>
        <w:tc>
          <w:tcPr>
            <w:tcW w:w="26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226" w:type="dxa"/>
            <w:vAlign w:val="top"/>
          </w:tcPr>
          <w:p>
            <w:pPr>
              <w:spacing w:before="99" w:line="221" w:lineRule="auto"/>
              <w:ind w:left="186"/>
              <w:rPr>
                <w:rFonts w:ascii="宋体" w:hAnsi="宋体" w:eastAsia="宋体" w:cs="宋体"/>
                <w:sz w:val="22"/>
                <w:szCs w:val="22"/>
              </w:rPr>
            </w:pPr>
            <w:r>
              <w:rPr>
                <w:rFonts w:ascii="宋体" w:hAnsi="宋体" w:eastAsia="宋体" w:cs="宋体"/>
                <w:spacing w:val="-5"/>
                <w:sz w:val="22"/>
                <w:szCs w:val="22"/>
              </w:rPr>
              <w:t>身</w:t>
            </w:r>
            <w:r>
              <w:rPr>
                <w:rFonts w:ascii="宋体" w:hAnsi="宋体" w:eastAsia="宋体" w:cs="宋体"/>
                <w:spacing w:val="-3"/>
                <w:sz w:val="22"/>
                <w:szCs w:val="22"/>
              </w:rPr>
              <w:t>份证号</w:t>
            </w:r>
          </w:p>
        </w:tc>
        <w:tc>
          <w:tcPr>
            <w:tcW w:w="2496" w:type="dxa"/>
            <w:gridSpan w:val="2"/>
            <w:vAlign w:val="top"/>
          </w:tcPr>
          <w:p>
            <w:pPr>
              <w:rPr>
                <w:rFonts w:ascii="Arial"/>
                <w:sz w:val="21"/>
              </w:rPr>
            </w:pPr>
          </w:p>
        </w:tc>
        <w:tc>
          <w:tcPr>
            <w:tcW w:w="1222" w:type="dxa"/>
            <w:vAlign w:val="top"/>
          </w:tcPr>
          <w:p>
            <w:pPr>
              <w:spacing w:before="99" w:line="222" w:lineRule="auto"/>
              <w:ind w:left="287"/>
              <w:rPr>
                <w:rFonts w:ascii="宋体" w:hAnsi="宋体" w:eastAsia="宋体" w:cs="宋体"/>
                <w:sz w:val="22"/>
                <w:szCs w:val="22"/>
              </w:rPr>
            </w:pPr>
            <w:r>
              <w:rPr>
                <w:rFonts w:ascii="宋体" w:hAnsi="宋体" w:eastAsia="宋体" w:cs="宋体"/>
                <w:spacing w:val="-3"/>
                <w:sz w:val="22"/>
                <w:szCs w:val="22"/>
              </w:rPr>
              <w:t>参保地</w:t>
            </w:r>
          </w:p>
        </w:tc>
        <w:tc>
          <w:tcPr>
            <w:tcW w:w="1286" w:type="dxa"/>
            <w:vAlign w:val="top"/>
          </w:tcPr>
          <w:p>
            <w:pPr>
              <w:rPr>
                <w:rFonts w:ascii="Arial"/>
                <w:sz w:val="21"/>
              </w:rPr>
            </w:pPr>
          </w:p>
        </w:tc>
        <w:tc>
          <w:tcPr>
            <w:tcW w:w="1297" w:type="dxa"/>
            <w:vAlign w:val="top"/>
          </w:tcPr>
          <w:p>
            <w:pPr>
              <w:spacing w:before="99" w:line="222" w:lineRule="auto"/>
              <w:ind w:left="328"/>
              <w:rPr>
                <w:rFonts w:ascii="宋体" w:hAnsi="宋体" w:eastAsia="宋体" w:cs="宋体"/>
                <w:sz w:val="22"/>
                <w:szCs w:val="22"/>
              </w:rPr>
            </w:pPr>
            <w:r>
              <w:rPr>
                <w:rFonts w:ascii="宋体" w:hAnsi="宋体" w:eastAsia="宋体" w:cs="宋体"/>
                <w:spacing w:val="-3"/>
                <w:sz w:val="22"/>
                <w:szCs w:val="22"/>
              </w:rPr>
              <w:t>就医地</w:t>
            </w:r>
          </w:p>
        </w:tc>
        <w:tc>
          <w:tcPr>
            <w:tcW w:w="13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2501" w:type="dxa"/>
            <w:gridSpan w:val="2"/>
            <w:vAlign w:val="top"/>
          </w:tcPr>
          <w:p>
            <w:pPr>
              <w:spacing w:line="452" w:lineRule="auto"/>
              <w:rPr>
                <w:rFonts w:ascii="Arial"/>
                <w:sz w:val="21"/>
              </w:rPr>
            </w:pPr>
          </w:p>
          <w:p>
            <w:pPr>
              <w:spacing w:before="72" w:line="221" w:lineRule="auto"/>
              <w:ind w:left="817"/>
              <w:rPr>
                <w:rFonts w:ascii="宋体" w:hAnsi="宋体" w:eastAsia="宋体" w:cs="宋体"/>
                <w:sz w:val="22"/>
                <w:szCs w:val="22"/>
              </w:rPr>
            </w:pPr>
            <w:r>
              <w:rPr>
                <w:rFonts w:ascii="宋体" w:hAnsi="宋体" w:eastAsia="宋体" w:cs="宋体"/>
                <w:spacing w:val="-4"/>
                <w:sz w:val="22"/>
                <w:szCs w:val="22"/>
              </w:rPr>
              <w:t>人</w:t>
            </w:r>
            <w:r>
              <w:rPr>
                <w:rFonts w:ascii="宋体" w:hAnsi="宋体" w:eastAsia="宋体" w:cs="宋体"/>
                <w:spacing w:val="-2"/>
                <w:sz w:val="22"/>
                <w:szCs w:val="22"/>
              </w:rPr>
              <w:t>员类别</w:t>
            </w:r>
          </w:p>
        </w:tc>
        <w:tc>
          <w:tcPr>
            <w:tcW w:w="6341" w:type="dxa"/>
            <w:gridSpan w:val="5"/>
            <w:vAlign w:val="top"/>
          </w:tcPr>
          <w:p>
            <w:pPr>
              <w:spacing w:line="297" w:lineRule="auto"/>
              <w:rPr>
                <w:rFonts w:ascii="Arial"/>
                <w:sz w:val="21"/>
              </w:rPr>
            </w:pPr>
          </w:p>
          <w:p>
            <w:pPr>
              <w:spacing w:before="72" w:line="221" w:lineRule="auto"/>
              <w:ind w:left="41"/>
              <w:rPr>
                <w:rFonts w:ascii="宋体" w:hAnsi="宋体" w:eastAsia="宋体" w:cs="宋体"/>
                <w:sz w:val="22"/>
                <w:szCs w:val="22"/>
              </w:rPr>
            </w:pPr>
            <w:r>
              <w:rPr>
                <w:rFonts w:ascii="宋体" w:hAnsi="宋体" w:eastAsia="宋体" w:cs="宋体"/>
                <w:spacing w:val="-4"/>
                <w:sz w:val="22"/>
                <w:szCs w:val="22"/>
              </w:rPr>
              <w:t>□跨省异</w:t>
            </w:r>
            <w:r>
              <w:rPr>
                <w:rFonts w:ascii="宋体" w:hAnsi="宋体" w:eastAsia="宋体" w:cs="宋体"/>
                <w:spacing w:val="-2"/>
                <w:sz w:val="22"/>
                <w:szCs w:val="22"/>
              </w:rPr>
              <w:t>地长期居住人员</w:t>
            </w:r>
          </w:p>
          <w:p>
            <w:pPr>
              <w:spacing w:before="48" w:line="221" w:lineRule="auto"/>
              <w:ind w:left="41"/>
              <w:rPr>
                <w:rFonts w:ascii="宋体" w:hAnsi="宋体" w:eastAsia="宋体" w:cs="宋体"/>
                <w:sz w:val="22"/>
                <w:szCs w:val="22"/>
              </w:rPr>
            </w:pPr>
            <w:r>
              <w:rPr>
                <w:rFonts w:ascii="宋体" w:hAnsi="宋体" w:eastAsia="宋体" w:cs="宋体"/>
                <w:spacing w:val="-4"/>
                <w:sz w:val="22"/>
                <w:szCs w:val="22"/>
              </w:rPr>
              <w:t>□跨省临</w:t>
            </w:r>
            <w:r>
              <w:rPr>
                <w:rFonts w:ascii="宋体" w:hAnsi="宋体" w:eastAsia="宋体" w:cs="宋体"/>
                <w:spacing w:val="-2"/>
                <w:sz w:val="22"/>
                <w:szCs w:val="22"/>
              </w:rPr>
              <w:t>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1" w:hRule="atLeast"/>
        </w:trPr>
        <w:tc>
          <w:tcPr>
            <w:tcW w:w="8842" w:type="dxa"/>
            <w:gridSpan w:val="7"/>
            <w:vAlign w:val="top"/>
          </w:tcPr>
          <w:p>
            <w:pPr>
              <w:spacing w:line="301" w:lineRule="auto"/>
              <w:rPr>
                <w:rFonts w:ascii="Arial"/>
                <w:sz w:val="21"/>
              </w:rPr>
            </w:pPr>
          </w:p>
          <w:p>
            <w:pPr>
              <w:spacing w:before="71" w:line="221" w:lineRule="auto"/>
              <w:ind w:left="25"/>
              <w:rPr>
                <w:rFonts w:ascii="宋体" w:hAnsi="宋体" w:eastAsia="宋体" w:cs="宋体"/>
                <w:sz w:val="22"/>
                <w:szCs w:val="22"/>
              </w:rPr>
            </w:pPr>
            <w:r>
              <w:rPr>
                <w:rFonts w:ascii="宋体" w:hAnsi="宋体" w:eastAsia="宋体" w:cs="宋体"/>
                <w:spacing w:val="-2"/>
                <w:sz w:val="22"/>
                <w:szCs w:val="22"/>
              </w:rPr>
              <w:t>人员类别</w:t>
            </w:r>
            <w:r>
              <w:rPr>
                <w:rFonts w:ascii="宋体" w:hAnsi="宋体" w:eastAsia="宋体" w:cs="宋体"/>
                <w:spacing w:val="-1"/>
                <w:sz w:val="22"/>
                <w:szCs w:val="22"/>
              </w:rPr>
              <w:t>说明：</w:t>
            </w:r>
          </w:p>
          <w:p>
            <w:pPr>
              <w:spacing w:before="48" w:line="221" w:lineRule="auto"/>
              <w:ind w:left="469"/>
              <w:rPr>
                <w:rFonts w:ascii="宋体" w:hAnsi="宋体" w:eastAsia="宋体" w:cs="宋体"/>
                <w:sz w:val="22"/>
                <w:szCs w:val="22"/>
              </w:rPr>
            </w:pPr>
            <w:r>
              <w:rPr>
                <w:rFonts w:ascii="宋体" w:hAnsi="宋体" w:eastAsia="宋体" w:cs="宋体"/>
                <w:spacing w:val="3"/>
                <w:sz w:val="22"/>
                <w:szCs w:val="22"/>
              </w:rPr>
              <w:t>(一) 跨省异地长期居住人员：指在异地居住生活且符合参保地规定的</w:t>
            </w:r>
            <w:r>
              <w:rPr>
                <w:rFonts w:ascii="宋体" w:hAnsi="宋体" w:eastAsia="宋体" w:cs="宋体"/>
                <w:sz w:val="22"/>
                <w:szCs w:val="22"/>
              </w:rPr>
              <w:t>人员</w:t>
            </w:r>
          </w:p>
          <w:p>
            <w:pPr>
              <w:spacing w:before="48" w:line="276" w:lineRule="auto"/>
              <w:ind w:left="25" w:right="20" w:firstLine="443"/>
              <w:rPr>
                <w:rFonts w:ascii="宋体" w:hAnsi="宋体" w:eastAsia="宋体" w:cs="宋体"/>
                <w:sz w:val="22"/>
                <w:szCs w:val="22"/>
              </w:rPr>
            </w:pPr>
            <w:r>
              <w:rPr>
                <w:rFonts w:ascii="宋体" w:hAnsi="宋体" w:eastAsia="宋体" w:cs="宋体"/>
                <w:spacing w:val="4"/>
                <w:sz w:val="22"/>
                <w:szCs w:val="22"/>
              </w:rPr>
              <w:t>(二) 跨省临时外</w:t>
            </w:r>
            <w:r>
              <w:rPr>
                <w:rFonts w:ascii="宋体" w:hAnsi="宋体" w:eastAsia="宋体" w:cs="宋体"/>
                <w:spacing w:val="2"/>
                <w:sz w:val="22"/>
                <w:szCs w:val="22"/>
              </w:rPr>
              <w:t>出就医人员：主要是指异地转诊就医人员以及因工作、旅游等需急诊</w:t>
            </w:r>
            <w:r>
              <w:rPr>
                <w:rFonts w:ascii="宋体" w:hAnsi="宋体" w:eastAsia="宋体" w:cs="宋体"/>
                <w:sz w:val="22"/>
                <w:szCs w:val="22"/>
              </w:rPr>
              <w:t xml:space="preserve"> </w:t>
            </w:r>
            <w:r>
              <w:rPr>
                <w:rFonts w:ascii="宋体" w:hAnsi="宋体" w:eastAsia="宋体" w:cs="宋体"/>
                <w:spacing w:val="-2"/>
                <w:sz w:val="22"/>
                <w:szCs w:val="22"/>
              </w:rPr>
              <w:t>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7" w:hRule="atLeast"/>
        </w:trPr>
        <w:tc>
          <w:tcPr>
            <w:tcW w:w="8842" w:type="dxa"/>
            <w:gridSpan w:val="7"/>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2" w:line="221" w:lineRule="auto"/>
              <w:ind w:left="473"/>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需</w:t>
            </w:r>
            <w:r>
              <w:rPr>
                <w:rFonts w:ascii="宋体" w:hAnsi="宋体" w:eastAsia="宋体" w:cs="宋体"/>
                <w:spacing w:val="-2"/>
                <w:sz w:val="22"/>
                <w:szCs w:val="22"/>
                <w14:textOutline w14:w="4013" w14:cap="sq" w14:cmpd="sng">
                  <w14:solidFill>
                    <w14:srgbClr w14:val="000000"/>
                  </w14:solidFill>
                  <w14:prstDash w14:val="solid"/>
                  <w14:bevel/>
                </w14:textOutline>
              </w:rPr>
              <w:t>承诺的事项：</w:t>
            </w:r>
          </w:p>
          <w:p>
            <w:pPr>
              <w:spacing w:line="287" w:lineRule="auto"/>
              <w:rPr>
                <w:rFonts w:ascii="Arial"/>
                <w:sz w:val="21"/>
              </w:rPr>
            </w:pPr>
          </w:p>
          <w:p>
            <w:pPr>
              <w:spacing w:before="72" w:line="220" w:lineRule="auto"/>
              <w:ind w:left="469"/>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(一)</w:t>
            </w:r>
            <w:r>
              <w:rPr>
                <w:rFonts w:ascii="宋体" w:hAnsi="宋体" w:eastAsia="宋体" w:cs="宋体"/>
                <w:spacing w:val="4"/>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本人已知晓并全面理解该项业务的有关规定、经办要件要求</w:t>
            </w:r>
            <w:r>
              <w:rPr>
                <w:rFonts w:ascii="宋体" w:hAnsi="宋体" w:eastAsia="宋体" w:cs="宋体"/>
                <w:sz w:val="22"/>
                <w:szCs w:val="22"/>
                <w14:textOutline w14:w="4013" w14:cap="sq" w14:cmpd="sng">
                  <w14:solidFill>
                    <w14:srgbClr w14:val="000000"/>
                  </w14:solidFill>
                  <w14:prstDash w14:val="solid"/>
                  <w14:bevel/>
                </w14:textOutline>
              </w:rPr>
              <w:t>。</w:t>
            </w:r>
          </w:p>
          <w:p>
            <w:pPr>
              <w:spacing w:before="49" w:line="220" w:lineRule="auto"/>
              <w:ind w:left="469"/>
              <w:rPr>
                <w:rFonts w:ascii="宋体" w:hAnsi="宋体" w:eastAsia="宋体" w:cs="宋体"/>
                <w:sz w:val="22"/>
                <w:szCs w:val="22"/>
              </w:rPr>
            </w:pPr>
            <w:r>
              <w:rPr>
                <w:rFonts w:ascii="宋体" w:hAnsi="宋体" w:eastAsia="宋体" w:cs="宋体"/>
                <w:spacing w:val="8"/>
                <w:sz w:val="22"/>
                <w:szCs w:val="22"/>
                <w14:textOutline w14:w="4013" w14:cap="sq" w14:cmpd="sng">
                  <w14:solidFill>
                    <w14:srgbClr w14:val="000000"/>
                  </w14:solidFill>
                  <w14:prstDash w14:val="solid"/>
                  <w14:bevel/>
                </w14:textOutline>
              </w:rPr>
              <w:t>(二)</w:t>
            </w:r>
            <w:r>
              <w:rPr>
                <w:rFonts w:ascii="宋体" w:hAnsi="宋体" w:eastAsia="宋体" w:cs="宋体"/>
                <w:spacing w:val="4"/>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自身能够提供满足办理该业务的准确的经办信息。</w:t>
            </w:r>
          </w:p>
          <w:p>
            <w:pPr>
              <w:spacing w:before="48" w:line="262" w:lineRule="auto"/>
              <w:ind w:left="25" w:firstLine="443"/>
              <w:rPr>
                <w:rFonts w:ascii="宋体" w:hAnsi="宋体" w:eastAsia="宋体" w:cs="宋体"/>
                <w:sz w:val="22"/>
                <w:szCs w:val="22"/>
              </w:rPr>
            </w:pPr>
            <w:r>
              <w:rPr>
                <w:rFonts w:ascii="宋体" w:hAnsi="宋体" w:eastAsia="宋体" w:cs="宋体"/>
                <w:spacing w:val="3"/>
                <w:sz w:val="22"/>
                <w:szCs w:val="22"/>
                <w14:textOutline w14:w="4004" w14:cap="sq" w14:cmpd="sng">
                  <w14:solidFill>
                    <w14:srgbClr w14:val="000000"/>
                  </w14:solidFill>
                  <w14:prstDash w14:val="solid"/>
                  <w14:bevel/>
                </w14:textOutline>
              </w:rPr>
              <w:t>(三)</w:t>
            </w:r>
            <w:r>
              <w:rPr>
                <w:rFonts w:ascii="宋体" w:hAnsi="宋体" w:eastAsia="宋体" w:cs="宋体"/>
                <w:spacing w:val="3"/>
                <w:sz w:val="22"/>
                <w:szCs w:val="22"/>
              </w:rPr>
              <w:t xml:space="preserve"> </w:t>
            </w:r>
            <w:r>
              <w:rPr>
                <w:rFonts w:ascii="宋体" w:hAnsi="宋体" w:eastAsia="宋体" w:cs="宋体"/>
                <w:spacing w:val="3"/>
                <w:sz w:val="22"/>
                <w:szCs w:val="22"/>
                <w14:textOutline w14:w="4004" w14:cap="sq" w14:cmpd="sng">
                  <w14:solidFill>
                    <w14:srgbClr w14:val="000000"/>
                  </w14:solidFill>
                  <w14:prstDash w14:val="solid"/>
                  <w14:bevel/>
                </w14:textOutline>
              </w:rPr>
              <w:t>所填写的信息即承诺内容，均准确、真实、合法、有效，能够主动接受有关</w:t>
            </w:r>
            <w:r>
              <w:rPr>
                <w:rFonts w:ascii="宋体" w:hAnsi="宋体" w:eastAsia="宋体" w:cs="宋体"/>
                <w:spacing w:val="2"/>
                <w:sz w:val="22"/>
                <w:szCs w:val="22"/>
                <w14:textOutline w14:w="4004" w14:cap="sq" w14:cmpd="sng">
                  <w14:solidFill>
                    <w14:srgbClr w14:val="000000"/>
                  </w14:solidFill>
                  <w14:prstDash w14:val="solid"/>
                  <w14:bevel/>
                </w14:textOutline>
              </w:rPr>
              <w:t>监</w:t>
            </w:r>
            <w:r>
              <w:rPr>
                <w:rFonts w:ascii="宋体" w:hAnsi="宋体" w:eastAsia="宋体" w:cs="宋体"/>
                <w:sz w:val="22"/>
                <w:szCs w:val="22"/>
                <w14:textOutline w14:w="4004" w14:cap="sq" w14:cmpd="sng">
                  <w14:solidFill>
                    <w14:srgbClr w14:val="000000"/>
                  </w14:solidFill>
                  <w14:prstDash w14:val="solid"/>
                  <w14:bevel/>
                </w14:textOutline>
              </w:rPr>
              <w:t>管</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部门的监督和管理。对填</w:t>
            </w:r>
            <w:r>
              <w:rPr>
                <w:rFonts w:ascii="宋体" w:hAnsi="宋体" w:eastAsia="宋体" w:cs="宋体"/>
                <w:sz w:val="22"/>
                <w:szCs w:val="22"/>
                <w14:textOutline w14:w="4004" w14:cap="sq" w14:cmpd="sng">
                  <w14:solidFill>
                    <w14:srgbClr w14:val="000000"/>
                  </w14:solidFill>
                  <w14:prstDash w14:val="solid"/>
                  <w14:bevel/>
                </w14:textOutline>
              </w:rPr>
              <w:t>报信息不准确及违反上述承诺的行为或超出公共服务事项办理范围</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的行为，与经办</w:t>
            </w:r>
            <w:r>
              <w:rPr>
                <w:rFonts w:ascii="宋体" w:hAnsi="宋体" w:eastAsia="宋体" w:cs="宋体"/>
                <w:sz w:val="22"/>
                <w:szCs w:val="22"/>
                <w14:textOutline w14:w="4004" w14:cap="sq" w14:cmpd="sng">
                  <w14:solidFill>
                    <w14:srgbClr w14:val="000000"/>
                  </w14:solidFill>
                  <w14:prstDash w14:val="solid"/>
                  <w14:bevel/>
                </w14:textOutline>
              </w:rPr>
              <w:t>机构无关，原因承担相应的法律的责任。因违反有关法律法规及承诺，被撤</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销相关经</w:t>
            </w:r>
            <w:r>
              <w:rPr>
                <w:rFonts w:ascii="宋体" w:hAnsi="宋体" w:eastAsia="宋体" w:cs="宋体"/>
                <w:sz w:val="22"/>
                <w:szCs w:val="22"/>
                <w14:textOutline w14:w="4004" w14:cap="sq" w14:cmpd="sng">
                  <w14:solidFill>
                    <w14:srgbClr w14:val="000000"/>
                  </w14:solidFill>
                  <w14:prstDash w14:val="solid"/>
                  <w14:bevel/>
                </w14:textOutline>
              </w:rPr>
              <w:t>办业务造成的法律后果，愿自行承担。</w:t>
            </w:r>
          </w:p>
          <w:p>
            <w:pPr>
              <w:spacing w:before="1" w:line="220" w:lineRule="auto"/>
              <w:ind w:left="469"/>
              <w:rPr>
                <w:rFonts w:ascii="宋体" w:hAnsi="宋体" w:eastAsia="宋体" w:cs="宋体"/>
                <w:sz w:val="22"/>
                <w:szCs w:val="22"/>
              </w:rPr>
            </w:pPr>
            <w:r>
              <w:rPr>
                <w:rFonts w:ascii="宋体" w:hAnsi="宋体" w:eastAsia="宋体" w:cs="宋体"/>
                <w:spacing w:val="6"/>
                <w:sz w:val="22"/>
                <w:szCs w:val="22"/>
                <w14:textOutline w14:w="4013" w14:cap="sq" w14:cmpd="sng">
                  <w14:solidFill>
                    <w14:srgbClr w14:val="000000"/>
                  </w14:solidFill>
                  <w14:prstDash w14:val="solid"/>
                  <w14:bevel/>
                </w14:textOutline>
              </w:rPr>
              <w:t>(四)</w:t>
            </w:r>
            <w:r>
              <w:rPr>
                <w:rFonts w:ascii="宋体" w:hAnsi="宋体" w:eastAsia="宋体" w:cs="宋体"/>
                <w:spacing w:val="6"/>
                <w:sz w:val="22"/>
                <w:szCs w:val="22"/>
              </w:rPr>
              <w:t xml:space="preserve"> </w:t>
            </w:r>
            <w:r>
              <w:rPr>
                <w:rFonts w:ascii="宋体" w:hAnsi="宋体" w:eastAsia="宋体" w:cs="宋体"/>
                <w:spacing w:val="5"/>
                <w:sz w:val="22"/>
                <w:szCs w:val="22"/>
                <w14:textOutline w14:w="4013" w14:cap="sq" w14:cmpd="sng">
                  <w14:solidFill>
                    <w14:srgbClr w14:val="000000"/>
                  </w14:solidFill>
                  <w14:prstDash w14:val="solid"/>
                  <w14:bevel/>
                </w14:textOutline>
              </w:rPr>
              <w:t>对</w:t>
            </w:r>
            <w:r>
              <w:rPr>
                <w:rFonts w:ascii="宋体" w:hAnsi="宋体" w:eastAsia="宋体" w:cs="宋体"/>
                <w:spacing w:val="3"/>
                <w:sz w:val="22"/>
                <w:szCs w:val="22"/>
                <w14:textOutline w14:w="4013" w14:cap="sq" w14:cmpd="sng">
                  <w14:solidFill>
                    <w14:srgbClr w14:val="000000"/>
                  </w14:solidFill>
                  <w14:prstDash w14:val="solid"/>
                  <w14:bevel/>
                </w14:textOutline>
              </w:rPr>
              <w:t>于自主开通服务后，如特殊原因不能跨省联网结算，同意回参保地报销。</w:t>
            </w:r>
          </w:p>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72" w:line="220" w:lineRule="auto"/>
              <w:ind w:left="4093"/>
              <w:rPr>
                <w:rFonts w:ascii="宋体" w:hAnsi="宋体" w:eastAsia="宋体" w:cs="宋体"/>
                <w:sz w:val="22"/>
                <w:szCs w:val="22"/>
              </w:rPr>
            </w:pPr>
            <w:r>
              <w:rPr>
                <w:rFonts w:ascii="宋体" w:hAnsi="宋体" w:eastAsia="宋体" w:cs="宋体"/>
                <w:spacing w:val="-2"/>
                <w:sz w:val="22"/>
                <w:szCs w:val="22"/>
              </w:rPr>
              <w:t>本人签字</w:t>
            </w:r>
            <w:r>
              <w:rPr>
                <w:rFonts w:ascii="宋体" w:hAnsi="宋体" w:eastAsia="宋体" w:cs="宋体"/>
                <w:spacing w:val="-1"/>
                <w:sz w:val="22"/>
                <w:szCs w:val="22"/>
              </w:rPr>
              <w:t>：</w:t>
            </w:r>
          </w:p>
          <w:p>
            <w:pPr>
              <w:spacing w:before="50" w:line="221" w:lineRule="auto"/>
              <w:ind w:left="6183"/>
              <w:rPr>
                <w:rFonts w:ascii="宋体" w:hAnsi="宋体" w:eastAsia="宋体" w:cs="宋体"/>
                <w:sz w:val="22"/>
                <w:szCs w:val="22"/>
              </w:rPr>
            </w:pPr>
            <w:r>
              <w:rPr>
                <w:rFonts w:ascii="宋体" w:hAnsi="宋体" w:eastAsia="宋体" w:cs="宋体"/>
                <w:spacing w:val="7"/>
                <w:sz w:val="22"/>
                <w:szCs w:val="22"/>
              </w:rPr>
              <w:t>年</w:t>
            </w:r>
            <w:r>
              <w:rPr>
                <w:rFonts w:ascii="宋体" w:hAnsi="宋体" w:eastAsia="宋体" w:cs="宋体"/>
                <w:spacing w:val="5"/>
                <w:sz w:val="22"/>
                <w:szCs w:val="22"/>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1226" w:type="dxa"/>
            <w:vAlign w:val="top"/>
          </w:tcPr>
          <w:p>
            <w:pPr>
              <w:spacing w:line="303" w:lineRule="auto"/>
              <w:rPr>
                <w:rFonts w:ascii="Arial"/>
                <w:sz w:val="21"/>
              </w:rPr>
            </w:pPr>
          </w:p>
          <w:p>
            <w:pPr>
              <w:spacing w:before="72" w:line="221" w:lineRule="auto"/>
              <w:ind w:left="466"/>
              <w:rPr>
                <w:rFonts w:ascii="宋体" w:hAnsi="宋体" w:eastAsia="宋体" w:cs="宋体"/>
                <w:sz w:val="22"/>
                <w:szCs w:val="22"/>
              </w:rPr>
            </w:pPr>
            <w:r>
              <w:rPr>
                <w:rFonts w:ascii="宋体" w:hAnsi="宋体" w:eastAsia="宋体" w:cs="宋体"/>
                <w:spacing w:val="-6"/>
                <w:sz w:val="22"/>
                <w:szCs w:val="22"/>
              </w:rPr>
              <w:t>说</w:t>
            </w:r>
            <w:r>
              <w:rPr>
                <w:rFonts w:ascii="宋体" w:hAnsi="宋体" w:eastAsia="宋体" w:cs="宋体"/>
                <w:spacing w:val="-4"/>
                <w:sz w:val="22"/>
                <w:szCs w:val="22"/>
              </w:rPr>
              <w:t>明</w:t>
            </w:r>
          </w:p>
        </w:tc>
        <w:tc>
          <w:tcPr>
            <w:tcW w:w="7616" w:type="dxa"/>
            <w:gridSpan w:val="6"/>
            <w:vAlign w:val="top"/>
          </w:tcPr>
          <w:p>
            <w:pPr>
              <w:spacing w:line="304" w:lineRule="auto"/>
              <w:rPr>
                <w:rFonts w:ascii="Arial"/>
                <w:sz w:val="21"/>
              </w:rPr>
            </w:pPr>
          </w:p>
          <w:p>
            <w:pPr>
              <w:spacing w:before="71" w:line="218" w:lineRule="auto"/>
              <w:ind w:left="843"/>
              <w:rPr>
                <w:rFonts w:ascii="宋体" w:hAnsi="宋体" w:eastAsia="宋体" w:cs="宋体"/>
                <w:sz w:val="22"/>
                <w:szCs w:val="22"/>
              </w:rPr>
            </w:pPr>
            <w:r>
              <w:rPr>
                <w:rFonts w:ascii="宋体" w:hAnsi="宋体" w:eastAsia="宋体" w:cs="宋体"/>
                <w:spacing w:val="-1"/>
                <w:sz w:val="22"/>
                <w:szCs w:val="22"/>
              </w:rPr>
              <w:t>本表由参保人填写</w:t>
            </w:r>
            <w:r>
              <w:rPr>
                <w:rFonts w:ascii="宋体" w:hAnsi="宋体" w:eastAsia="宋体" w:cs="宋体"/>
                <w:sz w:val="22"/>
                <w:szCs w:val="22"/>
              </w:rPr>
              <w:t>，由医保经办部门存档，两年内不得销毁。</w:t>
            </w:r>
          </w:p>
        </w:tc>
      </w:tr>
    </w:tbl>
    <w:p>
      <w:pPr>
        <w:rPr>
          <w:rFonts w:ascii="Arial"/>
          <w:sz w:val="21"/>
        </w:rPr>
      </w:pPr>
    </w:p>
    <w:p>
      <w:pPr>
        <w:sectPr>
          <w:footerReference r:id="rId146" w:type="default"/>
          <w:pgSz w:w="11906" w:h="16839"/>
          <w:pgMar w:top="400" w:right="1490" w:bottom="909" w:left="1438" w:header="0" w:footer="677"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4" w:lineRule="auto"/>
        <w:ind w:left="1341"/>
        <w:outlineLvl w:val="1"/>
        <w:rPr>
          <w:rFonts w:ascii="宋体" w:hAnsi="宋体" w:eastAsia="宋体" w:cs="宋体"/>
          <w:sz w:val="43"/>
          <w:szCs w:val="43"/>
        </w:rPr>
      </w:pPr>
      <w:r>
        <w:rPr>
          <w:rFonts w:ascii="宋体" w:hAnsi="宋体" w:eastAsia="宋体" w:cs="宋体"/>
          <w:spacing w:val="17"/>
          <w:sz w:val="43"/>
          <w:szCs w:val="43"/>
          <w14:textOutline w14:w="7975" w14:cap="sq" w14:cmpd="sng">
            <w14:solidFill>
              <w14:srgbClr w14:val="000000"/>
            </w14:solidFill>
            <w14:prstDash w14:val="solid"/>
            <w14:bevel/>
          </w14:textOutline>
        </w:rPr>
        <w:t>常</w:t>
      </w:r>
      <w:r>
        <w:rPr>
          <w:rFonts w:ascii="宋体" w:hAnsi="宋体" w:eastAsia="宋体" w:cs="宋体"/>
          <w:spacing w:val="9"/>
          <w:sz w:val="43"/>
          <w:szCs w:val="43"/>
          <w14:textOutline w14:w="7975" w14:cap="sq" w14:cmpd="sng">
            <w14:solidFill>
              <w14:srgbClr w14:val="000000"/>
            </w14:solidFill>
            <w14:prstDash w14:val="solid"/>
            <w14:bevel/>
          </w14:textOutline>
        </w:rPr>
        <w:t>驻异地工作人员备案业务流程</w:t>
      </w:r>
    </w:p>
    <w:p>
      <w:pPr>
        <w:spacing w:before="185" w:line="221" w:lineRule="auto"/>
        <w:ind w:left="1405"/>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002036004003)</w:t>
      </w:r>
    </w:p>
    <w:p>
      <w:pPr>
        <w:spacing w:line="320" w:lineRule="auto"/>
        <w:rPr>
          <w:rFonts w:ascii="Arial"/>
          <w:sz w:val="21"/>
        </w:rPr>
      </w:pPr>
    </w:p>
    <w:p>
      <w:pPr>
        <w:spacing w:line="321" w:lineRule="auto"/>
        <w:rPr>
          <w:rFonts w:ascii="Arial"/>
          <w:sz w:val="21"/>
        </w:rPr>
      </w:pPr>
    </w:p>
    <w:p>
      <w:pPr>
        <w:spacing w:before="101" w:line="334" w:lineRule="auto"/>
        <w:ind w:left="22" w:firstLine="608"/>
        <w:rPr>
          <w:rFonts w:ascii="仿宋" w:hAnsi="仿宋" w:eastAsia="仿宋" w:cs="仿宋"/>
          <w:sz w:val="31"/>
          <w:szCs w:val="31"/>
        </w:rPr>
      </w:pPr>
      <w:r>
        <w:rPr>
          <w:rFonts w:ascii="仿宋" w:hAnsi="仿宋" w:eastAsia="仿宋" w:cs="仿宋"/>
          <w:spacing w:val="5"/>
          <w:sz w:val="31"/>
          <w:szCs w:val="31"/>
        </w:rPr>
        <w:t>本流程包括异地就医业务的服务对象、受理条件、办理材料</w:t>
      </w:r>
      <w:r>
        <w:rPr>
          <w:rFonts w:ascii="仿宋" w:hAnsi="仿宋" w:eastAsia="仿宋" w:cs="仿宋"/>
          <w:sz w:val="31"/>
          <w:szCs w:val="31"/>
        </w:rPr>
        <w:t xml:space="preserve"> </w:t>
      </w:r>
      <w:r>
        <w:rPr>
          <w:rFonts w:ascii="仿宋" w:hAnsi="仿宋" w:eastAsia="仿宋" w:cs="仿宋"/>
          <w:spacing w:val="6"/>
          <w:sz w:val="31"/>
          <w:szCs w:val="31"/>
        </w:rPr>
        <w:t>明细、办理流程、办件类型、办理时限及其他事项制定本流程</w:t>
      </w:r>
      <w:r>
        <w:rPr>
          <w:rFonts w:ascii="仿宋" w:hAnsi="仿宋" w:eastAsia="仿宋" w:cs="仿宋"/>
          <w:spacing w:val="5"/>
          <w:sz w:val="31"/>
          <w:szCs w:val="31"/>
        </w:rPr>
        <w:t>。</w:t>
      </w:r>
    </w:p>
    <w:p>
      <w:pPr>
        <w:spacing w:line="414" w:lineRule="exact"/>
        <w:ind w:left="649"/>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3" w:line="563" w:lineRule="exact"/>
        <w:ind w:left="646"/>
        <w:rPr>
          <w:rFonts w:ascii="仿宋" w:hAnsi="仿宋" w:eastAsia="仿宋" w:cs="仿宋"/>
          <w:sz w:val="31"/>
          <w:szCs w:val="31"/>
        </w:rPr>
      </w:pPr>
      <w:r>
        <w:rPr>
          <w:rFonts w:ascii="仿宋" w:hAnsi="仿宋" w:eastAsia="仿宋" w:cs="仿宋"/>
          <w:spacing w:val="14"/>
          <w:position w:val="18"/>
          <w:sz w:val="31"/>
          <w:szCs w:val="31"/>
        </w:rPr>
        <w:t>符</w:t>
      </w:r>
      <w:r>
        <w:rPr>
          <w:rFonts w:ascii="仿宋" w:hAnsi="仿宋" w:eastAsia="仿宋" w:cs="仿宋"/>
          <w:spacing w:val="13"/>
          <w:position w:val="18"/>
          <w:sz w:val="31"/>
          <w:szCs w:val="31"/>
        </w:rPr>
        <w:t>合</w:t>
      </w:r>
      <w:r>
        <w:rPr>
          <w:rFonts w:ascii="仿宋" w:hAnsi="仿宋" w:eastAsia="仿宋" w:cs="仿宋"/>
          <w:spacing w:val="7"/>
          <w:position w:val="18"/>
          <w:sz w:val="31"/>
          <w:szCs w:val="31"/>
        </w:rPr>
        <w:t>异地就医备案办理条件的参保人员。</w:t>
      </w:r>
    </w:p>
    <w:p>
      <w:pPr>
        <w:spacing w:line="414" w:lineRule="exact"/>
        <w:ind w:left="633"/>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3" w:line="561" w:lineRule="exact"/>
        <w:ind w:left="646"/>
        <w:rPr>
          <w:rFonts w:ascii="仿宋" w:hAnsi="仿宋" w:eastAsia="仿宋" w:cs="仿宋"/>
          <w:sz w:val="31"/>
          <w:szCs w:val="31"/>
        </w:rPr>
      </w:pPr>
      <w:r>
        <w:rPr>
          <w:rFonts w:ascii="仿宋" w:hAnsi="仿宋" w:eastAsia="仿宋" w:cs="仿宋"/>
          <w:spacing w:val="12"/>
          <w:position w:val="18"/>
          <w:sz w:val="31"/>
          <w:szCs w:val="31"/>
        </w:rPr>
        <w:t>符</w:t>
      </w:r>
      <w:r>
        <w:rPr>
          <w:rFonts w:ascii="仿宋" w:hAnsi="仿宋" w:eastAsia="仿宋" w:cs="仿宋"/>
          <w:spacing w:val="7"/>
          <w:position w:val="18"/>
          <w:sz w:val="31"/>
          <w:szCs w:val="31"/>
        </w:rPr>
        <w:t>合</w:t>
      </w:r>
      <w:r>
        <w:rPr>
          <w:rFonts w:ascii="仿宋" w:hAnsi="仿宋" w:eastAsia="仿宋" w:cs="仿宋"/>
          <w:spacing w:val="6"/>
          <w:position w:val="18"/>
          <w:sz w:val="31"/>
          <w:szCs w:val="31"/>
        </w:rPr>
        <w:t>法定形式，要件齐全。</w:t>
      </w:r>
    </w:p>
    <w:p>
      <w:pPr>
        <w:spacing w:line="411" w:lineRule="exact"/>
        <w:ind w:left="631"/>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28" w:line="624" w:lineRule="exact"/>
        <w:ind w:left="655"/>
        <w:rPr>
          <w:rFonts w:ascii="仿宋" w:hAnsi="仿宋" w:eastAsia="仿宋" w:cs="仿宋"/>
          <w:sz w:val="31"/>
          <w:szCs w:val="31"/>
        </w:rPr>
      </w:pPr>
      <w:r>
        <w:rPr>
          <w:rFonts w:ascii="仿宋" w:hAnsi="仿宋" w:eastAsia="仿宋" w:cs="仿宋"/>
          <w:spacing w:val="4"/>
          <w:position w:val="23"/>
          <w:sz w:val="31"/>
          <w:szCs w:val="31"/>
          <w14:textOutline w14:w="5791" w14:cap="sq" w14:cmpd="sng">
            <w14:solidFill>
              <w14:srgbClr w14:val="000000"/>
            </w14:solidFill>
            <w14:prstDash w14:val="solid"/>
            <w14:bevel/>
          </w14:textOutline>
        </w:rPr>
        <w:t>3.1</w:t>
      </w:r>
      <w:r>
        <w:rPr>
          <w:rFonts w:ascii="仿宋" w:hAnsi="仿宋" w:eastAsia="仿宋" w:cs="仿宋"/>
          <w:spacing w:val="2"/>
          <w:position w:val="23"/>
          <w:sz w:val="31"/>
          <w:szCs w:val="31"/>
        </w:rPr>
        <w:t xml:space="preserve"> 医保电子凭证或身份证或社保卡。</w:t>
      </w:r>
    </w:p>
    <w:p>
      <w:pPr>
        <w:spacing w:before="1" w:line="225" w:lineRule="auto"/>
        <w:ind w:left="655"/>
        <w:rPr>
          <w:rFonts w:ascii="仿宋" w:hAnsi="仿宋" w:eastAsia="仿宋" w:cs="仿宋"/>
          <w:sz w:val="31"/>
          <w:szCs w:val="31"/>
        </w:rPr>
      </w:pPr>
      <w:r>
        <w:rPr>
          <w:rFonts w:ascii="仿宋" w:hAnsi="仿宋" w:eastAsia="仿宋" w:cs="仿宋"/>
          <w:spacing w:val="3"/>
          <w:sz w:val="31"/>
          <w:szCs w:val="31"/>
          <w14:textOutline w14:w="5791" w14:cap="sq" w14:cmpd="sng">
            <w14:solidFill>
              <w14:srgbClr w14:val="000000"/>
            </w14:solidFill>
            <w14:prstDash w14:val="solid"/>
            <w14:bevel/>
          </w14:textOutline>
        </w:rPr>
        <w:t>3.2</w:t>
      </w:r>
      <w:r>
        <w:rPr>
          <w:rFonts w:ascii="仿宋" w:hAnsi="仿宋" w:eastAsia="仿宋" w:cs="仿宋"/>
          <w:spacing w:val="3"/>
          <w:sz w:val="31"/>
          <w:szCs w:val="31"/>
        </w:rPr>
        <w:t xml:space="preserve"> 单位情况说明或其他有效证明材</w:t>
      </w:r>
      <w:r>
        <w:rPr>
          <w:rFonts w:ascii="仿宋" w:hAnsi="仿宋" w:eastAsia="仿宋" w:cs="仿宋"/>
          <w:spacing w:val="2"/>
          <w:sz w:val="31"/>
          <w:szCs w:val="31"/>
        </w:rPr>
        <w:t>料</w:t>
      </w:r>
      <w:r>
        <w:rPr>
          <w:rFonts w:ascii="仿宋" w:hAnsi="仿宋" w:eastAsia="仿宋" w:cs="仿宋"/>
          <w:sz w:val="31"/>
          <w:szCs w:val="31"/>
        </w:rPr>
        <w:t>。</w:t>
      </w:r>
    </w:p>
    <w:p>
      <w:pPr>
        <w:spacing w:before="246" w:line="378" w:lineRule="auto"/>
        <w:ind w:right="45" w:firstLine="654"/>
        <w:rPr>
          <w:rFonts w:ascii="仿宋" w:hAnsi="仿宋" w:eastAsia="仿宋" w:cs="仿宋"/>
          <w:sz w:val="31"/>
          <w:szCs w:val="31"/>
        </w:rPr>
      </w:pPr>
      <w:r>
        <w:rPr>
          <w:rFonts w:ascii="仿宋" w:hAnsi="仿宋" w:eastAsia="仿宋" w:cs="仿宋"/>
          <w:spacing w:val="18"/>
          <w:sz w:val="31"/>
          <w:szCs w:val="31"/>
          <w14:textOutline w14:w="5791" w14:cap="sq" w14:cmpd="sng">
            <w14:solidFill>
              <w14:srgbClr w14:val="000000"/>
            </w14:solidFill>
            <w14:prstDash w14:val="solid"/>
            <w14:bevel/>
          </w14:textOutline>
        </w:rPr>
        <w:t>3</w:t>
      </w:r>
      <w:r>
        <w:rPr>
          <w:rFonts w:ascii="仿宋" w:hAnsi="仿宋" w:eastAsia="仿宋" w:cs="仿宋"/>
          <w:spacing w:val="11"/>
          <w:sz w:val="31"/>
          <w:szCs w:val="31"/>
          <w14:textOutline w14:w="5791" w14:cap="sq" w14:cmpd="sng">
            <w14:solidFill>
              <w14:srgbClr w14:val="000000"/>
            </w14:solidFill>
            <w14:prstDash w14:val="solid"/>
            <w14:bevel/>
          </w14:textOutline>
        </w:rPr>
        <w:t>.</w:t>
      </w:r>
      <w:r>
        <w:rPr>
          <w:rFonts w:ascii="仿宋" w:hAnsi="仿宋" w:eastAsia="仿宋" w:cs="仿宋"/>
          <w:spacing w:val="9"/>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rPr>
        <w:t xml:space="preserve"> 选择自助备案方式备案的参保人需填写个人承诺书(附</w:t>
      </w:r>
      <w:r>
        <w:rPr>
          <w:rFonts w:ascii="仿宋" w:hAnsi="仿宋" w:eastAsia="仿宋" w:cs="仿宋"/>
          <w:sz w:val="31"/>
          <w:szCs w:val="31"/>
        </w:rPr>
        <w:t xml:space="preserve"> </w:t>
      </w:r>
      <w:r>
        <w:rPr>
          <w:rFonts w:ascii="仿宋" w:hAnsi="仿宋" w:eastAsia="仿宋" w:cs="仿宋"/>
          <w:spacing w:val="-23"/>
          <w:sz w:val="31"/>
          <w:szCs w:val="31"/>
        </w:rPr>
        <w:t>件</w:t>
      </w:r>
      <w:r>
        <w:rPr>
          <w:rFonts w:ascii="仿宋" w:hAnsi="仿宋" w:eastAsia="仿宋" w:cs="仿宋"/>
          <w:spacing w:val="-19"/>
          <w:sz w:val="31"/>
          <w:szCs w:val="31"/>
        </w:rPr>
        <w:t xml:space="preserve"> 1)。</w:t>
      </w:r>
    </w:p>
    <w:p>
      <w:pPr>
        <w:spacing w:line="415" w:lineRule="exact"/>
        <w:ind w:left="628"/>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.业务流程</w:t>
      </w:r>
    </w:p>
    <w:p>
      <w:pPr>
        <w:spacing w:before="123" w:line="220" w:lineRule="auto"/>
        <w:ind w:left="641"/>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1" w:line="372" w:lineRule="auto"/>
        <w:ind w:right="46" w:firstLine="644"/>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或经办人在国家异地就医备案微信小程序、国家医保</w:t>
      </w:r>
      <w:r>
        <w:rPr>
          <w:rFonts w:ascii="仿宋" w:hAnsi="仿宋" w:eastAsia="仿宋" w:cs="仿宋"/>
          <w:sz w:val="31"/>
          <w:szCs w:val="31"/>
        </w:rPr>
        <w:t xml:space="preserve"> </w:t>
      </w:r>
      <w:r>
        <w:rPr>
          <w:rFonts w:ascii="仿宋" w:hAnsi="仿宋" w:eastAsia="仿宋" w:cs="仿宋"/>
          <w:spacing w:val="10"/>
          <w:sz w:val="31"/>
          <w:szCs w:val="31"/>
        </w:rPr>
        <w:t>服</w:t>
      </w:r>
      <w:r>
        <w:rPr>
          <w:rFonts w:ascii="仿宋" w:hAnsi="仿宋" w:eastAsia="仿宋" w:cs="仿宋"/>
          <w:spacing w:val="8"/>
          <w:sz w:val="31"/>
          <w:szCs w:val="31"/>
        </w:rPr>
        <w:t>务</w:t>
      </w:r>
      <w:r>
        <w:rPr>
          <w:rFonts w:ascii="仿宋" w:hAnsi="仿宋" w:eastAsia="仿宋" w:cs="仿宋"/>
          <w:spacing w:val="5"/>
          <w:sz w:val="31"/>
          <w:szCs w:val="31"/>
        </w:rPr>
        <w:t xml:space="preserve">平台 </w:t>
      </w:r>
      <w:r>
        <w:rPr>
          <w:rFonts w:ascii="仿宋" w:hAnsi="仿宋" w:eastAsia="仿宋" w:cs="仿宋"/>
          <w:sz w:val="31"/>
          <w:szCs w:val="31"/>
        </w:rPr>
        <w:t>APP</w:t>
      </w:r>
      <w:r>
        <w:rPr>
          <w:rFonts w:ascii="仿宋" w:hAnsi="仿宋" w:eastAsia="仿宋" w:cs="仿宋"/>
          <w:spacing w:val="5"/>
          <w:sz w:val="31"/>
          <w:szCs w:val="31"/>
        </w:rPr>
        <w:t>、吉林医保公共服务微信公众号或本统筹地区开通</w:t>
      </w:r>
      <w:r>
        <w:rPr>
          <w:rFonts w:ascii="仿宋" w:hAnsi="仿宋" w:eastAsia="仿宋" w:cs="仿宋"/>
          <w:sz w:val="31"/>
          <w:szCs w:val="31"/>
        </w:rPr>
        <w:t xml:space="preserve"> </w:t>
      </w:r>
      <w:r>
        <w:rPr>
          <w:rFonts w:ascii="仿宋" w:hAnsi="仿宋" w:eastAsia="仿宋" w:cs="仿宋"/>
          <w:spacing w:val="14"/>
          <w:sz w:val="31"/>
          <w:szCs w:val="31"/>
        </w:rPr>
        <w:t>的</w:t>
      </w:r>
      <w:r>
        <w:rPr>
          <w:rFonts w:ascii="仿宋" w:hAnsi="仿宋" w:eastAsia="仿宋" w:cs="仿宋"/>
          <w:spacing w:val="10"/>
          <w:sz w:val="31"/>
          <w:szCs w:val="31"/>
        </w:rPr>
        <w:t>线</w:t>
      </w:r>
      <w:r>
        <w:rPr>
          <w:rFonts w:ascii="仿宋" w:hAnsi="仿宋" w:eastAsia="仿宋" w:cs="仿宋"/>
          <w:spacing w:val="7"/>
          <w:sz w:val="31"/>
          <w:szCs w:val="31"/>
        </w:rPr>
        <w:t>上线下备案途径进行申请。</w:t>
      </w:r>
    </w:p>
    <w:p>
      <w:pPr>
        <w:spacing w:before="3" w:line="379" w:lineRule="auto"/>
        <w:ind w:left="3" w:right="48" w:firstLine="640"/>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员可根据实际情况，选择自助备案方式进行异地就医</w:t>
      </w:r>
      <w:r>
        <w:rPr>
          <w:rFonts w:ascii="仿宋" w:hAnsi="仿宋" w:eastAsia="仿宋" w:cs="仿宋"/>
          <w:sz w:val="31"/>
          <w:szCs w:val="31"/>
        </w:rPr>
        <w:t xml:space="preserve"> </w:t>
      </w:r>
      <w:r>
        <w:rPr>
          <w:rFonts w:ascii="仿宋" w:hAnsi="仿宋" w:eastAsia="仿宋" w:cs="仿宋"/>
          <w:spacing w:val="14"/>
          <w:sz w:val="31"/>
          <w:szCs w:val="31"/>
        </w:rPr>
        <w:t>备</w:t>
      </w:r>
      <w:r>
        <w:rPr>
          <w:rFonts w:ascii="仿宋" w:hAnsi="仿宋" w:eastAsia="仿宋" w:cs="仿宋"/>
          <w:spacing w:val="9"/>
          <w:sz w:val="31"/>
          <w:szCs w:val="31"/>
        </w:rPr>
        <w:t>案</w:t>
      </w:r>
      <w:r>
        <w:rPr>
          <w:rFonts w:ascii="仿宋" w:hAnsi="仿宋" w:eastAsia="仿宋" w:cs="仿宋"/>
          <w:spacing w:val="7"/>
          <w:sz w:val="31"/>
          <w:szCs w:val="31"/>
        </w:rPr>
        <w:t>，备案后异地待遇即时生效。</w:t>
      </w:r>
    </w:p>
    <w:p>
      <w:pPr>
        <w:sectPr>
          <w:footerReference r:id="rId147" w:type="default"/>
          <w:pgSz w:w="11906" w:h="16839"/>
          <w:pgMar w:top="400" w:right="1427" w:bottom="909" w:left="160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5"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69" w:line="329" w:lineRule="auto"/>
        <w:ind w:left="170" w:right="68" w:firstLine="641"/>
        <w:rPr>
          <w:rFonts w:ascii="仿宋" w:hAnsi="仿宋" w:eastAsia="仿宋" w:cs="仿宋"/>
          <w:sz w:val="31"/>
          <w:szCs w:val="31"/>
        </w:rPr>
      </w:pPr>
      <w:r>
        <w:rPr>
          <w:rFonts w:ascii="仿宋" w:hAnsi="仿宋" w:eastAsia="仿宋" w:cs="仿宋"/>
          <w:spacing w:val="8"/>
          <w:sz w:val="31"/>
          <w:szCs w:val="31"/>
        </w:rPr>
        <w:t>对参保</w:t>
      </w:r>
      <w:r>
        <w:rPr>
          <w:rFonts w:ascii="仿宋" w:hAnsi="仿宋" w:eastAsia="仿宋" w:cs="仿宋"/>
          <w:spacing w:val="7"/>
          <w:sz w:val="31"/>
          <w:szCs w:val="31"/>
        </w:rPr>
        <w:t>人</w:t>
      </w:r>
      <w:r>
        <w:rPr>
          <w:rFonts w:ascii="仿宋" w:hAnsi="仿宋" w:eastAsia="仿宋" w:cs="仿宋"/>
          <w:spacing w:val="4"/>
          <w:sz w:val="31"/>
          <w:szCs w:val="31"/>
        </w:rPr>
        <w:t>或经办人申报的备案信息和上传材料进行受理，如</w:t>
      </w:r>
      <w:r>
        <w:rPr>
          <w:rFonts w:ascii="仿宋" w:hAnsi="仿宋" w:eastAsia="仿宋" w:cs="仿宋"/>
          <w:sz w:val="31"/>
          <w:szCs w:val="31"/>
        </w:rPr>
        <w:t xml:space="preserve"> </w:t>
      </w:r>
      <w:r>
        <w:rPr>
          <w:rFonts w:ascii="仿宋" w:hAnsi="仿宋" w:eastAsia="仿宋" w:cs="仿宋"/>
          <w:spacing w:val="8"/>
          <w:sz w:val="31"/>
          <w:szCs w:val="31"/>
        </w:rPr>
        <w:t>材</w:t>
      </w:r>
      <w:r>
        <w:rPr>
          <w:rFonts w:ascii="仿宋" w:hAnsi="仿宋" w:eastAsia="仿宋" w:cs="仿宋"/>
          <w:spacing w:val="5"/>
          <w:sz w:val="31"/>
          <w:szCs w:val="31"/>
        </w:rPr>
        <w:t>料申报或填写内容有误的，不予受理，网上告知原因，符合条</w:t>
      </w:r>
      <w:r>
        <w:rPr>
          <w:rFonts w:ascii="仿宋" w:hAnsi="仿宋" w:eastAsia="仿宋" w:cs="仿宋"/>
          <w:sz w:val="31"/>
          <w:szCs w:val="31"/>
        </w:rPr>
        <w:t xml:space="preserve"> </w:t>
      </w:r>
      <w:r>
        <w:rPr>
          <w:rFonts w:ascii="仿宋" w:hAnsi="仿宋" w:eastAsia="仿宋" w:cs="仿宋"/>
          <w:spacing w:val="6"/>
          <w:sz w:val="31"/>
          <w:szCs w:val="31"/>
        </w:rPr>
        <w:t>件后可重新申请。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70" w:line="226" w:lineRule="auto"/>
        <w:ind w:left="817"/>
        <w:rPr>
          <w:rFonts w:ascii="仿宋" w:hAnsi="仿宋" w:eastAsia="仿宋" w:cs="仿宋"/>
          <w:sz w:val="31"/>
          <w:szCs w:val="31"/>
        </w:rPr>
      </w:pPr>
      <w:r>
        <w:rPr>
          <w:rFonts w:ascii="仿宋" w:hAnsi="仿宋" w:eastAsia="仿宋" w:cs="仿宋"/>
          <w:spacing w:val="9"/>
          <w:sz w:val="31"/>
          <w:szCs w:val="31"/>
        </w:rPr>
        <w:t>工</w:t>
      </w:r>
      <w:r>
        <w:rPr>
          <w:rFonts w:ascii="仿宋" w:hAnsi="仿宋" w:eastAsia="仿宋" w:cs="仿宋"/>
          <w:spacing w:val="8"/>
          <w:sz w:val="31"/>
          <w:szCs w:val="31"/>
        </w:rPr>
        <w:t>作人员对申报材料进行审核，给出审核意见。</w:t>
      </w:r>
    </w:p>
    <w:p>
      <w:pPr>
        <w:spacing w:before="15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48" w:line="229"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60" w:line="227" w:lineRule="auto"/>
        <w:ind w:left="820"/>
        <w:rPr>
          <w:rFonts w:ascii="仿宋" w:hAnsi="仿宋" w:eastAsia="仿宋" w:cs="仿宋"/>
          <w:sz w:val="31"/>
          <w:szCs w:val="31"/>
        </w:rPr>
      </w:pPr>
      <w:r>
        <w:rPr>
          <w:rFonts w:ascii="仿宋" w:hAnsi="仿宋" w:eastAsia="仿宋" w:cs="仿宋"/>
          <w:spacing w:val="6"/>
          <w:sz w:val="31"/>
          <w:szCs w:val="31"/>
        </w:rPr>
        <w:t>办</w:t>
      </w:r>
      <w:r>
        <w:rPr>
          <w:rFonts w:ascii="仿宋" w:hAnsi="仿宋" w:eastAsia="仿宋" w:cs="仿宋"/>
          <w:spacing w:val="5"/>
          <w:sz w:val="31"/>
          <w:szCs w:val="31"/>
        </w:rPr>
        <w:t>理结果信息推送。</w:t>
      </w:r>
    </w:p>
    <w:p>
      <w:pPr>
        <w:spacing w:before="180" w:line="560" w:lineRule="exact"/>
        <w:ind w:left="802"/>
        <w:rPr>
          <w:rFonts w:ascii="黑体" w:hAnsi="黑体" w:eastAsia="黑体" w:cs="黑体"/>
          <w:sz w:val="31"/>
          <w:szCs w:val="31"/>
        </w:rPr>
      </w:pPr>
      <w:r>
        <w:rPr>
          <w:rFonts w:ascii="黑体" w:hAnsi="黑体" w:eastAsia="黑体" w:cs="黑体"/>
          <w:spacing w:val="6"/>
          <w:position w:val="18"/>
          <w:sz w:val="31"/>
          <w:szCs w:val="31"/>
        </w:rPr>
        <w:t>5.办件类型</w:t>
      </w:r>
    </w:p>
    <w:p>
      <w:pPr>
        <w:spacing w:before="1" w:line="227" w:lineRule="auto"/>
        <w:ind w:left="827"/>
        <w:rPr>
          <w:rFonts w:ascii="仿宋" w:hAnsi="仿宋" w:eastAsia="仿宋" w:cs="仿宋"/>
          <w:sz w:val="31"/>
          <w:szCs w:val="31"/>
        </w:rPr>
      </w:pPr>
      <w:r>
        <w:rPr>
          <w:rFonts w:ascii="仿宋" w:hAnsi="仿宋" w:eastAsia="仿宋" w:cs="仿宋"/>
          <w:spacing w:val="-3"/>
          <w:sz w:val="31"/>
          <w:szCs w:val="31"/>
        </w:rPr>
        <w:t>即</w:t>
      </w:r>
      <w:r>
        <w:rPr>
          <w:rFonts w:ascii="仿宋" w:hAnsi="仿宋" w:eastAsia="仿宋" w:cs="仿宋"/>
          <w:spacing w:val="-2"/>
          <w:sz w:val="31"/>
          <w:szCs w:val="31"/>
        </w:rPr>
        <w:t>办件。</w:t>
      </w:r>
    </w:p>
    <w:p>
      <w:pPr>
        <w:spacing w:before="178"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9" w:line="229" w:lineRule="auto"/>
        <w:ind w:left="843"/>
        <w:rPr>
          <w:rFonts w:ascii="仿宋" w:hAnsi="仿宋" w:eastAsia="仿宋" w:cs="仿宋"/>
          <w:sz w:val="31"/>
          <w:szCs w:val="31"/>
        </w:rPr>
      </w:pPr>
      <w:r>
        <w:rPr>
          <w:rFonts w:ascii="仿宋" w:hAnsi="仿宋" w:eastAsia="仿宋" w:cs="仿宋"/>
          <w:spacing w:val="-4"/>
          <w:sz w:val="31"/>
          <w:szCs w:val="31"/>
        </w:rPr>
        <w:t>当</w:t>
      </w:r>
      <w:r>
        <w:rPr>
          <w:rFonts w:ascii="仿宋" w:hAnsi="仿宋" w:eastAsia="仿宋" w:cs="仿宋"/>
          <w:spacing w:val="-3"/>
          <w:sz w:val="31"/>
          <w:szCs w:val="31"/>
        </w:rPr>
        <w:t>日办结。</w:t>
      </w:r>
    </w:p>
    <w:p>
      <w:pPr>
        <w:spacing w:before="177"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20" w:line="372" w:lineRule="auto"/>
        <w:ind w:left="171" w:right="70" w:firstLine="644"/>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长期异地就医有效期到期后仍需继续异地就医的，应办</w:t>
      </w:r>
      <w:r>
        <w:rPr>
          <w:rFonts w:ascii="仿宋" w:hAnsi="仿宋" w:eastAsia="仿宋" w:cs="仿宋"/>
          <w:sz w:val="31"/>
          <w:szCs w:val="31"/>
        </w:rPr>
        <w:t xml:space="preserve"> </w:t>
      </w:r>
      <w:r>
        <w:rPr>
          <w:rFonts w:ascii="仿宋" w:hAnsi="仿宋" w:eastAsia="仿宋" w:cs="仿宋"/>
          <w:spacing w:val="5"/>
          <w:sz w:val="31"/>
          <w:szCs w:val="31"/>
        </w:rPr>
        <w:t>理事前核准延期手续。如到长期异地终止日期，未再继续申请延</w:t>
      </w:r>
      <w:r>
        <w:rPr>
          <w:rFonts w:ascii="仿宋" w:hAnsi="仿宋" w:eastAsia="仿宋" w:cs="仿宋"/>
          <w:sz w:val="31"/>
          <w:szCs w:val="31"/>
        </w:rPr>
        <w:t xml:space="preserve"> </w:t>
      </w:r>
      <w:r>
        <w:rPr>
          <w:rFonts w:ascii="仿宋" w:hAnsi="仿宋" w:eastAsia="仿宋" w:cs="仿宋"/>
          <w:spacing w:val="14"/>
          <w:sz w:val="31"/>
          <w:szCs w:val="31"/>
        </w:rPr>
        <w:t>期</w:t>
      </w:r>
      <w:r>
        <w:rPr>
          <w:rFonts w:ascii="仿宋" w:hAnsi="仿宋" w:eastAsia="仿宋" w:cs="仿宋"/>
          <w:spacing w:val="9"/>
          <w:sz w:val="31"/>
          <w:szCs w:val="31"/>
        </w:rPr>
        <w:t>的</w:t>
      </w:r>
      <w:r>
        <w:rPr>
          <w:rFonts w:ascii="仿宋" w:hAnsi="仿宋" w:eastAsia="仿宋" w:cs="仿宋"/>
          <w:spacing w:val="7"/>
          <w:sz w:val="31"/>
          <w:szCs w:val="31"/>
        </w:rPr>
        <w:t>，异地就医待遇自动终止。</w:t>
      </w:r>
    </w:p>
    <w:p>
      <w:pPr>
        <w:spacing w:before="3" w:line="371" w:lineRule="auto"/>
        <w:ind w:left="176" w:firstLine="639"/>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异地就医业务审核通过后，本地和异地医保待遇同时有</w:t>
      </w:r>
      <w:r>
        <w:rPr>
          <w:rFonts w:ascii="仿宋" w:hAnsi="仿宋" w:eastAsia="仿宋" w:cs="仿宋"/>
          <w:sz w:val="31"/>
          <w:szCs w:val="31"/>
        </w:rPr>
        <w:t xml:space="preserve"> </w:t>
      </w:r>
      <w:r>
        <w:rPr>
          <w:rFonts w:ascii="仿宋" w:hAnsi="仿宋" w:eastAsia="仿宋" w:cs="仿宋"/>
          <w:spacing w:val="5"/>
          <w:sz w:val="31"/>
          <w:szCs w:val="31"/>
        </w:rPr>
        <w:t>效，但参保人员在参保地和居住地发生的医疗费用，在时间、</w:t>
      </w:r>
      <w:r>
        <w:rPr>
          <w:rFonts w:ascii="仿宋" w:hAnsi="仿宋" w:eastAsia="仿宋" w:cs="仿宋"/>
          <w:spacing w:val="2"/>
          <w:sz w:val="31"/>
          <w:szCs w:val="31"/>
        </w:rPr>
        <w:t>空</w:t>
      </w:r>
      <w:r>
        <w:rPr>
          <w:rFonts w:ascii="仿宋" w:hAnsi="仿宋" w:eastAsia="仿宋" w:cs="仿宋"/>
          <w:sz w:val="31"/>
          <w:szCs w:val="31"/>
        </w:rPr>
        <w:t xml:space="preserve"> </w:t>
      </w:r>
      <w:r>
        <w:rPr>
          <w:rFonts w:ascii="仿宋" w:hAnsi="仿宋" w:eastAsia="仿宋" w:cs="仿宋"/>
          <w:spacing w:val="14"/>
          <w:sz w:val="31"/>
          <w:szCs w:val="31"/>
        </w:rPr>
        <w:t>间</w:t>
      </w:r>
      <w:r>
        <w:rPr>
          <w:rFonts w:ascii="仿宋" w:hAnsi="仿宋" w:eastAsia="仿宋" w:cs="仿宋"/>
          <w:spacing w:val="9"/>
          <w:sz w:val="31"/>
          <w:szCs w:val="31"/>
        </w:rPr>
        <w:t>上</w:t>
      </w:r>
      <w:r>
        <w:rPr>
          <w:rFonts w:ascii="仿宋" w:hAnsi="仿宋" w:eastAsia="仿宋" w:cs="仿宋"/>
          <w:spacing w:val="7"/>
          <w:sz w:val="31"/>
          <w:szCs w:val="31"/>
        </w:rPr>
        <w:t>出现自相矛盾且无法提供有效证明的，医保基金不予支付。</w:t>
      </w:r>
    </w:p>
    <w:p>
      <w:pPr>
        <w:spacing w:before="1" w:line="225" w:lineRule="auto"/>
        <w:ind w:left="816"/>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7.3</w:t>
      </w:r>
      <w:r>
        <w:rPr>
          <w:rFonts w:ascii="仿宋" w:hAnsi="仿宋" w:eastAsia="仿宋" w:cs="仿宋"/>
          <w:spacing w:val="-2"/>
          <w:sz w:val="31"/>
          <w:szCs w:val="31"/>
        </w:rPr>
        <w:t xml:space="preserve"> 当年发生</w:t>
      </w:r>
      <w:r>
        <w:rPr>
          <w:rFonts w:ascii="仿宋" w:hAnsi="仿宋" w:eastAsia="仿宋" w:cs="仿宋"/>
          <w:spacing w:val="-1"/>
          <w:sz w:val="31"/>
          <w:szCs w:val="31"/>
        </w:rPr>
        <w:t>的未直接结算医疗费请于次年 3 月 31 日前到</w:t>
      </w:r>
    </w:p>
    <w:p>
      <w:pPr>
        <w:sectPr>
          <w:footerReference r:id="rId148" w:type="default"/>
          <w:pgSz w:w="11906" w:h="16839"/>
          <w:pgMar w:top="400" w:right="1405"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3"/>
        <w:rPr>
          <w:rFonts w:ascii="仿宋" w:hAnsi="仿宋" w:eastAsia="仿宋" w:cs="仿宋"/>
          <w:sz w:val="31"/>
          <w:szCs w:val="31"/>
        </w:rPr>
      </w:pPr>
      <w:r>
        <w:rPr>
          <w:rFonts w:ascii="仿宋" w:hAnsi="仿宋" w:eastAsia="仿宋" w:cs="仿宋"/>
          <w:spacing w:val="16"/>
          <w:sz w:val="31"/>
          <w:szCs w:val="31"/>
        </w:rPr>
        <w:t>省直</w:t>
      </w:r>
      <w:r>
        <w:rPr>
          <w:rFonts w:ascii="仿宋" w:hAnsi="仿宋" w:eastAsia="仿宋" w:cs="仿宋"/>
          <w:spacing w:val="10"/>
          <w:sz w:val="31"/>
          <w:szCs w:val="31"/>
        </w:rPr>
        <w:t>医</w:t>
      </w:r>
      <w:r>
        <w:rPr>
          <w:rFonts w:ascii="仿宋" w:hAnsi="仿宋" w:eastAsia="仿宋" w:cs="仿宋"/>
          <w:spacing w:val="8"/>
          <w:sz w:val="31"/>
          <w:szCs w:val="31"/>
        </w:rPr>
        <w:t>保经办服务大厅申请报销，逾期视为个人放弃该权利。</w:t>
      </w:r>
    </w:p>
    <w:p>
      <w:pPr>
        <w:spacing w:before="243" w:line="372" w:lineRule="auto"/>
        <w:ind w:left="22" w:firstLine="643"/>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已办理长期异地就医参保人员在就医地需转诊的，需提</w:t>
      </w:r>
      <w:r>
        <w:rPr>
          <w:rFonts w:ascii="仿宋" w:hAnsi="仿宋" w:eastAsia="仿宋" w:cs="仿宋"/>
          <w:sz w:val="31"/>
          <w:szCs w:val="31"/>
        </w:rPr>
        <w:t xml:space="preserve"> </w:t>
      </w:r>
      <w:r>
        <w:rPr>
          <w:rFonts w:ascii="仿宋" w:hAnsi="仿宋" w:eastAsia="仿宋" w:cs="仿宋"/>
          <w:spacing w:val="14"/>
          <w:sz w:val="31"/>
          <w:szCs w:val="31"/>
        </w:rPr>
        <w:t>供</w:t>
      </w:r>
      <w:r>
        <w:rPr>
          <w:rFonts w:ascii="仿宋" w:hAnsi="仿宋" w:eastAsia="仿宋" w:cs="仿宋"/>
          <w:spacing w:val="13"/>
          <w:sz w:val="31"/>
          <w:szCs w:val="31"/>
        </w:rPr>
        <w:t>提</w:t>
      </w:r>
      <w:r>
        <w:rPr>
          <w:rFonts w:ascii="仿宋" w:hAnsi="仿宋" w:eastAsia="仿宋" w:cs="仿宋"/>
          <w:spacing w:val="7"/>
          <w:sz w:val="31"/>
          <w:szCs w:val="31"/>
        </w:rPr>
        <w:t>供转出医院有效诊断和转院单，可由参保地经办机构办理。</w:t>
      </w:r>
    </w:p>
    <w:p>
      <w:pPr>
        <w:spacing w:before="4" w:line="371" w:lineRule="auto"/>
        <w:ind w:left="23" w:right="68" w:firstLine="642"/>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.5</w:t>
      </w:r>
      <w:r>
        <w:rPr>
          <w:rFonts w:ascii="仿宋" w:hAnsi="仿宋" w:eastAsia="仿宋" w:cs="仿宋"/>
          <w:spacing w:val="4"/>
          <w:sz w:val="31"/>
          <w:szCs w:val="31"/>
        </w:rPr>
        <w:t xml:space="preserve"> 选择自助备案参保人人员需填写个人承诺书，承诺已知</w:t>
      </w:r>
      <w:r>
        <w:rPr>
          <w:rFonts w:ascii="仿宋" w:hAnsi="仿宋" w:eastAsia="仿宋" w:cs="仿宋"/>
          <w:sz w:val="31"/>
          <w:szCs w:val="31"/>
        </w:rPr>
        <w:t xml:space="preserve"> </w:t>
      </w:r>
      <w:r>
        <w:rPr>
          <w:rFonts w:ascii="仿宋" w:hAnsi="仿宋" w:eastAsia="仿宋" w:cs="仿宋"/>
          <w:spacing w:val="5"/>
          <w:sz w:val="31"/>
          <w:szCs w:val="31"/>
        </w:rPr>
        <w:t>自助备案业务政策，承诺已达到备案条件，承诺接受事后审查和</w:t>
      </w:r>
      <w:r>
        <w:rPr>
          <w:rFonts w:ascii="仿宋" w:hAnsi="仿宋" w:eastAsia="仿宋" w:cs="仿宋"/>
          <w:sz w:val="31"/>
          <w:szCs w:val="31"/>
        </w:rPr>
        <w:t xml:space="preserve"> </w:t>
      </w:r>
      <w:r>
        <w:rPr>
          <w:rFonts w:ascii="仿宋" w:hAnsi="仿宋" w:eastAsia="仿宋" w:cs="仿宋"/>
          <w:spacing w:val="3"/>
          <w:sz w:val="31"/>
          <w:szCs w:val="31"/>
        </w:rPr>
        <w:t>违规处理。</w:t>
      </w:r>
    </w:p>
    <w:p>
      <w:pPr>
        <w:spacing w:line="411" w:lineRule="exact"/>
        <w:ind w:left="65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6357" w:lineRule="exact"/>
        <w:textAlignment w:val="center"/>
      </w:pPr>
      <w:r>
        <w:drawing>
          <wp:inline distT="0" distB="0" distL="0" distR="0">
            <wp:extent cx="5614035" cy="403669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475"/>
                    <a:stretch>
                      <a:fillRect/>
                    </a:stretch>
                  </pic:blipFill>
                  <pic:spPr>
                    <a:xfrm>
                      <a:off x="0" y="0"/>
                      <a:ext cx="5614416" cy="4037076"/>
                    </a:xfrm>
                    <a:prstGeom prst="rect">
                      <a:avLst/>
                    </a:prstGeom>
                  </pic:spPr>
                </pic:pic>
              </a:graphicData>
            </a:graphic>
          </wp:inline>
        </w:drawing>
      </w:r>
    </w:p>
    <w:p>
      <w:pPr>
        <w:sectPr>
          <w:footerReference r:id="rId149" w:type="default"/>
          <w:pgSz w:w="11906" w:h="16839"/>
          <w:pgMar w:top="400" w:right="1405" w:bottom="909" w:left="158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185"/>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44" w:line="223" w:lineRule="auto"/>
        <w:ind w:left="1867"/>
        <w:rPr>
          <w:rFonts w:ascii="黑体" w:hAnsi="黑体" w:eastAsia="黑体" w:cs="黑体"/>
          <w:sz w:val="31"/>
          <w:szCs w:val="31"/>
        </w:rPr>
      </w:pPr>
      <w:r>
        <w:rPr>
          <w:rFonts w:ascii="黑体" w:hAnsi="黑体" w:eastAsia="黑体" w:cs="黑体"/>
          <w:spacing w:val="9"/>
          <w:sz w:val="31"/>
          <w:szCs w:val="31"/>
        </w:rPr>
        <w:t>基本医疗保险异地就医备案个人承诺书</w:t>
      </w:r>
    </w:p>
    <w:p>
      <w:pPr>
        <w:spacing w:line="94" w:lineRule="exact"/>
      </w:pPr>
    </w:p>
    <w:tbl>
      <w:tblPr>
        <w:tblStyle w:val="4"/>
        <w:tblW w:w="8842"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6"/>
        <w:gridCol w:w="1275"/>
        <w:gridCol w:w="1221"/>
        <w:gridCol w:w="1222"/>
        <w:gridCol w:w="1286"/>
        <w:gridCol w:w="1297"/>
        <w:gridCol w:w="13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226" w:type="dxa"/>
            <w:vAlign w:val="top"/>
          </w:tcPr>
          <w:p>
            <w:pPr>
              <w:spacing w:before="105" w:line="221" w:lineRule="auto"/>
              <w:ind w:left="398"/>
              <w:rPr>
                <w:rFonts w:ascii="宋体" w:hAnsi="宋体" w:eastAsia="宋体" w:cs="宋体"/>
                <w:sz w:val="22"/>
                <w:szCs w:val="22"/>
              </w:rPr>
            </w:pPr>
            <w:r>
              <w:rPr>
                <w:rFonts w:ascii="宋体" w:hAnsi="宋体" w:eastAsia="宋体" w:cs="宋体"/>
                <w:spacing w:val="-4"/>
                <w:sz w:val="22"/>
                <w:szCs w:val="22"/>
              </w:rPr>
              <w:t>姓</w:t>
            </w:r>
            <w:r>
              <w:rPr>
                <w:rFonts w:ascii="宋体" w:hAnsi="宋体" w:eastAsia="宋体" w:cs="宋体"/>
                <w:spacing w:val="-3"/>
                <w:sz w:val="22"/>
                <w:szCs w:val="22"/>
              </w:rPr>
              <w:t>名</w:t>
            </w:r>
          </w:p>
        </w:tc>
        <w:tc>
          <w:tcPr>
            <w:tcW w:w="1275" w:type="dxa"/>
            <w:vAlign w:val="top"/>
          </w:tcPr>
          <w:p>
            <w:pPr>
              <w:rPr>
                <w:rFonts w:ascii="Arial"/>
                <w:sz w:val="21"/>
              </w:rPr>
            </w:pPr>
          </w:p>
        </w:tc>
        <w:tc>
          <w:tcPr>
            <w:tcW w:w="1221" w:type="dxa"/>
            <w:vAlign w:val="top"/>
          </w:tcPr>
          <w:p>
            <w:pPr>
              <w:spacing w:before="105" w:line="222" w:lineRule="auto"/>
              <w:ind w:left="396"/>
              <w:rPr>
                <w:rFonts w:ascii="宋体" w:hAnsi="宋体" w:eastAsia="宋体" w:cs="宋体"/>
                <w:sz w:val="22"/>
                <w:szCs w:val="22"/>
              </w:rPr>
            </w:pPr>
            <w:r>
              <w:rPr>
                <w:rFonts w:ascii="宋体" w:hAnsi="宋体" w:eastAsia="宋体" w:cs="宋体"/>
                <w:spacing w:val="-4"/>
                <w:sz w:val="22"/>
                <w:szCs w:val="22"/>
              </w:rPr>
              <w:t>性</w:t>
            </w:r>
            <w:r>
              <w:rPr>
                <w:rFonts w:ascii="宋体" w:hAnsi="宋体" w:eastAsia="宋体" w:cs="宋体"/>
                <w:spacing w:val="-3"/>
                <w:sz w:val="22"/>
                <w:szCs w:val="22"/>
              </w:rPr>
              <w:t>别</w:t>
            </w:r>
          </w:p>
        </w:tc>
        <w:tc>
          <w:tcPr>
            <w:tcW w:w="1222" w:type="dxa"/>
            <w:vAlign w:val="top"/>
          </w:tcPr>
          <w:p>
            <w:pPr>
              <w:rPr>
                <w:rFonts w:ascii="Arial"/>
                <w:sz w:val="21"/>
              </w:rPr>
            </w:pPr>
          </w:p>
        </w:tc>
        <w:tc>
          <w:tcPr>
            <w:tcW w:w="1286" w:type="dxa"/>
            <w:vAlign w:val="top"/>
          </w:tcPr>
          <w:p>
            <w:pPr>
              <w:spacing w:before="105" w:line="223" w:lineRule="auto"/>
              <w:ind w:left="209"/>
              <w:rPr>
                <w:rFonts w:ascii="宋体" w:hAnsi="宋体" w:eastAsia="宋体" w:cs="宋体"/>
                <w:sz w:val="22"/>
                <w:szCs w:val="22"/>
              </w:rPr>
            </w:pPr>
            <w:r>
              <w:rPr>
                <w:rFonts w:ascii="宋体" w:hAnsi="宋体" w:eastAsia="宋体" w:cs="宋体"/>
                <w:spacing w:val="-3"/>
                <w:sz w:val="22"/>
                <w:szCs w:val="22"/>
              </w:rPr>
              <w:t>联</w:t>
            </w:r>
            <w:r>
              <w:rPr>
                <w:rFonts w:ascii="宋体" w:hAnsi="宋体" w:eastAsia="宋体" w:cs="宋体"/>
                <w:spacing w:val="-2"/>
                <w:sz w:val="22"/>
                <w:szCs w:val="22"/>
              </w:rPr>
              <w:t>系电话</w:t>
            </w:r>
          </w:p>
        </w:tc>
        <w:tc>
          <w:tcPr>
            <w:tcW w:w="2612"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226" w:type="dxa"/>
            <w:vAlign w:val="top"/>
          </w:tcPr>
          <w:p>
            <w:pPr>
              <w:spacing w:before="100" w:line="221" w:lineRule="auto"/>
              <w:ind w:left="186"/>
              <w:rPr>
                <w:rFonts w:ascii="宋体" w:hAnsi="宋体" w:eastAsia="宋体" w:cs="宋体"/>
                <w:sz w:val="22"/>
                <w:szCs w:val="22"/>
              </w:rPr>
            </w:pPr>
            <w:r>
              <w:rPr>
                <w:rFonts w:ascii="宋体" w:hAnsi="宋体" w:eastAsia="宋体" w:cs="宋体"/>
                <w:spacing w:val="-5"/>
                <w:sz w:val="22"/>
                <w:szCs w:val="22"/>
              </w:rPr>
              <w:t>身</w:t>
            </w:r>
            <w:r>
              <w:rPr>
                <w:rFonts w:ascii="宋体" w:hAnsi="宋体" w:eastAsia="宋体" w:cs="宋体"/>
                <w:spacing w:val="-3"/>
                <w:sz w:val="22"/>
                <w:szCs w:val="22"/>
              </w:rPr>
              <w:t>份证号</w:t>
            </w:r>
          </w:p>
        </w:tc>
        <w:tc>
          <w:tcPr>
            <w:tcW w:w="2496" w:type="dxa"/>
            <w:gridSpan w:val="2"/>
            <w:vAlign w:val="top"/>
          </w:tcPr>
          <w:p>
            <w:pPr>
              <w:rPr>
                <w:rFonts w:ascii="Arial"/>
                <w:sz w:val="21"/>
              </w:rPr>
            </w:pPr>
          </w:p>
        </w:tc>
        <w:tc>
          <w:tcPr>
            <w:tcW w:w="1222" w:type="dxa"/>
            <w:vAlign w:val="top"/>
          </w:tcPr>
          <w:p>
            <w:pPr>
              <w:spacing w:before="100" w:line="222" w:lineRule="auto"/>
              <w:ind w:left="287"/>
              <w:rPr>
                <w:rFonts w:ascii="宋体" w:hAnsi="宋体" w:eastAsia="宋体" w:cs="宋体"/>
                <w:sz w:val="22"/>
                <w:szCs w:val="22"/>
              </w:rPr>
            </w:pPr>
            <w:r>
              <w:rPr>
                <w:rFonts w:ascii="宋体" w:hAnsi="宋体" w:eastAsia="宋体" w:cs="宋体"/>
                <w:spacing w:val="-3"/>
                <w:sz w:val="22"/>
                <w:szCs w:val="22"/>
              </w:rPr>
              <w:t>参保地</w:t>
            </w:r>
          </w:p>
        </w:tc>
        <w:tc>
          <w:tcPr>
            <w:tcW w:w="1286" w:type="dxa"/>
            <w:vAlign w:val="top"/>
          </w:tcPr>
          <w:p>
            <w:pPr>
              <w:rPr>
                <w:rFonts w:ascii="Arial"/>
                <w:sz w:val="21"/>
              </w:rPr>
            </w:pPr>
          </w:p>
        </w:tc>
        <w:tc>
          <w:tcPr>
            <w:tcW w:w="1297" w:type="dxa"/>
            <w:vAlign w:val="top"/>
          </w:tcPr>
          <w:p>
            <w:pPr>
              <w:spacing w:before="100" w:line="222" w:lineRule="auto"/>
              <w:ind w:left="328"/>
              <w:rPr>
                <w:rFonts w:ascii="宋体" w:hAnsi="宋体" w:eastAsia="宋体" w:cs="宋体"/>
                <w:sz w:val="22"/>
                <w:szCs w:val="22"/>
              </w:rPr>
            </w:pPr>
            <w:r>
              <w:rPr>
                <w:rFonts w:ascii="宋体" w:hAnsi="宋体" w:eastAsia="宋体" w:cs="宋体"/>
                <w:spacing w:val="-3"/>
                <w:sz w:val="22"/>
                <w:szCs w:val="22"/>
              </w:rPr>
              <w:t>就医地</w:t>
            </w:r>
          </w:p>
        </w:tc>
        <w:tc>
          <w:tcPr>
            <w:tcW w:w="131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2501" w:type="dxa"/>
            <w:gridSpan w:val="2"/>
            <w:vAlign w:val="top"/>
          </w:tcPr>
          <w:p>
            <w:pPr>
              <w:spacing w:line="453" w:lineRule="auto"/>
              <w:rPr>
                <w:rFonts w:ascii="Arial"/>
                <w:sz w:val="21"/>
              </w:rPr>
            </w:pPr>
          </w:p>
          <w:p>
            <w:pPr>
              <w:spacing w:before="72" w:line="221" w:lineRule="auto"/>
              <w:ind w:left="817"/>
              <w:rPr>
                <w:rFonts w:ascii="宋体" w:hAnsi="宋体" w:eastAsia="宋体" w:cs="宋体"/>
                <w:sz w:val="22"/>
                <w:szCs w:val="22"/>
              </w:rPr>
            </w:pPr>
            <w:r>
              <w:rPr>
                <w:rFonts w:ascii="宋体" w:hAnsi="宋体" w:eastAsia="宋体" w:cs="宋体"/>
                <w:spacing w:val="-4"/>
                <w:sz w:val="22"/>
                <w:szCs w:val="22"/>
              </w:rPr>
              <w:t>人</w:t>
            </w:r>
            <w:r>
              <w:rPr>
                <w:rFonts w:ascii="宋体" w:hAnsi="宋体" w:eastAsia="宋体" w:cs="宋体"/>
                <w:spacing w:val="-2"/>
                <w:sz w:val="22"/>
                <w:szCs w:val="22"/>
              </w:rPr>
              <w:t>员类别</w:t>
            </w:r>
          </w:p>
        </w:tc>
        <w:tc>
          <w:tcPr>
            <w:tcW w:w="6341" w:type="dxa"/>
            <w:gridSpan w:val="5"/>
            <w:vAlign w:val="top"/>
          </w:tcPr>
          <w:p>
            <w:pPr>
              <w:spacing w:line="298" w:lineRule="auto"/>
              <w:rPr>
                <w:rFonts w:ascii="Arial"/>
                <w:sz w:val="21"/>
              </w:rPr>
            </w:pPr>
          </w:p>
          <w:p>
            <w:pPr>
              <w:spacing w:before="72" w:line="221" w:lineRule="auto"/>
              <w:ind w:left="41"/>
              <w:rPr>
                <w:rFonts w:ascii="宋体" w:hAnsi="宋体" w:eastAsia="宋体" w:cs="宋体"/>
                <w:sz w:val="22"/>
                <w:szCs w:val="22"/>
              </w:rPr>
            </w:pPr>
            <w:r>
              <w:rPr>
                <w:rFonts w:ascii="宋体" w:hAnsi="宋体" w:eastAsia="宋体" w:cs="宋体"/>
                <w:spacing w:val="-4"/>
                <w:sz w:val="22"/>
                <w:szCs w:val="22"/>
              </w:rPr>
              <w:t>□跨省异</w:t>
            </w:r>
            <w:r>
              <w:rPr>
                <w:rFonts w:ascii="宋体" w:hAnsi="宋体" w:eastAsia="宋体" w:cs="宋体"/>
                <w:spacing w:val="-2"/>
                <w:sz w:val="22"/>
                <w:szCs w:val="22"/>
              </w:rPr>
              <w:t>地长期居住人员</w:t>
            </w:r>
          </w:p>
          <w:p>
            <w:pPr>
              <w:spacing w:before="48" w:line="221" w:lineRule="auto"/>
              <w:ind w:left="41"/>
              <w:rPr>
                <w:rFonts w:ascii="宋体" w:hAnsi="宋体" w:eastAsia="宋体" w:cs="宋体"/>
                <w:sz w:val="22"/>
                <w:szCs w:val="22"/>
              </w:rPr>
            </w:pPr>
            <w:r>
              <w:rPr>
                <w:rFonts w:ascii="宋体" w:hAnsi="宋体" w:eastAsia="宋体" w:cs="宋体"/>
                <w:spacing w:val="-4"/>
                <w:sz w:val="22"/>
                <w:szCs w:val="22"/>
              </w:rPr>
              <w:t>□跨省临</w:t>
            </w:r>
            <w:r>
              <w:rPr>
                <w:rFonts w:ascii="宋体" w:hAnsi="宋体" w:eastAsia="宋体" w:cs="宋体"/>
                <w:spacing w:val="-2"/>
                <w:sz w:val="22"/>
                <w:szCs w:val="22"/>
              </w:rPr>
              <w:t>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1" w:hRule="atLeast"/>
        </w:trPr>
        <w:tc>
          <w:tcPr>
            <w:tcW w:w="8842" w:type="dxa"/>
            <w:gridSpan w:val="7"/>
            <w:vAlign w:val="top"/>
          </w:tcPr>
          <w:p>
            <w:pPr>
              <w:spacing w:line="299" w:lineRule="auto"/>
              <w:rPr>
                <w:rFonts w:ascii="Arial"/>
                <w:sz w:val="21"/>
              </w:rPr>
            </w:pPr>
          </w:p>
          <w:p>
            <w:pPr>
              <w:spacing w:before="72" w:line="221" w:lineRule="auto"/>
              <w:ind w:left="25"/>
              <w:rPr>
                <w:rFonts w:ascii="宋体" w:hAnsi="宋体" w:eastAsia="宋体" w:cs="宋体"/>
                <w:sz w:val="22"/>
                <w:szCs w:val="22"/>
              </w:rPr>
            </w:pPr>
            <w:r>
              <w:rPr>
                <w:rFonts w:ascii="宋体" w:hAnsi="宋体" w:eastAsia="宋体" w:cs="宋体"/>
                <w:spacing w:val="-2"/>
                <w:sz w:val="22"/>
                <w:szCs w:val="22"/>
              </w:rPr>
              <w:t>人员类别</w:t>
            </w:r>
            <w:r>
              <w:rPr>
                <w:rFonts w:ascii="宋体" w:hAnsi="宋体" w:eastAsia="宋体" w:cs="宋体"/>
                <w:spacing w:val="-1"/>
                <w:sz w:val="22"/>
                <w:szCs w:val="22"/>
              </w:rPr>
              <w:t>说明：</w:t>
            </w:r>
          </w:p>
          <w:p>
            <w:pPr>
              <w:spacing w:before="48" w:line="221" w:lineRule="auto"/>
              <w:ind w:left="469"/>
              <w:rPr>
                <w:rFonts w:ascii="宋体" w:hAnsi="宋体" w:eastAsia="宋体" w:cs="宋体"/>
                <w:sz w:val="22"/>
                <w:szCs w:val="22"/>
              </w:rPr>
            </w:pPr>
            <w:r>
              <w:rPr>
                <w:rFonts w:ascii="宋体" w:hAnsi="宋体" w:eastAsia="宋体" w:cs="宋体"/>
                <w:spacing w:val="3"/>
                <w:sz w:val="22"/>
                <w:szCs w:val="22"/>
              </w:rPr>
              <w:t>(一) 跨省异地长期居住人员：指在异地居住生活且符合参保地规定的</w:t>
            </w:r>
            <w:r>
              <w:rPr>
                <w:rFonts w:ascii="宋体" w:hAnsi="宋体" w:eastAsia="宋体" w:cs="宋体"/>
                <w:sz w:val="22"/>
                <w:szCs w:val="22"/>
              </w:rPr>
              <w:t>人员</w:t>
            </w:r>
          </w:p>
          <w:p>
            <w:pPr>
              <w:spacing w:before="48" w:line="276" w:lineRule="auto"/>
              <w:ind w:left="25" w:right="20" w:firstLine="443"/>
              <w:rPr>
                <w:rFonts w:ascii="宋体" w:hAnsi="宋体" w:eastAsia="宋体" w:cs="宋体"/>
                <w:sz w:val="22"/>
                <w:szCs w:val="22"/>
              </w:rPr>
            </w:pPr>
            <w:r>
              <w:rPr>
                <w:rFonts w:ascii="宋体" w:hAnsi="宋体" w:eastAsia="宋体" w:cs="宋体"/>
                <w:spacing w:val="4"/>
                <w:sz w:val="22"/>
                <w:szCs w:val="22"/>
              </w:rPr>
              <w:t>(二) 跨省临时外</w:t>
            </w:r>
            <w:r>
              <w:rPr>
                <w:rFonts w:ascii="宋体" w:hAnsi="宋体" w:eastAsia="宋体" w:cs="宋体"/>
                <w:spacing w:val="2"/>
                <w:sz w:val="22"/>
                <w:szCs w:val="22"/>
              </w:rPr>
              <w:t>出就医人员：主要是指异地转诊就医人员以及因工作、旅游等需急诊</w:t>
            </w:r>
            <w:r>
              <w:rPr>
                <w:rFonts w:ascii="宋体" w:hAnsi="宋体" w:eastAsia="宋体" w:cs="宋体"/>
                <w:sz w:val="22"/>
                <w:szCs w:val="22"/>
              </w:rPr>
              <w:t xml:space="preserve"> </w:t>
            </w:r>
            <w:r>
              <w:rPr>
                <w:rFonts w:ascii="宋体" w:hAnsi="宋体" w:eastAsia="宋体" w:cs="宋体"/>
                <w:spacing w:val="-2"/>
                <w:sz w:val="22"/>
                <w:szCs w:val="22"/>
              </w:rPr>
              <w:t>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5" w:hRule="atLeast"/>
        </w:trPr>
        <w:tc>
          <w:tcPr>
            <w:tcW w:w="8842" w:type="dxa"/>
            <w:gridSpan w:val="7"/>
            <w:vAlign w:val="top"/>
          </w:tcPr>
          <w:p>
            <w:pPr>
              <w:spacing w:line="302" w:lineRule="auto"/>
              <w:rPr>
                <w:rFonts w:ascii="Arial"/>
                <w:sz w:val="21"/>
              </w:rPr>
            </w:pPr>
          </w:p>
          <w:p>
            <w:pPr>
              <w:spacing w:before="71" w:line="221" w:lineRule="auto"/>
              <w:ind w:left="473"/>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需</w:t>
            </w:r>
            <w:r>
              <w:rPr>
                <w:rFonts w:ascii="宋体" w:hAnsi="宋体" w:eastAsia="宋体" w:cs="宋体"/>
                <w:spacing w:val="-2"/>
                <w:sz w:val="22"/>
                <w:szCs w:val="22"/>
                <w14:textOutline w14:w="4013" w14:cap="sq" w14:cmpd="sng">
                  <w14:solidFill>
                    <w14:srgbClr w14:val="000000"/>
                  </w14:solidFill>
                  <w14:prstDash w14:val="solid"/>
                  <w14:bevel/>
                </w14:textOutline>
              </w:rPr>
              <w:t>承诺的事项：</w:t>
            </w:r>
          </w:p>
          <w:p>
            <w:pPr>
              <w:spacing w:line="287" w:lineRule="auto"/>
              <w:rPr>
                <w:rFonts w:ascii="Arial"/>
                <w:sz w:val="21"/>
              </w:rPr>
            </w:pPr>
          </w:p>
          <w:p>
            <w:pPr>
              <w:spacing w:before="72" w:line="220" w:lineRule="auto"/>
              <w:ind w:left="469"/>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(一)</w:t>
            </w:r>
            <w:r>
              <w:rPr>
                <w:rFonts w:ascii="宋体" w:hAnsi="宋体" w:eastAsia="宋体" w:cs="宋体"/>
                <w:spacing w:val="4"/>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本人已知晓并全面理解该项业务的有关规定、经办要件要求</w:t>
            </w:r>
            <w:r>
              <w:rPr>
                <w:rFonts w:ascii="宋体" w:hAnsi="宋体" w:eastAsia="宋体" w:cs="宋体"/>
                <w:sz w:val="22"/>
                <w:szCs w:val="22"/>
                <w14:textOutline w14:w="4013" w14:cap="sq" w14:cmpd="sng">
                  <w14:solidFill>
                    <w14:srgbClr w14:val="000000"/>
                  </w14:solidFill>
                  <w14:prstDash w14:val="solid"/>
                  <w14:bevel/>
                </w14:textOutline>
              </w:rPr>
              <w:t>。</w:t>
            </w:r>
          </w:p>
          <w:p>
            <w:pPr>
              <w:spacing w:before="49" w:line="220" w:lineRule="auto"/>
              <w:ind w:left="469"/>
              <w:rPr>
                <w:rFonts w:ascii="宋体" w:hAnsi="宋体" w:eastAsia="宋体" w:cs="宋体"/>
                <w:sz w:val="22"/>
                <w:szCs w:val="22"/>
              </w:rPr>
            </w:pPr>
            <w:r>
              <w:rPr>
                <w:rFonts w:ascii="宋体" w:hAnsi="宋体" w:eastAsia="宋体" w:cs="宋体"/>
                <w:spacing w:val="8"/>
                <w:sz w:val="22"/>
                <w:szCs w:val="22"/>
                <w14:textOutline w14:w="4013" w14:cap="sq" w14:cmpd="sng">
                  <w14:solidFill>
                    <w14:srgbClr w14:val="000000"/>
                  </w14:solidFill>
                  <w14:prstDash w14:val="solid"/>
                  <w14:bevel/>
                </w14:textOutline>
              </w:rPr>
              <w:t>(二)</w:t>
            </w:r>
            <w:r>
              <w:rPr>
                <w:rFonts w:ascii="宋体" w:hAnsi="宋体" w:eastAsia="宋体" w:cs="宋体"/>
                <w:spacing w:val="4"/>
                <w:sz w:val="22"/>
                <w:szCs w:val="22"/>
              </w:rPr>
              <w:t xml:space="preserve"> </w:t>
            </w:r>
            <w:r>
              <w:rPr>
                <w:rFonts w:ascii="宋体" w:hAnsi="宋体" w:eastAsia="宋体" w:cs="宋体"/>
                <w:spacing w:val="4"/>
                <w:sz w:val="22"/>
                <w:szCs w:val="22"/>
                <w14:textOutline w14:w="4013" w14:cap="sq" w14:cmpd="sng">
                  <w14:solidFill>
                    <w14:srgbClr w14:val="000000"/>
                  </w14:solidFill>
                  <w14:prstDash w14:val="solid"/>
                  <w14:bevel/>
                </w14:textOutline>
              </w:rPr>
              <w:t>自身能够提供满足办理该业务的准确的经办信息。</w:t>
            </w:r>
          </w:p>
          <w:p>
            <w:pPr>
              <w:spacing w:before="48" w:line="262" w:lineRule="auto"/>
              <w:ind w:left="25" w:firstLine="443"/>
              <w:rPr>
                <w:rFonts w:ascii="宋体" w:hAnsi="宋体" w:eastAsia="宋体" w:cs="宋体"/>
                <w:sz w:val="22"/>
                <w:szCs w:val="22"/>
              </w:rPr>
            </w:pPr>
            <w:r>
              <w:rPr>
                <w:rFonts w:ascii="宋体" w:hAnsi="宋体" w:eastAsia="宋体" w:cs="宋体"/>
                <w:spacing w:val="3"/>
                <w:sz w:val="22"/>
                <w:szCs w:val="22"/>
                <w14:textOutline w14:w="4004" w14:cap="sq" w14:cmpd="sng">
                  <w14:solidFill>
                    <w14:srgbClr w14:val="000000"/>
                  </w14:solidFill>
                  <w14:prstDash w14:val="solid"/>
                  <w14:bevel/>
                </w14:textOutline>
              </w:rPr>
              <w:t>(三)</w:t>
            </w:r>
            <w:r>
              <w:rPr>
                <w:rFonts w:ascii="宋体" w:hAnsi="宋体" w:eastAsia="宋体" w:cs="宋体"/>
                <w:spacing w:val="3"/>
                <w:sz w:val="22"/>
                <w:szCs w:val="22"/>
              </w:rPr>
              <w:t xml:space="preserve"> </w:t>
            </w:r>
            <w:r>
              <w:rPr>
                <w:rFonts w:ascii="宋体" w:hAnsi="宋体" w:eastAsia="宋体" w:cs="宋体"/>
                <w:spacing w:val="3"/>
                <w:sz w:val="22"/>
                <w:szCs w:val="22"/>
                <w14:textOutline w14:w="4004" w14:cap="sq" w14:cmpd="sng">
                  <w14:solidFill>
                    <w14:srgbClr w14:val="000000"/>
                  </w14:solidFill>
                  <w14:prstDash w14:val="solid"/>
                  <w14:bevel/>
                </w14:textOutline>
              </w:rPr>
              <w:t>所填写的信息即承诺内容，均准确、真实、合法、有效，能够主动接受有关</w:t>
            </w:r>
            <w:r>
              <w:rPr>
                <w:rFonts w:ascii="宋体" w:hAnsi="宋体" w:eastAsia="宋体" w:cs="宋体"/>
                <w:spacing w:val="2"/>
                <w:sz w:val="22"/>
                <w:szCs w:val="22"/>
                <w14:textOutline w14:w="4004" w14:cap="sq" w14:cmpd="sng">
                  <w14:solidFill>
                    <w14:srgbClr w14:val="000000"/>
                  </w14:solidFill>
                  <w14:prstDash w14:val="solid"/>
                  <w14:bevel/>
                </w14:textOutline>
              </w:rPr>
              <w:t>监</w:t>
            </w:r>
            <w:r>
              <w:rPr>
                <w:rFonts w:ascii="宋体" w:hAnsi="宋体" w:eastAsia="宋体" w:cs="宋体"/>
                <w:sz w:val="22"/>
                <w:szCs w:val="22"/>
                <w14:textOutline w14:w="4004" w14:cap="sq" w14:cmpd="sng">
                  <w14:solidFill>
                    <w14:srgbClr w14:val="000000"/>
                  </w14:solidFill>
                  <w14:prstDash w14:val="solid"/>
                  <w14:bevel/>
                </w14:textOutline>
              </w:rPr>
              <w:t>管</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部门的监督和管理。对填</w:t>
            </w:r>
            <w:r>
              <w:rPr>
                <w:rFonts w:ascii="宋体" w:hAnsi="宋体" w:eastAsia="宋体" w:cs="宋体"/>
                <w:sz w:val="22"/>
                <w:szCs w:val="22"/>
                <w14:textOutline w14:w="4004" w14:cap="sq" w14:cmpd="sng">
                  <w14:solidFill>
                    <w14:srgbClr w14:val="000000"/>
                  </w14:solidFill>
                  <w14:prstDash w14:val="solid"/>
                  <w14:bevel/>
                </w14:textOutline>
              </w:rPr>
              <w:t>报信息不准确及违反上述承诺的行为或超出公共服务事项办理范围</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的行为，与经办</w:t>
            </w:r>
            <w:r>
              <w:rPr>
                <w:rFonts w:ascii="宋体" w:hAnsi="宋体" w:eastAsia="宋体" w:cs="宋体"/>
                <w:sz w:val="22"/>
                <w:szCs w:val="22"/>
                <w14:textOutline w14:w="4004" w14:cap="sq" w14:cmpd="sng">
                  <w14:solidFill>
                    <w14:srgbClr w14:val="000000"/>
                  </w14:solidFill>
                  <w14:prstDash w14:val="solid"/>
                  <w14:bevel/>
                </w14:textOutline>
              </w:rPr>
              <w:t>机构无关，原因承担相应的法律的责任。因违反有关法律法规及承诺，被撤</w:t>
            </w:r>
            <w:r>
              <w:rPr>
                <w:rFonts w:ascii="宋体" w:hAnsi="宋体" w:eastAsia="宋体" w:cs="宋体"/>
                <w:sz w:val="22"/>
                <w:szCs w:val="22"/>
              </w:rPr>
              <w:t xml:space="preserve"> </w:t>
            </w:r>
            <w:r>
              <w:rPr>
                <w:rFonts w:ascii="宋体" w:hAnsi="宋体" w:eastAsia="宋体" w:cs="宋体"/>
                <w:spacing w:val="-1"/>
                <w:sz w:val="22"/>
                <w:szCs w:val="22"/>
                <w14:textOutline w14:w="4004" w14:cap="sq" w14:cmpd="sng">
                  <w14:solidFill>
                    <w14:srgbClr w14:val="000000"/>
                  </w14:solidFill>
                  <w14:prstDash w14:val="solid"/>
                  <w14:bevel/>
                </w14:textOutline>
              </w:rPr>
              <w:t>销相关经</w:t>
            </w:r>
            <w:r>
              <w:rPr>
                <w:rFonts w:ascii="宋体" w:hAnsi="宋体" w:eastAsia="宋体" w:cs="宋体"/>
                <w:sz w:val="22"/>
                <w:szCs w:val="22"/>
                <w14:textOutline w14:w="4004" w14:cap="sq" w14:cmpd="sng">
                  <w14:solidFill>
                    <w14:srgbClr w14:val="000000"/>
                  </w14:solidFill>
                  <w14:prstDash w14:val="solid"/>
                  <w14:bevel/>
                </w14:textOutline>
              </w:rPr>
              <w:t>办业务造成的法律后果，愿自行承担。</w:t>
            </w:r>
          </w:p>
          <w:p>
            <w:pPr>
              <w:spacing w:before="1" w:line="220" w:lineRule="auto"/>
              <w:ind w:left="469"/>
              <w:rPr>
                <w:rFonts w:ascii="宋体" w:hAnsi="宋体" w:eastAsia="宋体" w:cs="宋体"/>
                <w:sz w:val="22"/>
                <w:szCs w:val="22"/>
              </w:rPr>
            </w:pPr>
            <w:r>
              <w:rPr>
                <w:rFonts w:ascii="宋体" w:hAnsi="宋体" w:eastAsia="宋体" w:cs="宋体"/>
                <w:spacing w:val="6"/>
                <w:sz w:val="22"/>
                <w:szCs w:val="22"/>
                <w14:textOutline w14:w="4013" w14:cap="sq" w14:cmpd="sng">
                  <w14:solidFill>
                    <w14:srgbClr w14:val="000000"/>
                  </w14:solidFill>
                  <w14:prstDash w14:val="solid"/>
                  <w14:bevel/>
                </w14:textOutline>
              </w:rPr>
              <w:t>(四)</w:t>
            </w:r>
            <w:r>
              <w:rPr>
                <w:rFonts w:ascii="宋体" w:hAnsi="宋体" w:eastAsia="宋体" w:cs="宋体"/>
                <w:spacing w:val="6"/>
                <w:sz w:val="22"/>
                <w:szCs w:val="22"/>
              </w:rPr>
              <w:t xml:space="preserve"> </w:t>
            </w:r>
            <w:r>
              <w:rPr>
                <w:rFonts w:ascii="宋体" w:hAnsi="宋体" w:eastAsia="宋体" w:cs="宋体"/>
                <w:spacing w:val="5"/>
                <w:sz w:val="22"/>
                <w:szCs w:val="22"/>
                <w14:textOutline w14:w="4013" w14:cap="sq" w14:cmpd="sng">
                  <w14:solidFill>
                    <w14:srgbClr w14:val="000000"/>
                  </w14:solidFill>
                  <w14:prstDash w14:val="solid"/>
                  <w14:bevel/>
                </w14:textOutline>
              </w:rPr>
              <w:t>对</w:t>
            </w:r>
            <w:r>
              <w:rPr>
                <w:rFonts w:ascii="宋体" w:hAnsi="宋体" w:eastAsia="宋体" w:cs="宋体"/>
                <w:spacing w:val="3"/>
                <w:sz w:val="22"/>
                <w:szCs w:val="22"/>
                <w14:textOutline w14:w="4013" w14:cap="sq" w14:cmpd="sng">
                  <w14:solidFill>
                    <w14:srgbClr w14:val="000000"/>
                  </w14:solidFill>
                  <w14:prstDash w14:val="solid"/>
                  <w14:bevel/>
                </w14:textOutline>
              </w:rPr>
              <w:t>于自主开通服务后，如特殊原因不能跨省联网结算，同意回参保地报销。</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220" w:lineRule="auto"/>
              <w:ind w:left="4093"/>
              <w:rPr>
                <w:rFonts w:ascii="宋体" w:hAnsi="宋体" w:eastAsia="宋体" w:cs="宋体"/>
                <w:sz w:val="22"/>
                <w:szCs w:val="22"/>
              </w:rPr>
            </w:pPr>
            <w:r>
              <w:rPr>
                <w:rFonts w:ascii="宋体" w:hAnsi="宋体" w:eastAsia="宋体" w:cs="宋体"/>
                <w:spacing w:val="-2"/>
                <w:sz w:val="22"/>
                <w:szCs w:val="22"/>
              </w:rPr>
              <w:t>本人签字</w:t>
            </w:r>
            <w:r>
              <w:rPr>
                <w:rFonts w:ascii="宋体" w:hAnsi="宋体" w:eastAsia="宋体" w:cs="宋体"/>
                <w:spacing w:val="-1"/>
                <w:sz w:val="22"/>
                <w:szCs w:val="22"/>
              </w:rPr>
              <w:t>：</w:t>
            </w:r>
          </w:p>
          <w:p>
            <w:pPr>
              <w:spacing w:before="49" w:line="221" w:lineRule="auto"/>
              <w:ind w:left="6183"/>
              <w:rPr>
                <w:rFonts w:ascii="宋体" w:hAnsi="宋体" w:eastAsia="宋体" w:cs="宋体"/>
                <w:sz w:val="22"/>
                <w:szCs w:val="22"/>
              </w:rPr>
            </w:pPr>
            <w:r>
              <w:rPr>
                <w:rFonts w:ascii="宋体" w:hAnsi="宋体" w:eastAsia="宋体" w:cs="宋体"/>
                <w:spacing w:val="7"/>
                <w:sz w:val="22"/>
                <w:szCs w:val="22"/>
              </w:rPr>
              <w:t>年</w:t>
            </w:r>
            <w:r>
              <w:rPr>
                <w:rFonts w:ascii="宋体" w:hAnsi="宋体" w:eastAsia="宋体" w:cs="宋体"/>
                <w:spacing w:val="5"/>
                <w:sz w:val="22"/>
                <w:szCs w:val="22"/>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1226" w:type="dxa"/>
            <w:vAlign w:val="top"/>
          </w:tcPr>
          <w:p>
            <w:pPr>
              <w:spacing w:line="304" w:lineRule="auto"/>
              <w:rPr>
                <w:rFonts w:ascii="Arial"/>
                <w:sz w:val="21"/>
              </w:rPr>
            </w:pPr>
          </w:p>
          <w:p>
            <w:pPr>
              <w:spacing w:before="71" w:line="221" w:lineRule="auto"/>
              <w:ind w:left="466"/>
              <w:rPr>
                <w:rFonts w:ascii="宋体" w:hAnsi="宋体" w:eastAsia="宋体" w:cs="宋体"/>
                <w:sz w:val="22"/>
                <w:szCs w:val="22"/>
              </w:rPr>
            </w:pPr>
            <w:r>
              <w:rPr>
                <w:rFonts w:ascii="宋体" w:hAnsi="宋体" w:eastAsia="宋体" w:cs="宋体"/>
                <w:spacing w:val="-6"/>
                <w:sz w:val="22"/>
                <w:szCs w:val="22"/>
              </w:rPr>
              <w:t>说</w:t>
            </w:r>
            <w:r>
              <w:rPr>
                <w:rFonts w:ascii="宋体" w:hAnsi="宋体" w:eastAsia="宋体" w:cs="宋体"/>
                <w:spacing w:val="-4"/>
                <w:sz w:val="22"/>
                <w:szCs w:val="22"/>
              </w:rPr>
              <w:t>明</w:t>
            </w:r>
          </w:p>
        </w:tc>
        <w:tc>
          <w:tcPr>
            <w:tcW w:w="7616" w:type="dxa"/>
            <w:gridSpan w:val="6"/>
            <w:vAlign w:val="top"/>
          </w:tcPr>
          <w:p>
            <w:pPr>
              <w:spacing w:line="304" w:lineRule="auto"/>
              <w:rPr>
                <w:rFonts w:ascii="Arial"/>
                <w:sz w:val="21"/>
              </w:rPr>
            </w:pPr>
          </w:p>
          <w:p>
            <w:pPr>
              <w:spacing w:before="71" w:line="218" w:lineRule="auto"/>
              <w:ind w:left="843"/>
              <w:rPr>
                <w:rFonts w:ascii="宋体" w:hAnsi="宋体" w:eastAsia="宋体" w:cs="宋体"/>
                <w:sz w:val="22"/>
                <w:szCs w:val="22"/>
              </w:rPr>
            </w:pPr>
            <w:r>
              <w:rPr>
                <w:rFonts w:ascii="宋体" w:hAnsi="宋体" w:eastAsia="宋体" w:cs="宋体"/>
                <w:spacing w:val="-1"/>
                <w:sz w:val="22"/>
                <w:szCs w:val="22"/>
              </w:rPr>
              <w:t>本表由参保人填写</w:t>
            </w:r>
            <w:r>
              <w:rPr>
                <w:rFonts w:ascii="宋体" w:hAnsi="宋体" w:eastAsia="宋体" w:cs="宋体"/>
                <w:sz w:val="22"/>
                <w:szCs w:val="22"/>
              </w:rPr>
              <w:t>，由医保经办部门存档，两年内不得销毁。</w:t>
            </w:r>
          </w:p>
        </w:tc>
      </w:tr>
    </w:tbl>
    <w:p>
      <w:pPr>
        <w:rPr>
          <w:rFonts w:ascii="Arial"/>
          <w:sz w:val="21"/>
        </w:rPr>
      </w:pPr>
    </w:p>
    <w:p>
      <w:pPr>
        <w:sectPr>
          <w:footerReference r:id="rId150" w:type="default"/>
          <w:pgSz w:w="11906" w:h="16839"/>
          <w:pgMar w:top="400" w:right="1490" w:bottom="909" w:left="1438" w:header="0" w:footer="677"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336"/>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异地转诊人员备案业务经办流</w:t>
      </w:r>
      <w:r>
        <w:rPr>
          <w:rFonts w:ascii="宋体" w:hAnsi="宋体" w:eastAsia="宋体" w:cs="宋体"/>
          <w:spacing w:val="9"/>
          <w:sz w:val="43"/>
          <w:szCs w:val="43"/>
          <w14:textOutline w14:w="7975" w14:cap="sq" w14:cmpd="sng">
            <w14:solidFill>
              <w14:srgbClr w14:val="000000"/>
            </w14:solidFill>
            <w14:prstDash w14:val="solid"/>
            <w14:bevel/>
          </w14:textOutline>
        </w:rPr>
        <w:t>程</w:t>
      </w:r>
    </w:p>
    <w:p>
      <w:pPr>
        <w:spacing w:before="188" w:line="221" w:lineRule="auto"/>
        <w:ind w:left="1366"/>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002036004004)</w:t>
      </w:r>
    </w:p>
    <w:p>
      <w:pPr>
        <w:rPr>
          <w:rFonts w:ascii="Arial"/>
          <w:sz w:val="21"/>
        </w:rPr>
      </w:pPr>
    </w:p>
    <w:p>
      <w:pPr>
        <w:rPr>
          <w:rFonts w:ascii="Arial"/>
          <w:sz w:val="21"/>
        </w:rPr>
      </w:pPr>
    </w:p>
    <w:p>
      <w:pPr>
        <w:rPr>
          <w:rFonts w:ascii="Arial"/>
          <w:sz w:val="21"/>
        </w:rPr>
      </w:pPr>
    </w:p>
    <w:p>
      <w:pPr>
        <w:spacing w:before="101" w:line="346" w:lineRule="auto"/>
        <w:ind w:firstLine="643"/>
        <w:rPr>
          <w:rFonts w:ascii="仿宋" w:hAnsi="仿宋" w:eastAsia="仿宋" w:cs="仿宋"/>
          <w:sz w:val="31"/>
          <w:szCs w:val="31"/>
        </w:rPr>
      </w:pPr>
      <w:r>
        <w:rPr>
          <w:rFonts w:ascii="仿宋" w:hAnsi="仿宋" w:eastAsia="仿宋" w:cs="仿宋"/>
          <w:spacing w:val="8"/>
          <w:sz w:val="31"/>
          <w:szCs w:val="31"/>
        </w:rPr>
        <w:t>为明确异</w:t>
      </w:r>
      <w:r>
        <w:rPr>
          <w:rFonts w:ascii="仿宋" w:hAnsi="仿宋" w:eastAsia="仿宋" w:cs="仿宋"/>
          <w:spacing w:val="7"/>
          <w:sz w:val="31"/>
          <w:szCs w:val="31"/>
        </w:rPr>
        <w:t>地</w:t>
      </w:r>
      <w:r>
        <w:rPr>
          <w:rFonts w:ascii="仿宋" w:hAnsi="仿宋" w:eastAsia="仿宋" w:cs="仿宋"/>
          <w:spacing w:val="4"/>
          <w:sz w:val="31"/>
          <w:szCs w:val="31"/>
        </w:rPr>
        <w:t>转诊人员备案业务服务对象、受理条件、办理材</w:t>
      </w:r>
      <w:r>
        <w:rPr>
          <w:rFonts w:ascii="仿宋" w:hAnsi="仿宋" w:eastAsia="仿宋" w:cs="仿宋"/>
          <w:sz w:val="31"/>
          <w:szCs w:val="31"/>
        </w:rPr>
        <w:t xml:space="preserve"> </w:t>
      </w:r>
      <w:r>
        <w:rPr>
          <w:rFonts w:ascii="仿宋" w:hAnsi="仿宋" w:eastAsia="仿宋" w:cs="仿宋"/>
          <w:spacing w:val="-4"/>
          <w:sz w:val="31"/>
          <w:szCs w:val="31"/>
        </w:rPr>
        <w:t>料明细、办理流程</w:t>
      </w:r>
      <w:r>
        <w:rPr>
          <w:rFonts w:ascii="仿宋" w:hAnsi="仿宋" w:eastAsia="仿宋" w:cs="仿宋"/>
          <w:spacing w:val="-3"/>
          <w:sz w:val="31"/>
          <w:szCs w:val="31"/>
        </w:rPr>
        <w:t>、</w:t>
      </w:r>
      <w:r>
        <w:rPr>
          <w:rFonts w:ascii="仿宋" w:hAnsi="仿宋" w:eastAsia="仿宋" w:cs="仿宋"/>
          <w:spacing w:val="-2"/>
          <w:sz w:val="31"/>
          <w:szCs w:val="31"/>
        </w:rPr>
        <w:t>办件类型、办理时限及其他事项制定本流程。</w:t>
      </w:r>
    </w:p>
    <w:p>
      <w:pPr>
        <w:spacing w:line="414" w:lineRule="exact"/>
        <w:ind w:left="651"/>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65" w:line="224" w:lineRule="auto"/>
        <w:ind w:left="641"/>
        <w:outlineLvl w:val="2"/>
        <w:rPr>
          <w:rFonts w:ascii="仿宋" w:hAnsi="仿宋" w:eastAsia="仿宋" w:cs="仿宋"/>
          <w:sz w:val="31"/>
          <w:szCs w:val="31"/>
        </w:rPr>
      </w:pPr>
      <w:r>
        <w:rPr>
          <w:rFonts w:ascii="仿宋" w:hAnsi="仿宋" w:eastAsia="仿宋" w:cs="仿宋"/>
          <w:spacing w:val="8"/>
          <w:sz w:val="31"/>
          <w:szCs w:val="31"/>
        </w:rPr>
        <w:t>按照分级</w:t>
      </w:r>
      <w:r>
        <w:rPr>
          <w:rFonts w:ascii="仿宋" w:hAnsi="仿宋" w:eastAsia="仿宋" w:cs="仿宋"/>
          <w:spacing w:val="5"/>
          <w:sz w:val="31"/>
          <w:szCs w:val="31"/>
        </w:rPr>
        <w:t>诊</w:t>
      </w:r>
      <w:r>
        <w:rPr>
          <w:rFonts w:ascii="仿宋" w:hAnsi="仿宋" w:eastAsia="仿宋" w:cs="仿宋"/>
          <w:spacing w:val="4"/>
          <w:sz w:val="31"/>
          <w:szCs w:val="31"/>
        </w:rPr>
        <w:t>疗原则需要转外就医的，经具有转诊转院资格的</w:t>
      </w:r>
    </w:p>
    <w:p>
      <w:pPr>
        <w:spacing w:before="203" w:line="346" w:lineRule="auto"/>
        <w:ind w:right="91" w:firstLine="6"/>
        <w:rPr>
          <w:rFonts w:ascii="仿宋" w:hAnsi="仿宋" w:eastAsia="仿宋" w:cs="仿宋"/>
          <w:sz w:val="31"/>
          <w:szCs w:val="31"/>
        </w:rPr>
      </w:pPr>
      <w:r>
        <w:rPr>
          <w:rFonts w:ascii="仿宋" w:hAnsi="仿宋" w:eastAsia="仿宋" w:cs="仿宋"/>
          <w:spacing w:val="5"/>
          <w:sz w:val="31"/>
          <w:szCs w:val="31"/>
        </w:rPr>
        <w:t>定点医疗机构专家会诊，所患疾病无法明确诊断或统筹区内医</w:t>
      </w:r>
      <w:r>
        <w:rPr>
          <w:rFonts w:ascii="仿宋" w:hAnsi="仿宋" w:eastAsia="仿宋" w:cs="仿宋"/>
          <w:spacing w:val="1"/>
          <w:sz w:val="31"/>
          <w:szCs w:val="31"/>
        </w:rPr>
        <w:t>疗</w:t>
      </w:r>
      <w:r>
        <w:rPr>
          <w:rFonts w:ascii="仿宋" w:hAnsi="仿宋" w:eastAsia="仿宋" w:cs="仿宋"/>
          <w:sz w:val="31"/>
          <w:szCs w:val="31"/>
        </w:rPr>
        <w:t xml:space="preserve"> </w:t>
      </w:r>
      <w:r>
        <w:rPr>
          <w:rFonts w:ascii="仿宋" w:hAnsi="仿宋" w:eastAsia="仿宋" w:cs="仿宋"/>
          <w:spacing w:val="10"/>
          <w:sz w:val="31"/>
          <w:szCs w:val="31"/>
        </w:rPr>
        <w:t>机</w:t>
      </w:r>
      <w:r>
        <w:rPr>
          <w:rFonts w:ascii="仿宋" w:hAnsi="仿宋" w:eastAsia="仿宋" w:cs="仿宋"/>
          <w:spacing w:val="7"/>
          <w:sz w:val="31"/>
          <w:szCs w:val="31"/>
        </w:rPr>
        <w:t>构无法治疗的参保人员。</w:t>
      </w:r>
    </w:p>
    <w:p>
      <w:pPr>
        <w:spacing w:line="415" w:lineRule="exact"/>
        <w:ind w:left="635"/>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63" w:line="221" w:lineRule="auto"/>
        <w:ind w:left="641"/>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210" w:line="411" w:lineRule="exact"/>
        <w:ind w:left="634"/>
        <w:outlineLvl w:val="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70" w:line="219" w:lineRule="auto"/>
        <w:ind w:left="658"/>
        <w:outlineLvl w:val="2"/>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3.1</w:t>
      </w:r>
      <w:r>
        <w:rPr>
          <w:rFonts w:ascii="仿宋" w:hAnsi="仿宋" w:eastAsia="仿宋" w:cs="仿宋"/>
          <w:spacing w:val="-1"/>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普通疾病</w:t>
      </w:r>
      <w:r>
        <w:rPr>
          <w:rFonts w:ascii="仿宋" w:hAnsi="仿宋" w:eastAsia="仿宋" w:cs="仿宋"/>
          <w:sz w:val="31"/>
          <w:szCs w:val="31"/>
          <w14:textOutline w14:w="5791" w14:cap="sq" w14:cmpd="sng">
            <w14:solidFill>
              <w14:srgbClr w14:val="000000"/>
            </w14:solidFill>
            <w14:prstDash w14:val="solid"/>
            <w14:bevel/>
          </w14:textOutline>
        </w:rPr>
        <w:t>转诊转院</w:t>
      </w:r>
    </w:p>
    <w:p>
      <w:pPr>
        <w:spacing w:before="210" w:line="226" w:lineRule="auto"/>
        <w:ind w:left="638"/>
        <w:outlineLvl w:val="2"/>
        <w:rPr>
          <w:rFonts w:ascii="仿宋" w:hAnsi="仿宋" w:eastAsia="仿宋" w:cs="仿宋"/>
          <w:sz w:val="31"/>
          <w:szCs w:val="31"/>
        </w:rPr>
      </w:pPr>
      <w:r>
        <w:rPr>
          <w:rFonts w:ascii="仿宋" w:hAnsi="仿宋" w:eastAsia="仿宋" w:cs="仿宋"/>
          <w:spacing w:val="6"/>
          <w:sz w:val="31"/>
          <w:szCs w:val="31"/>
        </w:rPr>
        <w:t>3.1</w:t>
      </w:r>
      <w:r>
        <w:rPr>
          <w:rFonts w:ascii="仿宋" w:hAnsi="仿宋" w:eastAsia="仿宋" w:cs="仿宋"/>
          <w:spacing w:val="5"/>
          <w:sz w:val="31"/>
          <w:szCs w:val="31"/>
        </w:rPr>
        <w:t>.</w:t>
      </w:r>
      <w:r>
        <w:rPr>
          <w:rFonts w:ascii="仿宋" w:hAnsi="仿宋" w:eastAsia="仿宋" w:cs="仿宋"/>
          <w:spacing w:val="3"/>
          <w:sz w:val="31"/>
          <w:szCs w:val="31"/>
        </w:rPr>
        <w:t>1 医保电子凭证或身份证或社保卡</w:t>
      </w:r>
    </w:p>
    <w:p>
      <w:pPr>
        <w:spacing w:before="201" w:line="229" w:lineRule="auto"/>
        <w:ind w:left="638"/>
        <w:outlineLvl w:val="2"/>
        <w:rPr>
          <w:rFonts w:ascii="仿宋" w:hAnsi="仿宋" w:eastAsia="仿宋" w:cs="仿宋"/>
          <w:sz w:val="31"/>
          <w:szCs w:val="31"/>
        </w:rPr>
      </w:pPr>
      <w:r>
        <w:rPr>
          <w:rFonts w:ascii="仿宋" w:hAnsi="仿宋" w:eastAsia="仿宋" w:cs="仿宋"/>
          <w:spacing w:val="8"/>
          <w:sz w:val="31"/>
          <w:szCs w:val="31"/>
        </w:rPr>
        <w:t>3.1</w:t>
      </w:r>
      <w:r>
        <w:rPr>
          <w:rFonts w:ascii="仿宋" w:hAnsi="仿宋" w:eastAsia="仿宋" w:cs="仿宋"/>
          <w:spacing w:val="5"/>
          <w:sz w:val="31"/>
          <w:szCs w:val="31"/>
        </w:rPr>
        <w:t>.</w:t>
      </w:r>
      <w:r>
        <w:rPr>
          <w:rFonts w:ascii="仿宋" w:hAnsi="仿宋" w:eastAsia="仿宋" w:cs="仿宋"/>
          <w:spacing w:val="4"/>
          <w:sz w:val="31"/>
          <w:szCs w:val="31"/>
        </w:rPr>
        <w:t>2《基本医疗保险转外就医申请表》(见附件 1)</w:t>
      </w:r>
    </w:p>
    <w:p>
      <w:pPr>
        <w:spacing w:before="196" w:line="227" w:lineRule="auto"/>
        <w:ind w:left="682"/>
        <w:outlineLvl w:val="2"/>
        <w:rPr>
          <w:rFonts w:ascii="仿宋" w:hAnsi="仿宋" w:eastAsia="仿宋" w:cs="仿宋"/>
          <w:sz w:val="31"/>
          <w:szCs w:val="31"/>
        </w:rPr>
      </w:pPr>
      <w:r>
        <w:rPr>
          <w:rFonts w:ascii="仿宋" w:hAnsi="仿宋" w:eastAsia="仿宋" w:cs="仿宋"/>
          <w:spacing w:val="10"/>
          <w:sz w:val="31"/>
          <w:szCs w:val="31"/>
        </w:rPr>
        <w:t>由他</w:t>
      </w:r>
      <w:r>
        <w:rPr>
          <w:rFonts w:ascii="仿宋" w:hAnsi="仿宋" w:eastAsia="仿宋" w:cs="仿宋"/>
          <w:spacing w:val="6"/>
          <w:sz w:val="31"/>
          <w:szCs w:val="31"/>
        </w:rPr>
        <w:t>人</w:t>
      </w:r>
      <w:r>
        <w:rPr>
          <w:rFonts w:ascii="仿宋" w:hAnsi="仿宋" w:eastAsia="仿宋" w:cs="仿宋"/>
          <w:spacing w:val="5"/>
          <w:sz w:val="31"/>
          <w:szCs w:val="31"/>
        </w:rPr>
        <w:t>代办的，需提供代办人身份证。</w:t>
      </w:r>
    </w:p>
    <w:p>
      <w:pPr>
        <w:spacing w:before="198" w:line="219" w:lineRule="auto"/>
        <w:ind w:left="658"/>
        <w:outlineLvl w:val="2"/>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3.2</w:t>
      </w:r>
      <w:r>
        <w:rPr>
          <w:rFonts w:ascii="仿宋" w:hAnsi="仿宋" w:eastAsia="仿宋" w:cs="仿宋"/>
          <w:spacing w:val="-1"/>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重大疾病</w:t>
      </w:r>
      <w:r>
        <w:rPr>
          <w:rFonts w:ascii="仿宋" w:hAnsi="仿宋" w:eastAsia="仿宋" w:cs="仿宋"/>
          <w:sz w:val="31"/>
          <w:szCs w:val="31"/>
          <w14:textOutline w14:w="5791" w14:cap="sq" w14:cmpd="sng">
            <w14:solidFill>
              <w14:srgbClr w14:val="000000"/>
            </w14:solidFill>
            <w14:prstDash w14:val="solid"/>
            <w14:bevel/>
          </w14:textOutline>
        </w:rPr>
        <w:t>转诊转院</w:t>
      </w:r>
    </w:p>
    <w:p>
      <w:pPr>
        <w:spacing w:before="213" w:line="226" w:lineRule="auto"/>
        <w:ind w:left="669"/>
        <w:outlineLvl w:val="2"/>
        <w:rPr>
          <w:rFonts w:ascii="仿宋" w:hAnsi="仿宋" w:eastAsia="仿宋" w:cs="仿宋"/>
          <w:sz w:val="31"/>
          <w:szCs w:val="31"/>
        </w:rPr>
      </w:pPr>
      <w:r>
        <w:rPr>
          <w:rFonts w:ascii="仿宋" w:hAnsi="仿宋" w:eastAsia="仿宋" w:cs="仿宋"/>
          <w:spacing w:val="6"/>
          <w:sz w:val="31"/>
          <w:szCs w:val="31"/>
        </w:rPr>
        <w:t>医保电子凭证或身份证或社保卡</w:t>
      </w:r>
      <w:r>
        <w:rPr>
          <w:rFonts w:ascii="仿宋" w:hAnsi="仿宋" w:eastAsia="仿宋" w:cs="仿宋"/>
          <w:spacing w:val="5"/>
          <w:sz w:val="31"/>
          <w:szCs w:val="31"/>
        </w:rPr>
        <w:t>。</w:t>
      </w:r>
    </w:p>
    <w:p>
      <w:pPr>
        <w:spacing w:before="203" w:line="222" w:lineRule="auto"/>
        <w:ind w:left="630"/>
        <w:outlineLvl w:val="2"/>
        <w:rPr>
          <w:rFonts w:ascii="黑体" w:hAnsi="黑体" w:eastAsia="黑体" w:cs="黑体"/>
          <w:sz w:val="31"/>
          <w:szCs w:val="31"/>
        </w:rPr>
      </w:pPr>
      <w:r>
        <w:rPr>
          <w:rFonts w:ascii="黑体" w:hAnsi="黑体" w:eastAsia="黑体" w:cs="黑体"/>
          <w:spacing w:val="8"/>
          <w:sz w:val="31"/>
          <w:szCs w:val="31"/>
        </w:rPr>
        <w:t>4</w:t>
      </w:r>
      <w:r>
        <w:rPr>
          <w:rFonts w:ascii="黑体" w:hAnsi="黑体" w:eastAsia="黑体" w:cs="黑体"/>
          <w:spacing w:val="6"/>
          <w:sz w:val="31"/>
          <w:szCs w:val="31"/>
        </w:rPr>
        <w:t xml:space="preserve"> 办理流程</w:t>
      </w:r>
    </w:p>
    <w:p>
      <w:pPr>
        <w:spacing w:before="204" w:line="219" w:lineRule="auto"/>
        <w:ind w:left="644"/>
        <w:outlineLvl w:val="2"/>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4.1</w:t>
      </w:r>
      <w:r>
        <w:rPr>
          <w:rFonts w:ascii="仿宋" w:hAnsi="仿宋" w:eastAsia="仿宋" w:cs="仿宋"/>
          <w:spacing w:val="1"/>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普</w:t>
      </w:r>
      <w:r>
        <w:rPr>
          <w:rFonts w:ascii="仿宋" w:hAnsi="仿宋" w:eastAsia="仿宋" w:cs="仿宋"/>
          <w:sz w:val="31"/>
          <w:szCs w:val="31"/>
          <w14:textOutline w14:w="5791" w14:cap="sq" w14:cmpd="sng">
            <w14:solidFill>
              <w14:srgbClr w14:val="000000"/>
            </w14:solidFill>
            <w14:prstDash w14:val="solid"/>
            <w14:bevel/>
          </w14:textOutline>
        </w:rPr>
        <w:t>通疾病转诊转院</w:t>
      </w:r>
    </w:p>
    <w:p>
      <w:pPr>
        <w:spacing w:before="212" w:line="226" w:lineRule="auto"/>
        <w:ind w:left="630"/>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.1.1 申请</w:t>
      </w:r>
    </w:p>
    <w:p>
      <w:pPr>
        <w:sectPr>
          <w:footerReference r:id="rId151" w:type="default"/>
          <w:pgSz w:w="11906" w:h="16839"/>
          <w:pgMar w:top="400" w:right="1384" w:bottom="909" w:left="1606" w:header="0" w:footer="677" w:gutter="0"/>
          <w:cols w:space="720" w:num="1"/>
        </w:sect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4" w:lineRule="auto"/>
        <w:ind w:left="815"/>
        <w:outlineLvl w:val="2"/>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员病情符合转诊转院要求，到具有转诊转院资格的定</w:t>
      </w:r>
    </w:p>
    <w:p>
      <w:pPr>
        <w:spacing w:before="204" w:line="345" w:lineRule="auto"/>
        <w:ind w:left="164" w:right="2" w:firstLine="22"/>
        <w:rPr>
          <w:rFonts w:ascii="仿宋" w:hAnsi="仿宋" w:eastAsia="仿宋" w:cs="仿宋"/>
          <w:sz w:val="31"/>
          <w:szCs w:val="31"/>
        </w:rPr>
      </w:pPr>
      <w:r>
        <w:rPr>
          <w:rFonts w:ascii="仿宋" w:hAnsi="仿宋" w:eastAsia="仿宋" w:cs="仿宋"/>
          <w:spacing w:val="10"/>
          <w:sz w:val="31"/>
          <w:szCs w:val="31"/>
        </w:rPr>
        <w:t>点医疗机构(定点医疗机构名单可登录医保政务服务网上大厅查</w:t>
      </w:r>
      <w:r>
        <w:rPr>
          <w:rFonts w:ascii="仿宋" w:hAnsi="仿宋" w:eastAsia="仿宋" w:cs="仿宋"/>
          <w:sz w:val="31"/>
          <w:szCs w:val="31"/>
        </w:rPr>
        <w:t xml:space="preserve"> </w:t>
      </w:r>
      <w:r>
        <w:rPr>
          <w:rFonts w:ascii="仿宋" w:hAnsi="仿宋" w:eastAsia="仿宋" w:cs="仿宋"/>
          <w:spacing w:val="14"/>
          <w:sz w:val="31"/>
          <w:szCs w:val="31"/>
        </w:rPr>
        <w:t>询</w:t>
      </w:r>
      <w:r>
        <w:rPr>
          <w:rFonts w:ascii="仿宋" w:hAnsi="仿宋" w:eastAsia="仿宋" w:cs="仿宋"/>
          <w:spacing w:val="12"/>
          <w:sz w:val="31"/>
          <w:szCs w:val="31"/>
        </w:rPr>
        <w:t>)</w:t>
      </w:r>
      <w:r>
        <w:rPr>
          <w:rFonts w:ascii="仿宋" w:hAnsi="仿宋" w:eastAsia="仿宋" w:cs="仿宋"/>
          <w:spacing w:val="7"/>
          <w:sz w:val="31"/>
          <w:szCs w:val="31"/>
        </w:rPr>
        <w:t xml:space="preserve"> 或至医保服务大厅进行申请。</w:t>
      </w:r>
    </w:p>
    <w:p>
      <w:pPr>
        <w:spacing w:before="1" w:line="229" w:lineRule="auto"/>
        <w:ind w:left="79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.1.2 受理</w:t>
      </w:r>
    </w:p>
    <w:p>
      <w:pPr>
        <w:spacing w:before="194" w:line="224" w:lineRule="auto"/>
        <w:ind w:left="816"/>
        <w:outlineLvl w:val="2"/>
        <w:rPr>
          <w:rFonts w:ascii="仿宋" w:hAnsi="仿宋" w:eastAsia="仿宋" w:cs="仿宋"/>
          <w:sz w:val="31"/>
          <w:szCs w:val="31"/>
        </w:rPr>
      </w:pPr>
      <w:r>
        <w:rPr>
          <w:rFonts w:ascii="仿宋" w:hAnsi="仿宋" w:eastAsia="仿宋" w:cs="仿宋"/>
          <w:spacing w:val="16"/>
          <w:sz w:val="31"/>
          <w:szCs w:val="31"/>
        </w:rPr>
        <w:t>定</w:t>
      </w:r>
      <w:r>
        <w:rPr>
          <w:rFonts w:ascii="仿宋" w:hAnsi="仿宋" w:eastAsia="仿宋" w:cs="仿宋"/>
          <w:spacing w:val="8"/>
          <w:sz w:val="31"/>
          <w:szCs w:val="31"/>
        </w:rPr>
        <w:t>点医疗机构或医保经办机构负责现场受理转诊申请。</w:t>
      </w:r>
    </w:p>
    <w:p>
      <w:pPr>
        <w:spacing w:before="204" w:line="228" w:lineRule="auto"/>
        <w:ind w:left="79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.1.3 审核</w:t>
      </w:r>
    </w:p>
    <w:p>
      <w:pPr>
        <w:spacing w:before="196" w:line="346" w:lineRule="auto"/>
        <w:ind w:left="177" w:firstLine="639"/>
        <w:rPr>
          <w:rFonts w:ascii="仿宋" w:hAnsi="仿宋" w:eastAsia="仿宋" w:cs="仿宋"/>
          <w:sz w:val="31"/>
          <w:szCs w:val="31"/>
        </w:rPr>
      </w:pPr>
      <w:r>
        <w:rPr>
          <w:rFonts w:ascii="仿宋" w:hAnsi="仿宋" w:eastAsia="仿宋" w:cs="仿宋"/>
          <w:spacing w:val="8"/>
          <w:sz w:val="31"/>
          <w:szCs w:val="31"/>
        </w:rPr>
        <w:t>定点医</w:t>
      </w:r>
      <w:r>
        <w:rPr>
          <w:rFonts w:ascii="仿宋" w:hAnsi="仿宋" w:eastAsia="仿宋" w:cs="仿宋"/>
          <w:spacing w:val="5"/>
          <w:sz w:val="31"/>
          <w:szCs w:val="31"/>
        </w:rPr>
        <w:t>疗</w:t>
      </w:r>
      <w:r>
        <w:rPr>
          <w:rFonts w:ascii="仿宋" w:hAnsi="仿宋" w:eastAsia="仿宋" w:cs="仿宋"/>
          <w:spacing w:val="4"/>
          <w:sz w:val="31"/>
          <w:szCs w:val="31"/>
        </w:rPr>
        <w:t>机构或医保经办机构结合申请人具体病情，对转诊</w:t>
      </w:r>
      <w:r>
        <w:rPr>
          <w:rFonts w:ascii="仿宋" w:hAnsi="仿宋" w:eastAsia="仿宋" w:cs="仿宋"/>
          <w:sz w:val="31"/>
          <w:szCs w:val="31"/>
        </w:rPr>
        <w:t xml:space="preserve"> </w:t>
      </w:r>
      <w:r>
        <w:rPr>
          <w:rFonts w:ascii="仿宋" w:hAnsi="仿宋" w:eastAsia="仿宋" w:cs="仿宋"/>
          <w:spacing w:val="9"/>
          <w:sz w:val="31"/>
          <w:szCs w:val="31"/>
        </w:rPr>
        <w:t>转</w:t>
      </w:r>
      <w:r>
        <w:rPr>
          <w:rFonts w:ascii="仿宋" w:hAnsi="仿宋" w:eastAsia="仿宋" w:cs="仿宋"/>
          <w:spacing w:val="5"/>
          <w:sz w:val="31"/>
          <w:szCs w:val="31"/>
        </w:rPr>
        <w:t>院申请进行审核。</w:t>
      </w:r>
    </w:p>
    <w:p>
      <w:pPr>
        <w:spacing w:line="229" w:lineRule="auto"/>
        <w:ind w:left="79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.1.4 办结</w:t>
      </w:r>
    </w:p>
    <w:p>
      <w:pPr>
        <w:spacing w:before="194" w:line="224" w:lineRule="auto"/>
        <w:ind w:left="816"/>
        <w:outlineLvl w:val="2"/>
        <w:rPr>
          <w:rFonts w:ascii="仿宋" w:hAnsi="仿宋" w:eastAsia="仿宋" w:cs="仿宋"/>
          <w:sz w:val="31"/>
          <w:szCs w:val="31"/>
        </w:rPr>
      </w:pPr>
      <w:r>
        <w:rPr>
          <w:rFonts w:ascii="仿宋" w:hAnsi="仿宋" w:eastAsia="仿宋" w:cs="仿宋"/>
          <w:spacing w:val="8"/>
          <w:sz w:val="31"/>
          <w:szCs w:val="31"/>
        </w:rPr>
        <w:t>定点</w:t>
      </w:r>
      <w:r>
        <w:rPr>
          <w:rFonts w:ascii="仿宋" w:hAnsi="仿宋" w:eastAsia="仿宋" w:cs="仿宋"/>
          <w:spacing w:val="7"/>
          <w:sz w:val="31"/>
          <w:szCs w:val="31"/>
        </w:rPr>
        <w:t>医</w:t>
      </w:r>
      <w:r>
        <w:rPr>
          <w:rFonts w:ascii="仿宋" w:hAnsi="仿宋" w:eastAsia="仿宋" w:cs="仿宋"/>
          <w:spacing w:val="4"/>
          <w:sz w:val="31"/>
          <w:szCs w:val="31"/>
        </w:rPr>
        <w:t>疗机构或医保经办机构通过转诊转院申报系统，将申</w:t>
      </w:r>
    </w:p>
    <w:p>
      <w:pPr>
        <w:spacing w:before="206" w:line="345" w:lineRule="auto"/>
        <w:ind w:left="170" w:hanging="1"/>
        <w:rPr>
          <w:rFonts w:ascii="仿宋" w:hAnsi="仿宋" w:eastAsia="仿宋" w:cs="仿宋"/>
          <w:sz w:val="31"/>
          <w:szCs w:val="31"/>
        </w:rPr>
      </w:pPr>
      <w:r>
        <w:rPr>
          <w:rFonts w:ascii="仿宋" w:hAnsi="仿宋" w:eastAsia="仿宋" w:cs="仿宋"/>
          <w:spacing w:val="10"/>
          <w:sz w:val="31"/>
          <w:szCs w:val="31"/>
        </w:rPr>
        <w:t>请</w:t>
      </w:r>
      <w:r>
        <w:rPr>
          <w:rFonts w:ascii="仿宋" w:hAnsi="仿宋" w:eastAsia="仿宋" w:cs="仿宋"/>
          <w:spacing w:val="5"/>
          <w:sz w:val="31"/>
          <w:szCs w:val="31"/>
        </w:rPr>
        <w:t>人个人信息、转诊转院信息录入系统并保存相关证明材料。生</w:t>
      </w:r>
      <w:r>
        <w:rPr>
          <w:rFonts w:ascii="仿宋" w:hAnsi="仿宋" w:eastAsia="仿宋" w:cs="仿宋"/>
          <w:sz w:val="31"/>
          <w:szCs w:val="31"/>
        </w:rPr>
        <w:t xml:space="preserve"> </w:t>
      </w:r>
      <w:r>
        <w:rPr>
          <w:rFonts w:ascii="仿宋" w:hAnsi="仿宋" w:eastAsia="仿宋" w:cs="仿宋"/>
          <w:spacing w:val="10"/>
          <w:sz w:val="31"/>
          <w:szCs w:val="31"/>
        </w:rPr>
        <w:t>成《吉林省医疗保障业务单》(见附件 2) 并同步至网上经办</w:t>
      </w:r>
      <w:r>
        <w:rPr>
          <w:rFonts w:ascii="仿宋" w:hAnsi="仿宋" w:eastAsia="仿宋" w:cs="仿宋"/>
          <w:spacing w:val="6"/>
          <w:sz w:val="31"/>
          <w:szCs w:val="31"/>
        </w:rPr>
        <w:t>大</w:t>
      </w:r>
      <w:r>
        <w:rPr>
          <w:rFonts w:ascii="仿宋" w:hAnsi="仿宋" w:eastAsia="仿宋" w:cs="仿宋"/>
          <w:sz w:val="31"/>
          <w:szCs w:val="31"/>
        </w:rPr>
        <w:t xml:space="preserve"> </w:t>
      </w:r>
      <w:r>
        <w:rPr>
          <w:rFonts w:ascii="仿宋" w:hAnsi="仿宋" w:eastAsia="仿宋" w:cs="仿宋"/>
          <w:spacing w:val="-8"/>
          <w:sz w:val="31"/>
          <w:szCs w:val="31"/>
        </w:rPr>
        <w:t>厅</w:t>
      </w:r>
      <w:r>
        <w:rPr>
          <w:rFonts w:ascii="仿宋" w:hAnsi="仿宋" w:eastAsia="仿宋" w:cs="仿宋"/>
          <w:spacing w:val="-6"/>
          <w:sz w:val="31"/>
          <w:szCs w:val="31"/>
        </w:rPr>
        <w:t>。</w:t>
      </w:r>
    </w:p>
    <w:p>
      <w:pPr>
        <w:spacing w:before="1" w:line="234" w:lineRule="auto"/>
        <w:ind w:left="79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.1.5 送达</w:t>
      </w:r>
    </w:p>
    <w:p>
      <w:pPr>
        <w:spacing w:before="185" w:line="346" w:lineRule="auto"/>
        <w:ind w:left="178" w:firstLine="638"/>
        <w:rPr>
          <w:rFonts w:ascii="仿宋" w:hAnsi="仿宋" w:eastAsia="仿宋" w:cs="仿宋"/>
          <w:sz w:val="31"/>
          <w:szCs w:val="31"/>
        </w:rPr>
      </w:pPr>
      <w:r>
        <w:rPr>
          <w:rFonts w:ascii="仿宋" w:hAnsi="仿宋" w:eastAsia="仿宋" w:cs="仿宋"/>
          <w:spacing w:val="17"/>
          <w:sz w:val="31"/>
          <w:szCs w:val="31"/>
        </w:rPr>
        <w:t>定点医疗机构或医保经办机构告知参保人员转诊转院备案</w:t>
      </w:r>
      <w:r>
        <w:rPr>
          <w:rFonts w:ascii="仿宋" w:hAnsi="仿宋" w:eastAsia="仿宋" w:cs="仿宋"/>
          <w:sz w:val="31"/>
          <w:szCs w:val="31"/>
        </w:rPr>
        <w:t xml:space="preserve"> </w:t>
      </w:r>
      <w:r>
        <w:rPr>
          <w:rFonts w:ascii="仿宋" w:hAnsi="仿宋" w:eastAsia="仿宋" w:cs="仿宋"/>
          <w:spacing w:val="-1"/>
          <w:sz w:val="31"/>
          <w:szCs w:val="31"/>
        </w:rPr>
        <w:t>已通过，可在统筹区内选择 1 家定点医</w:t>
      </w:r>
      <w:r>
        <w:rPr>
          <w:rFonts w:ascii="仿宋" w:hAnsi="仿宋" w:eastAsia="仿宋" w:cs="仿宋"/>
          <w:sz w:val="31"/>
          <w:szCs w:val="31"/>
        </w:rPr>
        <w:t xml:space="preserve">疗机构享受医保待遇，划 </w:t>
      </w:r>
      <w:r>
        <w:rPr>
          <w:rFonts w:ascii="仿宋" w:hAnsi="仿宋" w:eastAsia="仿宋" w:cs="仿宋"/>
          <w:spacing w:val="8"/>
          <w:sz w:val="31"/>
          <w:szCs w:val="31"/>
        </w:rPr>
        <w:t>卡</w:t>
      </w:r>
      <w:r>
        <w:rPr>
          <w:rFonts w:ascii="仿宋" w:hAnsi="仿宋" w:eastAsia="仿宋" w:cs="仿宋"/>
          <w:spacing w:val="5"/>
          <w:sz w:val="31"/>
          <w:szCs w:val="31"/>
        </w:rPr>
        <w:t>结算，直接报销。</w:t>
      </w:r>
    </w:p>
    <w:p>
      <w:pPr>
        <w:spacing w:before="2" w:line="218" w:lineRule="auto"/>
        <w:ind w:left="812"/>
        <w:outlineLvl w:val="2"/>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4.2</w:t>
      </w:r>
      <w:r>
        <w:rPr>
          <w:rFonts w:ascii="仿宋" w:hAnsi="仿宋" w:eastAsia="仿宋" w:cs="仿宋"/>
          <w:spacing w:val="-2"/>
          <w:sz w:val="31"/>
          <w:szCs w:val="31"/>
        </w:rPr>
        <w:t xml:space="preserve"> </w:t>
      </w:r>
      <w:r>
        <w:rPr>
          <w:rFonts w:ascii="仿宋" w:hAnsi="仿宋" w:eastAsia="仿宋" w:cs="仿宋"/>
          <w:spacing w:val="-2"/>
          <w:sz w:val="31"/>
          <w:szCs w:val="31"/>
          <w14:textOutline w14:w="5791" w14:cap="sq" w14:cmpd="sng">
            <w14:solidFill>
              <w14:srgbClr w14:val="000000"/>
            </w14:solidFill>
            <w14:prstDash w14:val="solid"/>
            <w14:bevel/>
          </w14:textOutline>
        </w:rPr>
        <w:t>重大疾病</w:t>
      </w:r>
      <w:r>
        <w:rPr>
          <w:rFonts w:ascii="仿宋" w:hAnsi="仿宋" w:eastAsia="仿宋" w:cs="仿宋"/>
          <w:spacing w:val="-1"/>
          <w:sz w:val="31"/>
          <w:szCs w:val="31"/>
          <w14:textOutline w14:w="5791" w14:cap="sq" w14:cmpd="sng">
            <w14:solidFill>
              <w14:srgbClr w14:val="000000"/>
            </w14:solidFill>
            <w14:prstDash w14:val="solid"/>
            <w14:bevel/>
          </w14:textOutline>
        </w:rPr>
        <w:t>转诊</w:t>
      </w:r>
    </w:p>
    <w:p>
      <w:pPr>
        <w:spacing w:before="209" w:line="226" w:lineRule="auto"/>
        <w:ind w:left="79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.2.1 申请</w:t>
      </w:r>
    </w:p>
    <w:p>
      <w:pPr>
        <w:spacing w:before="202" w:line="224" w:lineRule="auto"/>
        <w:ind w:left="812"/>
        <w:outlineLvl w:val="2"/>
        <w:rPr>
          <w:rFonts w:ascii="仿宋" w:hAnsi="仿宋" w:eastAsia="仿宋" w:cs="仿宋"/>
          <w:sz w:val="31"/>
          <w:szCs w:val="31"/>
        </w:rPr>
      </w:pPr>
      <w:r>
        <w:rPr>
          <w:rFonts w:ascii="仿宋" w:hAnsi="仿宋" w:eastAsia="仿宋" w:cs="仿宋"/>
          <w:spacing w:val="8"/>
          <w:sz w:val="31"/>
          <w:szCs w:val="31"/>
        </w:rPr>
        <w:t>省内跨</w:t>
      </w:r>
      <w:r>
        <w:rPr>
          <w:rFonts w:ascii="仿宋" w:hAnsi="仿宋" w:eastAsia="仿宋" w:cs="仿宋"/>
          <w:spacing w:val="7"/>
          <w:sz w:val="31"/>
          <w:szCs w:val="31"/>
        </w:rPr>
        <w:t>统</w:t>
      </w:r>
      <w:r>
        <w:rPr>
          <w:rFonts w:ascii="仿宋" w:hAnsi="仿宋" w:eastAsia="仿宋" w:cs="仿宋"/>
          <w:spacing w:val="4"/>
          <w:sz w:val="31"/>
          <w:szCs w:val="31"/>
        </w:rPr>
        <w:t>筹区就医的参保人员病情符合转诊转院要求，在指</w:t>
      </w:r>
    </w:p>
    <w:p>
      <w:pPr>
        <w:spacing w:before="205" w:line="226" w:lineRule="auto"/>
        <w:ind w:left="175"/>
        <w:rPr>
          <w:rFonts w:ascii="仿宋" w:hAnsi="仿宋" w:eastAsia="仿宋" w:cs="仿宋"/>
          <w:sz w:val="31"/>
          <w:szCs w:val="31"/>
        </w:rPr>
      </w:pPr>
      <w:r>
        <w:rPr>
          <w:rFonts w:ascii="仿宋" w:hAnsi="仿宋" w:eastAsia="仿宋" w:cs="仿宋"/>
          <w:spacing w:val="20"/>
          <w:sz w:val="31"/>
          <w:szCs w:val="31"/>
        </w:rPr>
        <w:t>定</w:t>
      </w:r>
      <w:r>
        <w:rPr>
          <w:rFonts w:ascii="仿宋" w:hAnsi="仿宋" w:eastAsia="仿宋" w:cs="仿宋"/>
          <w:spacing w:val="11"/>
          <w:sz w:val="31"/>
          <w:szCs w:val="31"/>
        </w:rPr>
        <w:t>的</w:t>
      </w:r>
      <w:r>
        <w:rPr>
          <w:rFonts w:ascii="仿宋" w:hAnsi="仿宋" w:eastAsia="仿宋" w:cs="仿宋"/>
          <w:spacing w:val="10"/>
          <w:sz w:val="31"/>
          <w:szCs w:val="31"/>
        </w:rPr>
        <w:t>定点医疗机构(定点医疗机构名单可登录医保政务服务网上</w:t>
      </w:r>
    </w:p>
    <w:p>
      <w:pPr>
        <w:sectPr>
          <w:footerReference r:id="rId152" w:type="default"/>
          <w:pgSz w:w="11906" w:h="16839"/>
          <w:pgMar w:top="400" w:right="1473" w:bottom="909" w:left="1438" w:header="0" w:footer="677"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6" w:lineRule="auto"/>
        <w:ind w:left="3"/>
        <w:rPr>
          <w:rFonts w:ascii="仿宋" w:hAnsi="仿宋" w:eastAsia="仿宋" w:cs="仿宋"/>
          <w:sz w:val="31"/>
          <w:szCs w:val="31"/>
        </w:rPr>
      </w:pPr>
      <w:r>
        <w:rPr>
          <w:rFonts w:ascii="仿宋" w:hAnsi="仿宋" w:eastAsia="仿宋" w:cs="仿宋"/>
          <w:spacing w:val="14"/>
          <w:sz w:val="31"/>
          <w:szCs w:val="31"/>
        </w:rPr>
        <w:t>大厅</w:t>
      </w:r>
      <w:r>
        <w:rPr>
          <w:rFonts w:ascii="仿宋" w:hAnsi="仿宋" w:eastAsia="仿宋" w:cs="仿宋"/>
          <w:spacing w:val="11"/>
          <w:sz w:val="31"/>
          <w:szCs w:val="31"/>
        </w:rPr>
        <w:t>(</w:t>
      </w:r>
      <w:r>
        <w:rPr>
          <w:rFonts w:ascii="仿宋" w:hAnsi="仿宋" w:eastAsia="仿宋" w:cs="仿宋"/>
          <w:spacing w:val="7"/>
          <w:sz w:val="31"/>
          <w:szCs w:val="31"/>
        </w:rPr>
        <w:t>以下简称“网上大厅”) 查询) 就诊后进行申请。</w:t>
      </w:r>
    </w:p>
    <w:p>
      <w:pPr>
        <w:spacing w:before="201" w:line="230" w:lineRule="auto"/>
        <w:ind w:left="62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.2.2 受理</w:t>
      </w:r>
    </w:p>
    <w:p>
      <w:pPr>
        <w:spacing w:before="194" w:line="224" w:lineRule="auto"/>
        <w:ind w:left="645"/>
        <w:outlineLvl w:val="2"/>
        <w:rPr>
          <w:rFonts w:ascii="仿宋" w:hAnsi="仿宋" w:eastAsia="仿宋" w:cs="仿宋"/>
          <w:sz w:val="31"/>
          <w:szCs w:val="31"/>
        </w:rPr>
      </w:pPr>
      <w:r>
        <w:rPr>
          <w:rFonts w:ascii="仿宋" w:hAnsi="仿宋" w:eastAsia="仿宋" w:cs="仿宋"/>
          <w:spacing w:val="14"/>
          <w:sz w:val="31"/>
          <w:szCs w:val="31"/>
        </w:rPr>
        <w:t>定</w:t>
      </w:r>
      <w:r>
        <w:rPr>
          <w:rFonts w:ascii="仿宋" w:hAnsi="仿宋" w:eastAsia="仿宋" w:cs="仿宋"/>
          <w:spacing w:val="12"/>
          <w:sz w:val="31"/>
          <w:szCs w:val="31"/>
        </w:rPr>
        <w:t>点</w:t>
      </w:r>
      <w:r>
        <w:rPr>
          <w:rFonts w:ascii="仿宋" w:hAnsi="仿宋" w:eastAsia="仿宋" w:cs="仿宋"/>
          <w:spacing w:val="7"/>
          <w:sz w:val="31"/>
          <w:szCs w:val="31"/>
        </w:rPr>
        <w:t>医疗机构负责现场受理转诊申请。</w:t>
      </w:r>
    </w:p>
    <w:p>
      <w:pPr>
        <w:spacing w:before="201" w:line="228" w:lineRule="auto"/>
        <w:ind w:left="62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.2.3 审核</w:t>
      </w:r>
    </w:p>
    <w:p>
      <w:pPr>
        <w:spacing w:before="199" w:line="226" w:lineRule="auto"/>
        <w:ind w:left="645"/>
        <w:outlineLvl w:val="2"/>
        <w:rPr>
          <w:rFonts w:ascii="仿宋" w:hAnsi="仿宋" w:eastAsia="仿宋" w:cs="仿宋"/>
          <w:sz w:val="31"/>
          <w:szCs w:val="31"/>
        </w:rPr>
      </w:pPr>
      <w:r>
        <w:rPr>
          <w:rFonts w:ascii="仿宋" w:hAnsi="仿宋" w:eastAsia="仿宋" w:cs="仿宋"/>
          <w:spacing w:val="8"/>
          <w:sz w:val="31"/>
          <w:szCs w:val="31"/>
        </w:rPr>
        <w:t>定点医</w:t>
      </w:r>
      <w:r>
        <w:rPr>
          <w:rFonts w:ascii="仿宋" w:hAnsi="仿宋" w:eastAsia="仿宋" w:cs="仿宋"/>
          <w:spacing w:val="5"/>
          <w:sz w:val="31"/>
          <w:szCs w:val="31"/>
        </w:rPr>
        <w:t>疗</w:t>
      </w:r>
      <w:r>
        <w:rPr>
          <w:rFonts w:ascii="仿宋" w:hAnsi="仿宋" w:eastAsia="仿宋" w:cs="仿宋"/>
          <w:spacing w:val="4"/>
          <w:sz w:val="31"/>
          <w:szCs w:val="31"/>
        </w:rPr>
        <w:t>机构确认医保身份，并根据参保人员病情，判定参</w:t>
      </w:r>
    </w:p>
    <w:p>
      <w:pPr>
        <w:spacing w:before="203" w:line="345" w:lineRule="auto"/>
        <w:ind w:right="143"/>
        <w:rPr>
          <w:rFonts w:ascii="仿宋" w:hAnsi="仿宋" w:eastAsia="仿宋" w:cs="仿宋"/>
          <w:sz w:val="31"/>
          <w:szCs w:val="31"/>
        </w:rPr>
      </w:pPr>
      <w:r>
        <w:rPr>
          <w:rFonts w:ascii="仿宋" w:hAnsi="仿宋" w:eastAsia="仿宋" w:cs="仿宋"/>
          <w:spacing w:val="8"/>
          <w:sz w:val="31"/>
          <w:szCs w:val="31"/>
        </w:rPr>
        <w:t>保人</w:t>
      </w:r>
      <w:r>
        <w:rPr>
          <w:rFonts w:ascii="仿宋" w:hAnsi="仿宋" w:eastAsia="仿宋" w:cs="仿宋"/>
          <w:spacing w:val="5"/>
          <w:sz w:val="31"/>
          <w:szCs w:val="31"/>
        </w:rPr>
        <w:t>员</w:t>
      </w:r>
      <w:r>
        <w:rPr>
          <w:rFonts w:ascii="仿宋" w:hAnsi="仿宋" w:eastAsia="仿宋" w:cs="仿宋"/>
          <w:spacing w:val="4"/>
          <w:sz w:val="31"/>
          <w:szCs w:val="31"/>
        </w:rPr>
        <w:t>患病病种属于 42 种重大疾病且实施按病种付费管理的，</w:t>
      </w:r>
      <w:r>
        <w:rPr>
          <w:rFonts w:ascii="仿宋" w:hAnsi="仿宋" w:eastAsia="仿宋" w:cs="仿宋"/>
          <w:sz w:val="31"/>
          <w:szCs w:val="31"/>
        </w:rPr>
        <w:t xml:space="preserve"> </w:t>
      </w:r>
      <w:r>
        <w:rPr>
          <w:rFonts w:ascii="仿宋" w:hAnsi="仿宋" w:eastAsia="仿宋" w:cs="仿宋"/>
          <w:spacing w:val="8"/>
          <w:sz w:val="31"/>
          <w:szCs w:val="31"/>
        </w:rPr>
        <w:t>出院时由医</w:t>
      </w:r>
      <w:r>
        <w:rPr>
          <w:rFonts w:ascii="仿宋" w:hAnsi="仿宋" w:eastAsia="仿宋" w:cs="仿宋"/>
          <w:spacing w:val="5"/>
          <w:sz w:val="31"/>
          <w:szCs w:val="31"/>
        </w:rPr>
        <w:t>疗</w:t>
      </w:r>
      <w:r>
        <w:rPr>
          <w:rFonts w:ascii="仿宋" w:hAnsi="仿宋" w:eastAsia="仿宋" w:cs="仿宋"/>
          <w:spacing w:val="4"/>
          <w:sz w:val="31"/>
          <w:szCs w:val="31"/>
        </w:rPr>
        <w:t>机构医保管理部门根据患者所患 42 种重大疾病的</w:t>
      </w:r>
      <w:r>
        <w:rPr>
          <w:rFonts w:ascii="仿宋" w:hAnsi="仿宋" w:eastAsia="仿宋" w:cs="仿宋"/>
          <w:sz w:val="31"/>
          <w:szCs w:val="31"/>
        </w:rPr>
        <w:t xml:space="preserve"> </w:t>
      </w:r>
      <w:r>
        <w:rPr>
          <w:rFonts w:ascii="仿宋" w:hAnsi="仿宋" w:eastAsia="仿宋" w:cs="仿宋"/>
          <w:spacing w:val="7"/>
          <w:sz w:val="31"/>
          <w:szCs w:val="31"/>
        </w:rPr>
        <w:t>病</w:t>
      </w:r>
      <w:r>
        <w:rPr>
          <w:rFonts w:ascii="仿宋" w:hAnsi="仿宋" w:eastAsia="仿宋" w:cs="仿宋"/>
          <w:spacing w:val="6"/>
          <w:sz w:val="31"/>
          <w:szCs w:val="31"/>
        </w:rPr>
        <w:t>种编码办理备案。</w:t>
      </w:r>
    </w:p>
    <w:p>
      <w:pPr>
        <w:spacing w:line="229" w:lineRule="auto"/>
        <w:ind w:left="62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.2.4 办结</w:t>
      </w:r>
    </w:p>
    <w:p>
      <w:pPr>
        <w:spacing w:before="194" w:line="225" w:lineRule="auto"/>
        <w:ind w:left="645"/>
        <w:outlineLvl w:val="2"/>
        <w:rPr>
          <w:rFonts w:ascii="仿宋" w:hAnsi="仿宋" w:eastAsia="仿宋" w:cs="仿宋"/>
          <w:sz w:val="31"/>
          <w:szCs w:val="31"/>
        </w:rPr>
      </w:pPr>
      <w:r>
        <w:rPr>
          <w:rFonts w:ascii="仿宋" w:hAnsi="仿宋" w:eastAsia="仿宋" w:cs="仿宋"/>
          <w:spacing w:val="17"/>
          <w:sz w:val="31"/>
          <w:szCs w:val="31"/>
        </w:rPr>
        <w:t>定点医疗机构需在参保人员在就诊期间与参保人共同填写</w:t>
      </w:r>
    </w:p>
    <w:p>
      <w:pPr>
        <w:spacing w:before="205" w:line="345" w:lineRule="auto"/>
        <w:ind w:left="2" w:hanging="1"/>
        <w:rPr>
          <w:rFonts w:ascii="仿宋" w:hAnsi="仿宋" w:eastAsia="仿宋" w:cs="仿宋"/>
          <w:sz w:val="31"/>
          <w:szCs w:val="31"/>
        </w:rPr>
      </w:pPr>
      <w:r>
        <w:rPr>
          <w:rFonts w:ascii="仿宋" w:hAnsi="仿宋" w:eastAsia="仿宋" w:cs="仿宋"/>
          <w:spacing w:val="5"/>
          <w:sz w:val="31"/>
          <w:szCs w:val="31"/>
        </w:rPr>
        <w:t>相关信息，输入病种编码等。在院端系统中选择医疗类别“异地</w:t>
      </w:r>
      <w:r>
        <w:rPr>
          <w:rFonts w:ascii="仿宋" w:hAnsi="仿宋" w:eastAsia="仿宋" w:cs="仿宋"/>
          <w:sz w:val="31"/>
          <w:szCs w:val="31"/>
        </w:rPr>
        <w:t xml:space="preserve"> </w:t>
      </w:r>
      <w:r>
        <w:rPr>
          <w:rFonts w:ascii="仿宋" w:hAnsi="仿宋" w:eastAsia="仿宋" w:cs="仿宋"/>
          <w:spacing w:val="12"/>
          <w:sz w:val="31"/>
          <w:szCs w:val="31"/>
        </w:rPr>
        <w:t>重</w:t>
      </w:r>
      <w:r>
        <w:rPr>
          <w:rFonts w:ascii="仿宋" w:hAnsi="仿宋" w:eastAsia="仿宋" w:cs="仿宋"/>
          <w:spacing w:val="10"/>
          <w:sz w:val="31"/>
          <w:szCs w:val="31"/>
        </w:rPr>
        <w:t>大疾病转诊转院”进行结算。生成《吉林省医疗保障业务单》</w:t>
      </w:r>
      <w:r>
        <w:rPr>
          <w:rFonts w:ascii="仿宋" w:hAnsi="仿宋" w:eastAsia="仿宋" w:cs="仿宋"/>
          <w:sz w:val="31"/>
          <w:szCs w:val="31"/>
        </w:rPr>
        <w:t xml:space="preserve"> </w:t>
      </w:r>
      <w:r>
        <w:rPr>
          <w:rFonts w:ascii="仿宋" w:hAnsi="仿宋" w:eastAsia="仿宋" w:cs="仿宋"/>
          <w:spacing w:val="11"/>
          <w:sz w:val="31"/>
          <w:szCs w:val="31"/>
        </w:rPr>
        <w:t>(见附件 2) 并同步至网上经办大厅。</w:t>
      </w:r>
    </w:p>
    <w:p>
      <w:pPr>
        <w:spacing w:line="234" w:lineRule="auto"/>
        <w:ind w:left="62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.2.5 送达</w:t>
      </w:r>
    </w:p>
    <w:p>
      <w:pPr>
        <w:spacing w:before="185" w:line="226" w:lineRule="auto"/>
        <w:ind w:left="645"/>
        <w:outlineLvl w:val="2"/>
        <w:rPr>
          <w:rFonts w:ascii="仿宋" w:hAnsi="仿宋" w:eastAsia="仿宋" w:cs="仿宋"/>
          <w:sz w:val="31"/>
          <w:szCs w:val="31"/>
        </w:rPr>
      </w:pPr>
      <w:r>
        <w:rPr>
          <w:rFonts w:ascii="仿宋" w:hAnsi="仿宋" w:eastAsia="仿宋" w:cs="仿宋"/>
          <w:spacing w:val="8"/>
          <w:sz w:val="31"/>
          <w:szCs w:val="31"/>
        </w:rPr>
        <w:t>定点</w:t>
      </w:r>
      <w:r>
        <w:rPr>
          <w:rFonts w:ascii="仿宋" w:hAnsi="仿宋" w:eastAsia="仿宋" w:cs="仿宋"/>
          <w:spacing w:val="7"/>
          <w:sz w:val="31"/>
          <w:szCs w:val="31"/>
        </w:rPr>
        <w:t>医</w:t>
      </w:r>
      <w:r>
        <w:rPr>
          <w:rFonts w:ascii="仿宋" w:hAnsi="仿宋" w:eastAsia="仿宋" w:cs="仿宋"/>
          <w:spacing w:val="4"/>
          <w:sz w:val="31"/>
          <w:szCs w:val="31"/>
        </w:rPr>
        <w:t>疗机构告知参保人员转诊转院备案已通过，在就诊定</w:t>
      </w:r>
    </w:p>
    <w:p>
      <w:pPr>
        <w:spacing w:before="202" w:line="226" w:lineRule="auto"/>
        <w:ind w:left="16"/>
        <w:rPr>
          <w:rFonts w:ascii="仿宋" w:hAnsi="仿宋" w:eastAsia="仿宋" w:cs="仿宋"/>
          <w:sz w:val="31"/>
          <w:szCs w:val="31"/>
        </w:rPr>
      </w:pPr>
      <w:r>
        <w:rPr>
          <w:rFonts w:ascii="仿宋" w:hAnsi="仿宋" w:eastAsia="仿宋" w:cs="仿宋"/>
          <w:spacing w:val="14"/>
          <w:sz w:val="31"/>
          <w:szCs w:val="31"/>
        </w:rPr>
        <w:t>点医</w:t>
      </w:r>
      <w:r>
        <w:rPr>
          <w:rFonts w:ascii="仿宋" w:hAnsi="仿宋" w:eastAsia="仿宋" w:cs="仿宋"/>
          <w:spacing w:val="10"/>
          <w:sz w:val="31"/>
          <w:szCs w:val="31"/>
        </w:rPr>
        <w:t>疗</w:t>
      </w:r>
      <w:r>
        <w:rPr>
          <w:rFonts w:ascii="仿宋" w:hAnsi="仿宋" w:eastAsia="仿宋" w:cs="仿宋"/>
          <w:spacing w:val="7"/>
          <w:sz w:val="31"/>
          <w:szCs w:val="31"/>
        </w:rPr>
        <w:t>机构享受医保待遇，划卡结算，直接报销。</w:t>
      </w:r>
    </w:p>
    <w:p>
      <w:pPr>
        <w:spacing w:before="202" w:line="410" w:lineRule="exact"/>
        <w:ind w:left="632"/>
        <w:outlineLvl w:val="2"/>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72" w:line="222" w:lineRule="auto"/>
        <w:ind w:left="669"/>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05" w:line="409" w:lineRule="exact"/>
        <w:ind w:left="635"/>
        <w:outlineLvl w:val="2"/>
        <w:rPr>
          <w:rFonts w:ascii="黑体" w:hAnsi="黑体" w:eastAsia="黑体" w:cs="黑体"/>
          <w:sz w:val="31"/>
          <w:szCs w:val="31"/>
        </w:rPr>
      </w:pPr>
      <w:r>
        <w:rPr>
          <w:rFonts w:ascii="黑体" w:hAnsi="黑体" w:eastAsia="黑体" w:cs="黑体"/>
          <w:spacing w:val="5"/>
          <w:position w:val="1"/>
          <w:sz w:val="31"/>
          <w:szCs w:val="31"/>
        </w:rPr>
        <w:t>6.办理时限</w:t>
      </w:r>
    </w:p>
    <w:p>
      <w:pPr>
        <w:spacing w:before="169" w:line="226" w:lineRule="auto"/>
        <w:ind w:left="653"/>
        <w:rPr>
          <w:rFonts w:ascii="仿宋" w:hAnsi="仿宋" w:eastAsia="仿宋" w:cs="仿宋"/>
          <w:sz w:val="31"/>
          <w:szCs w:val="31"/>
        </w:rPr>
      </w:pPr>
      <w:r>
        <w:rPr>
          <w:rFonts w:ascii="仿宋" w:hAnsi="仿宋" w:eastAsia="仿宋" w:cs="仿宋"/>
          <w:spacing w:val="-12"/>
          <w:sz w:val="31"/>
          <w:szCs w:val="31"/>
        </w:rPr>
        <w:t>1</w:t>
      </w:r>
      <w:r>
        <w:rPr>
          <w:rFonts w:ascii="仿宋" w:hAnsi="仿宋" w:eastAsia="仿宋" w:cs="仿宋"/>
          <w:spacing w:val="-9"/>
          <w:sz w:val="31"/>
          <w:szCs w:val="31"/>
        </w:rPr>
        <w:t xml:space="preserve"> 个工作日。</w:t>
      </w:r>
    </w:p>
    <w:p>
      <w:pPr>
        <w:spacing w:before="204" w:line="414" w:lineRule="exact"/>
        <w:ind w:left="638"/>
        <w:outlineLvl w:val="2"/>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ectPr>
          <w:footerReference r:id="rId153" w:type="default"/>
          <w:pgSz w:w="11906" w:h="16839"/>
          <w:pgMar w:top="400" w:right="1331" w:bottom="909" w:left="1608" w:header="0" w:footer="677" w:gutter="0"/>
          <w:cols w:space="720" w:num="1"/>
        </w:sect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4" w:lineRule="auto"/>
        <w:ind w:left="816"/>
        <w:outlineLvl w:val="2"/>
        <w:rPr>
          <w:rFonts w:ascii="仿宋" w:hAnsi="仿宋" w:eastAsia="仿宋" w:cs="仿宋"/>
          <w:sz w:val="31"/>
          <w:szCs w:val="31"/>
        </w:rPr>
      </w:pPr>
      <w:r>
        <w:rPr>
          <w:rFonts w:ascii="仿宋" w:hAnsi="仿宋" w:eastAsia="仿宋" w:cs="仿宋"/>
          <w:spacing w:val="-16"/>
          <w:sz w:val="31"/>
          <w:szCs w:val="31"/>
          <w14:textOutline w14:w="5791" w14:cap="sq" w14:cmpd="sng">
            <w14:solidFill>
              <w14:srgbClr w14:val="000000"/>
            </w14:solidFill>
            <w14:prstDash w14:val="solid"/>
            <w14:bevel/>
          </w14:textOutline>
        </w:rPr>
        <w:t>7</w:t>
      </w:r>
      <w:r>
        <w:rPr>
          <w:rFonts w:ascii="仿宋" w:hAnsi="仿宋" w:eastAsia="仿宋" w:cs="仿宋"/>
          <w:spacing w:val="-10"/>
          <w:sz w:val="31"/>
          <w:szCs w:val="31"/>
          <w14:textOutline w14:w="5791" w14:cap="sq" w14:cmpd="sng">
            <w14:solidFill>
              <w14:srgbClr w14:val="000000"/>
            </w14:solidFill>
            <w14:prstDash w14:val="solid"/>
            <w14:bevel/>
          </w14:textOutline>
        </w:rPr>
        <w:t>.</w:t>
      </w:r>
      <w:r>
        <w:rPr>
          <w:rFonts w:ascii="仿宋" w:hAnsi="仿宋" w:eastAsia="仿宋" w:cs="仿宋"/>
          <w:spacing w:val="-8"/>
          <w:sz w:val="31"/>
          <w:szCs w:val="31"/>
          <w14:textOutline w14:w="5791" w14:cap="sq" w14:cmpd="sng">
            <w14:solidFill>
              <w14:srgbClr w14:val="000000"/>
            </w14:solidFill>
            <w14:prstDash w14:val="solid"/>
            <w14:bevel/>
          </w14:textOutline>
        </w:rPr>
        <w:t>1</w:t>
      </w:r>
      <w:r>
        <w:rPr>
          <w:rFonts w:ascii="仿宋" w:hAnsi="仿宋" w:eastAsia="仿宋" w:cs="仿宋"/>
          <w:spacing w:val="-8"/>
          <w:sz w:val="31"/>
          <w:szCs w:val="31"/>
        </w:rPr>
        <w:t xml:space="preserve"> 转诊转院备案有效期至当年 12 月 31 日。</w:t>
      </w:r>
    </w:p>
    <w:p>
      <w:pPr>
        <w:spacing w:before="204" w:line="224" w:lineRule="auto"/>
        <w:ind w:left="816"/>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重大疾病转诊住院办理出院前上传至异地就医平台，实</w:t>
      </w:r>
    </w:p>
    <w:p>
      <w:pPr>
        <w:spacing w:before="204" w:line="227" w:lineRule="auto"/>
        <w:ind w:left="168"/>
        <w:rPr>
          <w:rFonts w:ascii="仿宋" w:hAnsi="仿宋" w:eastAsia="仿宋" w:cs="仿宋"/>
          <w:sz w:val="31"/>
          <w:szCs w:val="31"/>
        </w:rPr>
      </w:pPr>
      <w:r>
        <w:rPr>
          <w:rFonts w:ascii="仿宋" w:hAnsi="仿宋" w:eastAsia="仿宋" w:cs="仿宋"/>
          <w:spacing w:val="14"/>
          <w:sz w:val="31"/>
          <w:szCs w:val="31"/>
        </w:rPr>
        <w:t>现</w:t>
      </w:r>
      <w:r>
        <w:rPr>
          <w:rFonts w:ascii="仿宋" w:hAnsi="仿宋" w:eastAsia="仿宋" w:cs="仿宋"/>
          <w:spacing w:val="10"/>
          <w:sz w:val="31"/>
          <w:szCs w:val="31"/>
        </w:rPr>
        <w:t>直</w:t>
      </w:r>
      <w:r>
        <w:rPr>
          <w:rFonts w:ascii="仿宋" w:hAnsi="仿宋" w:eastAsia="仿宋" w:cs="仿宋"/>
          <w:spacing w:val="7"/>
          <w:sz w:val="31"/>
          <w:szCs w:val="31"/>
        </w:rPr>
        <w:t>接结算，不可以现金垫付。</w:t>
      </w:r>
    </w:p>
    <w:p>
      <w:pPr>
        <w:spacing w:before="197" w:line="224" w:lineRule="auto"/>
        <w:ind w:left="816"/>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4"/>
          <w:sz w:val="31"/>
          <w:szCs w:val="31"/>
        </w:rPr>
        <w:t xml:space="preserve"> 省内异地就医人员在就医地发生的转诊，由就医地医保</w:t>
      </w:r>
    </w:p>
    <w:p>
      <w:pPr>
        <w:spacing w:before="202" w:line="346" w:lineRule="auto"/>
        <w:ind w:left="168" w:right="2"/>
        <w:rPr>
          <w:rFonts w:ascii="仿宋" w:hAnsi="仿宋" w:eastAsia="仿宋" w:cs="仿宋"/>
          <w:sz w:val="31"/>
          <w:szCs w:val="31"/>
        </w:rPr>
      </w:pPr>
      <w:r>
        <w:rPr>
          <w:rFonts w:ascii="仿宋" w:hAnsi="仿宋" w:eastAsia="仿宋" w:cs="仿宋"/>
          <w:spacing w:val="7"/>
          <w:sz w:val="31"/>
          <w:szCs w:val="31"/>
        </w:rPr>
        <w:t>经</w:t>
      </w:r>
      <w:r>
        <w:rPr>
          <w:rFonts w:ascii="仿宋" w:hAnsi="仿宋" w:eastAsia="仿宋" w:cs="仿宋"/>
          <w:spacing w:val="5"/>
          <w:sz w:val="31"/>
          <w:szCs w:val="31"/>
        </w:rPr>
        <w:t>办机构办理；跨省异地就医人员发生的转诊，由参保地经办机</w:t>
      </w:r>
      <w:r>
        <w:rPr>
          <w:rFonts w:ascii="仿宋" w:hAnsi="仿宋" w:eastAsia="仿宋" w:cs="仿宋"/>
          <w:sz w:val="31"/>
          <w:szCs w:val="31"/>
        </w:rPr>
        <w:t xml:space="preserve"> </w:t>
      </w:r>
      <w:r>
        <w:rPr>
          <w:rFonts w:ascii="仿宋" w:hAnsi="仿宋" w:eastAsia="仿宋" w:cs="仿宋"/>
          <w:spacing w:val="3"/>
          <w:sz w:val="31"/>
          <w:szCs w:val="31"/>
        </w:rPr>
        <w:t>构</w:t>
      </w:r>
      <w:r>
        <w:rPr>
          <w:rFonts w:ascii="仿宋" w:hAnsi="仿宋" w:eastAsia="仿宋" w:cs="仿宋"/>
          <w:spacing w:val="2"/>
          <w:sz w:val="31"/>
          <w:szCs w:val="31"/>
        </w:rPr>
        <w:t>办理。</w:t>
      </w:r>
    </w:p>
    <w:p>
      <w:pPr>
        <w:spacing w:line="411" w:lineRule="exact"/>
        <w:ind w:left="802"/>
        <w:outlineLvl w:val="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154" w:type="default"/>
          <w:pgSz w:w="11906" w:h="16839"/>
          <w:pgMar w:top="400" w:right="1473" w:bottom="909" w:left="1438" w:header="0" w:footer="677"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8076" w:lineRule="exact"/>
        <w:ind w:firstLine="441"/>
        <w:textAlignment w:val="center"/>
      </w:pPr>
      <w:r>
        <w:drawing>
          <wp:inline distT="0" distB="0" distL="0" distR="0">
            <wp:extent cx="5269865" cy="5128260"/>
            <wp:effectExtent l="0" t="0" r="0" b="0"/>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476"/>
                    <a:stretch>
                      <a:fillRect/>
                    </a:stretch>
                  </pic:blipFill>
                  <pic:spPr>
                    <a:xfrm>
                      <a:off x="0" y="0"/>
                      <a:ext cx="5269992" cy="5128260"/>
                    </a:xfrm>
                    <a:prstGeom prst="rect">
                      <a:avLst/>
                    </a:prstGeom>
                  </pic:spPr>
                </pic:pic>
              </a:graphicData>
            </a:graphic>
          </wp:inline>
        </w:drawing>
      </w:r>
    </w:p>
    <w:p>
      <w:pPr>
        <w:spacing w:line="254" w:lineRule="auto"/>
        <w:rPr>
          <w:rFonts w:ascii="Arial"/>
          <w:sz w:val="21"/>
        </w:rPr>
      </w:pPr>
    </w:p>
    <w:p>
      <w:pPr>
        <w:spacing w:before="65" w:line="227" w:lineRule="auto"/>
        <w:ind w:left="3280"/>
        <w:outlineLvl w:val="2"/>
        <w:rPr>
          <w:rFonts w:ascii="宋体" w:hAnsi="宋体" w:eastAsia="宋体" w:cs="宋体"/>
          <w:sz w:val="20"/>
          <w:szCs w:val="20"/>
        </w:rPr>
      </w:pPr>
      <w:r>
        <w:rPr>
          <w:rFonts w:ascii="宋体" w:hAnsi="宋体" w:eastAsia="宋体" w:cs="宋体"/>
          <w:spacing w:val="4"/>
          <w:sz w:val="20"/>
          <w:szCs w:val="20"/>
        </w:rPr>
        <w:t>图 1</w:t>
      </w:r>
      <w:r>
        <w:rPr>
          <w:rFonts w:ascii="宋体" w:hAnsi="宋体" w:eastAsia="宋体" w:cs="宋体"/>
          <w:spacing w:val="3"/>
          <w:sz w:val="20"/>
          <w:szCs w:val="20"/>
        </w:rPr>
        <w:t xml:space="preserve"> </w:t>
      </w:r>
      <w:r>
        <w:rPr>
          <w:rFonts w:ascii="宋体" w:hAnsi="宋体" w:eastAsia="宋体" w:cs="宋体"/>
          <w:spacing w:val="2"/>
          <w:sz w:val="20"/>
          <w:szCs w:val="20"/>
        </w:rPr>
        <w:t>转诊转院业务流程图</w:t>
      </w:r>
    </w:p>
    <w:p>
      <w:pPr>
        <w:sectPr>
          <w:footerReference r:id="rId155" w:type="default"/>
          <w:pgSz w:w="11906" w:h="16839"/>
          <w:pgMar w:top="400" w:right="1379" w:bottom="909" w:left="1785" w:header="0" w:footer="677" w:gutter="0"/>
          <w:cols w:space="720" w:num="1"/>
        </w:sect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101" w:line="191" w:lineRule="auto"/>
        <w:ind w:left="561"/>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 w:line="223" w:lineRule="auto"/>
        <w:ind w:left="2624"/>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基</w:t>
      </w:r>
      <w:r>
        <w:rPr>
          <w:rFonts w:ascii="宋体" w:hAnsi="宋体" w:eastAsia="宋体" w:cs="宋体"/>
          <w:spacing w:val="9"/>
          <w:sz w:val="35"/>
          <w:szCs w:val="35"/>
          <w14:textOutline w14:w="6540" w14:cap="sq" w14:cmpd="sng">
            <w14:solidFill>
              <w14:srgbClr w14:val="000000"/>
            </w14:solidFill>
            <w14:prstDash w14:val="solid"/>
            <w14:bevel/>
          </w14:textOutline>
        </w:rPr>
        <w:t>本医疗保险转外就医申请表</w:t>
      </w:r>
    </w:p>
    <w:p/>
    <w:p/>
    <w:p>
      <w:pPr>
        <w:spacing w:line="195" w:lineRule="exact"/>
      </w:pPr>
    </w:p>
    <w:tbl>
      <w:tblPr>
        <w:tblStyle w:val="4"/>
        <w:tblW w:w="98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58"/>
        <w:gridCol w:w="941"/>
        <w:gridCol w:w="1364"/>
        <w:gridCol w:w="840"/>
        <w:gridCol w:w="1364"/>
        <w:gridCol w:w="840"/>
        <w:gridCol w:w="21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854" w:type="dxa"/>
            <w:tcBorders>
              <w:right w:val="single" w:color="000000" w:sz="4" w:space="0"/>
            </w:tcBorders>
            <w:vAlign w:val="top"/>
          </w:tcPr>
          <w:p>
            <w:pPr>
              <w:spacing w:before="193" w:line="227" w:lineRule="auto"/>
              <w:ind w:left="176"/>
              <w:rPr>
                <w:rFonts w:ascii="黑体" w:hAnsi="黑体" w:eastAsia="黑体" w:cs="黑体"/>
                <w:sz w:val="20"/>
                <w:szCs w:val="20"/>
              </w:rPr>
            </w:pPr>
            <w:r>
              <w:rPr>
                <w:rFonts w:ascii="黑体" w:hAnsi="黑体" w:eastAsia="黑体" w:cs="黑体"/>
                <w:spacing w:val="6"/>
                <w:sz w:val="20"/>
                <w:szCs w:val="20"/>
              </w:rPr>
              <w:t xml:space="preserve">姓 </w:t>
            </w:r>
            <w:r>
              <w:rPr>
                <w:rFonts w:ascii="黑体" w:hAnsi="黑体" w:eastAsia="黑体" w:cs="黑体"/>
                <w:spacing w:val="5"/>
                <w:sz w:val="20"/>
                <w:szCs w:val="20"/>
              </w:rPr>
              <w:t>名</w:t>
            </w:r>
          </w:p>
        </w:tc>
        <w:tc>
          <w:tcPr>
            <w:tcW w:w="1558" w:type="dxa"/>
            <w:tcBorders>
              <w:left w:val="single" w:color="000000" w:sz="4" w:space="0"/>
              <w:right w:val="single" w:color="000000" w:sz="4" w:space="0"/>
            </w:tcBorders>
            <w:vAlign w:val="top"/>
          </w:tcPr>
          <w:p>
            <w:pPr>
              <w:rPr>
                <w:rFonts w:ascii="Arial"/>
                <w:sz w:val="21"/>
              </w:rPr>
            </w:pPr>
          </w:p>
        </w:tc>
        <w:tc>
          <w:tcPr>
            <w:tcW w:w="941" w:type="dxa"/>
            <w:tcBorders>
              <w:left w:val="single" w:color="000000" w:sz="4" w:space="0"/>
              <w:right w:val="single" w:color="000000" w:sz="4" w:space="0"/>
            </w:tcBorders>
            <w:vAlign w:val="top"/>
          </w:tcPr>
          <w:p>
            <w:pPr>
              <w:spacing w:before="193" w:line="226" w:lineRule="auto"/>
              <w:ind w:left="213"/>
              <w:rPr>
                <w:rFonts w:ascii="黑体" w:hAnsi="黑体" w:eastAsia="黑体" w:cs="黑体"/>
                <w:sz w:val="20"/>
                <w:szCs w:val="20"/>
              </w:rPr>
            </w:pPr>
            <w:r>
              <w:rPr>
                <w:rFonts w:ascii="黑体" w:hAnsi="黑体" w:eastAsia="黑体" w:cs="黑体"/>
                <w:spacing w:val="5"/>
                <w:sz w:val="20"/>
                <w:szCs w:val="20"/>
              </w:rPr>
              <w:t>性 别</w:t>
            </w:r>
          </w:p>
        </w:tc>
        <w:tc>
          <w:tcPr>
            <w:tcW w:w="1364" w:type="dxa"/>
            <w:tcBorders>
              <w:left w:val="single" w:color="000000" w:sz="4" w:space="0"/>
              <w:right w:val="single" w:color="000000" w:sz="4" w:space="0"/>
            </w:tcBorders>
            <w:vAlign w:val="top"/>
          </w:tcPr>
          <w:p>
            <w:pPr>
              <w:rPr>
                <w:rFonts w:ascii="Arial"/>
                <w:sz w:val="21"/>
              </w:rPr>
            </w:pPr>
          </w:p>
        </w:tc>
        <w:tc>
          <w:tcPr>
            <w:tcW w:w="840" w:type="dxa"/>
            <w:tcBorders>
              <w:left w:val="single" w:color="000000" w:sz="4" w:space="0"/>
              <w:right w:val="single" w:color="000000" w:sz="4" w:space="0"/>
            </w:tcBorders>
            <w:vAlign w:val="top"/>
          </w:tcPr>
          <w:p>
            <w:pPr>
              <w:spacing w:before="193" w:line="228" w:lineRule="auto"/>
              <w:ind w:left="165"/>
              <w:rPr>
                <w:rFonts w:ascii="黑体" w:hAnsi="黑体" w:eastAsia="黑体" w:cs="黑体"/>
                <w:sz w:val="20"/>
                <w:szCs w:val="20"/>
              </w:rPr>
            </w:pPr>
            <w:r>
              <w:rPr>
                <w:rFonts w:ascii="黑体" w:hAnsi="黑体" w:eastAsia="黑体" w:cs="黑体"/>
                <w:spacing w:val="5"/>
                <w:sz w:val="20"/>
                <w:szCs w:val="20"/>
              </w:rPr>
              <w:t>年</w:t>
            </w:r>
            <w:r>
              <w:rPr>
                <w:rFonts w:ascii="黑体" w:hAnsi="黑体" w:eastAsia="黑体" w:cs="黑体"/>
                <w:spacing w:val="3"/>
                <w:sz w:val="20"/>
                <w:szCs w:val="20"/>
              </w:rPr>
              <w:t xml:space="preserve"> 龄</w:t>
            </w:r>
          </w:p>
        </w:tc>
        <w:tc>
          <w:tcPr>
            <w:tcW w:w="1364" w:type="dxa"/>
            <w:tcBorders>
              <w:left w:val="single" w:color="000000" w:sz="4" w:space="0"/>
              <w:right w:val="single" w:color="000000" w:sz="4" w:space="0"/>
            </w:tcBorders>
            <w:vAlign w:val="top"/>
          </w:tcPr>
          <w:p>
            <w:pPr>
              <w:rPr>
                <w:rFonts w:ascii="Arial"/>
                <w:sz w:val="21"/>
              </w:rPr>
            </w:pPr>
          </w:p>
        </w:tc>
        <w:tc>
          <w:tcPr>
            <w:tcW w:w="840" w:type="dxa"/>
            <w:tcBorders>
              <w:left w:val="single" w:color="000000" w:sz="4" w:space="0"/>
              <w:right w:val="single" w:color="000000" w:sz="4" w:space="0"/>
            </w:tcBorders>
            <w:vAlign w:val="top"/>
          </w:tcPr>
          <w:p>
            <w:pPr>
              <w:spacing w:before="56" w:line="274" w:lineRule="exact"/>
              <w:ind w:left="152"/>
              <w:rPr>
                <w:rFonts w:ascii="黑体" w:hAnsi="黑体" w:eastAsia="黑体" w:cs="黑体"/>
                <w:sz w:val="20"/>
                <w:szCs w:val="20"/>
              </w:rPr>
            </w:pPr>
            <w:r>
              <w:rPr>
                <w:rFonts w:ascii="黑体" w:hAnsi="黑体" w:eastAsia="黑体" w:cs="黑体"/>
                <w:spacing w:val="-1"/>
                <w:position w:val="4"/>
                <w:sz w:val="20"/>
                <w:szCs w:val="20"/>
              </w:rPr>
              <w:t>医</w:t>
            </w:r>
            <w:r>
              <w:rPr>
                <w:rFonts w:ascii="黑体" w:hAnsi="黑体" w:eastAsia="黑体" w:cs="黑体"/>
                <w:position w:val="4"/>
                <w:sz w:val="20"/>
                <w:szCs w:val="20"/>
              </w:rPr>
              <w:t xml:space="preserve"> 保</w:t>
            </w:r>
          </w:p>
          <w:p>
            <w:pPr>
              <w:spacing w:line="225" w:lineRule="auto"/>
              <w:ind w:left="138"/>
              <w:rPr>
                <w:rFonts w:ascii="黑体" w:hAnsi="黑体" w:eastAsia="黑体" w:cs="黑体"/>
                <w:sz w:val="20"/>
                <w:szCs w:val="20"/>
              </w:rPr>
            </w:pPr>
            <w:r>
              <w:rPr>
                <w:rFonts w:ascii="黑体" w:hAnsi="黑体" w:eastAsia="黑体" w:cs="黑体"/>
                <w:spacing w:val="6"/>
                <w:sz w:val="20"/>
                <w:szCs w:val="20"/>
              </w:rPr>
              <w:t>编 号</w:t>
            </w:r>
          </w:p>
        </w:tc>
        <w:tc>
          <w:tcPr>
            <w:tcW w:w="2133"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854" w:type="dxa"/>
            <w:tcBorders>
              <w:right w:val="single" w:color="000000" w:sz="4" w:space="0"/>
            </w:tcBorders>
            <w:vAlign w:val="top"/>
          </w:tcPr>
          <w:p>
            <w:pPr>
              <w:spacing w:before="36" w:line="234" w:lineRule="auto"/>
              <w:ind w:left="182" w:right="154" w:hanging="3"/>
              <w:rPr>
                <w:rFonts w:ascii="黑体" w:hAnsi="黑体" w:eastAsia="黑体" w:cs="黑体"/>
                <w:sz w:val="20"/>
                <w:szCs w:val="20"/>
              </w:rPr>
            </w:pPr>
            <w:r>
              <w:rPr>
                <w:rFonts w:ascii="黑体" w:hAnsi="黑体" w:eastAsia="黑体" w:cs="黑体"/>
                <w:spacing w:val="4"/>
                <w:sz w:val="20"/>
                <w:szCs w:val="20"/>
              </w:rPr>
              <w:t>人 员</w:t>
            </w:r>
            <w:r>
              <w:rPr>
                <w:rFonts w:ascii="黑体" w:hAnsi="黑体" w:eastAsia="黑体" w:cs="黑体"/>
                <w:sz w:val="20"/>
                <w:szCs w:val="20"/>
              </w:rPr>
              <w:t xml:space="preserve"> </w:t>
            </w:r>
            <w:r>
              <w:rPr>
                <w:rFonts w:ascii="黑体" w:hAnsi="黑体" w:eastAsia="黑体" w:cs="黑体"/>
                <w:spacing w:val="3"/>
                <w:sz w:val="20"/>
                <w:szCs w:val="20"/>
              </w:rPr>
              <w:t>类 别</w:t>
            </w:r>
          </w:p>
        </w:tc>
        <w:tc>
          <w:tcPr>
            <w:tcW w:w="1558" w:type="dxa"/>
            <w:tcBorders>
              <w:left w:val="single" w:color="000000" w:sz="4" w:space="0"/>
              <w:right w:val="nil"/>
            </w:tcBorders>
            <w:vAlign w:val="top"/>
          </w:tcPr>
          <w:p>
            <w:pPr>
              <w:spacing w:before="164" w:line="232" w:lineRule="auto"/>
              <w:ind w:left="319"/>
              <w:rPr>
                <w:rFonts w:ascii="宋体" w:hAnsi="宋体" w:eastAsia="宋体" w:cs="宋体"/>
                <w:sz w:val="20"/>
                <w:szCs w:val="20"/>
              </w:rPr>
            </w:pPr>
            <w:r>
              <w:rPr>
                <w:rFonts w:ascii="宋体" w:hAnsi="宋体" w:eastAsia="宋体" w:cs="宋体"/>
                <w:spacing w:val="8"/>
                <w:sz w:val="20"/>
                <w:szCs w:val="20"/>
              </w:rPr>
              <w:t>职</w:t>
            </w:r>
            <w:r>
              <w:rPr>
                <w:rFonts w:ascii="宋体" w:hAnsi="宋体" w:eastAsia="宋体" w:cs="宋体"/>
                <w:spacing w:val="6"/>
                <w:sz w:val="20"/>
                <w:szCs w:val="20"/>
              </w:rPr>
              <w:t>工□</w:t>
            </w:r>
          </w:p>
        </w:tc>
        <w:tc>
          <w:tcPr>
            <w:tcW w:w="2305" w:type="dxa"/>
            <w:gridSpan w:val="2"/>
            <w:tcBorders>
              <w:left w:val="nil"/>
              <w:right w:val="single" w:color="000000" w:sz="4" w:space="0"/>
            </w:tcBorders>
            <w:vAlign w:val="top"/>
          </w:tcPr>
          <w:p>
            <w:pPr>
              <w:spacing w:before="164" w:line="229" w:lineRule="auto"/>
              <w:ind w:left="867"/>
              <w:rPr>
                <w:rFonts w:ascii="宋体" w:hAnsi="宋体" w:eastAsia="宋体" w:cs="宋体"/>
                <w:sz w:val="20"/>
                <w:szCs w:val="20"/>
              </w:rPr>
            </w:pPr>
            <w:r>
              <w:rPr>
                <w:rFonts w:ascii="宋体" w:hAnsi="宋体" w:eastAsia="宋体" w:cs="宋体"/>
                <w:spacing w:val="7"/>
                <w:sz w:val="20"/>
                <w:szCs w:val="20"/>
              </w:rPr>
              <w:t>居</w:t>
            </w:r>
            <w:r>
              <w:rPr>
                <w:rFonts w:ascii="宋体" w:hAnsi="宋体" w:eastAsia="宋体" w:cs="宋体"/>
                <w:spacing w:val="6"/>
                <w:sz w:val="20"/>
                <w:szCs w:val="20"/>
              </w:rPr>
              <w:t>民□</w:t>
            </w:r>
          </w:p>
        </w:tc>
        <w:tc>
          <w:tcPr>
            <w:tcW w:w="840" w:type="dxa"/>
            <w:tcBorders>
              <w:left w:val="single" w:color="000000" w:sz="4" w:space="0"/>
              <w:right w:val="single" w:color="000000" w:sz="4" w:space="0"/>
            </w:tcBorders>
            <w:vAlign w:val="top"/>
          </w:tcPr>
          <w:p>
            <w:pPr>
              <w:spacing w:before="36" w:line="234" w:lineRule="auto"/>
              <w:ind w:left="169" w:right="153" w:firstLine="3"/>
              <w:rPr>
                <w:rFonts w:ascii="黑体" w:hAnsi="黑体" w:eastAsia="黑体" w:cs="黑体"/>
                <w:sz w:val="20"/>
                <w:szCs w:val="20"/>
              </w:rPr>
            </w:pPr>
            <w:r>
              <w:rPr>
                <w:rFonts w:ascii="黑体" w:hAnsi="黑体" w:eastAsia="黑体" w:cs="黑体"/>
                <w:spacing w:val="1"/>
                <w:sz w:val="20"/>
                <w:szCs w:val="20"/>
              </w:rPr>
              <w:t>险 种</w:t>
            </w:r>
            <w:r>
              <w:rPr>
                <w:rFonts w:ascii="黑体" w:hAnsi="黑体" w:eastAsia="黑体" w:cs="黑体"/>
                <w:sz w:val="20"/>
                <w:szCs w:val="20"/>
              </w:rPr>
              <w:t xml:space="preserve"> </w:t>
            </w:r>
            <w:r>
              <w:rPr>
                <w:rFonts w:ascii="黑体" w:hAnsi="黑体" w:eastAsia="黑体" w:cs="黑体"/>
                <w:spacing w:val="3"/>
                <w:sz w:val="20"/>
                <w:szCs w:val="20"/>
              </w:rPr>
              <w:t>类</w:t>
            </w:r>
            <w:r>
              <w:rPr>
                <w:rFonts w:ascii="黑体" w:hAnsi="黑体" w:eastAsia="黑体" w:cs="黑体"/>
                <w:spacing w:val="2"/>
                <w:sz w:val="20"/>
                <w:szCs w:val="20"/>
              </w:rPr>
              <w:t xml:space="preserve"> 别</w:t>
            </w:r>
          </w:p>
        </w:tc>
        <w:tc>
          <w:tcPr>
            <w:tcW w:w="4337" w:type="dxa"/>
            <w:gridSpan w:val="3"/>
            <w:tcBorders>
              <w:left w:val="single" w:color="000000" w:sz="4" w:space="0"/>
            </w:tcBorders>
            <w:vAlign w:val="top"/>
          </w:tcPr>
          <w:p>
            <w:pPr>
              <w:spacing w:before="164" w:line="228" w:lineRule="auto"/>
              <w:ind w:left="646"/>
              <w:rPr>
                <w:rFonts w:ascii="宋体" w:hAnsi="宋体" w:eastAsia="宋体" w:cs="宋体"/>
                <w:sz w:val="20"/>
                <w:szCs w:val="20"/>
              </w:rPr>
            </w:pPr>
            <w:r>
              <w:rPr>
                <w:rFonts w:ascii="宋体" w:hAnsi="宋体" w:eastAsia="宋体" w:cs="宋体"/>
                <w:spacing w:val="10"/>
                <w:sz w:val="20"/>
                <w:szCs w:val="20"/>
              </w:rPr>
              <w:t>医疗</w:t>
            </w:r>
            <w:r>
              <w:rPr>
                <w:rFonts w:ascii="宋体" w:hAnsi="宋体" w:eastAsia="宋体" w:cs="宋体"/>
                <w:spacing w:val="5"/>
                <w:sz w:val="20"/>
                <w:szCs w:val="20"/>
              </w:rPr>
              <w:t>□         生育□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3" w:hRule="atLeast"/>
        </w:trPr>
        <w:tc>
          <w:tcPr>
            <w:tcW w:w="854" w:type="dxa"/>
            <w:tcBorders>
              <w:right w:val="single" w:color="000000" w:sz="4" w:space="0"/>
            </w:tcBorders>
            <w:textDirection w:val="tbRlV"/>
            <w:vAlign w:val="top"/>
          </w:tcPr>
          <w:p>
            <w:pPr>
              <w:spacing w:before="305" w:line="221" w:lineRule="auto"/>
              <w:ind w:left="655"/>
              <w:rPr>
                <w:rFonts w:ascii="黑体" w:hAnsi="黑体" w:eastAsia="黑体" w:cs="黑体"/>
                <w:sz w:val="20"/>
                <w:szCs w:val="20"/>
              </w:rPr>
            </w:pPr>
            <w:r>
              <w:rPr>
                <w:rFonts w:ascii="黑体" w:hAnsi="黑体" w:eastAsia="黑体" w:cs="黑体"/>
                <w:spacing w:val="-7"/>
                <w:sz w:val="20"/>
                <w:szCs w:val="20"/>
              </w:rPr>
              <w:t>主</w:t>
            </w:r>
            <w:r>
              <w:rPr>
                <w:rFonts w:ascii="黑体" w:hAnsi="黑体" w:eastAsia="黑体" w:cs="黑体"/>
                <w:spacing w:val="-4"/>
                <w:sz w:val="20"/>
                <w:szCs w:val="20"/>
              </w:rPr>
              <w:t xml:space="preserve"> 要 病 情 及 初 诊 意 见</w:t>
            </w:r>
          </w:p>
        </w:tc>
        <w:tc>
          <w:tcPr>
            <w:tcW w:w="9040" w:type="dxa"/>
            <w:gridSpan w:val="7"/>
            <w:tcBorders>
              <w:left w:val="single" w:color="000000" w:sz="4"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228" w:lineRule="auto"/>
              <w:ind w:left="6195"/>
              <w:rPr>
                <w:rFonts w:ascii="宋体" w:hAnsi="宋体" w:eastAsia="宋体" w:cs="宋体"/>
                <w:sz w:val="20"/>
                <w:szCs w:val="20"/>
              </w:rPr>
            </w:pPr>
            <w:r>
              <w:rPr>
                <w:rFonts w:ascii="宋体" w:hAnsi="宋体" w:eastAsia="宋体" w:cs="宋体"/>
                <w:spacing w:val="6"/>
                <w:sz w:val="20"/>
                <w:szCs w:val="20"/>
              </w:rPr>
              <w:t>初诊医师：</w:t>
            </w:r>
          </w:p>
          <w:p>
            <w:pPr>
              <w:spacing w:line="438" w:lineRule="auto"/>
              <w:rPr>
                <w:rFonts w:ascii="Arial"/>
                <w:sz w:val="21"/>
              </w:rPr>
            </w:pPr>
          </w:p>
          <w:p>
            <w:pPr>
              <w:spacing w:before="65" w:line="228" w:lineRule="auto"/>
              <w:ind w:left="5875"/>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8"/>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7" w:hRule="atLeast"/>
        </w:trPr>
        <w:tc>
          <w:tcPr>
            <w:tcW w:w="854" w:type="dxa"/>
            <w:vMerge w:val="restart"/>
            <w:tcBorders>
              <w:bottom w:val="nil"/>
              <w:right w:val="single" w:color="000000" w:sz="4" w:space="0"/>
            </w:tcBorders>
            <w:textDirection w:val="tbRlV"/>
            <w:vAlign w:val="top"/>
          </w:tcPr>
          <w:p>
            <w:pPr>
              <w:spacing w:before="305" w:line="221" w:lineRule="auto"/>
              <w:ind w:left="1781"/>
              <w:rPr>
                <w:rFonts w:ascii="黑体" w:hAnsi="黑体" w:eastAsia="黑体" w:cs="黑体"/>
                <w:sz w:val="20"/>
                <w:szCs w:val="20"/>
              </w:rPr>
            </w:pPr>
            <w:r>
              <w:rPr>
                <w:rFonts w:ascii="黑体" w:hAnsi="黑体" w:eastAsia="黑体" w:cs="黑体"/>
                <w:spacing w:val="-6"/>
                <w:sz w:val="20"/>
                <w:szCs w:val="20"/>
              </w:rPr>
              <w:t>会 诊</w:t>
            </w:r>
            <w:r>
              <w:rPr>
                <w:rFonts w:ascii="黑体" w:hAnsi="黑体" w:eastAsia="黑体" w:cs="黑体"/>
                <w:spacing w:val="-3"/>
                <w:sz w:val="20"/>
                <w:szCs w:val="20"/>
              </w:rPr>
              <w:t xml:space="preserve"> 专 家 意 见</w:t>
            </w:r>
          </w:p>
        </w:tc>
        <w:tc>
          <w:tcPr>
            <w:tcW w:w="1558" w:type="dxa"/>
            <w:tcBorders>
              <w:left w:val="single" w:color="000000" w:sz="4" w:space="0"/>
              <w:bottom w:val="nil"/>
              <w:right w:val="nil"/>
            </w:tcBorders>
            <w:vAlign w:val="top"/>
          </w:tcPr>
          <w:p>
            <w:pPr>
              <w:spacing w:line="451" w:lineRule="auto"/>
              <w:rPr>
                <w:rFonts w:ascii="Arial"/>
                <w:sz w:val="21"/>
              </w:rPr>
            </w:pPr>
          </w:p>
          <w:p>
            <w:pPr>
              <w:spacing w:before="65" w:line="227" w:lineRule="auto"/>
              <w:ind w:left="111"/>
              <w:rPr>
                <w:rFonts w:ascii="宋体" w:hAnsi="宋体" w:eastAsia="宋体" w:cs="宋体"/>
                <w:sz w:val="20"/>
                <w:szCs w:val="20"/>
              </w:rPr>
            </w:pPr>
            <w:r>
              <w:rPr>
                <w:rFonts w:ascii="宋体" w:hAnsi="宋体" w:eastAsia="宋体" w:cs="宋体"/>
                <w:spacing w:val="8"/>
                <w:sz w:val="20"/>
                <w:szCs w:val="20"/>
              </w:rPr>
              <w:t>转</w:t>
            </w:r>
            <w:r>
              <w:rPr>
                <w:rFonts w:ascii="宋体" w:hAnsi="宋体" w:eastAsia="宋体" w:cs="宋体"/>
                <w:spacing w:val="5"/>
                <w:sz w:val="20"/>
                <w:szCs w:val="20"/>
              </w:rPr>
              <w:t>诊原因：</w:t>
            </w:r>
          </w:p>
          <w:p>
            <w:pPr>
              <w:spacing w:line="355" w:lineRule="auto"/>
              <w:rPr>
                <w:rFonts w:ascii="Arial"/>
                <w:sz w:val="21"/>
              </w:rPr>
            </w:pPr>
          </w:p>
          <w:p>
            <w:pPr>
              <w:spacing w:line="356" w:lineRule="auto"/>
              <w:rPr>
                <w:rFonts w:ascii="Arial"/>
                <w:sz w:val="21"/>
              </w:rPr>
            </w:pPr>
          </w:p>
          <w:p>
            <w:pPr>
              <w:spacing w:before="65" w:line="227" w:lineRule="auto"/>
              <w:ind w:left="111"/>
              <w:rPr>
                <w:rFonts w:ascii="宋体" w:hAnsi="宋体" w:eastAsia="宋体" w:cs="宋体"/>
                <w:sz w:val="20"/>
                <w:szCs w:val="20"/>
              </w:rPr>
            </w:pPr>
            <w:r>
              <w:rPr>
                <w:rFonts w:ascii="宋体" w:hAnsi="宋体" w:eastAsia="宋体" w:cs="宋体"/>
                <w:spacing w:val="8"/>
                <w:sz w:val="20"/>
                <w:szCs w:val="20"/>
              </w:rPr>
              <w:t>转</w:t>
            </w:r>
            <w:r>
              <w:rPr>
                <w:rFonts w:ascii="宋体" w:hAnsi="宋体" w:eastAsia="宋体" w:cs="宋体"/>
                <w:spacing w:val="5"/>
                <w:sz w:val="20"/>
                <w:szCs w:val="20"/>
              </w:rPr>
              <w:t>诊医院：</w:t>
            </w:r>
          </w:p>
          <w:p>
            <w:pPr>
              <w:spacing w:line="341" w:lineRule="auto"/>
              <w:rPr>
                <w:rFonts w:ascii="Arial"/>
                <w:sz w:val="21"/>
              </w:rPr>
            </w:pPr>
          </w:p>
          <w:p>
            <w:pPr>
              <w:spacing w:line="342" w:lineRule="auto"/>
              <w:rPr>
                <w:rFonts w:ascii="Arial"/>
                <w:sz w:val="21"/>
              </w:rPr>
            </w:pPr>
          </w:p>
          <w:p>
            <w:pPr>
              <w:spacing w:before="65" w:line="229" w:lineRule="auto"/>
              <w:ind w:left="111"/>
              <w:rPr>
                <w:rFonts w:ascii="宋体" w:hAnsi="宋体" w:eastAsia="宋体" w:cs="宋体"/>
                <w:sz w:val="20"/>
                <w:szCs w:val="20"/>
              </w:rPr>
            </w:pPr>
            <w:r>
              <w:rPr>
                <w:rFonts w:ascii="宋体" w:hAnsi="宋体" w:eastAsia="宋体" w:cs="宋体"/>
                <w:spacing w:val="8"/>
                <w:sz w:val="20"/>
                <w:szCs w:val="20"/>
              </w:rPr>
              <w:t>诊</w:t>
            </w:r>
            <w:r>
              <w:rPr>
                <w:rFonts w:ascii="宋体" w:hAnsi="宋体" w:eastAsia="宋体" w:cs="宋体"/>
                <w:spacing w:val="5"/>
                <w:sz w:val="20"/>
                <w:szCs w:val="20"/>
              </w:rPr>
              <w:t>疗目的：</w:t>
            </w:r>
          </w:p>
        </w:tc>
        <w:tc>
          <w:tcPr>
            <w:tcW w:w="2305" w:type="dxa"/>
            <w:gridSpan w:val="2"/>
            <w:tcBorders>
              <w:left w:val="nil"/>
              <w:bottom w:val="nil"/>
              <w:right w:val="single" w:color="000000" w:sz="4" w:space="0"/>
            </w:tcBorders>
            <w:vAlign w:val="top"/>
          </w:tcPr>
          <w:p>
            <w:pPr>
              <w:spacing w:line="452" w:lineRule="auto"/>
              <w:rPr>
                <w:rFonts w:ascii="Arial"/>
                <w:sz w:val="21"/>
              </w:rPr>
            </w:pPr>
          </w:p>
          <w:p>
            <w:pPr>
              <w:spacing w:before="65" w:line="228" w:lineRule="auto"/>
              <w:ind w:left="678"/>
              <w:rPr>
                <w:rFonts w:ascii="宋体" w:hAnsi="宋体" w:eastAsia="宋体" w:cs="宋体"/>
                <w:sz w:val="20"/>
                <w:szCs w:val="20"/>
              </w:rPr>
            </w:pPr>
            <w:r>
              <w:rPr>
                <w:rFonts w:ascii="宋体" w:hAnsi="宋体" w:eastAsia="宋体" w:cs="宋体"/>
                <w:spacing w:val="5"/>
                <w:sz w:val="20"/>
                <w:szCs w:val="20"/>
              </w:rPr>
              <w:t>□</w:t>
            </w:r>
            <w:r>
              <w:rPr>
                <w:rFonts w:ascii="宋体" w:hAnsi="宋体" w:eastAsia="宋体" w:cs="宋体"/>
                <w:spacing w:val="3"/>
                <w:sz w:val="20"/>
                <w:szCs w:val="20"/>
              </w:rPr>
              <w:t>无法诊断</w:t>
            </w:r>
          </w:p>
          <w:p>
            <w:pPr>
              <w:spacing w:before="23" w:line="229" w:lineRule="auto"/>
              <w:ind w:left="678"/>
              <w:rPr>
                <w:rFonts w:ascii="宋体" w:hAnsi="宋体" w:eastAsia="宋体" w:cs="宋体"/>
                <w:sz w:val="20"/>
                <w:szCs w:val="20"/>
              </w:rPr>
            </w:pPr>
            <w:r>
              <w:rPr>
                <w:rFonts w:ascii="宋体" w:hAnsi="宋体" w:eastAsia="宋体" w:cs="宋体"/>
                <w:spacing w:val="5"/>
                <w:sz w:val="20"/>
                <w:szCs w:val="20"/>
              </w:rPr>
              <w:t>□</w:t>
            </w:r>
            <w:r>
              <w:rPr>
                <w:rFonts w:ascii="宋体" w:hAnsi="宋体" w:eastAsia="宋体" w:cs="宋体"/>
                <w:spacing w:val="3"/>
                <w:sz w:val="20"/>
                <w:szCs w:val="20"/>
              </w:rPr>
              <w:t>无法治疗</w:t>
            </w: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65" w:line="228" w:lineRule="auto"/>
              <w:ind w:left="784"/>
              <w:rPr>
                <w:rFonts w:ascii="宋体" w:hAnsi="宋体" w:eastAsia="宋体" w:cs="宋体"/>
                <w:sz w:val="20"/>
                <w:szCs w:val="20"/>
              </w:rPr>
            </w:pPr>
            <w:r>
              <w:rPr>
                <w:rFonts w:ascii="宋体" w:hAnsi="宋体" w:eastAsia="宋体" w:cs="宋体"/>
                <w:spacing w:val="-1"/>
                <w:sz w:val="20"/>
                <w:szCs w:val="20"/>
              </w:rPr>
              <w:t>□诊断</w:t>
            </w:r>
          </w:p>
          <w:p>
            <w:pPr>
              <w:spacing w:before="26" w:line="229" w:lineRule="auto"/>
              <w:ind w:left="784"/>
              <w:rPr>
                <w:rFonts w:ascii="宋体" w:hAnsi="宋体" w:eastAsia="宋体" w:cs="宋体"/>
                <w:sz w:val="20"/>
                <w:szCs w:val="20"/>
              </w:rPr>
            </w:pPr>
            <w:r>
              <w:rPr>
                <w:rFonts w:ascii="宋体" w:hAnsi="宋体" w:eastAsia="宋体" w:cs="宋体"/>
                <w:spacing w:val="-1"/>
                <w:sz w:val="20"/>
                <w:szCs w:val="20"/>
              </w:rPr>
              <w:t>□治疗</w:t>
            </w:r>
          </w:p>
        </w:tc>
        <w:tc>
          <w:tcPr>
            <w:tcW w:w="840" w:type="dxa"/>
            <w:vMerge w:val="restart"/>
            <w:tcBorders>
              <w:left w:val="single" w:color="000000" w:sz="4" w:space="0"/>
              <w:bottom w:val="nil"/>
              <w:right w:val="single" w:color="000000" w:sz="4" w:space="0"/>
            </w:tcBorders>
            <w:textDirection w:val="tbRlV"/>
            <w:vAlign w:val="top"/>
          </w:tcPr>
          <w:p>
            <w:pPr>
              <w:spacing w:before="302" w:line="222" w:lineRule="auto"/>
              <w:ind w:left="1601"/>
              <w:rPr>
                <w:rFonts w:ascii="黑体" w:hAnsi="黑体" w:eastAsia="黑体" w:cs="黑体"/>
                <w:sz w:val="20"/>
                <w:szCs w:val="20"/>
              </w:rPr>
            </w:pPr>
            <w:r>
              <w:rPr>
                <w:rFonts w:ascii="黑体" w:hAnsi="黑体" w:eastAsia="黑体" w:cs="黑体"/>
                <w:spacing w:val="16"/>
                <w:sz w:val="20"/>
                <w:szCs w:val="20"/>
              </w:rPr>
              <w:t>医</w:t>
            </w:r>
            <w:r>
              <w:rPr>
                <w:rFonts w:ascii="黑体" w:hAnsi="黑体" w:eastAsia="黑体" w:cs="黑体"/>
                <w:spacing w:val="9"/>
                <w:sz w:val="20"/>
                <w:szCs w:val="20"/>
              </w:rPr>
              <w:t>院医保管理部门意见</w:t>
            </w:r>
          </w:p>
        </w:tc>
        <w:tc>
          <w:tcPr>
            <w:tcW w:w="4337" w:type="dxa"/>
            <w:gridSpan w:val="3"/>
            <w:vMerge w:val="restart"/>
            <w:tcBorders>
              <w:left w:val="single" w:color="000000" w:sz="4" w:space="0"/>
              <w:bottom w:val="nil"/>
            </w:tcBorders>
            <w:vAlign w:val="top"/>
          </w:tcPr>
          <w:p>
            <w:pPr>
              <w:spacing w:line="303" w:lineRule="auto"/>
              <w:rPr>
                <w:rFonts w:ascii="Arial"/>
                <w:sz w:val="21"/>
              </w:rPr>
            </w:pPr>
          </w:p>
          <w:p>
            <w:pPr>
              <w:spacing w:before="65" w:line="228" w:lineRule="auto"/>
              <w:ind w:left="117"/>
              <w:rPr>
                <w:rFonts w:ascii="宋体" w:hAnsi="宋体" w:eastAsia="宋体" w:cs="宋体"/>
                <w:sz w:val="20"/>
                <w:szCs w:val="20"/>
              </w:rPr>
            </w:pPr>
            <w:r>
              <w:rPr>
                <w:rFonts w:ascii="宋体" w:hAnsi="宋体" w:eastAsia="宋体" w:cs="宋体"/>
                <w:spacing w:val="9"/>
                <w:sz w:val="20"/>
                <w:szCs w:val="20"/>
              </w:rPr>
              <w:t>审</w:t>
            </w:r>
            <w:r>
              <w:rPr>
                <w:rFonts w:ascii="宋体" w:hAnsi="宋体" w:eastAsia="宋体" w:cs="宋体"/>
                <w:spacing w:val="5"/>
                <w:sz w:val="20"/>
                <w:szCs w:val="20"/>
              </w:rPr>
              <w:t>核人签章：</w:t>
            </w:r>
          </w:p>
          <w:p>
            <w:pPr>
              <w:spacing w:line="339" w:lineRule="auto"/>
              <w:rPr>
                <w:rFonts w:ascii="Arial"/>
                <w:sz w:val="21"/>
              </w:rPr>
            </w:pPr>
          </w:p>
          <w:p>
            <w:pPr>
              <w:spacing w:line="340" w:lineRule="auto"/>
              <w:rPr>
                <w:rFonts w:ascii="Arial"/>
                <w:sz w:val="21"/>
              </w:rPr>
            </w:pPr>
          </w:p>
          <w:p>
            <w:pPr>
              <w:spacing w:before="65" w:line="231" w:lineRule="auto"/>
              <w:ind w:left="112"/>
              <w:rPr>
                <w:rFonts w:ascii="宋体" w:hAnsi="宋体" w:eastAsia="宋体" w:cs="宋体"/>
                <w:sz w:val="20"/>
                <w:szCs w:val="20"/>
              </w:rPr>
            </w:pPr>
            <w:r>
              <w:rPr>
                <w:rFonts w:ascii="宋体" w:hAnsi="宋体" w:eastAsia="宋体" w:cs="宋体"/>
                <w:spacing w:val="8"/>
                <w:sz w:val="20"/>
                <w:szCs w:val="20"/>
              </w:rPr>
              <w:t>联</w:t>
            </w:r>
            <w:r>
              <w:rPr>
                <w:rFonts w:ascii="宋体" w:hAnsi="宋体" w:eastAsia="宋体" w:cs="宋体"/>
                <w:spacing w:val="5"/>
                <w:sz w:val="20"/>
                <w:szCs w:val="20"/>
              </w:rPr>
              <w:t>系电话：</w:t>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65" w:line="228" w:lineRule="auto"/>
              <w:ind w:left="1906"/>
              <w:rPr>
                <w:rFonts w:ascii="宋体" w:hAnsi="宋体" w:eastAsia="宋体" w:cs="宋体"/>
                <w:sz w:val="20"/>
                <w:szCs w:val="20"/>
              </w:rPr>
            </w:pPr>
            <w:r>
              <w:rPr>
                <w:rFonts w:ascii="宋体" w:hAnsi="宋体" w:eastAsia="宋体" w:cs="宋体"/>
                <w:spacing w:val="18"/>
                <w:sz w:val="20"/>
                <w:szCs w:val="20"/>
              </w:rPr>
              <w:t>(印   章</w:t>
            </w:r>
            <w:r>
              <w:rPr>
                <w:rFonts w:ascii="宋体" w:hAnsi="宋体" w:eastAsia="宋体" w:cs="宋体"/>
                <w:spacing w:val="17"/>
                <w:sz w:val="20"/>
                <w:szCs w:val="20"/>
              </w:rPr>
              <w:t>)</w:t>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5" w:line="228" w:lineRule="auto"/>
              <w:ind w:left="2423"/>
              <w:rPr>
                <w:rFonts w:ascii="宋体" w:hAnsi="宋体" w:eastAsia="宋体" w:cs="宋体"/>
                <w:sz w:val="20"/>
                <w:szCs w:val="20"/>
              </w:rPr>
            </w:pPr>
            <w:r>
              <w:rPr>
                <w:rFonts w:ascii="宋体" w:hAnsi="宋体" w:eastAsia="宋体" w:cs="宋体"/>
                <w:spacing w:val="15"/>
                <w:sz w:val="20"/>
                <w:szCs w:val="20"/>
              </w:rPr>
              <w:t>年</w:t>
            </w:r>
            <w:r>
              <w:rPr>
                <w:rFonts w:ascii="宋体" w:hAnsi="宋体" w:eastAsia="宋体" w:cs="宋体"/>
                <w:spacing w:val="8"/>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854" w:type="dxa"/>
            <w:vMerge w:val="continue"/>
            <w:tcBorders>
              <w:top w:val="nil"/>
              <w:right w:val="single" w:color="000000" w:sz="4" w:space="0"/>
            </w:tcBorders>
            <w:textDirection w:val="tbRlV"/>
            <w:vAlign w:val="top"/>
          </w:tcPr>
          <w:p>
            <w:pPr>
              <w:rPr>
                <w:rFonts w:ascii="Arial"/>
                <w:sz w:val="21"/>
              </w:rPr>
            </w:pPr>
          </w:p>
        </w:tc>
        <w:tc>
          <w:tcPr>
            <w:tcW w:w="3863" w:type="dxa"/>
            <w:gridSpan w:val="3"/>
            <w:tcBorders>
              <w:top w:val="nil"/>
              <w:left w:val="single" w:color="000000" w:sz="4" w:space="0"/>
              <w:right w:val="single" w:color="000000" w:sz="4" w:space="0"/>
            </w:tcBorders>
            <w:vAlign w:val="top"/>
          </w:tcPr>
          <w:p>
            <w:pPr>
              <w:spacing w:line="330" w:lineRule="auto"/>
              <w:rPr>
                <w:rFonts w:ascii="Arial"/>
                <w:sz w:val="21"/>
              </w:rPr>
            </w:pPr>
          </w:p>
          <w:p>
            <w:pPr>
              <w:spacing w:before="65" w:line="225" w:lineRule="auto"/>
              <w:ind w:left="109"/>
              <w:rPr>
                <w:rFonts w:ascii="宋体" w:hAnsi="宋体" w:eastAsia="宋体" w:cs="宋体"/>
                <w:sz w:val="20"/>
                <w:szCs w:val="20"/>
              </w:rPr>
            </w:pPr>
            <w:r>
              <w:rPr>
                <w:rFonts w:ascii="宋体" w:hAnsi="宋体" w:eastAsia="宋体" w:cs="宋体"/>
                <w:spacing w:val="6"/>
                <w:sz w:val="20"/>
                <w:szCs w:val="20"/>
              </w:rPr>
              <w:t>会诊医师：</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5" w:line="228" w:lineRule="auto"/>
              <w:ind w:left="1999"/>
              <w:rPr>
                <w:rFonts w:ascii="宋体" w:hAnsi="宋体" w:eastAsia="宋体" w:cs="宋体"/>
                <w:sz w:val="20"/>
                <w:szCs w:val="20"/>
              </w:rPr>
            </w:pPr>
            <w:r>
              <w:rPr>
                <w:rFonts w:ascii="宋体" w:hAnsi="宋体" w:eastAsia="宋体" w:cs="宋体"/>
                <w:spacing w:val="15"/>
                <w:sz w:val="20"/>
                <w:szCs w:val="20"/>
              </w:rPr>
              <w:t>年</w:t>
            </w:r>
            <w:r>
              <w:rPr>
                <w:rFonts w:ascii="宋体" w:hAnsi="宋体" w:eastAsia="宋体" w:cs="宋体"/>
                <w:spacing w:val="8"/>
                <w:sz w:val="20"/>
                <w:szCs w:val="20"/>
              </w:rPr>
              <w:t xml:space="preserve">    月    日</w:t>
            </w:r>
          </w:p>
        </w:tc>
        <w:tc>
          <w:tcPr>
            <w:tcW w:w="840" w:type="dxa"/>
            <w:vMerge w:val="continue"/>
            <w:tcBorders>
              <w:top w:val="nil"/>
              <w:left w:val="single" w:color="000000" w:sz="4" w:space="0"/>
              <w:right w:val="single" w:color="000000" w:sz="4" w:space="0"/>
            </w:tcBorders>
            <w:textDirection w:val="tbRlV"/>
            <w:vAlign w:val="top"/>
          </w:tcPr>
          <w:p>
            <w:pPr>
              <w:rPr>
                <w:rFonts w:ascii="Arial"/>
                <w:sz w:val="21"/>
              </w:rPr>
            </w:pPr>
          </w:p>
        </w:tc>
        <w:tc>
          <w:tcPr>
            <w:tcW w:w="4337" w:type="dxa"/>
            <w:gridSpan w:val="3"/>
            <w:vMerge w:val="continue"/>
            <w:tcBorders>
              <w:top w:val="nil"/>
              <w:left w:val="single" w:color="000000" w:sz="4" w:space="0"/>
            </w:tcBorders>
            <w:vAlign w:val="top"/>
          </w:tcPr>
          <w:p>
            <w:pPr>
              <w:rPr>
                <w:rFonts w:ascii="Arial"/>
                <w:sz w:val="21"/>
              </w:rPr>
            </w:pPr>
          </w:p>
        </w:tc>
      </w:tr>
    </w:tbl>
    <w:p>
      <w:pPr>
        <w:spacing w:before="50" w:line="231" w:lineRule="auto"/>
        <w:ind w:left="534"/>
        <w:rPr>
          <w:rFonts w:ascii="宋体" w:hAnsi="宋体" w:eastAsia="宋体" w:cs="宋体"/>
          <w:sz w:val="20"/>
          <w:szCs w:val="20"/>
        </w:rPr>
      </w:pPr>
      <w:r>
        <w:rPr>
          <w:rFonts w:ascii="宋体" w:hAnsi="宋体" w:eastAsia="宋体" w:cs="宋体"/>
          <w:spacing w:val="9"/>
          <w:sz w:val="20"/>
          <w:szCs w:val="20"/>
        </w:rPr>
        <w:t>注：应清晰、详细、明确填写病情及初诊意见。</w:t>
      </w:r>
    </w:p>
    <w:p>
      <w:pPr>
        <w:sectPr>
          <w:footerReference r:id="rId156" w:type="default"/>
          <w:pgSz w:w="11907" w:h="16840"/>
          <w:pgMar w:top="400" w:right="947" w:bottom="909" w:left="1059" w:header="0" w:footer="677" w:gutter="0"/>
          <w:cols w:space="720" w:num="1"/>
        </w:sectPr>
      </w:pPr>
    </w:p>
    <w:p/>
    <w:p/>
    <w:p/>
    <w:p/>
    <w:p>
      <w:pPr>
        <w:spacing w:line="42" w:lineRule="exact"/>
      </w:pPr>
    </w:p>
    <w:p>
      <w:pPr>
        <w:sectPr>
          <w:footerReference r:id="rId157" w:type="default"/>
          <w:pgSz w:w="11906" w:h="16839"/>
          <w:pgMar w:top="400" w:right="1302" w:bottom="909" w:left="1303" w:header="0" w:footer="677" w:gutter="0"/>
          <w:cols w:equalWidth="0" w:num="1">
            <w:col w:w="9301"/>
          </w:cols>
        </w:sectPr>
      </w:pPr>
    </w:p>
    <w:p>
      <w:pPr>
        <w:spacing w:before="113"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23" w:line="794" w:lineRule="exact"/>
        <w:ind w:firstLine="161"/>
        <w:textAlignment w:val="center"/>
      </w:pPr>
      <w:r>
        <w:drawing>
          <wp:inline distT="0" distB="0" distL="0" distR="0">
            <wp:extent cx="687705" cy="50419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447"/>
                    <a:stretch>
                      <a:fillRect/>
                    </a:stretch>
                  </pic:blipFill>
                  <pic:spPr>
                    <a:xfrm>
                      <a:off x="0" y="0"/>
                      <a:ext cx="777240" cy="785494"/>
                    </a:xfrm>
                    <a:prstGeom prst="rect">
                      <a:avLst/>
                    </a:prstGeom>
                  </pic:spPr>
                </pic:pic>
              </a:graphicData>
            </a:graphic>
          </wp:inline>
        </w:drawing>
      </w:r>
    </w:p>
    <w:p>
      <w:pPr>
        <w:sectPr>
          <w:type w:val="continuous"/>
          <w:pgSz w:w="11906" w:h="16839"/>
          <w:pgMar w:top="400" w:right="1302" w:bottom="909" w:left="1303" w:header="0" w:footer="677" w:gutter="0"/>
          <w:cols w:equalWidth="0" w:num="3">
            <w:col w:w="2970" w:space="100"/>
            <w:col w:w="4897" w:space="100"/>
            <w:col w:w="1235"/>
          </w:cols>
        </w:sectPr>
      </w:pPr>
    </w:p>
    <w:p/>
    <w:p>
      <w:pPr>
        <w:spacing w:line="216" w:lineRule="exact"/>
      </w:pPr>
    </w:p>
    <w:p>
      <w:pPr>
        <w:sectPr>
          <w:type w:val="continuous"/>
          <w:pgSz w:w="11906" w:h="16839"/>
          <w:pgMar w:top="400" w:right="1302" w:bottom="909" w:left="1303" w:header="0" w:footer="677" w:gutter="0"/>
          <w:cols w:equalWidth="0" w:num="1">
            <w:col w:w="9301"/>
          </w:cols>
        </w:sectPr>
      </w:pPr>
    </w:p>
    <w:p>
      <w:pPr>
        <w:spacing w:before="48" w:line="193" w:lineRule="auto"/>
        <w:ind w:left="275"/>
        <w:rPr>
          <w:rFonts w:ascii="宋体" w:hAnsi="宋体" w:eastAsia="宋体" w:cs="宋体"/>
          <w:sz w:val="23"/>
          <w:szCs w:val="23"/>
        </w:rPr>
      </w:pPr>
      <w:r>
        <w:pict>
          <v:shape id="_x0000_s1092" o:spid="_x0000_s1092" style="position:absolute;left:0pt;margin-left:0pt;margin-top:13.75pt;height:1.8pt;width:464.9pt;z-index:251753472;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2" w:bottom="909" w:left="1303" w:header="0" w:footer="677" w:gutter="0"/>
          <w:cols w:equalWidth="0" w:num="2">
            <w:col w:w="6320" w:space="100"/>
            <w:col w:w="2881"/>
          </w:cols>
        </w:sectPr>
      </w:pPr>
    </w:p>
    <w:p>
      <w:pPr>
        <w:spacing w:before="146"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59" w:lineRule="exact"/>
      </w:pPr>
    </w:p>
    <w:p>
      <w:pPr>
        <w:sectPr>
          <w:type w:val="continuous"/>
          <w:pgSz w:w="11906" w:h="16839"/>
          <w:pgMar w:top="400" w:right="1302" w:bottom="909" w:left="1303" w:header="0" w:footer="677" w:gutter="0"/>
          <w:cols w:equalWidth="0" w:num="1">
            <w:col w:w="9301"/>
          </w:cols>
        </w:sectPr>
      </w:pPr>
    </w:p>
    <w:p>
      <w:pPr>
        <w:spacing w:before="42" w:line="300" w:lineRule="exact"/>
        <w:ind w:left="433"/>
        <w:rPr>
          <w:rFonts w:ascii="仿宋" w:hAnsi="仿宋" w:eastAsia="仿宋" w:cs="仿宋"/>
          <w:sz w:val="20"/>
          <w:szCs w:val="20"/>
        </w:rPr>
      </w:pPr>
      <w:r>
        <w:rPr>
          <w:rFonts w:ascii="仿宋" w:hAnsi="仿宋" w:eastAsia="仿宋" w:cs="仿宋"/>
          <w:spacing w:val="6"/>
          <w:position w:val="6"/>
          <w:sz w:val="20"/>
          <w:szCs w:val="20"/>
        </w:rPr>
        <w:t>姓</w:t>
      </w:r>
      <w:r>
        <w:rPr>
          <w:rFonts w:ascii="仿宋" w:hAnsi="仿宋" w:eastAsia="仿宋" w:cs="仿宋"/>
          <w:spacing w:val="5"/>
          <w:position w:val="6"/>
          <w:sz w:val="20"/>
          <w:szCs w:val="20"/>
        </w:rPr>
        <w:t xml:space="preserve"> </w:t>
      </w:r>
      <w:r>
        <w:rPr>
          <w:rFonts w:ascii="仿宋" w:hAnsi="仿宋" w:eastAsia="仿宋" w:cs="仿宋"/>
          <w:spacing w:val="3"/>
          <w:position w:val="6"/>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49"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50"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00" w:lineRule="exact"/>
        <w:ind w:left="2"/>
        <w:rPr>
          <w:rFonts w:ascii="仿宋" w:hAnsi="仿宋" w:eastAsia="仿宋" w:cs="仿宋"/>
          <w:sz w:val="20"/>
          <w:szCs w:val="20"/>
        </w:rPr>
      </w:pPr>
      <w:r>
        <w:rPr>
          <w:rFonts w:ascii="仿宋" w:hAnsi="仿宋" w:eastAsia="仿宋" w:cs="仿宋"/>
          <w:spacing w:val="3"/>
          <w:position w:val="6"/>
          <w:sz w:val="20"/>
          <w:szCs w:val="20"/>
        </w:rPr>
        <w:t>性    别</w:t>
      </w:r>
      <w:r>
        <w:rPr>
          <w:rFonts w:ascii="仿宋" w:hAnsi="仿宋" w:eastAsia="仿宋" w:cs="仿宋"/>
          <w:spacing w:val="2"/>
          <w:position w:val="6"/>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52"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51"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00" w:lineRule="exact"/>
        <w:ind w:left="6"/>
        <w:rPr>
          <w:rFonts w:ascii="仿宋" w:hAnsi="仿宋" w:eastAsia="仿宋" w:cs="仿宋"/>
          <w:sz w:val="20"/>
          <w:szCs w:val="20"/>
        </w:rPr>
      </w:pPr>
      <w:r>
        <w:rPr>
          <w:rFonts w:ascii="仿宋" w:hAnsi="仿宋" w:eastAsia="仿宋" w:cs="仿宋"/>
          <w:spacing w:val="3"/>
          <w:position w:val="6"/>
          <w:sz w:val="20"/>
          <w:szCs w:val="20"/>
        </w:rPr>
        <w:t>年    龄</w:t>
      </w:r>
      <w:r>
        <w:rPr>
          <w:rFonts w:ascii="仿宋" w:hAnsi="仿宋" w:eastAsia="仿宋" w:cs="仿宋"/>
          <w:spacing w:val="1"/>
          <w:position w:val="6"/>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51"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51"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2" w:bottom="909" w:left="1303" w:header="0" w:footer="677" w:gutter="0"/>
          <w:cols w:equalWidth="0" w:num="3">
            <w:col w:w="3592" w:space="100"/>
            <w:col w:w="3152" w:space="100"/>
            <w:col w:w="2358"/>
          </w:cols>
        </w:sectPr>
      </w:pPr>
    </w:p>
    <w:p/>
    <w:p>
      <w:pPr>
        <w:spacing w:line="42" w:lineRule="exact"/>
      </w:pPr>
    </w:p>
    <w:tbl>
      <w:tblPr>
        <w:tblStyle w:val="4"/>
        <w:tblW w:w="9300"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629"/>
        <w:gridCol w:w="2341"/>
        <w:gridCol w:w="333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354" w:hRule="atLeast"/>
        </w:trPr>
        <w:tc>
          <w:tcPr>
            <w:tcW w:w="9300" w:type="dxa"/>
            <w:gridSpan w:val="3"/>
            <w:tcBorders>
              <w:top w:val="single" w:color="000000" w:sz="2" w:space="0"/>
            </w:tcBorders>
            <w:vAlign w:val="top"/>
          </w:tcPr>
          <w:p>
            <w:pPr>
              <w:spacing w:before="71" w:line="227" w:lineRule="auto"/>
              <w:ind w:left="275"/>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44" w:hRule="atLeast"/>
        </w:trPr>
        <w:tc>
          <w:tcPr>
            <w:tcW w:w="3629" w:type="dxa"/>
            <w:tcBorders>
              <w:bottom w:val="single" w:color="000000" w:sz="2" w:space="0"/>
              <w:right w:val="nil"/>
            </w:tcBorders>
            <w:vAlign w:val="top"/>
          </w:tcPr>
          <w:p>
            <w:pPr>
              <w:spacing w:before="43" w:line="277" w:lineRule="auto"/>
              <w:ind w:left="437" w:right="479" w:hanging="4"/>
              <w:rPr>
                <w:rFonts w:ascii="仿宋" w:hAnsi="仿宋" w:eastAsia="仿宋" w:cs="仿宋"/>
                <w:sz w:val="20"/>
                <w:szCs w:val="20"/>
              </w:rPr>
            </w:pPr>
            <w:r>
              <w:rPr>
                <w:rFonts w:ascii="仿宋" w:hAnsi="仿宋" w:eastAsia="仿宋" w:cs="仿宋"/>
                <w:spacing w:val="9"/>
                <w:sz w:val="20"/>
                <w:szCs w:val="20"/>
              </w:rPr>
              <w:t>业务名称：异地转诊人员备</w:t>
            </w:r>
            <w:r>
              <w:rPr>
                <w:rFonts w:ascii="仿宋" w:hAnsi="仿宋" w:eastAsia="仿宋" w:cs="仿宋"/>
                <w:spacing w:val="7"/>
                <w:sz w:val="20"/>
                <w:szCs w:val="20"/>
              </w:rPr>
              <w:t>案</w:t>
            </w:r>
            <w:r>
              <w:rPr>
                <w:rFonts w:ascii="仿宋" w:hAnsi="仿宋" w:eastAsia="仿宋" w:cs="仿宋"/>
                <w:sz w:val="20"/>
                <w:szCs w:val="20"/>
              </w:rPr>
              <w:t xml:space="preserve"> </w:t>
            </w:r>
            <w:r>
              <w:rPr>
                <w:rFonts w:ascii="仿宋" w:hAnsi="仿宋" w:eastAsia="仿宋" w:cs="仿宋"/>
                <w:spacing w:val="4"/>
                <w:sz w:val="20"/>
                <w:szCs w:val="20"/>
              </w:rPr>
              <w:t>登记时间</w:t>
            </w:r>
            <w:r>
              <w:rPr>
                <w:rFonts w:ascii="仿宋" w:hAnsi="仿宋" w:eastAsia="仿宋" w:cs="仿宋"/>
                <w:spacing w:val="3"/>
                <w:sz w:val="20"/>
                <w:szCs w:val="20"/>
              </w:rPr>
              <w:t>：</w:t>
            </w:r>
          </w:p>
          <w:p>
            <w:pPr>
              <w:spacing w:before="1" w:line="232" w:lineRule="auto"/>
              <w:ind w:left="433"/>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tc>
        <w:tc>
          <w:tcPr>
            <w:tcW w:w="2341" w:type="dxa"/>
            <w:tcBorders>
              <w:left w:val="nil"/>
              <w:bottom w:val="single" w:color="000000" w:sz="2" w:space="0"/>
              <w:right w:val="nil"/>
            </w:tcBorders>
            <w:vAlign w:val="top"/>
          </w:tcPr>
          <w:p>
            <w:pPr>
              <w:spacing w:before="43" w:line="300" w:lineRule="exact"/>
              <w:ind w:left="484"/>
              <w:rPr>
                <w:rFonts w:ascii="仿宋" w:hAnsi="仿宋" w:eastAsia="仿宋" w:cs="仿宋"/>
                <w:sz w:val="20"/>
                <w:szCs w:val="20"/>
              </w:rPr>
            </w:pPr>
            <w:r>
              <w:rPr>
                <w:rFonts w:ascii="仿宋" w:hAnsi="仿宋" w:eastAsia="仿宋" w:cs="仿宋"/>
                <w:spacing w:val="5"/>
                <w:position w:val="6"/>
                <w:sz w:val="20"/>
                <w:szCs w:val="20"/>
              </w:rPr>
              <w:t>转</w:t>
            </w:r>
            <w:r>
              <w:rPr>
                <w:rFonts w:ascii="仿宋" w:hAnsi="仿宋" w:eastAsia="仿宋" w:cs="仿宋"/>
                <w:spacing w:val="4"/>
                <w:position w:val="6"/>
                <w:sz w:val="20"/>
                <w:szCs w:val="20"/>
              </w:rPr>
              <w:t>出医院：</w:t>
            </w:r>
          </w:p>
          <w:p>
            <w:pPr>
              <w:spacing w:line="230" w:lineRule="auto"/>
              <w:ind w:left="481"/>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始时间：</w:t>
            </w:r>
          </w:p>
          <w:p>
            <w:pPr>
              <w:spacing w:before="49" w:line="232" w:lineRule="auto"/>
              <w:ind w:left="479"/>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c>
          <w:tcPr>
            <w:tcW w:w="3330" w:type="dxa"/>
            <w:tcBorders>
              <w:left w:val="nil"/>
              <w:bottom w:val="single" w:color="000000" w:sz="2" w:space="0"/>
            </w:tcBorders>
            <w:vAlign w:val="top"/>
          </w:tcPr>
          <w:p>
            <w:pPr>
              <w:spacing w:before="43" w:line="300" w:lineRule="exact"/>
              <w:ind w:left="977"/>
              <w:rPr>
                <w:rFonts w:ascii="仿宋" w:hAnsi="仿宋" w:eastAsia="仿宋" w:cs="仿宋"/>
                <w:sz w:val="20"/>
                <w:szCs w:val="20"/>
              </w:rPr>
            </w:pPr>
            <w:r>
              <w:rPr>
                <w:rFonts w:ascii="仿宋" w:hAnsi="仿宋" w:eastAsia="仿宋" w:cs="仿宋"/>
                <w:spacing w:val="7"/>
                <w:position w:val="6"/>
                <w:sz w:val="20"/>
                <w:szCs w:val="20"/>
              </w:rPr>
              <w:t>转</w:t>
            </w:r>
            <w:r>
              <w:rPr>
                <w:rFonts w:ascii="仿宋" w:hAnsi="仿宋" w:eastAsia="仿宋" w:cs="仿宋"/>
                <w:spacing w:val="5"/>
                <w:position w:val="6"/>
                <w:sz w:val="20"/>
                <w:szCs w:val="20"/>
              </w:rPr>
              <w:t>入统筹区：</w:t>
            </w:r>
          </w:p>
          <w:p>
            <w:pPr>
              <w:spacing w:line="231" w:lineRule="auto"/>
              <w:ind w:left="976"/>
              <w:rPr>
                <w:rFonts w:ascii="仿宋" w:hAnsi="仿宋" w:eastAsia="仿宋" w:cs="仿宋"/>
                <w:sz w:val="20"/>
                <w:szCs w:val="20"/>
              </w:rPr>
            </w:pPr>
            <w:r>
              <w:rPr>
                <w:rFonts w:ascii="仿宋" w:hAnsi="仿宋" w:eastAsia="仿宋" w:cs="仿宋"/>
                <w:spacing w:val="7"/>
                <w:sz w:val="20"/>
                <w:szCs w:val="20"/>
              </w:rPr>
              <w:t>终</w:t>
            </w:r>
            <w:r>
              <w:rPr>
                <w:rFonts w:ascii="仿宋" w:hAnsi="仿宋" w:eastAsia="仿宋" w:cs="仿宋"/>
                <w:spacing w:val="4"/>
                <w:sz w:val="20"/>
                <w:szCs w:val="20"/>
              </w:rPr>
              <w:t>止时间：</w:t>
            </w:r>
          </w:p>
          <w:p>
            <w:pPr>
              <w:spacing w:before="48" w:line="231" w:lineRule="auto"/>
              <w:ind w:left="981"/>
              <w:rPr>
                <w:rFonts w:ascii="仿宋" w:hAnsi="仿宋" w:eastAsia="仿宋" w:cs="仿宋"/>
                <w:sz w:val="20"/>
                <w:szCs w:val="20"/>
              </w:rPr>
            </w:pPr>
            <w:r>
              <w:rPr>
                <w:rFonts w:ascii="仿宋" w:hAnsi="仿宋" w:eastAsia="仿宋" w:cs="仿宋"/>
                <w:spacing w:val="5"/>
                <w:sz w:val="20"/>
                <w:szCs w:val="20"/>
              </w:rPr>
              <w:t>办</w:t>
            </w:r>
            <w:r>
              <w:rPr>
                <w:rFonts w:ascii="仿宋" w:hAnsi="仿宋" w:eastAsia="仿宋" w:cs="仿宋"/>
                <w:spacing w:val="3"/>
                <w:sz w:val="20"/>
                <w:szCs w:val="20"/>
              </w:rPr>
              <w:t>理途径：</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434" w:hRule="atLeast"/>
        </w:trPr>
        <w:tc>
          <w:tcPr>
            <w:tcW w:w="9300" w:type="dxa"/>
            <w:gridSpan w:val="3"/>
            <w:tcBorders>
              <w:top w:val="single" w:color="000000" w:sz="2" w:space="0"/>
              <w:bottom w:val="single" w:color="000000" w:sz="2" w:space="0"/>
            </w:tcBorders>
            <w:vAlign w:val="top"/>
          </w:tcPr>
          <w:p>
            <w:pPr>
              <w:spacing w:before="85"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62" w:line="227"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0"/>
                <w:sz w:val="20"/>
                <w:szCs w:val="20"/>
              </w:rPr>
              <w:t>您</w:t>
            </w:r>
            <w:r>
              <w:rPr>
                <w:rFonts w:ascii="仿宋" w:hAnsi="仿宋" w:eastAsia="仿宋" w:cs="仿宋"/>
                <w:spacing w:val="8"/>
                <w:sz w:val="20"/>
                <w:szCs w:val="20"/>
              </w:rPr>
              <w:t>申请的异地转诊人员备案业务已经办理完成,请您仔细核对信息。</w:t>
            </w:r>
          </w:p>
          <w:p>
            <w:pPr>
              <w:spacing w:before="73" w:line="227" w:lineRule="auto"/>
              <w:ind w:left="430"/>
              <w:rPr>
                <w:rFonts w:ascii="仿宋" w:hAnsi="仿宋" w:eastAsia="仿宋" w:cs="仿宋"/>
                <w:sz w:val="20"/>
                <w:szCs w:val="20"/>
              </w:rPr>
            </w:pPr>
            <w:r>
              <w:rPr>
                <w:rFonts w:ascii="仿宋" w:hAnsi="仿宋" w:eastAsia="仿宋" w:cs="仿宋"/>
                <w:spacing w:val="16"/>
                <w:sz w:val="20"/>
                <w:szCs w:val="20"/>
              </w:rPr>
              <w:t>2</w:t>
            </w:r>
            <w:r>
              <w:rPr>
                <w:rFonts w:ascii="仿宋" w:hAnsi="仿宋" w:eastAsia="仿宋" w:cs="仿宋"/>
                <w:spacing w:val="11"/>
                <w:sz w:val="20"/>
                <w:szCs w:val="20"/>
              </w:rPr>
              <w:t>、</w:t>
            </w:r>
            <w:r>
              <w:rPr>
                <w:rFonts w:ascii="仿宋" w:hAnsi="仿宋" w:eastAsia="仿宋" w:cs="仿宋"/>
                <w:spacing w:val="8"/>
                <w:sz w:val="20"/>
                <w:szCs w:val="20"/>
              </w:rPr>
              <w:t>本次转诊待遇至当次住院治疗结束。</w:t>
            </w:r>
          </w:p>
          <w:p>
            <w:pPr>
              <w:spacing w:before="75" w:line="229" w:lineRule="auto"/>
              <w:ind w:left="431"/>
              <w:rPr>
                <w:rFonts w:ascii="仿宋" w:hAnsi="仿宋" w:eastAsia="仿宋" w:cs="仿宋"/>
                <w:sz w:val="20"/>
                <w:szCs w:val="20"/>
              </w:rPr>
            </w:pPr>
            <w:r>
              <w:rPr>
                <w:rFonts w:ascii="仿宋" w:hAnsi="仿宋" w:eastAsia="仿宋" w:cs="仿宋"/>
                <w:spacing w:val="6"/>
                <w:sz w:val="20"/>
                <w:szCs w:val="20"/>
              </w:rPr>
              <w:t>3、若您需办理</w:t>
            </w:r>
            <w:r>
              <w:rPr>
                <w:rFonts w:ascii="仿宋" w:hAnsi="仿宋" w:eastAsia="仿宋" w:cs="仿宋"/>
                <w:spacing w:val="4"/>
                <w:sz w:val="20"/>
                <w:szCs w:val="20"/>
              </w:rPr>
              <w:t>报</w:t>
            </w:r>
            <w:r>
              <w:rPr>
                <w:rFonts w:ascii="仿宋" w:hAnsi="仿宋" w:eastAsia="仿宋" w:cs="仿宋"/>
                <w:spacing w:val="3"/>
                <w:sz w:val="20"/>
                <w:szCs w:val="20"/>
              </w:rPr>
              <w:t>销业务， 当年费用请于次年 3 月 31 日前至医保服务大厅申请报销。办理报销业</w:t>
            </w:r>
          </w:p>
          <w:p>
            <w:pPr>
              <w:spacing w:before="70" w:line="296" w:lineRule="auto"/>
              <w:ind w:left="11" w:firstLine="8"/>
              <w:rPr>
                <w:rFonts w:ascii="仿宋" w:hAnsi="仿宋" w:eastAsia="仿宋" w:cs="仿宋"/>
                <w:sz w:val="20"/>
                <w:szCs w:val="20"/>
              </w:rPr>
            </w:pPr>
            <w:r>
              <w:rPr>
                <w:rFonts w:ascii="仿宋" w:hAnsi="仿宋" w:eastAsia="仿宋" w:cs="仿宋"/>
                <w:spacing w:val="12"/>
                <w:sz w:val="20"/>
                <w:szCs w:val="20"/>
              </w:rPr>
              <w:t>务请您提供：①加盖有效印章的医疗费用票据；②门诊就医提供：加盖有效印章的费用清单(票据</w:t>
            </w:r>
            <w:r>
              <w:rPr>
                <w:rFonts w:ascii="仿宋" w:hAnsi="仿宋" w:eastAsia="仿宋" w:cs="仿宋"/>
                <w:spacing w:val="6"/>
                <w:sz w:val="20"/>
                <w:szCs w:val="20"/>
              </w:rPr>
              <w:t>没</w:t>
            </w:r>
            <w:r>
              <w:rPr>
                <w:rFonts w:ascii="仿宋" w:hAnsi="仿宋" w:eastAsia="仿宋" w:cs="仿宋"/>
                <w:sz w:val="20"/>
                <w:szCs w:val="20"/>
              </w:rPr>
              <w:t xml:space="preserve"> </w:t>
            </w:r>
            <w:r>
              <w:rPr>
                <w:rFonts w:ascii="仿宋" w:hAnsi="仿宋" w:eastAsia="仿宋" w:cs="仿宋"/>
                <w:spacing w:val="8"/>
                <w:sz w:val="20"/>
                <w:szCs w:val="20"/>
              </w:rPr>
              <w:t>有</w:t>
            </w:r>
            <w:r>
              <w:rPr>
                <w:rFonts w:ascii="仿宋" w:hAnsi="仿宋" w:eastAsia="仿宋" w:cs="仿宋"/>
                <w:spacing w:val="4"/>
                <w:sz w:val="20"/>
                <w:szCs w:val="20"/>
              </w:rPr>
              <w:t>明细需提供)、门诊病历手册或门诊诊断书；③住院就医提供：加盖有效印章的费用清单、住院病历；</w:t>
            </w:r>
          </w:p>
          <w:p>
            <w:pPr>
              <w:spacing w:before="4" w:line="278" w:lineRule="auto"/>
              <w:ind w:left="12" w:hanging="6"/>
              <w:rPr>
                <w:rFonts w:ascii="仿宋" w:hAnsi="仿宋" w:eastAsia="仿宋" w:cs="仿宋"/>
                <w:sz w:val="20"/>
                <w:szCs w:val="20"/>
              </w:rPr>
            </w:pPr>
            <w:r>
              <w:rPr>
                <w:rFonts w:ascii="仿宋" w:hAnsi="仿宋" w:eastAsia="仿宋" w:cs="仿宋"/>
                <w:spacing w:val="17"/>
                <w:sz w:val="20"/>
                <w:szCs w:val="20"/>
              </w:rPr>
              <w:t>④</w:t>
            </w:r>
            <w:r>
              <w:rPr>
                <w:rFonts w:ascii="仿宋" w:hAnsi="仿宋" w:eastAsia="仿宋" w:cs="仿宋"/>
                <w:spacing w:val="11"/>
                <w:sz w:val="20"/>
                <w:szCs w:val="20"/>
              </w:rPr>
              <w:t>医疗费报销申请表；⑤身份证；⑥报销款项拨付至本人银行卡的，需提供本人银行卡信息；拨付至</w:t>
            </w:r>
            <w:r>
              <w:rPr>
                <w:rFonts w:ascii="仿宋" w:hAnsi="仿宋" w:eastAsia="仿宋" w:cs="仿宋"/>
                <w:sz w:val="20"/>
                <w:szCs w:val="20"/>
              </w:rPr>
              <w:t xml:space="preserve"> </w:t>
            </w:r>
            <w:r>
              <w:rPr>
                <w:rFonts w:ascii="仿宋" w:hAnsi="仿宋" w:eastAsia="仿宋" w:cs="仿宋"/>
                <w:spacing w:val="12"/>
                <w:sz w:val="20"/>
                <w:szCs w:val="20"/>
              </w:rPr>
              <w:t>单位</w:t>
            </w:r>
            <w:r>
              <w:rPr>
                <w:rFonts w:ascii="仿宋" w:hAnsi="仿宋" w:eastAsia="仿宋" w:cs="仿宋"/>
                <w:spacing w:val="10"/>
                <w:sz w:val="20"/>
                <w:szCs w:val="20"/>
              </w:rPr>
              <w:t>经</w:t>
            </w:r>
            <w:r>
              <w:rPr>
                <w:rFonts w:ascii="仿宋" w:hAnsi="仿宋" w:eastAsia="仿宋" w:cs="仿宋"/>
                <w:spacing w:val="6"/>
                <w:sz w:val="20"/>
                <w:szCs w:val="20"/>
              </w:rPr>
              <w:t>办人银行卡的，需同时提供《单位授权委托书》；拨付至代办人银行卡的，需同时提供《个人授</w:t>
            </w:r>
            <w:r>
              <w:rPr>
                <w:rFonts w:ascii="仿宋" w:hAnsi="仿宋" w:eastAsia="仿宋" w:cs="仿宋"/>
                <w:sz w:val="20"/>
                <w:szCs w:val="20"/>
              </w:rPr>
              <w:t xml:space="preserve"> </w:t>
            </w:r>
            <w:r>
              <w:rPr>
                <w:rFonts w:ascii="仿宋" w:hAnsi="仿宋" w:eastAsia="仿宋" w:cs="仿宋"/>
                <w:spacing w:val="8"/>
                <w:sz w:val="20"/>
                <w:szCs w:val="20"/>
              </w:rPr>
              <w:t>权</w:t>
            </w:r>
            <w:r>
              <w:rPr>
                <w:rFonts w:ascii="仿宋" w:hAnsi="仿宋" w:eastAsia="仿宋" w:cs="仿宋"/>
                <w:spacing w:val="6"/>
                <w:sz w:val="20"/>
                <w:szCs w:val="20"/>
              </w:rPr>
              <w:t>委托书》；若报销本人死亡的，必须提供《单位授权委托书》； ⑦个人(单位) 授权委托书登录网站</w:t>
            </w:r>
            <w:r>
              <w:rPr>
                <w:rFonts w:ascii="仿宋" w:hAnsi="仿宋" w:eastAsia="仿宋" w:cs="仿宋"/>
                <w:sz w:val="20"/>
                <w:szCs w:val="20"/>
              </w:rPr>
              <w:t xml:space="preserve"> </w:t>
            </w:r>
            <w:r>
              <w:rPr>
                <w:rFonts w:ascii="仿宋" w:hAnsi="仿宋" w:eastAsia="仿宋" w:cs="仿宋"/>
                <w:spacing w:val="25"/>
                <w:sz w:val="20"/>
                <w:szCs w:val="20"/>
              </w:rPr>
              <w:t>自</w:t>
            </w:r>
            <w:r>
              <w:rPr>
                <w:rFonts w:ascii="仿宋" w:hAnsi="仿宋" w:eastAsia="仿宋" w:cs="仿宋"/>
                <w:spacing w:val="19"/>
                <w:sz w:val="20"/>
                <w:szCs w:val="20"/>
              </w:rPr>
              <w:t>行下载(</w:t>
            </w:r>
            <w:r>
              <w:rPr>
                <w:rFonts w:ascii="仿宋" w:hAnsi="仿宋" w:eastAsia="仿宋" w:cs="仿宋"/>
                <w:sz w:val="20"/>
                <w:szCs w:val="20"/>
              </w:rPr>
              <w:t>http</w:t>
            </w:r>
            <w:r>
              <w:rPr>
                <w:rFonts w:ascii="仿宋" w:hAnsi="仿宋" w:eastAsia="仿宋" w:cs="仿宋"/>
                <w:spacing w:val="19"/>
                <w:sz w:val="20"/>
                <w:szCs w:val="20"/>
              </w:rPr>
              <w:t>:/</w:t>
            </w:r>
            <w:r>
              <w:rPr>
                <w:rFonts w:ascii="仿宋" w:hAnsi="仿宋" w:eastAsia="仿宋" w:cs="仿宋"/>
                <w:sz w:val="20"/>
                <w:szCs w:val="20"/>
              </w:rPr>
              <w:t>www</w:t>
            </w:r>
            <w:r>
              <w:rPr>
                <w:rFonts w:ascii="仿宋" w:hAnsi="仿宋" w:eastAsia="仿宋" w:cs="仿宋"/>
                <w:spacing w:val="19"/>
                <w:sz w:val="20"/>
                <w:szCs w:val="20"/>
              </w:rPr>
              <w:t>.</w:t>
            </w:r>
            <w:r>
              <w:rPr>
                <w:rFonts w:ascii="仿宋" w:hAnsi="仿宋" w:eastAsia="仿宋" w:cs="仿宋"/>
                <w:sz w:val="20"/>
                <w:szCs w:val="20"/>
              </w:rPr>
              <w:t>jlyb</w:t>
            </w:r>
            <w:r>
              <w:rPr>
                <w:rFonts w:ascii="仿宋" w:hAnsi="仿宋" w:eastAsia="仿宋" w:cs="仿宋"/>
                <w:spacing w:val="19"/>
                <w:sz w:val="20"/>
                <w:szCs w:val="20"/>
              </w:rPr>
              <w:t>.</w:t>
            </w:r>
            <w:r>
              <w:rPr>
                <w:rFonts w:ascii="仿宋" w:hAnsi="仿宋" w:eastAsia="仿宋" w:cs="仿宋"/>
                <w:sz w:val="20"/>
                <w:szCs w:val="20"/>
              </w:rPr>
              <w:t>gov</w:t>
            </w:r>
            <w:r>
              <w:rPr>
                <w:rFonts w:ascii="仿宋" w:hAnsi="仿宋" w:eastAsia="仿宋" w:cs="仿宋"/>
                <w:spacing w:val="19"/>
                <w:sz w:val="20"/>
                <w:szCs w:val="20"/>
              </w:rPr>
              <w:t>.</w:t>
            </w:r>
            <w:r>
              <w:rPr>
                <w:rFonts w:ascii="仿宋" w:hAnsi="仿宋" w:eastAsia="仿宋" w:cs="仿宋"/>
                <w:sz w:val="20"/>
                <w:szCs w:val="20"/>
              </w:rPr>
              <w:t>cn</w:t>
            </w:r>
            <w:r>
              <w:rPr>
                <w:rFonts w:ascii="仿宋" w:hAnsi="仿宋" w:eastAsia="仿宋" w:cs="仿宋"/>
                <w:spacing w:val="19"/>
                <w:sz w:val="20"/>
                <w:szCs w:val="20"/>
              </w:rPr>
              <w:t>)。</w:t>
            </w:r>
          </w:p>
          <w:p>
            <w:pPr>
              <w:spacing w:before="70" w:line="232" w:lineRule="auto"/>
              <w:ind w:left="426"/>
              <w:rPr>
                <w:rFonts w:ascii="仿宋" w:hAnsi="仿宋" w:eastAsia="仿宋" w:cs="仿宋"/>
                <w:sz w:val="20"/>
                <w:szCs w:val="20"/>
              </w:rPr>
            </w:pPr>
            <w:r>
              <w:rPr>
                <w:rFonts w:ascii="仿宋" w:hAnsi="仿宋" w:eastAsia="仿宋" w:cs="仿宋"/>
                <w:spacing w:val="12"/>
                <w:sz w:val="20"/>
                <w:szCs w:val="20"/>
              </w:rPr>
              <w:t>4、业务办理时间：工作日(法定节假日、休息日除外)，请您合理安排时间前来办理</w:t>
            </w:r>
            <w:r>
              <w:rPr>
                <w:rFonts w:ascii="仿宋" w:hAnsi="仿宋" w:eastAsia="仿宋" w:cs="仿宋"/>
                <w:spacing w:val="6"/>
                <w:sz w:val="20"/>
                <w:szCs w:val="20"/>
              </w:rPr>
              <w:t>。</w:t>
            </w:r>
          </w:p>
          <w:p>
            <w:pPr>
              <w:spacing w:before="68" w:line="232" w:lineRule="auto"/>
              <w:ind w:left="431"/>
              <w:rPr>
                <w:rFonts w:ascii="仿宋" w:hAnsi="仿宋" w:eastAsia="仿宋" w:cs="仿宋"/>
                <w:sz w:val="20"/>
                <w:szCs w:val="20"/>
              </w:rPr>
            </w:pPr>
            <w:r>
              <w:rPr>
                <w:rFonts w:ascii="仿宋" w:hAnsi="仿宋" w:eastAsia="仿宋" w:cs="仿宋"/>
                <w:spacing w:val="7"/>
                <w:sz w:val="20"/>
                <w:szCs w:val="20"/>
              </w:rPr>
              <w:t>5、业务咨询电话：</w:t>
            </w:r>
          </w:p>
          <w:p>
            <w:pPr>
              <w:spacing w:before="44" w:line="229" w:lineRule="auto"/>
              <w:ind w:left="429"/>
              <w:rPr>
                <w:rFonts w:ascii="仿宋" w:hAnsi="仿宋" w:eastAsia="仿宋" w:cs="仿宋"/>
                <w:sz w:val="20"/>
                <w:szCs w:val="20"/>
              </w:rPr>
            </w:pPr>
            <w:r>
              <w:rPr>
                <w:rFonts w:ascii="仿宋" w:hAnsi="仿宋" w:eastAsia="仿宋" w:cs="仿宋"/>
                <w:spacing w:val="9"/>
                <w:sz w:val="20"/>
                <w:szCs w:val="20"/>
              </w:rPr>
              <w:t>6、扫描登记单右上方的二维码可查询此项业务</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66" w:hRule="atLeast"/>
        </w:trPr>
        <w:tc>
          <w:tcPr>
            <w:tcW w:w="9300" w:type="dxa"/>
            <w:gridSpan w:val="3"/>
            <w:tcBorders>
              <w:top w:val="single" w:color="000000" w:sz="2" w:space="0"/>
              <w:bottom w:val="single" w:color="000000" w:sz="2" w:space="0"/>
            </w:tcBorders>
            <w:vAlign w:val="top"/>
          </w:tcPr>
          <w:p>
            <w:pPr>
              <w:spacing w:before="209"/>
              <w:ind w:left="22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您所办理的异地转诊人员备案业务已办结</w:t>
            </w:r>
            <w:r>
              <w:rPr>
                <w:rFonts w:ascii="宋体" w:hAnsi="宋体" w:eastAsia="宋体" w:cs="宋体"/>
                <w:spacing w:val="6"/>
                <w:sz w:val="23"/>
                <w:szCs w:val="23"/>
              </w:rPr>
              <w:t>。</w:t>
            </w:r>
          </w:p>
          <w:p>
            <w:pPr>
              <w:spacing w:before="295"/>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所办理的异地转诊人员备案业务不符合办理条件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027" w:hRule="atLeast"/>
        </w:trPr>
        <w:tc>
          <w:tcPr>
            <w:tcW w:w="3629" w:type="dxa"/>
            <w:tcBorders>
              <w:top w:val="single" w:color="000000" w:sz="2" w:space="0"/>
              <w:bottom w:val="single" w:color="000000" w:sz="2" w:space="0"/>
              <w:right w:val="nil"/>
            </w:tcBorders>
            <w:vAlign w:val="top"/>
          </w:tcPr>
          <w:p>
            <w:pPr>
              <w:spacing w:before="299"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2341" w:type="dxa"/>
            <w:tcBorders>
              <w:top w:val="single" w:color="000000" w:sz="2" w:space="0"/>
              <w:left w:val="nil"/>
              <w:bottom w:val="single" w:color="000000" w:sz="2" w:space="0"/>
              <w:right w:val="nil"/>
            </w:tcBorders>
            <w:vAlign w:val="top"/>
          </w:tcPr>
          <w:p>
            <w:pPr>
              <w:spacing w:before="298" w:line="231" w:lineRule="auto"/>
              <w:ind w:left="689"/>
              <w:rPr>
                <w:rFonts w:ascii="宋体" w:hAnsi="宋体" w:eastAsia="宋体" w:cs="宋体"/>
                <w:sz w:val="20"/>
                <w:szCs w:val="20"/>
              </w:rPr>
            </w:pPr>
            <w:r>
              <w:rPr>
                <w:rFonts w:ascii="宋体" w:hAnsi="宋体" w:eastAsia="宋体" w:cs="宋体"/>
                <w:spacing w:val="4"/>
                <w:sz w:val="20"/>
                <w:szCs w:val="20"/>
              </w:rPr>
              <w:t>受理人：</w:t>
            </w:r>
          </w:p>
        </w:tc>
        <w:tc>
          <w:tcPr>
            <w:tcW w:w="3330" w:type="dxa"/>
            <w:tcBorders>
              <w:top w:val="single" w:color="000000" w:sz="2" w:space="0"/>
              <w:left w:val="nil"/>
              <w:bottom w:val="single" w:color="000000" w:sz="2" w:space="0"/>
            </w:tcBorders>
            <w:vAlign w:val="top"/>
          </w:tcPr>
          <w:p>
            <w:pPr>
              <w:spacing w:before="298" w:line="228" w:lineRule="auto"/>
              <w:ind w:left="1501"/>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2" w:bottom="909" w:left="1303" w:header="0" w:footer="677" w:gutter="0"/>
          <w:cols w:equalWidth="0" w:num="1">
            <w:col w:w="9301"/>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839"/>
        <w:outlineLvl w:val="1"/>
        <w:rPr>
          <w:rFonts w:ascii="宋体" w:hAnsi="宋体" w:eastAsia="宋体" w:cs="宋体"/>
          <w:sz w:val="43"/>
          <w:szCs w:val="43"/>
        </w:rPr>
      </w:pPr>
      <w:r>
        <w:rPr>
          <w:rFonts w:ascii="宋体" w:hAnsi="宋体" w:eastAsia="宋体" w:cs="宋体"/>
          <w:spacing w:val="19"/>
          <w:sz w:val="43"/>
          <w:szCs w:val="43"/>
          <w14:textOutline w14:w="7975" w14:cap="sq" w14:cmpd="sng">
            <w14:solidFill>
              <w14:srgbClr w14:val="000000"/>
            </w14:solidFill>
            <w14:prstDash w14:val="solid"/>
            <w14:bevel/>
          </w14:textOutline>
        </w:rPr>
        <w:t>基</w:t>
      </w:r>
      <w:r>
        <w:rPr>
          <w:rFonts w:ascii="宋体" w:hAnsi="宋体" w:eastAsia="宋体" w:cs="宋体"/>
          <w:spacing w:val="10"/>
          <w:sz w:val="43"/>
          <w:szCs w:val="43"/>
          <w14:textOutline w14:w="7975" w14:cap="sq" w14:cmpd="sng">
            <w14:solidFill>
              <w14:srgbClr w14:val="000000"/>
            </w14:solidFill>
            <w14:prstDash w14:val="solid"/>
            <w14:bevel/>
          </w14:textOutline>
        </w:rPr>
        <w:t>本医疗保险参保人员享受门诊慢特病</w:t>
      </w:r>
    </w:p>
    <w:p>
      <w:pPr>
        <w:spacing w:before="103" w:line="224" w:lineRule="auto"/>
        <w:ind w:left="1939"/>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病</w:t>
      </w:r>
      <w:r>
        <w:rPr>
          <w:rFonts w:ascii="宋体" w:hAnsi="宋体" w:eastAsia="宋体" w:cs="宋体"/>
          <w:spacing w:val="10"/>
          <w:sz w:val="43"/>
          <w:szCs w:val="43"/>
          <w14:textOutline w14:w="7975" w14:cap="sq" w14:cmpd="sng">
            <w14:solidFill>
              <w14:srgbClr w14:val="000000"/>
            </w14:solidFill>
            <w14:prstDash w14:val="solid"/>
            <w14:bevel/>
          </w14:textOutline>
        </w:rPr>
        <w:t>种待遇认定业务经办流程</w:t>
      </w:r>
    </w:p>
    <w:p>
      <w:pPr>
        <w:spacing w:before="185" w:line="220" w:lineRule="auto"/>
        <w:ind w:left="249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21"/>
          <w:sz w:val="31"/>
          <w:szCs w:val="31"/>
        </w:rPr>
        <w:t>门诊慢性病病种待遇认定)</w:t>
      </w:r>
    </w:p>
    <w:p>
      <w:pPr>
        <w:spacing w:before="189" w:line="221" w:lineRule="auto"/>
        <w:ind w:left="976"/>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6"/>
          <w:sz w:val="31"/>
          <w:szCs w:val="31"/>
        </w:rPr>
        <w:t>经</w:t>
      </w:r>
      <w:r>
        <w:rPr>
          <w:rFonts w:ascii="仿宋" w:hAnsi="仿宋" w:eastAsia="仿宋" w:cs="仿宋"/>
          <w:spacing w:val="11"/>
          <w:sz w:val="31"/>
          <w:szCs w:val="31"/>
        </w:rPr>
        <w:t>办政务服务事项清单-</w:t>
      </w:r>
      <w:r>
        <w:rPr>
          <w:rFonts w:ascii="仿宋" w:hAnsi="仿宋" w:eastAsia="仿宋" w:cs="仿宋"/>
          <w:sz w:val="31"/>
          <w:szCs w:val="31"/>
        </w:rPr>
        <w:t>G</w:t>
      </w:r>
      <w:r>
        <w:rPr>
          <w:rFonts w:ascii="仿宋" w:hAnsi="仿宋" w:eastAsia="仿宋" w:cs="仿宋"/>
          <w:spacing w:val="11"/>
          <w:sz w:val="31"/>
          <w:szCs w:val="31"/>
        </w:rPr>
        <w:t>002036005000_01_001)</w:t>
      </w:r>
    </w:p>
    <w:p>
      <w:pPr>
        <w:spacing w:line="321" w:lineRule="auto"/>
        <w:rPr>
          <w:rFonts w:ascii="Arial"/>
          <w:sz w:val="21"/>
        </w:rPr>
      </w:pPr>
    </w:p>
    <w:p>
      <w:pPr>
        <w:spacing w:line="321" w:lineRule="auto"/>
        <w:rPr>
          <w:rFonts w:ascii="Arial"/>
          <w:sz w:val="21"/>
        </w:rPr>
      </w:pPr>
    </w:p>
    <w:p>
      <w:pPr>
        <w:spacing w:before="101" w:line="334" w:lineRule="auto"/>
        <w:ind w:left="178" w:right="33" w:firstLine="643"/>
        <w:rPr>
          <w:rFonts w:ascii="仿宋" w:hAnsi="仿宋" w:eastAsia="仿宋" w:cs="仿宋"/>
          <w:sz w:val="31"/>
          <w:szCs w:val="31"/>
        </w:rPr>
      </w:pPr>
      <w:r>
        <w:rPr>
          <w:rFonts w:ascii="仿宋" w:hAnsi="仿宋" w:eastAsia="仿宋" w:cs="仿宋"/>
          <w:spacing w:val="17"/>
          <w:sz w:val="31"/>
          <w:szCs w:val="31"/>
        </w:rPr>
        <w:t>为明确基本医疗保险参保人员门诊慢性病病种待遇认定</w:t>
      </w:r>
      <w:r>
        <w:rPr>
          <w:rFonts w:ascii="仿宋" w:hAnsi="仿宋" w:eastAsia="仿宋" w:cs="仿宋"/>
          <w:spacing w:val="12"/>
          <w:sz w:val="31"/>
          <w:szCs w:val="31"/>
        </w:rPr>
        <w:t>业</w:t>
      </w:r>
      <w:r>
        <w:rPr>
          <w:rFonts w:ascii="仿宋" w:hAnsi="仿宋" w:eastAsia="仿宋" w:cs="仿宋"/>
          <w:sz w:val="31"/>
          <w:szCs w:val="31"/>
        </w:rPr>
        <w:t xml:space="preserve"> </w:t>
      </w:r>
      <w:r>
        <w:rPr>
          <w:rFonts w:ascii="仿宋" w:hAnsi="仿宋" w:eastAsia="仿宋" w:cs="仿宋"/>
          <w:spacing w:val="7"/>
          <w:sz w:val="31"/>
          <w:szCs w:val="31"/>
        </w:rPr>
        <w:t>务服务对象、受理条件、办理材料明细、办理流程、办件类型</w:t>
      </w:r>
      <w:r>
        <w:rPr>
          <w:rFonts w:ascii="仿宋" w:hAnsi="仿宋" w:eastAsia="仿宋" w:cs="仿宋"/>
          <w:spacing w:val="4"/>
          <w:sz w:val="31"/>
          <w:szCs w:val="31"/>
        </w:rPr>
        <w:t>、</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7"/>
          <w:sz w:val="31"/>
          <w:szCs w:val="31"/>
        </w:rPr>
        <w:t>理时限及其他事项制定本流程。</w:t>
      </w:r>
    </w:p>
    <w:p>
      <w:pPr>
        <w:spacing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3" w:line="560" w:lineRule="exact"/>
        <w:ind w:left="817"/>
        <w:rPr>
          <w:rFonts w:ascii="仿宋" w:hAnsi="仿宋" w:eastAsia="仿宋" w:cs="仿宋"/>
          <w:sz w:val="31"/>
          <w:szCs w:val="31"/>
        </w:rPr>
      </w:pPr>
      <w:r>
        <w:rPr>
          <w:rFonts w:ascii="仿宋" w:hAnsi="仿宋" w:eastAsia="仿宋" w:cs="仿宋"/>
          <w:spacing w:val="14"/>
          <w:position w:val="18"/>
          <w:sz w:val="31"/>
          <w:szCs w:val="31"/>
        </w:rPr>
        <w:t>符</w:t>
      </w:r>
      <w:r>
        <w:rPr>
          <w:rFonts w:ascii="仿宋" w:hAnsi="仿宋" w:eastAsia="仿宋" w:cs="仿宋"/>
          <w:spacing w:val="11"/>
          <w:position w:val="18"/>
          <w:sz w:val="31"/>
          <w:szCs w:val="31"/>
        </w:rPr>
        <w:t>合</w:t>
      </w:r>
      <w:r>
        <w:rPr>
          <w:rFonts w:ascii="仿宋" w:hAnsi="仿宋" w:eastAsia="仿宋" w:cs="仿宋"/>
          <w:spacing w:val="7"/>
          <w:position w:val="18"/>
          <w:sz w:val="31"/>
          <w:szCs w:val="31"/>
        </w:rPr>
        <w:t>门诊慢性病保障范围的参保人员。</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6" w:line="560" w:lineRule="exact"/>
        <w:ind w:left="817"/>
        <w:rPr>
          <w:rFonts w:ascii="仿宋" w:hAnsi="仿宋" w:eastAsia="仿宋" w:cs="仿宋"/>
          <w:sz w:val="31"/>
          <w:szCs w:val="31"/>
        </w:rPr>
      </w:pPr>
      <w:r>
        <w:rPr>
          <w:rFonts w:ascii="仿宋" w:hAnsi="仿宋" w:eastAsia="仿宋" w:cs="仿宋"/>
          <w:spacing w:val="12"/>
          <w:position w:val="18"/>
          <w:sz w:val="31"/>
          <w:szCs w:val="31"/>
        </w:rPr>
        <w:t>符</w:t>
      </w:r>
      <w:r>
        <w:rPr>
          <w:rFonts w:ascii="仿宋" w:hAnsi="仿宋" w:eastAsia="仿宋" w:cs="仿宋"/>
          <w:spacing w:val="7"/>
          <w:position w:val="18"/>
          <w:sz w:val="31"/>
          <w:szCs w:val="31"/>
        </w:rPr>
        <w:t>合</w:t>
      </w:r>
      <w:r>
        <w:rPr>
          <w:rFonts w:ascii="仿宋" w:hAnsi="仿宋" w:eastAsia="仿宋" w:cs="仿宋"/>
          <w:spacing w:val="6"/>
          <w:position w:val="18"/>
          <w:sz w:val="31"/>
          <w:szCs w:val="31"/>
        </w:rPr>
        <w:t>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8" w:line="226" w:lineRule="auto"/>
        <w:ind w:left="82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2"/>
          <w:sz w:val="31"/>
          <w:szCs w:val="31"/>
          <w14:textOutline w14:w="5791" w14:cap="sq" w14:cmpd="sng">
            <w14:solidFill>
              <w14:srgbClr w14:val="000000"/>
            </w14:solidFill>
            <w14:prstDash w14:val="solid"/>
            <w14:bevel/>
          </w14:textOutline>
        </w:rPr>
        <w:t>1</w:t>
      </w:r>
      <w:r>
        <w:rPr>
          <w:rFonts w:ascii="仿宋" w:hAnsi="仿宋" w:eastAsia="仿宋" w:cs="仿宋"/>
          <w:spacing w:val="2"/>
          <w:sz w:val="31"/>
          <w:szCs w:val="31"/>
        </w:rPr>
        <w:t xml:space="preserve"> 医保电子凭证或身份证或社保卡。</w:t>
      </w:r>
    </w:p>
    <w:p>
      <w:pPr>
        <w:spacing w:before="181" w:line="333" w:lineRule="auto"/>
        <w:ind w:left="171" w:firstLine="654"/>
        <w:rPr>
          <w:rFonts w:ascii="仿宋" w:hAnsi="仿宋" w:eastAsia="仿宋" w:cs="仿宋"/>
          <w:sz w:val="31"/>
          <w:szCs w:val="31"/>
        </w:rPr>
      </w:pPr>
      <w:r>
        <w:rPr>
          <w:rFonts w:ascii="仿宋" w:hAnsi="仿宋" w:eastAsia="仿宋" w:cs="仿宋"/>
          <w:spacing w:val="-16"/>
          <w:sz w:val="31"/>
          <w:szCs w:val="31"/>
          <w14:textOutline w14:w="5791" w14:cap="sq" w14:cmpd="sng">
            <w14:solidFill>
              <w14:srgbClr w14:val="000000"/>
            </w14:solidFill>
            <w14:prstDash w14:val="solid"/>
            <w14:bevel/>
          </w14:textOutline>
        </w:rPr>
        <w:t>3</w:t>
      </w:r>
      <w:r>
        <w:rPr>
          <w:rFonts w:ascii="仿宋" w:hAnsi="仿宋" w:eastAsia="仿宋" w:cs="仿宋"/>
          <w:spacing w:val="-14"/>
          <w:sz w:val="31"/>
          <w:szCs w:val="31"/>
          <w14:textOutline w14:w="5791" w14:cap="sq" w14:cmpd="sng">
            <w14:solidFill>
              <w14:srgbClr w14:val="000000"/>
            </w14:solidFill>
            <w14:prstDash w14:val="solid"/>
            <w14:bevel/>
          </w14:textOutline>
        </w:rPr>
        <w:t>.2</w:t>
      </w:r>
      <w:r>
        <w:rPr>
          <w:rFonts w:ascii="仿宋" w:hAnsi="仿宋" w:eastAsia="仿宋" w:cs="仿宋"/>
          <w:spacing w:val="-14"/>
          <w:sz w:val="31"/>
          <w:szCs w:val="31"/>
        </w:rPr>
        <w:t>《门诊慢特病保障待遇认定申请表》(以下简称“申请表”，</w:t>
      </w:r>
      <w:r>
        <w:rPr>
          <w:rFonts w:ascii="仿宋" w:hAnsi="仿宋" w:eastAsia="仿宋" w:cs="仿宋"/>
          <w:sz w:val="31"/>
          <w:szCs w:val="31"/>
        </w:rPr>
        <w:t xml:space="preserve"> </w:t>
      </w:r>
      <w:r>
        <w:rPr>
          <w:rFonts w:ascii="仿宋" w:hAnsi="仿宋" w:eastAsia="仿宋" w:cs="仿宋"/>
          <w:spacing w:val="-15"/>
          <w:sz w:val="31"/>
          <w:szCs w:val="31"/>
        </w:rPr>
        <w:t>见</w:t>
      </w:r>
      <w:r>
        <w:rPr>
          <w:rFonts w:ascii="仿宋" w:hAnsi="仿宋" w:eastAsia="仿宋" w:cs="仿宋"/>
          <w:spacing w:val="-11"/>
          <w:sz w:val="31"/>
          <w:szCs w:val="31"/>
        </w:rPr>
        <w:t>附件 1)。</w:t>
      </w:r>
    </w:p>
    <w:p>
      <w:pPr>
        <w:spacing w:line="562" w:lineRule="exact"/>
        <w:ind w:left="826"/>
        <w:rPr>
          <w:rFonts w:ascii="仿宋" w:hAnsi="仿宋" w:eastAsia="仿宋" w:cs="仿宋"/>
          <w:sz w:val="31"/>
          <w:szCs w:val="31"/>
        </w:rPr>
      </w:pPr>
      <w:r>
        <w:rPr>
          <w:rFonts w:ascii="仿宋" w:hAnsi="仿宋" w:eastAsia="仿宋" w:cs="仿宋"/>
          <w:spacing w:val="-12"/>
          <w:position w:val="18"/>
          <w:sz w:val="31"/>
          <w:szCs w:val="31"/>
          <w14:textOutline w14:w="5791" w14:cap="sq" w14:cmpd="sng">
            <w14:solidFill>
              <w14:srgbClr w14:val="000000"/>
            </w14:solidFill>
            <w14:prstDash w14:val="solid"/>
            <w14:bevel/>
          </w14:textOutline>
        </w:rPr>
        <w:t>3</w:t>
      </w:r>
      <w:r>
        <w:rPr>
          <w:rFonts w:ascii="仿宋" w:hAnsi="仿宋" w:eastAsia="仿宋" w:cs="仿宋"/>
          <w:spacing w:val="-9"/>
          <w:position w:val="18"/>
          <w:sz w:val="31"/>
          <w:szCs w:val="31"/>
          <w14:textOutline w14:w="5791" w14:cap="sq" w14:cmpd="sng">
            <w14:solidFill>
              <w14:srgbClr w14:val="000000"/>
            </w14:solidFill>
            <w14:prstDash w14:val="solid"/>
            <w14:bevel/>
          </w14:textOutline>
        </w:rPr>
        <w:t>.3</w:t>
      </w:r>
      <w:r>
        <w:rPr>
          <w:rFonts w:ascii="仿宋" w:hAnsi="仿宋" w:eastAsia="仿宋" w:cs="仿宋"/>
          <w:spacing w:val="-9"/>
          <w:position w:val="18"/>
          <w:sz w:val="31"/>
          <w:szCs w:val="31"/>
        </w:rPr>
        <w:t xml:space="preserve"> 诊断书</w:t>
      </w:r>
    </w:p>
    <w:p>
      <w:pPr>
        <w:spacing w:before="1" w:line="228" w:lineRule="auto"/>
        <w:ind w:left="826"/>
        <w:rPr>
          <w:rFonts w:ascii="仿宋" w:hAnsi="仿宋" w:eastAsia="仿宋" w:cs="仿宋"/>
          <w:sz w:val="31"/>
          <w:szCs w:val="31"/>
        </w:rPr>
      </w:pPr>
      <w:r>
        <w:rPr>
          <w:rFonts w:ascii="仿宋" w:hAnsi="仿宋" w:eastAsia="仿宋" w:cs="仿宋"/>
          <w:spacing w:val="-13"/>
          <w:sz w:val="31"/>
          <w:szCs w:val="31"/>
          <w14:textOutline w14:w="5791" w14:cap="sq" w14:cmpd="sng">
            <w14:solidFill>
              <w14:srgbClr w14:val="000000"/>
            </w14:solidFill>
            <w14:prstDash w14:val="solid"/>
            <w14:bevel/>
          </w14:textOutline>
        </w:rPr>
        <w:t>3.4</w:t>
      </w:r>
      <w:r>
        <w:rPr>
          <w:rFonts w:ascii="仿宋" w:hAnsi="仿宋" w:eastAsia="仿宋" w:cs="仿宋"/>
          <w:spacing w:val="-13"/>
          <w:sz w:val="31"/>
          <w:szCs w:val="31"/>
        </w:rPr>
        <w:t xml:space="preserve"> 病历</w:t>
      </w:r>
    </w:p>
    <w:p>
      <w:pPr>
        <w:spacing w:before="175" w:line="226" w:lineRule="auto"/>
        <w:ind w:left="82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5</w:t>
      </w:r>
      <w:r>
        <w:rPr>
          <w:rFonts w:ascii="仿宋" w:hAnsi="仿宋" w:eastAsia="仿宋" w:cs="仿宋"/>
          <w:spacing w:val="-2"/>
          <w:sz w:val="31"/>
          <w:szCs w:val="31"/>
        </w:rPr>
        <w:t xml:space="preserve"> 检查检验报告单</w:t>
      </w:r>
    </w:p>
    <w:p>
      <w:pPr>
        <w:spacing w:before="180" w:line="563" w:lineRule="exact"/>
        <w:ind w:left="811"/>
        <w:rPr>
          <w:rFonts w:ascii="仿宋" w:hAnsi="仿宋" w:eastAsia="仿宋" w:cs="仿宋"/>
          <w:sz w:val="31"/>
          <w:szCs w:val="31"/>
        </w:rPr>
      </w:pPr>
      <w:r>
        <w:rPr>
          <w:rFonts w:ascii="仿宋" w:hAnsi="仿宋" w:eastAsia="仿宋" w:cs="仿宋"/>
          <w:spacing w:val="8"/>
          <w:position w:val="18"/>
          <w:sz w:val="31"/>
          <w:szCs w:val="31"/>
        </w:rPr>
        <w:t>他人代办的，需提供代办人身份证</w:t>
      </w:r>
      <w:r>
        <w:rPr>
          <w:rFonts w:ascii="仿宋" w:hAnsi="仿宋" w:eastAsia="仿宋" w:cs="仿宋"/>
          <w:spacing w:val="7"/>
          <w:position w:val="18"/>
          <w:sz w:val="31"/>
          <w:szCs w:val="31"/>
        </w:rPr>
        <w:t>。</w:t>
      </w:r>
    </w:p>
    <w:p>
      <w:pPr>
        <w:spacing w:line="414"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6"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本地</w:t>
      </w:r>
    </w:p>
    <w:p>
      <w:pPr>
        <w:sectPr>
          <w:footerReference r:id="rId158" w:type="default"/>
          <w:pgSz w:w="11906" w:h="16839"/>
          <w:pgMar w:top="400" w:right="138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643"/>
        <w:rPr>
          <w:rFonts w:ascii="仿宋" w:hAnsi="仿宋" w:eastAsia="仿宋" w:cs="仿宋"/>
          <w:sz w:val="31"/>
          <w:szCs w:val="31"/>
        </w:rPr>
      </w:pPr>
      <w:r>
        <w:rPr>
          <w:rFonts w:ascii="仿宋" w:hAnsi="仿宋" w:eastAsia="仿宋" w:cs="仿宋"/>
          <w:spacing w:val="-7"/>
          <w:sz w:val="31"/>
          <w:szCs w:val="31"/>
        </w:rPr>
        <w:t>4.1.1 申</w:t>
      </w:r>
      <w:r>
        <w:rPr>
          <w:rFonts w:ascii="仿宋" w:hAnsi="仿宋" w:eastAsia="仿宋" w:cs="仿宋"/>
          <w:spacing w:val="-6"/>
          <w:sz w:val="31"/>
          <w:szCs w:val="31"/>
        </w:rPr>
        <w:t>请</w:t>
      </w:r>
    </w:p>
    <w:p>
      <w:pPr>
        <w:spacing w:before="190" w:line="333" w:lineRule="auto"/>
        <w:ind w:left="1" w:right="35" w:firstLine="644"/>
        <w:rPr>
          <w:rFonts w:ascii="仿宋" w:hAnsi="仿宋" w:eastAsia="仿宋" w:cs="仿宋"/>
          <w:sz w:val="31"/>
          <w:szCs w:val="31"/>
        </w:rPr>
      </w:pPr>
      <w:r>
        <w:rPr>
          <w:rFonts w:ascii="仿宋" w:hAnsi="仿宋" w:eastAsia="仿宋" w:cs="仿宋"/>
          <w:spacing w:val="20"/>
          <w:sz w:val="31"/>
          <w:szCs w:val="31"/>
        </w:rPr>
        <w:t>参</w:t>
      </w:r>
      <w:r>
        <w:rPr>
          <w:rFonts w:ascii="仿宋" w:hAnsi="仿宋" w:eastAsia="仿宋" w:cs="仿宋"/>
          <w:spacing w:val="11"/>
          <w:sz w:val="31"/>
          <w:szCs w:val="31"/>
        </w:rPr>
        <w:t>保</w:t>
      </w:r>
      <w:r>
        <w:rPr>
          <w:rFonts w:ascii="仿宋" w:hAnsi="仿宋" w:eastAsia="仿宋" w:cs="仿宋"/>
          <w:spacing w:val="10"/>
          <w:sz w:val="31"/>
          <w:szCs w:val="31"/>
        </w:rPr>
        <w:t>人员至具有门诊慢性病认定资格的定点医疗机构(定点</w:t>
      </w:r>
      <w:r>
        <w:rPr>
          <w:rFonts w:ascii="仿宋" w:hAnsi="仿宋" w:eastAsia="仿宋" w:cs="仿宋"/>
          <w:sz w:val="31"/>
          <w:szCs w:val="31"/>
        </w:rPr>
        <w:t xml:space="preserve"> </w:t>
      </w:r>
      <w:r>
        <w:rPr>
          <w:rFonts w:ascii="仿宋" w:hAnsi="仿宋" w:eastAsia="仿宋" w:cs="仿宋"/>
          <w:spacing w:val="20"/>
          <w:sz w:val="31"/>
          <w:szCs w:val="31"/>
        </w:rPr>
        <w:t>医</w:t>
      </w:r>
      <w:r>
        <w:rPr>
          <w:rFonts w:ascii="仿宋" w:hAnsi="仿宋" w:eastAsia="仿宋" w:cs="仿宋"/>
          <w:spacing w:val="18"/>
          <w:sz w:val="31"/>
          <w:szCs w:val="31"/>
        </w:rPr>
        <w:t>疗</w:t>
      </w:r>
      <w:r>
        <w:rPr>
          <w:rFonts w:ascii="仿宋" w:hAnsi="仿宋" w:eastAsia="仿宋" w:cs="仿宋"/>
          <w:spacing w:val="10"/>
          <w:sz w:val="31"/>
          <w:szCs w:val="31"/>
        </w:rPr>
        <w:t>机构名单可登录医保政务服务网上大厅(以下简称“网上大</w:t>
      </w:r>
      <w:r>
        <w:rPr>
          <w:rFonts w:ascii="仿宋" w:hAnsi="仿宋" w:eastAsia="仿宋" w:cs="仿宋"/>
          <w:sz w:val="31"/>
          <w:szCs w:val="31"/>
        </w:rPr>
        <w:t xml:space="preserve"> </w:t>
      </w:r>
      <w:r>
        <w:rPr>
          <w:rFonts w:ascii="仿宋" w:hAnsi="仿宋" w:eastAsia="仿宋" w:cs="仿宋"/>
          <w:spacing w:val="-2"/>
          <w:sz w:val="31"/>
          <w:szCs w:val="31"/>
        </w:rPr>
        <w:t>厅”) 查询</w:t>
      </w:r>
      <w:r>
        <w:rPr>
          <w:rFonts w:ascii="仿宋" w:hAnsi="仿宋" w:eastAsia="仿宋" w:cs="仿宋"/>
          <w:spacing w:val="-1"/>
          <w:sz w:val="31"/>
          <w:szCs w:val="31"/>
        </w:rPr>
        <w:t>) 进行申请，填写申请表。</w:t>
      </w:r>
    </w:p>
    <w:p>
      <w:pPr>
        <w:spacing w:before="1" w:line="229" w:lineRule="auto"/>
        <w:ind w:left="629"/>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.1.2 受理</w:t>
      </w:r>
    </w:p>
    <w:p>
      <w:pPr>
        <w:spacing w:before="171" w:line="334" w:lineRule="auto"/>
        <w:ind w:left="2" w:right="37" w:firstLine="644"/>
        <w:rPr>
          <w:rFonts w:ascii="仿宋" w:hAnsi="仿宋" w:eastAsia="仿宋" w:cs="仿宋"/>
          <w:sz w:val="31"/>
          <w:szCs w:val="31"/>
        </w:rPr>
      </w:pPr>
      <w:r>
        <w:rPr>
          <w:rFonts w:ascii="仿宋" w:hAnsi="仿宋" w:eastAsia="仿宋" w:cs="仿宋"/>
          <w:spacing w:val="8"/>
          <w:sz w:val="31"/>
          <w:szCs w:val="31"/>
        </w:rPr>
        <w:t>定点</w:t>
      </w:r>
      <w:r>
        <w:rPr>
          <w:rFonts w:ascii="仿宋" w:hAnsi="仿宋" w:eastAsia="仿宋" w:cs="仿宋"/>
          <w:spacing w:val="7"/>
          <w:sz w:val="31"/>
          <w:szCs w:val="31"/>
        </w:rPr>
        <w:t>认</w:t>
      </w:r>
      <w:r>
        <w:rPr>
          <w:rFonts w:ascii="仿宋" w:hAnsi="仿宋" w:eastAsia="仿宋" w:cs="仿宋"/>
          <w:spacing w:val="4"/>
          <w:sz w:val="31"/>
          <w:szCs w:val="31"/>
        </w:rPr>
        <w:t>定医疗机构负责现场受理门诊慢性病认定申请。受理</w:t>
      </w:r>
      <w:r>
        <w:rPr>
          <w:rFonts w:ascii="仿宋" w:hAnsi="仿宋" w:eastAsia="仿宋" w:cs="仿宋"/>
          <w:sz w:val="31"/>
          <w:szCs w:val="31"/>
        </w:rPr>
        <w:t xml:space="preserve"> </w:t>
      </w:r>
      <w:r>
        <w:rPr>
          <w:rFonts w:ascii="仿宋" w:hAnsi="仿宋" w:eastAsia="仿宋" w:cs="仿宋"/>
          <w:spacing w:val="10"/>
          <w:sz w:val="31"/>
          <w:szCs w:val="31"/>
        </w:rPr>
        <w:t>后生成《吉林省医疗保障业务单》(见附件 2) 并同步至网上</w:t>
      </w:r>
      <w:r>
        <w:rPr>
          <w:rFonts w:ascii="仿宋" w:hAnsi="仿宋" w:eastAsia="仿宋" w:cs="仿宋"/>
          <w:spacing w:val="5"/>
          <w:sz w:val="31"/>
          <w:szCs w:val="31"/>
        </w:rPr>
        <w:t>经</w:t>
      </w:r>
      <w:r>
        <w:rPr>
          <w:rFonts w:ascii="仿宋" w:hAnsi="仿宋" w:eastAsia="仿宋" w:cs="仿宋"/>
          <w:sz w:val="31"/>
          <w:szCs w:val="31"/>
        </w:rPr>
        <w:t xml:space="preserve"> </w:t>
      </w:r>
      <w:r>
        <w:rPr>
          <w:rFonts w:ascii="仿宋" w:hAnsi="仿宋" w:eastAsia="仿宋" w:cs="仿宋"/>
          <w:spacing w:val="2"/>
          <w:sz w:val="31"/>
          <w:szCs w:val="31"/>
        </w:rPr>
        <w:t>办大</w:t>
      </w:r>
      <w:r>
        <w:rPr>
          <w:rFonts w:ascii="仿宋" w:hAnsi="仿宋" w:eastAsia="仿宋" w:cs="仿宋"/>
          <w:spacing w:val="1"/>
          <w:sz w:val="31"/>
          <w:szCs w:val="31"/>
        </w:rPr>
        <w:t>厅。</w:t>
      </w:r>
    </w:p>
    <w:p>
      <w:pPr>
        <w:spacing w:before="1" w:line="222" w:lineRule="auto"/>
        <w:ind w:left="643"/>
        <w:rPr>
          <w:rFonts w:ascii="仿宋" w:hAnsi="仿宋" w:eastAsia="仿宋" w:cs="仿宋"/>
          <w:sz w:val="31"/>
          <w:szCs w:val="31"/>
        </w:rPr>
      </w:pPr>
      <w:r>
        <w:rPr>
          <w:rFonts w:ascii="仿宋" w:hAnsi="仿宋" w:eastAsia="仿宋" w:cs="仿宋"/>
          <w:spacing w:val="-7"/>
          <w:sz w:val="31"/>
          <w:szCs w:val="31"/>
        </w:rPr>
        <w:t>4.1.3 审</w:t>
      </w:r>
      <w:r>
        <w:rPr>
          <w:rFonts w:ascii="仿宋" w:hAnsi="仿宋" w:eastAsia="仿宋" w:cs="仿宋"/>
          <w:spacing w:val="-6"/>
          <w:sz w:val="31"/>
          <w:szCs w:val="31"/>
        </w:rPr>
        <w:t>核</w:t>
      </w:r>
    </w:p>
    <w:p>
      <w:pPr>
        <w:spacing w:before="188" w:line="333" w:lineRule="auto"/>
        <w:ind w:left="3" w:right="38" w:firstLine="643"/>
        <w:rPr>
          <w:rFonts w:ascii="仿宋" w:hAnsi="仿宋" w:eastAsia="仿宋" w:cs="仿宋"/>
          <w:sz w:val="31"/>
          <w:szCs w:val="31"/>
        </w:rPr>
      </w:pPr>
      <w:r>
        <w:rPr>
          <w:rFonts w:ascii="仿宋" w:hAnsi="仿宋" w:eastAsia="仿宋" w:cs="仿宋"/>
          <w:spacing w:val="8"/>
          <w:sz w:val="31"/>
          <w:szCs w:val="31"/>
        </w:rPr>
        <w:t>定点</w:t>
      </w:r>
      <w:r>
        <w:rPr>
          <w:rFonts w:ascii="仿宋" w:hAnsi="仿宋" w:eastAsia="仿宋" w:cs="仿宋"/>
          <w:spacing w:val="7"/>
          <w:sz w:val="31"/>
          <w:szCs w:val="31"/>
        </w:rPr>
        <w:t>认</w:t>
      </w:r>
      <w:r>
        <w:rPr>
          <w:rFonts w:ascii="仿宋" w:hAnsi="仿宋" w:eastAsia="仿宋" w:cs="仿宋"/>
          <w:spacing w:val="4"/>
          <w:sz w:val="31"/>
          <w:szCs w:val="31"/>
        </w:rPr>
        <w:t>定医疗机构结合申请人具体病情，按照《门诊慢性病</w:t>
      </w:r>
      <w:r>
        <w:rPr>
          <w:rFonts w:ascii="仿宋" w:hAnsi="仿宋" w:eastAsia="仿宋" w:cs="仿宋"/>
          <w:sz w:val="31"/>
          <w:szCs w:val="31"/>
        </w:rPr>
        <w:t xml:space="preserve"> </w:t>
      </w:r>
      <w:r>
        <w:rPr>
          <w:rFonts w:ascii="仿宋" w:hAnsi="仿宋" w:eastAsia="仿宋" w:cs="仿宋"/>
          <w:spacing w:val="8"/>
          <w:sz w:val="31"/>
          <w:szCs w:val="31"/>
        </w:rPr>
        <w:t>准入标准》对申请参保人员进行认定</w:t>
      </w:r>
      <w:r>
        <w:rPr>
          <w:rFonts w:ascii="仿宋" w:hAnsi="仿宋" w:eastAsia="仿宋" w:cs="仿宋"/>
          <w:spacing w:val="5"/>
          <w:sz w:val="31"/>
          <w:szCs w:val="31"/>
        </w:rPr>
        <w:t>。</w:t>
      </w:r>
    </w:p>
    <w:p>
      <w:pPr>
        <w:spacing w:before="1" w:line="223" w:lineRule="auto"/>
        <w:ind w:left="643"/>
        <w:rPr>
          <w:rFonts w:ascii="仿宋" w:hAnsi="仿宋" w:eastAsia="仿宋" w:cs="仿宋"/>
          <w:sz w:val="31"/>
          <w:szCs w:val="31"/>
        </w:rPr>
      </w:pPr>
      <w:r>
        <w:rPr>
          <w:rFonts w:ascii="仿宋" w:hAnsi="仿宋" w:eastAsia="仿宋" w:cs="仿宋"/>
          <w:spacing w:val="-7"/>
          <w:sz w:val="31"/>
          <w:szCs w:val="31"/>
        </w:rPr>
        <w:t>4.1.4 办</w:t>
      </w:r>
      <w:r>
        <w:rPr>
          <w:rFonts w:ascii="仿宋" w:hAnsi="仿宋" w:eastAsia="仿宋" w:cs="仿宋"/>
          <w:spacing w:val="-6"/>
          <w:sz w:val="31"/>
          <w:szCs w:val="31"/>
        </w:rPr>
        <w:t>结</w:t>
      </w:r>
    </w:p>
    <w:p>
      <w:pPr>
        <w:spacing w:before="186" w:line="333" w:lineRule="auto"/>
        <w:ind w:right="35" w:firstLine="672"/>
        <w:rPr>
          <w:rFonts w:ascii="仿宋" w:hAnsi="仿宋" w:eastAsia="仿宋" w:cs="仿宋"/>
          <w:sz w:val="31"/>
          <w:szCs w:val="31"/>
        </w:rPr>
      </w:pPr>
      <w:r>
        <w:rPr>
          <w:rFonts w:ascii="仿宋" w:hAnsi="仿宋" w:eastAsia="仿宋" w:cs="仿宋"/>
          <w:spacing w:val="6"/>
          <w:sz w:val="31"/>
          <w:szCs w:val="31"/>
        </w:rPr>
        <w:t>门诊慢性病</w:t>
      </w:r>
      <w:r>
        <w:rPr>
          <w:rFonts w:ascii="仿宋" w:hAnsi="仿宋" w:eastAsia="仿宋" w:cs="仿宋"/>
          <w:spacing w:val="3"/>
          <w:sz w:val="31"/>
          <w:szCs w:val="31"/>
        </w:rPr>
        <w:t>认定通过后，参保人员需填报基础信息，并在申</w:t>
      </w:r>
      <w:r>
        <w:rPr>
          <w:rFonts w:ascii="仿宋" w:hAnsi="仿宋" w:eastAsia="仿宋" w:cs="仿宋"/>
          <w:sz w:val="31"/>
          <w:szCs w:val="31"/>
        </w:rPr>
        <w:t xml:space="preserve"> </w:t>
      </w:r>
      <w:r>
        <w:rPr>
          <w:rFonts w:ascii="仿宋" w:hAnsi="仿宋" w:eastAsia="仿宋" w:cs="仿宋"/>
          <w:spacing w:val="6"/>
          <w:sz w:val="31"/>
          <w:szCs w:val="31"/>
        </w:rPr>
        <w:t>请表上签字确认</w:t>
      </w:r>
      <w:r>
        <w:rPr>
          <w:rFonts w:ascii="仿宋" w:hAnsi="仿宋" w:eastAsia="仿宋" w:cs="仿宋"/>
          <w:spacing w:val="5"/>
          <w:sz w:val="31"/>
          <w:szCs w:val="31"/>
        </w:rPr>
        <w:t>。</w:t>
      </w:r>
    </w:p>
    <w:p>
      <w:pPr>
        <w:spacing w:before="1" w:line="228" w:lineRule="auto"/>
        <w:ind w:left="643"/>
        <w:rPr>
          <w:rFonts w:ascii="仿宋" w:hAnsi="仿宋" w:eastAsia="仿宋" w:cs="仿宋"/>
          <w:sz w:val="31"/>
          <w:szCs w:val="31"/>
        </w:rPr>
      </w:pPr>
      <w:r>
        <w:rPr>
          <w:rFonts w:ascii="仿宋" w:hAnsi="仿宋" w:eastAsia="仿宋" w:cs="仿宋"/>
          <w:spacing w:val="-7"/>
          <w:sz w:val="31"/>
          <w:szCs w:val="31"/>
        </w:rPr>
        <w:t>4.1.5 送</w:t>
      </w:r>
      <w:r>
        <w:rPr>
          <w:rFonts w:ascii="仿宋" w:hAnsi="仿宋" w:eastAsia="仿宋" w:cs="仿宋"/>
          <w:spacing w:val="-6"/>
          <w:sz w:val="31"/>
          <w:szCs w:val="31"/>
        </w:rPr>
        <w:t>达</w:t>
      </w:r>
    </w:p>
    <w:p>
      <w:pPr>
        <w:spacing w:before="176" w:line="226" w:lineRule="auto"/>
        <w:ind w:left="647"/>
        <w:rPr>
          <w:rFonts w:ascii="仿宋" w:hAnsi="仿宋" w:eastAsia="仿宋" w:cs="仿宋"/>
          <w:sz w:val="31"/>
          <w:szCs w:val="31"/>
        </w:rPr>
      </w:pPr>
      <w:r>
        <w:rPr>
          <w:rFonts w:ascii="仿宋" w:hAnsi="仿宋" w:eastAsia="仿宋" w:cs="仿宋"/>
          <w:spacing w:val="16"/>
          <w:sz w:val="31"/>
          <w:szCs w:val="31"/>
        </w:rPr>
        <w:t>定</w:t>
      </w:r>
      <w:r>
        <w:rPr>
          <w:rFonts w:ascii="仿宋" w:hAnsi="仿宋" w:eastAsia="仿宋" w:cs="仿宋"/>
          <w:spacing w:val="9"/>
          <w:sz w:val="31"/>
          <w:szCs w:val="31"/>
        </w:rPr>
        <w:t>点</w:t>
      </w:r>
      <w:r>
        <w:rPr>
          <w:rFonts w:ascii="仿宋" w:hAnsi="仿宋" w:eastAsia="仿宋" w:cs="仿宋"/>
          <w:spacing w:val="8"/>
          <w:sz w:val="31"/>
          <w:szCs w:val="31"/>
        </w:rPr>
        <w:t>认定医疗机构告知参保人员门诊慢性病认定已通过。</w:t>
      </w:r>
    </w:p>
    <w:p>
      <w:pPr>
        <w:spacing w:before="182" w:line="222" w:lineRule="auto"/>
        <w:ind w:left="643"/>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异地</w:t>
      </w:r>
    </w:p>
    <w:p>
      <w:pPr>
        <w:spacing w:before="186" w:line="220" w:lineRule="auto"/>
        <w:ind w:left="643"/>
        <w:rPr>
          <w:rFonts w:ascii="仿宋" w:hAnsi="仿宋" w:eastAsia="仿宋" w:cs="仿宋"/>
          <w:sz w:val="31"/>
          <w:szCs w:val="31"/>
        </w:rPr>
      </w:pPr>
      <w:r>
        <w:rPr>
          <w:rFonts w:ascii="仿宋" w:hAnsi="仿宋" w:eastAsia="仿宋" w:cs="仿宋"/>
          <w:spacing w:val="-7"/>
          <w:sz w:val="31"/>
          <w:szCs w:val="31"/>
        </w:rPr>
        <w:t>4.2.1 申</w:t>
      </w:r>
      <w:r>
        <w:rPr>
          <w:rFonts w:ascii="仿宋" w:hAnsi="仿宋" w:eastAsia="仿宋" w:cs="仿宋"/>
          <w:spacing w:val="-6"/>
          <w:sz w:val="31"/>
          <w:szCs w:val="31"/>
        </w:rPr>
        <w:t>请</w:t>
      </w:r>
    </w:p>
    <w:p>
      <w:pPr>
        <w:spacing w:before="190" w:line="228" w:lineRule="auto"/>
        <w:ind w:left="629"/>
        <w:rPr>
          <w:rFonts w:ascii="仿宋" w:hAnsi="仿宋" w:eastAsia="仿宋" w:cs="仿宋"/>
          <w:sz w:val="31"/>
          <w:szCs w:val="31"/>
        </w:rPr>
      </w:pPr>
      <w:r>
        <w:rPr>
          <w:rFonts w:ascii="仿宋" w:hAnsi="仿宋" w:eastAsia="仿宋" w:cs="仿宋"/>
          <w:spacing w:val="-1"/>
          <w:sz w:val="31"/>
          <w:szCs w:val="31"/>
        </w:rPr>
        <w:t>4.2.1.1 省内异</w:t>
      </w:r>
      <w:r>
        <w:rPr>
          <w:rFonts w:ascii="仿宋" w:hAnsi="仿宋" w:eastAsia="仿宋" w:cs="仿宋"/>
          <w:sz w:val="31"/>
          <w:szCs w:val="31"/>
        </w:rPr>
        <w:t>地</w:t>
      </w:r>
    </w:p>
    <w:p>
      <w:pPr>
        <w:spacing w:before="176" w:line="334" w:lineRule="auto"/>
        <w:ind w:left="16" w:right="38" w:firstLine="627"/>
        <w:rPr>
          <w:rFonts w:ascii="仿宋" w:hAnsi="仿宋" w:eastAsia="仿宋" w:cs="仿宋"/>
          <w:sz w:val="31"/>
          <w:szCs w:val="31"/>
        </w:rPr>
      </w:pPr>
      <w:r>
        <w:rPr>
          <w:rFonts w:ascii="仿宋" w:hAnsi="仿宋" w:eastAsia="仿宋" w:cs="仿宋"/>
          <w:spacing w:val="20"/>
          <w:sz w:val="31"/>
          <w:szCs w:val="31"/>
        </w:rPr>
        <w:t>省</w:t>
      </w:r>
      <w:r>
        <w:rPr>
          <w:rFonts w:ascii="仿宋" w:hAnsi="仿宋" w:eastAsia="仿宋" w:cs="仿宋"/>
          <w:spacing w:val="14"/>
          <w:sz w:val="31"/>
          <w:szCs w:val="31"/>
        </w:rPr>
        <w:t>内</w:t>
      </w:r>
      <w:r>
        <w:rPr>
          <w:rFonts w:ascii="仿宋" w:hAnsi="仿宋" w:eastAsia="仿宋" w:cs="仿宋"/>
          <w:spacing w:val="10"/>
          <w:sz w:val="31"/>
          <w:szCs w:val="31"/>
        </w:rPr>
        <w:t>异地就医参保人员持申请表(参保人员自行填写自然信</w:t>
      </w:r>
      <w:r>
        <w:rPr>
          <w:rFonts w:ascii="仿宋" w:hAnsi="仿宋" w:eastAsia="仿宋" w:cs="仿宋"/>
          <w:sz w:val="31"/>
          <w:szCs w:val="31"/>
        </w:rPr>
        <w:t xml:space="preserve"> </w:t>
      </w:r>
      <w:r>
        <w:rPr>
          <w:rFonts w:ascii="仿宋" w:hAnsi="仿宋" w:eastAsia="仿宋" w:cs="仿宋"/>
          <w:spacing w:val="13"/>
          <w:sz w:val="31"/>
          <w:szCs w:val="31"/>
        </w:rPr>
        <w:t>息</w:t>
      </w:r>
      <w:r>
        <w:rPr>
          <w:rFonts w:ascii="仿宋" w:hAnsi="仿宋" w:eastAsia="仿宋" w:cs="仿宋"/>
          <w:spacing w:val="7"/>
          <w:sz w:val="31"/>
          <w:szCs w:val="31"/>
        </w:rPr>
        <w:t>) 至就医地定点认定医疗机构进行认定申请。</w:t>
      </w:r>
    </w:p>
    <w:p>
      <w:pPr>
        <w:spacing w:before="1" w:line="227" w:lineRule="auto"/>
        <w:ind w:left="629"/>
        <w:rPr>
          <w:rFonts w:ascii="仿宋" w:hAnsi="仿宋" w:eastAsia="仿宋" w:cs="仿宋"/>
          <w:sz w:val="31"/>
          <w:szCs w:val="31"/>
        </w:rPr>
      </w:pPr>
      <w:r>
        <w:rPr>
          <w:rFonts w:ascii="仿宋" w:hAnsi="仿宋" w:eastAsia="仿宋" w:cs="仿宋"/>
          <w:spacing w:val="-1"/>
          <w:sz w:val="31"/>
          <w:szCs w:val="31"/>
        </w:rPr>
        <w:t>4.2.1.2 省外异</w:t>
      </w:r>
      <w:r>
        <w:rPr>
          <w:rFonts w:ascii="仿宋" w:hAnsi="仿宋" w:eastAsia="仿宋" w:cs="仿宋"/>
          <w:sz w:val="31"/>
          <w:szCs w:val="31"/>
        </w:rPr>
        <w:t>地</w:t>
      </w:r>
    </w:p>
    <w:p>
      <w:pPr>
        <w:sectPr>
          <w:footerReference r:id="rId159" w:type="default"/>
          <w:pgSz w:w="11906" w:h="16839"/>
          <w:pgMar w:top="400" w:right="1437" w:bottom="909" w:left="1607" w:header="0" w:footer="677"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333" w:lineRule="auto"/>
        <w:ind w:left="177" w:right="185" w:firstLine="635"/>
        <w:rPr>
          <w:rFonts w:ascii="仿宋" w:hAnsi="仿宋" w:eastAsia="仿宋" w:cs="仿宋"/>
          <w:sz w:val="31"/>
          <w:szCs w:val="31"/>
        </w:rPr>
      </w:pPr>
      <w:r>
        <w:rPr>
          <w:rFonts w:ascii="仿宋" w:hAnsi="仿宋" w:eastAsia="仿宋" w:cs="仿宋"/>
          <w:spacing w:val="14"/>
          <w:sz w:val="31"/>
          <w:szCs w:val="31"/>
        </w:rPr>
        <w:t>省外异地就医人员持申请表(参保人员自行填写自然信息)</w:t>
      </w:r>
      <w:r>
        <w:rPr>
          <w:rFonts w:ascii="仿宋" w:hAnsi="仿宋" w:eastAsia="仿宋" w:cs="仿宋"/>
          <w:sz w:val="31"/>
          <w:szCs w:val="31"/>
        </w:rPr>
        <w:t xml:space="preserve"> </w:t>
      </w:r>
      <w:r>
        <w:rPr>
          <w:rFonts w:ascii="仿宋" w:hAnsi="仿宋" w:eastAsia="仿宋" w:cs="仿宋"/>
          <w:spacing w:val="20"/>
          <w:sz w:val="31"/>
          <w:szCs w:val="31"/>
        </w:rPr>
        <w:t>至</w:t>
      </w:r>
      <w:r>
        <w:rPr>
          <w:rFonts w:ascii="仿宋" w:hAnsi="仿宋" w:eastAsia="仿宋" w:cs="仿宋"/>
          <w:spacing w:val="12"/>
          <w:sz w:val="31"/>
          <w:szCs w:val="31"/>
        </w:rPr>
        <w:t>就</w:t>
      </w:r>
      <w:r>
        <w:rPr>
          <w:rFonts w:ascii="仿宋" w:hAnsi="仿宋" w:eastAsia="仿宋" w:cs="仿宋"/>
          <w:spacing w:val="10"/>
          <w:sz w:val="31"/>
          <w:szCs w:val="31"/>
        </w:rPr>
        <w:t>医地定点认定医疗机构进行认定申请(就医地二级及以上公</w:t>
      </w:r>
      <w:r>
        <w:rPr>
          <w:rFonts w:ascii="仿宋" w:hAnsi="仿宋" w:eastAsia="仿宋" w:cs="仿宋"/>
          <w:sz w:val="31"/>
          <w:szCs w:val="31"/>
        </w:rPr>
        <w:t xml:space="preserve"> </w:t>
      </w:r>
      <w:r>
        <w:rPr>
          <w:rFonts w:ascii="仿宋" w:hAnsi="仿宋" w:eastAsia="仿宋" w:cs="仿宋"/>
          <w:spacing w:val="12"/>
          <w:sz w:val="31"/>
          <w:szCs w:val="31"/>
        </w:rPr>
        <w:t>立医</w:t>
      </w:r>
      <w:r>
        <w:rPr>
          <w:rFonts w:ascii="仿宋" w:hAnsi="仿宋" w:eastAsia="仿宋" w:cs="仿宋"/>
          <w:spacing w:val="8"/>
          <w:sz w:val="31"/>
          <w:szCs w:val="31"/>
        </w:rPr>
        <w:t>疗</w:t>
      </w:r>
      <w:r>
        <w:rPr>
          <w:rFonts w:ascii="仿宋" w:hAnsi="仿宋" w:eastAsia="仿宋" w:cs="仿宋"/>
          <w:spacing w:val="6"/>
          <w:sz w:val="31"/>
          <w:szCs w:val="31"/>
        </w:rPr>
        <w:t>机构均可视为慢性病认定医疗机构)；</w:t>
      </w:r>
    </w:p>
    <w:p>
      <w:pPr>
        <w:spacing w:line="226" w:lineRule="auto"/>
        <w:ind w:left="798"/>
        <w:rPr>
          <w:rFonts w:ascii="仿宋" w:hAnsi="仿宋" w:eastAsia="仿宋" w:cs="仿宋"/>
          <w:sz w:val="31"/>
          <w:szCs w:val="31"/>
        </w:rPr>
      </w:pPr>
      <w:r>
        <w:rPr>
          <w:rFonts w:ascii="仿宋" w:hAnsi="仿宋" w:eastAsia="仿宋" w:cs="仿宋"/>
          <w:spacing w:val="4"/>
          <w:sz w:val="31"/>
          <w:szCs w:val="31"/>
        </w:rPr>
        <w:t>4</w:t>
      </w:r>
      <w:r>
        <w:rPr>
          <w:rFonts w:ascii="仿宋" w:hAnsi="仿宋" w:eastAsia="仿宋" w:cs="仿宋"/>
          <w:spacing w:val="3"/>
          <w:sz w:val="31"/>
          <w:szCs w:val="31"/>
        </w:rPr>
        <w:t>.2.1.3 医疗机构填写相关诊疗信息(或参保人员自行填写)。</w:t>
      </w:r>
    </w:p>
    <w:p>
      <w:pPr>
        <w:spacing w:before="176" w:line="334" w:lineRule="auto"/>
        <w:ind w:left="170" w:right="274" w:firstLine="628"/>
        <w:rPr>
          <w:rFonts w:ascii="仿宋" w:hAnsi="仿宋" w:eastAsia="仿宋" w:cs="仿宋"/>
          <w:sz w:val="31"/>
          <w:szCs w:val="31"/>
        </w:rPr>
      </w:pPr>
      <w:r>
        <w:rPr>
          <w:rFonts w:ascii="仿宋" w:hAnsi="仿宋" w:eastAsia="仿宋" w:cs="仿宋"/>
          <w:spacing w:val="8"/>
          <w:sz w:val="31"/>
          <w:szCs w:val="31"/>
        </w:rPr>
        <w:t>4.2</w:t>
      </w:r>
      <w:r>
        <w:rPr>
          <w:rFonts w:ascii="仿宋" w:hAnsi="仿宋" w:eastAsia="仿宋" w:cs="仿宋"/>
          <w:spacing w:val="5"/>
          <w:sz w:val="31"/>
          <w:szCs w:val="31"/>
        </w:rPr>
        <w:t>.</w:t>
      </w:r>
      <w:r>
        <w:rPr>
          <w:rFonts w:ascii="仿宋" w:hAnsi="仿宋" w:eastAsia="仿宋" w:cs="仿宋"/>
          <w:spacing w:val="4"/>
          <w:sz w:val="31"/>
          <w:szCs w:val="31"/>
        </w:rPr>
        <w:t>1.4 参保人员通过网上经办大厅将所需材料上传，同时</w:t>
      </w:r>
      <w:r>
        <w:rPr>
          <w:rFonts w:ascii="仿宋" w:hAnsi="仿宋" w:eastAsia="仿宋" w:cs="仿宋"/>
          <w:sz w:val="31"/>
          <w:szCs w:val="31"/>
        </w:rPr>
        <w:t xml:space="preserve"> </w:t>
      </w:r>
      <w:r>
        <w:rPr>
          <w:rFonts w:ascii="仿宋" w:hAnsi="仿宋" w:eastAsia="仿宋" w:cs="仿宋"/>
          <w:spacing w:val="20"/>
          <w:sz w:val="31"/>
          <w:szCs w:val="31"/>
        </w:rPr>
        <w:t>将</w:t>
      </w:r>
      <w:r>
        <w:rPr>
          <w:rFonts w:ascii="仿宋" w:hAnsi="仿宋" w:eastAsia="仿宋" w:cs="仿宋"/>
          <w:spacing w:val="16"/>
          <w:sz w:val="31"/>
          <w:szCs w:val="31"/>
        </w:rPr>
        <w:t>个</w:t>
      </w:r>
      <w:r>
        <w:rPr>
          <w:rFonts w:ascii="仿宋" w:hAnsi="仿宋" w:eastAsia="仿宋" w:cs="仿宋"/>
          <w:spacing w:val="10"/>
          <w:sz w:val="31"/>
          <w:szCs w:val="31"/>
        </w:rPr>
        <w:t>人基础信息、定点医药机构名称(一家定点医疗机构和一家</w:t>
      </w:r>
      <w:r>
        <w:rPr>
          <w:rFonts w:ascii="仿宋" w:hAnsi="仿宋" w:eastAsia="仿宋" w:cs="仿宋"/>
          <w:sz w:val="31"/>
          <w:szCs w:val="31"/>
        </w:rPr>
        <w:t xml:space="preserve"> </w:t>
      </w:r>
      <w:r>
        <w:rPr>
          <w:rFonts w:ascii="仿宋" w:hAnsi="仿宋" w:eastAsia="仿宋" w:cs="仿宋"/>
          <w:spacing w:val="20"/>
          <w:sz w:val="31"/>
          <w:szCs w:val="31"/>
        </w:rPr>
        <w:t>定</w:t>
      </w:r>
      <w:r>
        <w:rPr>
          <w:rFonts w:ascii="仿宋" w:hAnsi="仿宋" w:eastAsia="仿宋" w:cs="仿宋"/>
          <w:spacing w:val="16"/>
          <w:sz w:val="31"/>
          <w:szCs w:val="31"/>
        </w:rPr>
        <w:t>点</w:t>
      </w:r>
      <w:r>
        <w:rPr>
          <w:rFonts w:ascii="仿宋" w:hAnsi="仿宋" w:eastAsia="仿宋" w:cs="仿宋"/>
          <w:spacing w:val="10"/>
          <w:sz w:val="31"/>
          <w:szCs w:val="31"/>
        </w:rPr>
        <w:t>零售药店)、诊疗方案等相关内容录入到网上经办大厅或携</w:t>
      </w:r>
      <w:r>
        <w:rPr>
          <w:rFonts w:ascii="仿宋" w:hAnsi="仿宋" w:eastAsia="仿宋" w:cs="仿宋"/>
          <w:sz w:val="31"/>
          <w:szCs w:val="31"/>
        </w:rPr>
        <w:t xml:space="preserve"> </w:t>
      </w:r>
      <w:r>
        <w:rPr>
          <w:rFonts w:ascii="仿宋" w:hAnsi="仿宋" w:eastAsia="仿宋" w:cs="仿宋"/>
          <w:spacing w:val="16"/>
          <w:sz w:val="31"/>
          <w:szCs w:val="31"/>
        </w:rPr>
        <w:t>带材</w:t>
      </w:r>
      <w:r>
        <w:rPr>
          <w:rFonts w:ascii="仿宋" w:hAnsi="仿宋" w:eastAsia="仿宋" w:cs="仿宋"/>
          <w:spacing w:val="10"/>
          <w:sz w:val="31"/>
          <w:szCs w:val="31"/>
        </w:rPr>
        <w:t>料</w:t>
      </w:r>
      <w:r>
        <w:rPr>
          <w:rFonts w:ascii="仿宋" w:hAnsi="仿宋" w:eastAsia="仿宋" w:cs="仿宋"/>
          <w:spacing w:val="8"/>
          <w:sz w:val="31"/>
          <w:szCs w:val="31"/>
        </w:rPr>
        <w:t>至医保服务大厅进行异地门诊慢性病待遇认定申请。</w:t>
      </w:r>
    </w:p>
    <w:p>
      <w:pPr>
        <w:spacing w:before="1" w:line="224" w:lineRule="auto"/>
        <w:ind w:left="812"/>
        <w:rPr>
          <w:rFonts w:ascii="仿宋" w:hAnsi="仿宋" w:eastAsia="仿宋" w:cs="仿宋"/>
          <w:sz w:val="31"/>
          <w:szCs w:val="31"/>
        </w:rPr>
      </w:pPr>
      <w:r>
        <w:rPr>
          <w:rFonts w:ascii="仿宋" w:hAnsi="仿宋" w:eastAsia="仿宋" w:cs="仿宋"/>
          <w:spacing w:val="3"/>
          <w:sz w:val="31"/>
          <w:szCs w:val="31"/>
        </w:rPr>
        <w:t>4.2.2 受理</w:t>
      </w:r>
    </w:p>
    <w:p>
      <w:pPr>
        <w:spacing w:before="181" w:line="334" w:lineRule="auto"/>
        <w:ind w:left="177" w:right="274" w:firstLine="640"/>
        <w:rPr>
          <w:rFonts w:ascii="仿宋" w:hAnsi="仿宋" w:eastAsia="仿宋" w:cs="仿宋"/>
          <w:sz w:val="31"/>
          <w:szCs w:val="31"/>
        </w:rPr>
      </w:pPr>
      <w:r>
        <w:rPr>
          <w:rFonts w:ascii="仿宋" w:hAnsi="仿宋" w:eastAsia="仿宋" w:cs="仿宋"/>
          <w:spacing w:val="17"/>
          <w:sz w:val="31"/>
          <w:szCs w:val="31"/>
        </w:rPr>
        <w:t>工作人员通过网上经办大厅或窗口对参保人员的异地门</w:t>
      </w:r>
      <w:r>
        <w:rPr>
          <w:rFonts w:ascii="仿宋" w:hAnsi="仿宋" w:eastAsia="仿宋" w:cs="仿宋"/>
          <w:spacing w:val="16"/>
          <w:sz w:val="31"/>
          <w:szCs w:val="31"/>
        </w:rPr>
        <w:t>诊</w:t>
      </w:r>
      <w:r>
        <w:rPr>
          <w:rFonts w:ascii="仿宋" w:hAnsi="仿宋" w:eastAsia="仿宋" w:cs="仿宋"/>
          <w:sz w:val="31"/>
          <w:szCs w:val="31"/>
        </w:rPr>
        <w:t xml:space="preserve"> </w:t>
      </w:r>
      <w:r>
        <w:rPr>
          <w:rFonts w:ascii="仿宋" w:hAnsi="仿宋" w:eastAsia="仿宋" w:cs="仿宋"/>
          <w:spacing w:val="5"/>
          <w:sz w:val="31"/>
          <w:szCs w:val="31"/>
        </w:rPr>
        <w:t>慢性病待遇认定申请进行受理。受理后生成《吉林省医疗保障</w:t>
      </w:r>
      <w:r>
        <w:rPr>
          <w:rFonts w:ascii="仿宋" w:hAnsi="仿宋" w:eastAsia="仿宋" w:cs="仿宋"/>
          <w:sz w:val="31"/>
          <w:szCs w:val="31"/>
        </w:rPr>
        <w:t xml:space="preserve">业 </w:t>
      </w:r>
      <w:r>
        <w:rPr>
          <w:rFonts w:ascii="仿宋" w:hAnsi="仿宋" w:eastAsia="仿宋" w:cs="仿宋"/>
          <w:spacing w:val="6"/>
          <w:sz w:val="31"/>
          <w:szCs w:val="31"/>
        </w:rPr>
        <w:t>务单》</w:t>
      </w:r>
      <w:r>
        <w:rPr>
          <w:rFonts w:ascii="仿宋" w:hAnsi="仿宋" w:eastAsia="仿宋" w:cs="仿宋"/>
          <w:spacing w:val="3"/>
          <w:sz w:val="31"/>
          <w:szCs w:val="31"/>
        </w:rPr>
        <w:t>(见附件 2) 并同步至网上经办大厅。</w:t>
      </w:r>
    </w:p>
    <w:p>
      <w:pPr>
        <w:spacing w:line="222" w:lineRule="auto"/>
        <w:ind w:left="812"/>
        <w:rPr>
          <w:rFonts w:ascii="仿宋" w:hAnsi="仿宋" w:eastAsia="仿宋" w:cs="仿宋"/>
          <w:sz w:val="31"/>
          <w:szCs w:val="31"/>
        </w:rPr>
      </w:pPr>
      <w:r>
        <w:rPr>
          <w:rFonts w:ascii="仿宋" w:hAnsi="仿宋" w:eastAsia="仿宋" w:cs="仿宋"/>
          <w:spacing w:val="-7"/>
          <w:sz w:val="31"/>
          <w:szCs w:val="31"/>
        </w:rPr>
        <w:t>4.2.3 审</w:t>
      </w:r>
      <w:r>
        <w:rPr>
          <w:rFonts w:ascii="仿宋" w:hAnsi="仿宋" w:eastAsia="仿宋" w:cs="仿宋"/>
          <w:spacing w:val="-6"/>
          <w:sz w:val="31"/>
          <w:szCs w:val="31"/>
        </w:rPr>
        <w:t>核</w:t>
      </w:r>
    </w:p>
    <w:p>
      <w:pPr>
        <w:spacing w:before="183" w:line="328" w:lineRule="auto"/>
        <w:ind w:left="173" w:right="274" w:firstLine="664"/>
        <w:rPr>
          <w:rFonts w:ascii="仿宋" w:hAnsi="仿宋" w:eastAsia="仿宋" w:cs="仿宋"/>
          <w:sz w:val="31"/>
          <w:szCs w:val="31"/>
        </w:rPr>
      </w:pPr>
      <w:r>
        <w:rPr>
          <w:rFonts w:ascii="仿宋" w:hAnsi="仿宋" w:eastAsia="仿宋" w:cs="仿宋"/>
          <w:spacing w:val="20"/>
          <w:sz w:val="31"/>
          <w:szCs w:val="31"/>
        </w:rPr>
        <w:t>医</w:t>
      </w:r>
      <w:r>
        <w:rPr>
          <w:rFonts w:ascii="仿宋" w:hAnsi="仿宋" w:eastAsia="仿宋" w:cs="仿宋"/>
          <w:spacing w:val="16"/>
          <w:sz w:val="31"/>
          <w:szCs w:val="31"/>
        </w:rPr>
        <w:t>保经办机构或门诊慢性病认定医疗机构根据申请材料出</w:t>
      </w:r>
      <w:r>
        <w:rPr>
          <w:rFonts w:ascii="仿宋" w:hAnsi="仿宋" w:eastAsia="仿宋" w:cs="仿宋"/>
          <w:sz w:val="31"/>
          <w:szCs w:val="31"/>
        </w:rPr>
        <w:t xml:space="preserve"> </w:t>
      </w:r>
      <w:r>
        <w:rPr>
          <w:rFonts w:ascii="仿宋" w:hAnsi="仿宋" w:eastAsia="仿宋" w:cs="仿宋"/>
          <w:spacing w:val="4"/>
          <w:sz w:val="31"/>
          <w:szCs w:val="31"/>
        </w:rPr>
        <w:t>具审核意见</w:t>
      </w:r>
      <w:r>
        <w:rPr>
          <w:rFonts w:ascii="仿宋" w:hAnsi="仿宋" w:eastAsia="仿宋" w:cs="仿宋"/>
          <w:spacing w:val="3"/>
          <w:sz w:val="31"/>
          <w:szCs w:val="31"/>
        </w:rPr>
        <w:t>。</w:t>
      </w:r>
    </w:p>
    <w:p>
      <w:pPr>
        <w:spacing w:before="2" w:line="223" w:lineRule="auto"/>
        <w:ind w:left="817"/>
        <w:rPr>
          <w:rFonts w:ascii="仿宋" w:hAnsi="仿宋" w:eastAsia="仿宋" w:cs="仿宋"/>
          <w:sz w:val="31"/>
          <w:szCs w:val="31"/>
        </w:rPr>
      </w:pPr>
      <w:r>
        <w:rPr>
          <w:rFonts w:ascii="仿宋" w:hAnsi="仿宋" w:eastAsia="仿宋" w:cs="仿宋"/>
          <w:spacing w:val="-7"/>
          <w:sz w:val="31"/>
          <w:szCs w:val="31"/>
        </w:rPr>
        <w:t>4.2.4 办</w:t>
      </w:r>
      <w:r>
        <w:rPr>
          <w:rFonts w:ascii="仿宋" w:hAnsi="仿宋" w:eastAsia="仿宋" w:cs="仿宋"/>
          <w:spacing w:val="-6"/>
          <w:sz w:val="31"/>
          <w:szCs w:val="31"/>
        </w:rPr>
        <w:t>结</w:t>
      </w:r>
    </w:p>
    <w:p>
      <w:pPr>
        <w:spacing w:before="267" w:line="328" w:lineRule="auto"/>
        <w:ind w:left="207" w:right="274" w:firstLine="628"/>
        <w:rPr>
          <w:rFonts w:ascii="仿宋" w:hAnsi="仿宋" w:eastAsia="仿宋" w:cs="仿宋"/>
          <w:sz w:val="31"/>
          <w:szCs w:val="31"/>
        </w:rPr>
      </w:pPr>
      <w:r>
        <w:rPr>
          <w:rFonts w:ascii="仿宋" w:hAnsi="仿宋" w:eastAsia="仿宋" w:cs="仿宋"/>
          <w:spacing w:val="9"/>
          <w:sz w:val="31"/>
          <w:szCs w:val="31"/>
        </w:rPr>
        <w:t xml:space="preserve">审核通过后生成《吉林省医疗保障业务单》(见附件 3) </w:t>
      </w:r>
      <w:r>
        <w:rPr>
          <w:rFonts w:ascii="仿宋" w:hAnsi="仿宋" w:eastAsia="仿宋" w:cs="仿宋"/>
          <w:spacing w:val="8"/>
          <w:sz w:val="31"/>
          <w:szCs w:val="31"/>
        </w:rPr>
        <w:t>并</w:t>
      </w:r>
      <w:r>
        <w:rPr>
          <w:rFonts w:ascii="仿宋" w:hAnsi="仿宋" w:eastAsia="仿宋" w:cs="仿宋"/>
          <w:sz w:val="31"/>
          <w:szCs w:val="31"/>
        </w:rPr>
        <w:t xml:space="preserve"> </w:t>
      </w:r>
      <w:r>
        <w:rPr>
          <w:rFonts w:ascii="仿宋" w:hAnsi="仿宋" w:eastAsia="仿宋" w:cs="仿宋"/>
          <w:spacing w:val="4"/>
          <w:sz w:val="31"/>
          <w:szCs w:val="31"/>
        </w:rPr>
        <w:t>同</w:t>
      </w:r>
      <w:r>
        <w:rPr>
          <w:rFonts w:ascii="仿宋" w:hAnsi="仿宋" w:eastAsia="仿宋" w:cs="仿宋"/>
          <w:spacing w:val="3"/>
          <w:sz w:val="31"/>
          <w:szCs w:val="31"/>
        </w:rPr>
        <w:t>步至网上经办大厅。</w:t>
      </w:r>
    </w:p>
    <w:p>
      <w:pPr>
        <w:spacing w:before="2" w:line="228" w:lineRule="auto"/>
        <w:ind w:left="817"/>
        <w:rPr>
          <w:rFonts w:ascii="仿宋" w:hAnsi="仿宋" w:eastAsia="仿宋" w:cs="仿宋"/>
          <w:sz w:val="31"/>
          <w:szCs w:val="31"/>
        </w:rPr>
      </w:pPr>
      <w:r>
        <w:rPr>
          <w:rFonts w:ascii="仿宋" w:hAnsi="仿宋" w:eastAsia="仿宋" w:cs="仿宋"/>
          <w:spacing w:val="-7"/>
          <w:sz w:val="31"/>
          <w:szCs w:val="31"/>
        </w:rPr>
        <w:t>4.2.5 送</w:t>
      </w:r>
      <w:r>
        <w:rPr>
          <w:rFonts w:ascii="仿宋" w:hAnsi="仿宋" w:eastAsia="仿宋" w:cs="仿宋"/>
          <w:spacing w:val="-6"/>
          <w:sz w:val="31"/>
          <w:szCs w:val="31"/>
        </w:rPr>
        <w:t>达</w:t>
      </w:r>
    </w:p>
    <w:p>
      <w:pPr>
        <w:spacing w:before="256" w:line="328" w:lineRule="auto"/>
        <w:ind w:left="177" w:right="274" w:firstLine="638"/>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保人员可在网上经办大厅查询门诊慢性病认定业务通过</w:t>
      </w:r>
      <w:r>
        <w:rPr>
          <w:rFonts w:ascii="仿宋" w:hAnsi="仿宋" w:eastAsia="仿宋" w:cs="仿宋"/>
          <w:sz w:val="31"/>
          <w:szCs w:val="31"/>
        </w:rPr>
        <w:t xml:space="preserve"> </w:t>
      </w:r>
      <w:r>
        <w:rPr>
          <w:rFonts w:ascii="仿宋" w:hAnsi="仿宋" w:eastAsia="仿宋" w:cs="仿宋"/>
          <w:spacing w:val="10"/>
          <w:sz w:val="31"/>
          <w:szCs w:val="31"/>
        </w:rPr>
        <w:t>情</w:t>
      </w:r>
      <w:r>
        <w:rPr>
          <w:rFonts w:ascii="仿宋" w:hAnsi="仿宋" w:eastAsia="仿宋" w:cs="仿宋"/>
          <w:spacing w:val="6"/>
          <w:sz w:val="31"/>
          <w:szCs w:val="31"/>
        </w:rPr>
        <w:t>况或打印业务登记单。</w:t>
      </w:r>
    </w:p>
    <w:p>
      <w:pPr>
        <w:spacing w:line="410" w:lineRule="exact"/>
        <w:ind w:left="807"/>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ectPr>
          <w:footerReference r:id="rId160" w:type="default"/>
          <w:pgSz w:w="11906" w:h="16839"/>
          <w:pgMar w:top="400" w:right="1201" w:bottom="909" w:left="1438" w:header="0" w:footer="677" w:gutter="0"/>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8" w:lineRule="auto"/>
        <w:ind w:left="641"/>
        <w:rPr>
          <w:rFonts w:ascii="仿宋" w:hAnsi="仿宋" w:eastAsia="仿宋" w:cs="仿宋"/>
          <w:sz w:val="31"/>
          <w:szCs w:val="31"/>
        </w:rPr>
      </w:pPr>
      <w:r>
        <w:rPr>
          <w:rFonts w:ascii="仿宋" w:hAnsi="仿宋" w:eastAsia="仿宋" w:cs="仿宋"/>
          <w:spacing w:val="2"/>
          <w:sz w:val="31"/>
          <w:szCs w:val="31"/>
        </w:rPr>
        <w:t>承诺件。</w:t>
      </w:r>
    </w:p>
    <w:p>
      <w:pPr>
        <w:spacing w:before="156" w:line="644" w:lineRule="exact"/>
        <w:ind w:left="643"/>
        <w:rPr>
          <w:rFonts w:ascii="黑体" w:hAnsi="黑体" w:eastAsia="黑体" w:cs="黑体"/>
          <w:sz w:val="31"/>
          <w:szCs w:val="31"/>
        </w:rPr>
      </w:pPr>
      <w:r>
        <w:rPr>
          <w:rFonts w:ascii="黑体" w:hAnsi="黑体" w:eastAsia="黑体" w:cs="黑体"/>
          <w:spacing w:val="5"/>
          <w:position w:val="25"/>
          <w:sz w:val="31"/>
          <w:szCs w:val="31"/>
        </w:rPr>
        <w:t>6.办理时限</w:t>
      </w:r>
    </w:p>
    <w:p>
      <w:pPr>
        <w:spacing w:before="1" w:line="225" w:lineRule="auto"/>
        <w:ind w:left="635"/>
        <w:rPr>
          <w:rFonts w:ascii="仿宋" w:hAnsi="仿宋" w:eastAsia="仿宋" w:cs="仿宋"/>
          <w:sz w:val="31"/>
          <w:szCs w:val="31"/>
        </w:rPr>
      </w:pPr>
      <w:r>
        <w:rPr>
          <w:rFonts w:ascii="仿宋" w:hAnsi="仿宋" w:eastAsia="仿宋" w:cs="仿宋"/>
          <w:spacing w:val="-6"/>
          <w:sz w:val="31"/>
          <w:szCs w:val="31"/>
        </w:rPr>
        <w:t>2</w:t>
      </w:r>
      <w:r>
        <w:rPr>
          <w:rFonts w:ascii="仿宋" w:hAnsi="仿宋" w:eastAsia="仿宋" w:cs="仿宋"/>
          <w:spacing w:val="-5"/>
          <w:sz w:val="31"/>
          <w:szCs w:val="31"/>
        </w:rPr>
        <w:t>0 个工作日。</w:t>
      </w:r>
    </w:p>
    <w:p>
      <w:pPr>
        <w:spacing w:before="162" w:line="415" w:lineRule="exact"/>
        <w:ind w:left="645"/>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25" w:line="334" w:lineRule="auto"/>
        <w:ind w:right="35" w:firstLine="647"/>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若异地门诊慢性病认定医疗机构服务能力不足或二级及</w:t>
      </w:r>
      <w:r>
        <w:rPr>
          <w:rFonts w:ascii="仿宋" w:hAnsi="仿宋" w:eastAsia="仿宋" w:cs="仿宋"/>
          <w:sz w:val="31"/>
          <w:szCs w:val="31"/>
        </w:rPr>
        <w:t xml:space="preserve"> </w:t>
      </w:r>
      <w:r>
        <w:rPr>
          <w:rFonts w:ascii="仿宋" w:hAnsi="仿宋" w:eastAsia="仿宋" w:cs="仿宋"/>
          <w:spacing w:val="7"/>
          <w:sz w:val="31"/>
          <w:szCs w:val="31"/>
        </w:rPr>
        <w:t>以</w:t>
      </w:r>
      <w:r>
        <w:rPr>
          <w:rFonts w:ascii="仿宋" w:hAnsi="仿宋" w:eastAsia="仿宋" w:cs="仿宋"/>
          <w:spacing w:val="5"/>
          <w:sz w:val="31"/>
          <w:szCs w:val="31"/>
        </w:rPr>
        <w:t>上定点医疗机构无法完成认定工作，参保人员可将所需材料通</w:t>
      </w:r>
      <w:r>
        <w:rPr>
          <w:rFonts w:ascii="仿宋" w:hAnsi="仿宋" w:eastAsia="仿宋" w:cs="仿宋"/>
          <w:sz w:val="31"/>
          <w:szCs w:val="31"/>
        </w:rPr>
        <w:t xml:space="preserve"> </w:t>
      </w:r>
      <w:r>
        <w:rPr>
          <w:rFonts w:ascii="仿宋" w:hAnsi="仿宋" w:eastAsia="仿宋" w:cs="仿宋"/>
          <w:spacing w:val="7"/>
          <w:sz w:val="31"/>
          <w:szCs w:val="31"/>
        </w:rPr>
        <w:t>过</w:t>
      </w:r>
      <w:r>
        <w:rPr>
          <w:rFonts w:ascii="仿宋" w:hAnsi="仿宋" w:eastAsia="仿宋" w:cs="仿宋"/>
          <w:spacing w:val="5"/>
          <w:sz w:val="31"/>
          <w:szCs w:val="31"/>
        </w:rPr>
        <w:t>网上经办大厅进行申报，由经办机构交由门诊慢性病认定医疗</w:t>
      </w:r>
      <w:r>
        <w:rPr>
          <w:rFonts w:ascii="仿宋" w:hAnsi="仿宋" w:eastAsia="仿宋" w:cs="仿宋"/>
          <w:sz w:val="31"/>
          <w:szCs w:val="31"/>
        </w:rPr>
        <w:t xml:space="preserve"> </w:t>
      </w:r>
      <w:r>
        <w:rPr>
          <w:rFonts w:ascii="仿宋" w:hAnsi="仿宋" w:eastAsia="仿宋" w:cs="仿宋"/>
          <w:spacing w:val="8"/>
          <w:sz w:val="31"/>
          <w:szCs w:val="31"/>
        </w:rPr>
        <w:t>机构根据申请材料出具认定意见</w:t>
      </w:r>
      <w:r>
        <w:rPr>
          <w:rFonts w:ascii="仿宋" w:hAnsi="仿宋" w:eastAsia="仿宋" w:cs="仿宋"/>
          <w:spacing w:val="5"/>
          <w:sz w:val="31"/>
          <w:szCs w:val="31"/>
        </w:rPr>
        <w:t>。</w:t>
      </w:r>
    </w:p>
    <w:p>
      <w:pPr>
        <w:tabs>
          <w:tab w:val="left" w:pos="160"/>
        </w:tabs>
        <w:spacing w:before="2" w:line="333" w:lineRule="auto"/>
        <w:ind w:right="35" w:firstLine="64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本地门诊慢性病定点医药机构可登陆吉林省医保政务服</w:t>
      </w:r>
      <w:r>
        <w:rPr>
          <w:rFonts w:ascii="仿宋" w:hAnsi="仿宋" w:eastAsia="仿宋" w:cs="仿宋"/>
          <w:sz w:val="31"/>
          <w:szCs w:val="31"/>
        </w:rPr>
        <w:t xml:space="preserve"> </w:t>
      </w:r>
      <w:r>
        <w:rPr>
          <w:rFonts w:ascii="仿宋" w:hAnsi="仿宋" w:eastAsia="仿宋" w:cs="仿宋"/>
          <w:spacing w:val="32"/>
          <w:sz w:val="31"/>
          <w:szCs w:val="31"/>
        </w:rPr>
        <w:t>务</w:t>
      </w:r>
      <w:r>
        <w:rPr>
          <w:rFonts w:ascii="仿宋" w:hAnsi="仿宋" w:eastAsia="仿宋" w:cs="仿宋"/>
          <w:spacing w:val="21"/>
          <w:sz w:val="31"/>
          <w:szCs w:val="31"/>
        </w:rPr>
        <w:t>网</w:t>
      </w:r>
      <w:r>
        <w:rPr>
          <w:rFonts w:ascii="仿宋" w:hAnsi="仿宋" w:eastAsia="仿宋" w:cs="仿宋"/>
          <w:spacing w:val="16"/>
          <w:sz w:val="31"/>
          <w:szCs w:val="31"/>
        </w:rPr>
        <w:t>上大厅查询；异地医疗机构名单可登陆国家医保服务平台</w:t>
      </w:r>
      <w:r>
        <w:rPr>
          <w:rFonts w:ascii="仿宋" w:hAnsi="仿宋" w:eastAsia="仿宋" w:cs="仿宋"/>
          <w:sz w:val="31"/>
          <w:szCs w:val="31"/>
        </w:rPr>
        <w:t xml:space="preserve"> </w:t>
      </w:r>
      <w:r>
        <w:rPr>
          <w:rFonts w:ascii="仿宋" w:hAnsi="仿宋" w:eastAsia="仿宋" w:cs="仿宋"/>
          <w:sz w:val="31"/>
          <w:szCs w:val="31"/>
        </w:rPr>
        <w:tab/>
      </w:r>
      <w:r>
        <w:rPr>
          <w:rFonts w:ascii="仿宋" w:hAnsi="仿宋" w:eastAsia="仿宋" w:cs="仿宋"/>
          <w:spacing w:val="-1"/>
          <w:sz w:val="31"/>
          <w:szCs w:val="31"/>
        </w:rPr>
        <w:t>(</w:t>
      </w:r>
      <w:r>
        <w:rPr>
          <w:rFonts w:ascii="仿宋" w:hAnsi="仿宋" w:eastAsia="仿宋" w:cs="仿宋"/>
          <w:sz w:val="31"/>
          <w:szCs w:val="31"/>
        </w:rPr>
        <w:t>http</w:t>
      </w:r>
      <w:r>
        <w:rPr>
          <w:rFonts w:ascii="仿宋" w:hAnsi="仿宋" w:eastAsia="仿宋" w:cs="仿宋"/>
          <w:spacing w:val="-1"/>
          <w:sz w:val="31"/>
          <w:szCs w:val="31"/>
        </w:rPr>
        <w:t>：//</w:t>
      </w:r>
      <w:r>
        <w:rPr>
          <w:rFonts w:ascii="仿宋" w:hAnsi="仿宋" w:eastAsia="仿宋" w:cs="仿宋"/>
          <w:sz w:val="31"/>
          <w:szCs w:val="31"/>
        </w:rPr>
        <w:t>fuwu</w:t>
      </w:r>
      <w:r>
        <w:rPr>
          <w:rFonts w:ascii="仿宋" w:hAnsi="仿宋" w:eastAsia="仿宋" w:cs="仿宋"/>
          <w:spacing w:val="-1"/>
          <w:sz w:val="31"/>
          <w:szCs w:val="31"/>
        </w:rPr>
        <w:t>.</w:t>
      </w:r>
      <w:r>
        <w:rPr>
          <w:rFonts w:ascii="仿宋" w:hAnsi="仿宋" w:eastAsia="仿宋" w:cs="仿宋"/>
          <w:sz w:val="31"/>
          <w:szCs w:val="31"/>
        </w:rPr>
        <w:t>nhsa</w:t>
      </w:r>
      <w:r>
        <w:rPr>
          <w:rFonts w:ascii="仿宋" w:hAnsi="仿宋" w:eastAsia="仿宋" w:cs="仿宋"/>
          <w:spacing w:val="-1"/>
          <w:sz w:val="31"/>
          <w:szCs w:val="31"/>
        </w:rPr>
        <w:t>.</w:t>
      </w:r>
      <w:r>
        <w:rPr>
          <w:rFonts w:ascii="仿宋" w:hAnsi="仿宋" w:eastAsia="仿宋" w:cs="仿宋"/>
          <w:sz w:val="31"/>
          <w:szCs w:val="31"/>
        </w:rPr>
        <w:t>gov</w:t>
      </w:r>
      <w:r>
        <w:rPr>
          <w:rFonts w:ascii="仿宋" w:hAnsi="仿宋" w:eastAsia="仿宋" w:cs="仿宋"/>
          <w:spacing w:val="-1"/>
          <w:sz w:val="31"/>
          <w:szCs w:val="31"/>
        </w:rPr>
        <w:t>.</w:t>
      </w:r>
      <w:r>
        <w:rPr>
          <w:rFonts w:ascii="仿宋" w:hAnsi="仿宋" w:eastAsia="仿宋" w:cs="仿宋"/>
          <w:sz w:val="31"/>
          <w:szCs w:val="31"/>
        </w:rPr>
        <w:t>cn</w:t>
      </w:r>
      <w:r>
        <w:rPr>
          <w:rFonts w:ascii="仿宋" w:hAnsi="仿宋" w:eastAsia="仿宋" w:cs="仿宋"/>
          <w:spacing w:val="-1"/>
          <w:sz w:val="31"/>
          <w:szCs w:val="31"/>
        </w:rPr>
        <w:t>) 或下载国家医保服</w:t>
      </w:r>
      <w:r>
        <w:rPr>
          <w:rFonts w:ascii="仿宋" w:hAnsi="仿宋" w:eastAsia="仿宋" w:cs="仿宋"/>
          <w:sz w:val="31"/>
          <w:szCs w:val="31"/>
        </w:rPr>
        <w:t xml:space="preserve">务平台 App 查 </w:t>
      </w:r>
      <w:r>
        <w:rPr>
          <w:rFonts w:ascii="仿宋" w:hAnsi="仿宋" w:eastAsia="仿宋" w:cs="仿宋"/>
          <w:spacing w:val="-7"/>
          <w:sz w:val="31"/>
          <w:szCs w:val="31"/>
        </w:rPr>
        <w:t>询</w:t>
      </w:r>
      <w:r>
        <w:rPr>
          <w:rFonts w:ascii="仿宋" w:hAnsi="仿宋" w:eastAsia="仿宋" w:cs="仿宋"/>
          <w:spacing w:val="-5"/>
          <w:sz w:val="31"/>
          <w:szCs w:val="31"/>
        </w:rPr>
        <w:t>。</w:t>
      </w:r>
    </w:p>
    <w:p>
      <w:pPr>
        <w:spacing w:before="1" w:line="225" w:lineRule="auto"/>
        <w:ind w:left="648"/>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7.3</w:t>
      </w:r>
      <w:r>
        <w:rPr>
          <w:rFonts w:ascii="仿宋" w:hAnsi="仿宋" w:eastAsia="仿宋" w:cs="仿宋"/>
          <w:spacing w:val="5"/>
          <w:sz w:val="31"/>
          <w:szCs w:val="31"/>
        </w:rPr>
        <w:t xml:space="preserve"> 由定点认定机构确认待遇有效期及办理材料有效期</w:t>
      </w:r>
      <w:r>
        <w:rPr>
          <w:rFonts w:ascii="仿宋" w:hAnsi="仿宋" w:eastAsia="仿宋" w:cs="仿宋"/>
          <w:spacing w:val="2"/>
          <w:sz w:val="31"/>
          <w:szCs w:val="31"/>
        </w:rPr>
        <w:t>。</w:t>
      </w:r>
    </w:p>
    <w:p>
      <w:pPr>
        <w:spacing w:before="182" w:line="333" w:lineRule="auto"/>
        <w:ind w:right="35" w:firstLine="647"/>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申请异地门诊慢性病认定的参保人员应办理长期异地就</w:t>
      </w:r>
      <w:r>
        <w:rPr>
          <w:rFonts w:ascii="仿宋" w:hAnsi="仿宋" w:eastAsia="仿宋" w:cs="仿宋"/>
          <w:sz w:val="31"/>
          <w:szCs w:val="31"/>
        </w:rPr>
        <w:t xml:space="preserve"> </w:t>
      </w:r>
      <w:r>
        <w:rPr>
          <w:rFonts w:ascii="仿宋" w:hAnsi="仿宋" w:eastAsia="仿宋" w:cs="仿宋"/>
          <w:spacing w:val="7"/>
          <w:sz w:val="31"/>
          <w:szCs w:val="31"/>
        </w:rPr>
        <w:t>医</w:t>
      </w:r>
      <w:r>
        <w:rPr>
          <w:rFonts w:ascii="仿宋" w:hAnsi="仿宋" w:eastAsia="仿宋" w:cs="仿宋"/>
          <w:spacing w:val="5"/>
          <w:sz w:val="31"/>
          <w:szCs w:val="31"/>
        </w:rPr>
        <w:t>备案后再进行异地慢性病认定申请，申请通过后享受参保地门</w:t>
      </w:r>
      <w:r>
        <w:rPr>
          <w:rFonts w:ascii="仿宋" w:hAnsi="仿宋" w:eastAsia="仿宋" w:cs="仿宋"/>
          <w:sz w:val="31"/>
          <w:szCs w:val="31"/>
        </w:rPr>
        <w:t xml:space="preserve"> </w:t>
      </w:r>
      <w:r>
        <w:rPr>
          <w:rFonts w:ascii="仿宋" w:hAnsi="仿宋" w:eastAsia="仿宋" w:cs="仿宋"/>
          <w:spacing w:val="8"/>
          <w:sz w:val="31"/>
          <w:szCs w:val="31"/>
        </w:rPr>
        <w:t>诊</w:t>
      </w:r>
      <w:r>
        <w:rPr>
          <w:rFonts w:ascii="仿宋" w:hAnsi="仿宋" w:eastAsia="仿宋" w:cs="仿宋"/>
          <w:spacing w:val="5"/>
          <w:sz w:val="31"/>
          <w:szCs w:val="31"/>
        </w:rPr>
        <w:t>慢性病待遇。</w:t>
      </w:r>
    </w:p>
    <w:p>
      <w:pPr>
        <w:spacing w:before="3" w:line="333" w:lineRule="auto"/>
        <w:ind w:left="6" w:right="35" w:firstLine="64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5</w:t>
      </w:r>
      <w:r>
        <w:rPr>
          <w:rFonts w:ascii="仿宋" w:hAnsi="仿宋" w:eastAsia="仿宋" w:cs="仿宋"/>
          <w:spacing w:val="4"/>
          <w:sz w:val="31"/>
          <w:szCs w:val="31"/>
        </w:rPr>
        <w:t xml:space="preserve"> 办理长期异地就医备案后可直接办理变更业务变更至就</w:t>
      </w:r>
      <w:r>
        <w:rPr>
          <w:rFonts w:ascii="仿宋" w:hAnsi="仿宋" w:eastAsia="仿宋" w:cs="仿宋"/>
          <w:sz w:val="31"/>
          <w:szCs w:val="31"/>
        </w:rPr>
        <w:t xml:space="preserve"> </w:t>
      </w:r>
      <w:r>
        <w:rPr>
          <w:rFonts w:ascii="仿宋" w:hAnsi="仿宋" w:eastAsia="仿宋" w:cs="仿宋"/>
          <w:spacing w:val="5"/>
          <w:sz w:val="31"/>
          <w:szCs w:val="31"/>
        </w:rPr>
        <w:t>医地定点医药机构，在政策范围内本地和异地共选择一家定点</w:t>
      </w:r>
      <w:r>
        <w:rPr>
          <w:rFonts w:ascii="仿宋" w:hAnsi="仿宋" w:eastAsia="仿宋" w:cs="仿宋"/>
          <w:spacing w:val="2"/>
          <w:sz w:val="31"/>
          <w:szCs w:val="31"/>
        </w:rPr>
        <w:t>医</w:t>
      </w:r>
      <w:r>
        <w:rPr>
          <w:rFonts w:ascii="仿宋" w:hAnsi="仿宋" w:eastAsia="仿宋" w:cs="仿宋"/>
          <w:sz w:val="31"/>
          <w:szCs w:val="31"/>
        </w:rPr>
        <w:t xml:space="preserve"> </w:t>
      </w:r>
      <w:r>
        <w:rPr>
          <w:rFonts w:ascii="仿宋" w:hAnsi="仿宋" w:eastAsia="仿宋" w:cs="仿宋"/>
          <w:spacing w:val="12"/>
          <w:sz w:val="31"/>
          <w:szCs w:val="31"/>
        </w:rPr>
        <w:t>疗</w:t>
      </w:r>
      <w:r>
        <w:rPr>
          <w:rFonts w:ascii="仿宋" w:hAnsi="仿宋" w:eastAsia="仿宋" w:cs="仿宋"/>
          <w:spacing w:val="6"/>
          <w:sz w:val="31"/>
          <w:szCs w:val="31"/>
        </w:rPr>
        <w:t>机构和一家零售药店。</w:t>
      </w:r>
    </w:p>
    <w:p>
      <w:pPr>
        <w:spacing w:before="1" w:line="225" w:lineRule="auto"/>
        <w:ind w:left="648"/>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w:t>
      </w:r>
      <w:r>
        <w:rPr>
          <w:rFonts w:ascii="仿宋" w:hAnsi="仿宋" w:eastAsia="仿宋" w:cs="仿宋"/>
          <w:spacing w:val="3"/>
          <w:sz w:val="31"/>
          <w:szCs w:val="31"/>
          <w14:textOutline w14:w="5791" w14:cap="sq" w14:cmpd="sng">
            <w14:solidFill>
              <w14:srgbClr w14:val="000000"/>
            </w14:solidFill>
            <w14:prstDash w14:val="solid"/>
            <w14:bevel/>
          </w14:textOutline>
        </w:rPr>
        <w:t>.6</w:t>
      </w:r>
      <w:r>
        <w:rPr>
          <w:rFonts w:ascii="仿宋" w:hAnsi="仿宋" w:eastAsia="仿宋" w:cs="仿宋"/>
          <w:spacing w:val="3"/>
          <w:sz w:val="31"/>
          <w:szCs w:val="31"/>
        </w:rPr>
        <w:t xml:space="preserve"> 门诊慢性病待遇年度内可多次变更。</w:t>
      </w:r>
    </w:p>
    <w:p>
      <w:pPr>
        <w:spacing w:before="162" w:line="412" w:lineRule="exact"/>
        <w:ind w:left="639"/>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161" w:type="default"/>
          <w:pgSz w:w="11906" w:h="16839"/>
          <w:pgMar w:top="400" w:right="1437" w:bottom="909" w:left="1606" w:header="0" w:footer="677" w:gutter="0"/>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5568" w:lineRule="exact"/>
        <w:ind w:firstLine="148"/>
        <w:textAlignment w:val="center"/>
      </w:pPr>
      <w:r>
        <w:drawing>
          <wp:inline distT="0" distB="0" distL="0" distR="0">
            <wp:extent cx="5269865" cy="353568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477"/>
                    <a:stretch>
                      <a:fillRect/>
                    </a:stretch>
                  </pic:blipFill>
                  <pic:spPr>
                    <a:xfrm>
                      <a:off x="0" y="0"/>
                      <a:ext cx="5269991" cy="3535680"/>
                    </a:xfrm>
                    <a:prstGeom prst="rect">
                      <a:avLst/>
                    </a:prstGeom>
                  </pic:spPr>
                </pic:pic>
              </a:graphicData>
            </a:graphic>
          </wp:inline>
        </w:drawing>
      </w:r>
    </w:p>
    <w:p>
      <w:pPr>
        <w:sectPr>
          <w:footerReference r:id="rId162" w:type="default"/>
          <w:pgSz w:w="11906" w:h="16839"/>
          <w:pgMar w:top="400" w:right="1785" w:bottom="909" w:left="1438" w:header="0" w:footer="677" w:gutter="0"/>
          <w:cols w:space="720" w:num="1"/>
        </w:sect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00" w:line="226" w:lineRule="auto"/>
        <w:ind w:left="403"/>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306" w:line="225" w:lineRule="auto"/>
        <w:ind w:left="2322"/>
        <w:rPr>
          <w:rFonts w:ascii="宋体" w:hAnsi="宋体" w:eastAsia="宋体" w:cs="宋体"/>
          <w:sz w:val="31"/>
          <w:szCs w:val="31"/>
        </w:rPr>
      </w:pPr>
      <w:r>
        <w:rPr>
          <w:rFonts w:ascii="宋体" w:hAnsi="宋体" w:eastAsia="宋体" w:cs="宋体"/>
          <w:spacing w:val="14"/>
          <w:sz w:val="31"/>
          <w:szCs w:val="31"/>
          <w14:textOutline w14:w="5791" w14:cap="sq" w14:cmpd="sng">
            <w14:solidFill>
              <w14:srgbClr w14:val="000000"/>
            </w14:solidFill>
            <w14:prstDash w14:val="solid"/>
            <w14:bevel/>
          </w14:textOutline>
        </w:rPr>
        <w:t>门</w:t>
      </w:r>
      <w:r>
        <w:rPr>
          <w:rFonts w:ascii="宋体" w:hAnsi="宋体" w:eastAsia="宋体" w:cs="宋体"/>
          <w:spacing w:val="8"/>
          <w:sz w:val="31"/>
          <w:szCs w:val="31"/>
          <w14:textOutline w14:w="5791" w14:cap="sq" w14:cmpd="sng">
            <w14:solidFill>
              <w14:srgbClr w14:val="000000"/>
            </w14:solidFill>
            <w14:prstDash w14:val="solid"/>
            <w14:bevel/>
          </w14:textOutline>
        </w:rPr>
        <w:t>诊</w:t>
      </w:r>
      <w:r>
        <w:rPr>
          <w:rFonts w:ascii="宋体" w:hAnsi="宋体" w:eastAsia="宋体" w:cs="宋体"/>
          <w:spacing w:val="7"/>
          <w:sz w:val="31"/>
          <w:szCs w:val="31"/>
          <w14:textOutline w14:w="5791" w14:cap="sq" w14:cmpd="sng">
            <w14:solidFill>
              <w14:srgbClr w14:val="000000"/>
            </w14:solidFill>
            <w14:prstDash w14:val="solid"/>
            <w14:bevel/>
          </w14:textOutline>
        </w:rPr>
        <w:t>慢特病保障待遇认定申请表</w:t>
      </w:r>
    </w:p>
    <w:p>
      <w:pPr>
        <w:spacing w:line="207" w:lineRule="exact"/>
      </w:pPr>
    </w:p>
    <w:p>
      <w:pPr>
        <w:sectPr>
          <w:footerReference r:id="rId163" w:type="default"/>
          <w:pgSz w:w="11906" w:h="16839"/>
          <w:pgMar w:top="400" w:right="1432" w:bottom="909" w:left="1431" w:header="0" w:footer="677" w:gutter="0"/>
          <w:cols w:equalWidth="0" w:num="1">
            <w:col w:w="9043"/>
          </w:cols>
        </w:sectPr>
      </w:pPr>
    </w:p>
    <w:p>
      <w:pPr>
        <w:spacing w:before="48" w:line="228" w:lineRule="auto"/>
        <w:ind w:left="127"/>
        <w:rPr>
          <w:rFonts w:ascii="宋体" w:hAnsi="宋体" w:eastAsia="宋体" w:cs="宋体"/>
          <w:sz w:val="23"/>
          <w:szCs w:val="23"/>
        </w:rPr>
      </w:pPr>
      <w:r>
        <w:rPr>
          <w:rFonts w:ascii="宋体" w:hAnsi="宋体" w:eastAsia="宋体" w:cs="宋体"/>
          <w:spacing w:val="-9"/>
          <w:sz w:val="23"/>
          <w:szCs w:val="23"/>
        </w:rPr>
        <w:t>统</w:t>
      </w:r>
      <w:r>
        <w:rPr>
          <w:rFonts w:ascii="宋体" w:hAnsi="宋体" w:eastAsia="宋体" w:cs="宋体"/>
          <w:spacing w:val="-6"/>
          <w:sz w:val="23"/>
          <w:szCs w:val="23"/>
        </w:rPr>
        <w:t>筹区：</w:t>
      </w:r>
    </w:p>
    <w:p>
      <w:pPr>
        <w:spacing w:before="59" w:line="193" w:lineRule="auto"/>
        <w:ind w:left="121"/>
        <w:rPr>
          <w:rFonts w:ascii="宋体" w:hAnsi="宋体" w:eastAsia="宋体" w:cs="宋体"/>
          <w:sz w:val="23"/>
          <w:szCs w:val="23"/>
        </w:rPr>
      </w:pPr>
      <w:r>
        <w:rPr>
          <w:rFonts w:ascii="宋体" w:hAnsi="宋体" w:eastAsia="宋体" w:cs="宋体"/>
          <w:spacing w:val="24"/>
          <w:sz w:val="23"/>
          <w:szCs w:val="23"/>
        </w:rPr>
        <w:t>认</w:t>
      </w:r>
      <w:r>
        <w:rPr>
          <w:rFonts w:ascii="宋体" w:hAnsi="宋体" w:eastAsia="宋体" w:cs="宋体"/>
          <w:spacing w:val="17"/>
          <w:sz w:val="23"/>
          <w:szCs w:val="23"/>
        </w:rPr>
        <w:t>定机构名称：(盖章)</w:t>
      </w:r>
    </w:p>
    <w:p>
      <w:pPr>
        <w:spacing w:line="14" w:lineRule="auto"/>
        <w:rPr>
          <w:rFonts w:ascii="Arial"/>
          <w:sz w:val="2"/>
        </w:rPr>
      </w:pPr>
      <w:r>
        <w:rPr>
          <w:rFonts w:ascii="Arial" w:hAnsi="Arial" w:eastAsia="Arial" w:cs="Arial"/>
          <w:sz w:val="2"/>
          <w:szCs w:val="2"/>
        </w:rPr>
        <w:br w:type="column"/>
      </w:r>
    </w:p>
    <w:p>
      <w:pPr>
        <w:spacing w:before="47" w:line="227" w:lineRule="auto"/>
        <w:rPr>
          <w:rFonts w:ascii="宋体" w:hAnsi="宋体" w:eastAsia="宋体" w:cs="宋体"/>
          <w:sz w:val="23"/>
          <w:szCs w:val="23"/>
        </w:rPr>
      </w:pPr>
      <w:r>
        <w:rPr>
          <w:rFonts w:ascii="宋体" w:hAnsi="宋体" w:eastAsia="宋体" w:cs="宋体"/>
          <w:spacing w:val="-1"/>
          <w:sz w:val="23"/>
          <w:szCs w:val="23"/>
        </w:rPr>
        <w:t>经办</w:t>
      </w:r>
      <w:r>
        <w:rPr>
          <w:rFonts w:ascii="宋体" w:hAnsi="宋体" w:eastAsia="宋体" w:cs="宋体"/>
          <w:sz w:val="23"/>
          <w:szCs w:val="23"/>
        </w:rPr>
        <w:t>机构名称：</w:t>
      </w:r>
    </w:p>
    <w:p>
      <w:pPr>
        <w:spacing w:before="60" w:line="193" w:lineRule="auto"/>
        <w:ind w:left="2523"/>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p>
      <w:pPr>
        <w:sectPr>
          <w:type w:val="continuous"/>
          <w:pgSz w:w="11906" w:h="16839"/>
          <w:pgMar w:top="400" w:right="1432" w:bottom="909" w:left="1431" w:header="0" w:footer="677" w:gutter="0"/>
          <w:cols w:equalWidth="0" w:num="2">
            <w:col w:w="4250" w:space="100"/>
            <w:col w:w="4693"/>
          </w:cols>
        </w:sectPr>
      </w:pPr>
    </w:p>
    <w:p>
      <w:pPr>
        <w:spacing w:line="66" w:lineRule="exact"/>
      </w:pPr>
    </w:p>
    <w:tbl>
      <w:tblPr>
        <w:tblStyle w:val="4"/>
        <w:tblW w:w="9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7"/>
        <w:gridCol w:w="1132"/>
        <w:gridCol w:w="848"/>
        <w:gridCol w:w="851"/>
        <w:gridCol w:w="229"/>
        <w:gridCol w:w="1077"/>
        <w:gridCol w:w="229"/>
        <w:gridCol w:w="1216"/>
        <w:gridCol w:w="20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2" w:hRule="atLeast"/>
        </w:trPr>
        <w:tc>
          <w:tcPr>
            <w:tcW w:w="1397" w:type="dxa"/>
            <w:vAlign w:val="top"/>
          </w:tcPr>
          <w:p>
            <w:pPr>
              <w:spacing w:before="266" w:line="228" w:lineRule="auto"/>
              <w:ind w:left="404"/>
              <w:rPr>
                <w:rFonts w:ascii="宋体" w:hAnsi="宋体" w:eastAsia="宋体" w:cs="宋体"/>
                <w:sz w:val="23"/>
                <w:szCs w:val="23"/>
              </w:rPr>
            </w:pPr>
            <w:r>
              <w:rPr>
                <w:rFonts w:ascii="宋体" w:hAnsi="宋体" w:eastAsia="宋体" w:cs="宋体"/>
                <w:spacing w:val="6"/>
                <w:sz w:val="23"/>
                <w:szCs w:val="23"/>
              </w:rPr>
              <w:t xml:space="preserve">姓 </w:t>
            </w:r>
            <w:r>
              <w:rPr>
                <w:rFonts w:ascii="宋体" w:hAnsi="宋体" w:eastAsia="宋体" w:cs="宋体"/>
                <w:spacing w:val="5"/>
                <w:sz w:val="23"/>
                <w:szCs w:val="23"/>
              </w:rPr>
              <w:t>名</w:t>
            </w:r>
          </w:p>
        </w:tc>
        <w:tc>
          <w:tcPr>
            <w:tcW w:w="1132" w:type="dxa"/>
            <w:vAlign w:val="top"/>
          </w:tcPr>
          <w:p>
            <w:pPr>
              <w:rPr>
                <w:rFonts w:ascii="Arial"/>
                <w:sz w:val="21"/>
              </w:rPr>
            </w:pPr>
          </w:p>
        </w:tc>
        <w:tc>
          <w:tcPr>
            <w:tcW w:w="848" w:type="dxa"/>
            <w:vAlign w:val="top"/>
          </w:tcPr>
          <w:p>
            <w:pPr>
              <w:spacing w:before="266" w:line="229" w:lineRule="auto"/>
              <w:ind w:left="128"/>
              <w:rPr>
                <w:rFonts w:ascii="宋体" w:hAnsi="宋体" w:eastAsia="宋体" w:cs="宋体"/>
                <w:sz w:val="23"/>
                <w:szCs w:val="23"/>
              </w:rPr>
            </w:pPr>
            <w:r>
              <w:rPr>
                <w:rFonts w:ascii="宋体" w:hAnsi="宋体" w:eastAsia="宋体" w:cs="宋体"/>
                <w:spacing w:val="6"/>
                <w:sz w:val="23"/>
                <w:szCs w:val="23"/>
              </w:rPr>
              <w:t xml:space="preserve">性 </w:t>
            </w:r>
            <w:r>
              <w:rPr>
                <w:rFonts w:ascii="宋体" w:hAnsi="宋体" w:eastAsia="宋体" w:cs="宋体"/>
                <w:spacing w:val="5"/>
                <w:sz w:val="23"/>
                <w:szCs w:val="23"/>
              </w:rPr>
              <w:t>别</w:t>
            </w:r>
          </w:p>
        </w:tc>
        <w:tc>
          <w:tcPr>
            <w:tcW w:w="1080" w:type="dxa"/>
            <w:gridSpan w:val="2"/>
            <w:vAlign w:val="top"/>
          </w:tcPr>
          <w:p>
            <w:pPr>
              <w:rPr>
                <w:rFonts w:ascii="Arial"/>
                <w:sz w:val="21"/>
              </w:rPr>
            </w:pPr>
          </w:p>
        </w:tc>
        <w:tc>
          <w:tcPr>
            <w:tcW w:w="1306" w:type="dxa"/>
            <w:gridSpan w:val="2"/>
            <w:vAlign w:val="top"/>
          </w:tcPr>
          <w:p>
            <w:pPr>
              <w:spacing w:before="266" w:line="227" w:lineRule="auto"/>
              <w:ind w:left="301"/>
              <w:rPr>
                <w:rFonts w:ascii="宋体" w:hAnsi="宋体" w:eastAsia="宋体" w:cs="宋体"/>
                <w:sz w:val="23"/>
                <w:szCs w:val="23"/>
              </w:rPr>
            </w:pPr>
            <w:r>
              <w:rPr>
                <w:rFonts w:ascii="宋体" w:hAnsi="宋体" w:eastAsia="宋体" w:cs="宋体"/>
                <w:spacing w:val="5"/>
                <w:sz w:val="23"/>
                <w:szCs w:val="23"/>
              </w:rPr>
              <w:t xml:space="preserve">年  </w:t>
            </w:r>
            <w:r>
              <w:rPr>
                <w:rFonts w:ascii="宋体" w:hAnsi="宋体" w:eastAsia="宋体" w:cs="宋体"/>
                <w:spacing w:val="4"/>
                <w:sz w:val="23"/>
                <w:szCs w:val="23"/>
              </w:rPr>
              <w:t>龄</w:t>
            </w:r>
          </w:p>
        </w:tc>
        <w:tc>
          <w:tcPr>
            <w:tcW w:w="1216" w:type="dxa"/>
            <w:vAlign w:val="top"/>
          </w:tcPr>
          <w:p>
            <w:pPr>
              <w:rPr>
                <w:rFonts w:ascii="Arial"/>
                <w:sz w:val="21"/>
              </w:rPr>
            </w:pPr>
          </w:p>
        </w:tc>
        <w:tc>
          <w:tcPr>
            <w:tcW w:w="2058" w:type="dxa"/>
            <w:vAlign w:val="top"/>
          </w:tcPr>
          <w:p>
            <w:pPr>
              <w:spacing w:before="110" w:line="229" w:lineRule="auto"/>
              <w:ind w:left="14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
                <w:sz w:val="23"/>
                <w:szCs w:val="23"/>
              </w:rPr>
              <w:t>职工医保</w:t>
            </w:r>
          </w:p>
          <w:p>
            <w:pPr>
              <w:spacing w:before="26" w:line="227" w:lineRule="auto"/>
              <w:ind w:left="141"/>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5"/>
                <w:sz w:val="23"/>
                <w:szCs w:val="23"/>
              </w:rPr>
              <w:t>城乡居民医保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1397" w:type="dxa"/>
            <w:vAlign w:val="top"/>
          </w:tcPr>
          <w:p>
            <w:pPr>
              <w:spacing w:before="106" w:line="312" w:lineRule="exact"/>
              <w:ind w:left="350"/>
              <w:rPr>
                <w:rFonts w:ascii="宋体" w:hAnsi="宋体" w:eastAsia="宋体" w:cs="宋体"/>
                <w:sz w:val="23"/>
                <w:szCs w:val="23"/>
              </w:rPr>
            </w:pPr>
            <w:r>
              <w:rPr>
                <w:rFonts w:ascii="宋体" w:hAnsi="宋体" w:eastAsia="宋体" w:cs="宋体"/>
                <w:spacing w:val="6"/>
                <w:position w:val="5"/>
                <w:sz w:val="23"/>
                <w:szCs w:val="23"/>
              </w:rPr>
              <w:t>身</w:t>
            </w:r>
            <w:r>
              <w:rPr>
                <w:rFonts w:ascii="宋体" w:hAnsi="宋体" w:eastAsia="宋体" w:cs="宋体"/>
                <w:spacing w:val="4"/>
                <w:position w:val="5"/>
                <w:sz w:val="23"/>
                <w:szCs w:val="23"/>
              </w:rPr>
              <w:t>份证</w:t>
            </w:r>
          </w:p>
          <w:p>
            <w:pPr>
              <w:spacing w:line="228" w:lineRule="auto"/>
              <w:ind w:left="343"/>
              <w:rPr>
                <w:rFonts w:ascii="宋体" w:hAnsi="宋体" w:eastAsia="宋体" w:cs="宋体"/>
                <w:sz w:val="23"/>
                <w:szCs w:val="23"/>
              </w:rPr>
            </w:pPr>
            <w:r>
              <w:rPr>
                <w:rFonts w:ascii="宋体" w:hAnsi="宋体" w:eastAsia="宋体" w:cs="宋体"/>
                <w:spacing w:val="7"/>
                <w:sz w:val="23"/>
                <w:szCs w:val="23"/>
              </w:rPr>
              <w:t>件号码</w:t>
            </w:r>
          </w:p>
        </w:tc>
        <w:tc>
          <w:tcPr>
            <w:tcW w:w="2831" w:type="dxa"/>
            <w:gridSpan w:val="3"/>
            <w:vAlign w:val="top"/>
          </w:tcPr>
          <w:p>
            <w:pPr>
              <w:rPr>
                <w:rFonts w:ascii="Arial"/>
                <w:sz w:val="21"/>
              </w:rPr>
            </w:pPr>
          </w:p>
        </w:tc>
        <w:tc>
          <w:tcPr>
            <w:tcW w:w="1306" w:type="dxa"/>
            <w:gridSpan w:val="2"/>
            <w:vAlign w:val="top"/>
          </w:tcPr>
          <w:p>
            <w:pPr>
              <w:spacing w:before="262" w:line="228" w:lineRule="auto"/>
              <w:ind w:left="190"/>
              <w:rPr>
                <w:rFonts w:ascii="宋体" w:hAnsi="宋体" w:eastAsia="宋体" w:cs="宋体"/>
                <w:sz w:val="23"/>
                <w:szCs w:val="23"/>
              </w:rPr>
            </w:pPr>
            <w:r>
              <w:rPr>
                <w:rFonts w:ascii="宋体" w:hAnsi="宋体" w:eastAsia="宋体" w:cs="宋体"/>
                <w:spacing w:val="5"/>
                <w:sz w:val="23"/>
                <w:szCs w:val="23"/>
              </w:rPr>
              <w:t>医保编</w:t>
            </w:r>
            <w:r>
              <w:rPr>
                <w:rFonts w:ascii="宋体" w:hAnsi="宋体" w:eastAsia="宋体" w:cs="宋体"/>
                <w:spacing w:val="4"/>
                <w:sz w:val="23"/>
                <w:szCs w:val="23"/>
              </w:rPr>
              <w:t>码</w:t>
            </w:r>
          </w:p>
        </w:tc>
        <w:tc>
          <w:tcPr>
            <w:tcW w:w="3503"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397" w:type="dxa"/>
            <w:vAlign w:val="top"/>
          </w:tcPr>
          <w:p>
            <w:pPr>
              <w:spacing w:before="263" w:line="228" w:lineRule="auto"/>
              <w:ind w:left="255"/>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报类别</w:t>
            </w:r>
          </w:p>
        </w:tc>
        <w:tc>
          <w:tcPr>
            <w:tcW w:w="2831" w:type="dxa"/>
            <w:gridSpan w:val="3"/>
            <w:vAlign w:val="top"/>
          </w:tcPr>
          <w:p>
            <w:pPr>
              <w:spacing w:before="106" w:line="229" w:lineRule="auto"/>
              <w:ind w:left="84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
                <w:sz w:val="23"/>
                <w:szCs w:val="23"/>
              </w:rPr>
              <w:t>门诊慢病</w:t>
            </w:r>
          </w:p>
          <w:p>
            <w:pPr>
              <w:spacing w:before="27" w:line="228" w:lineRule="auto"/>
              <w:ind w:left="84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
                <w:sz w:val="23"/>
                <w:szCs w:val="23"/>
              </w:rPr>
              <w:t>门诊特病</w:t>
            </w:r>
          </w:p>
        </w:tc>
        <w:tc>
          <w:tcPr>
            <w:tcW w:w="1306" w:type="dxa"/>
            <w:gridSpan w:val="2"/>
            <w:vAlign w:val="top"/>
          </w:tcPr>
          <w:p>
            <w:pPr>
              <w:spacing w:before="263" w:line="230" w:lineRule="auto"/>
              <w:ind w:left="180"/>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3503"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397" w:type="dxa"/>
            <w:vAlign w:val="top"/>
          </w:tcPr>
          <w:p>
            <w:pPr>
              <w:spacing w:before="107" w:line="265" w:lineRule="auto"/>
              <w:ind w:left="469" w:right="217" w:hanging="214"/>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 xml:space="preserve">报保障 </w:t>
            </w:r>
            <w:r>
              <w:rPr>
                <w:rFonts w:ascii="宋体" w:hAnsi="宋体" w:eastAsia="宋体" w:cs="宋体"/>
                <w:spacing w:val="2"/>
                <w:sz w:val="23"/>
                <w:szCs w:val="23"/>
              </w:rPr>
              <w:t>范围</w:t>
            </w:r>
          </w:p>
        </w:tc>
        <w:tc>
          <w:tcPr>
            <w:tcW w:w="2831" w:type="dxa"/>
            <w:gridSpan w:val="3"/>
            <w:vAlign w:val="top"/>
          </w:tcPr>
          <w:p>
            <w:pPr>
              <w:rPr>
                <w:rFonts w:ascii="Arial"/>
                <w:sz w:val="21"/>
              </w:rPr>
            </w:pPr>
          </w:p>
        </w:tc>
        <w:tc>
          <w:tcPr>
            <w:tcW w:w="1306" w:type="dxa"/>
            <w:gridSpan w:val="2"/>
            <w:vAlign w:val="top"/>
          </w:tcPr>
          <w:p>
            <w:pPr>
              <w:spacing w:before="106" w:line="312" w:lineRule="exact"/>
              <w:ind w:left="299"/>
              <w:rPr>
                <w:rFonts w:ascii="宋体" w:hAnsi="宋体" w:eastAsia="宋体" w:cs="宋体"/>
                <w:sz w:val="23"/>
                <w:szCs w:val="23"/>
              </w:rPr>
            </w:pPr>
            <w:r>
              <w:rPr>
                <w:rFonts w:ascii="宋体" w:hAnsi="宋体" w:eastAsia="宋体" w:cs="宋体"/>
                <w:spacing w:val="7"/>
                <w:position w:val="5"/>
                <w:sz w:val="23"/>
                <w:szCs w:val="23"/>
              </w:rPr>
              <w:t>认定</w:t>
            </w:r>
            <w:r>
              <w:rPr>
                <w:rFonts w:ascii="宋体" w:hAnsi="宋体" w:eastAsia="宋体" w:cs="宋体"/>
                <w:spacing w:val="6"/>
                <w:position w:val="5"/>
                <w:sz w:val="23"/>
                <w:szCs w:val="23"/>
              </w:rPr>
              <w:t>通</w:t>
            </w:r>
          </w:p>
          <w:p>
            <w:pPr>
              <w:spacing w:line="230" w:lineRule="auto"/>
              <w:ind w:left="300"/>
              <w:rPr>
                <w:rFonts w:ascii="宋体" w:hAnsi="宋体" w:eastAsia="宋体" w:cs="宋体"/>
                <w:sz w:val="23"/>
                <w:szCs w:val="23"/>
              </w:rPr>
            </w:pPr>
            <w:r>
              <w:rPr>
                <w:rFonts w:ascii="宋体" w:hAnsi="宋体" w:eastAsia="宋体" w:cs="宋体"/>
                <w:spacing w:val="7"/>
                <w:sz w:val="23"/>
                <w:szCs w:val="23"/>
              </w:rPr>
              <w:t>过</w:t>
            </w:r>
            <w:r>
              <w:rPr>
                <w:rFonts w:ascii="宋体" w:hAnsi="宋体" w:eastAsia="宋体" w:cs="宋体"/>
                <w:spacing w:val="6"/>
                <w:sz w:val="23"/>
                <w:szCs w:val="23"/>
              </w:rPr>
              <w:t>时间</w:t>
            </w:r>
          </w:p>
        </w:tc>
        <w:tc>
          <w:tcPr>
            <w:tcW w:w="3503"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97" w:type="dxa"/>
            <w:vMerge w:val="restart"/>
            <w:tcBorders>
              <w:bottom w:val="nil"/>
            </w:tcBorders>
            <w:vAlign w:val="top"/>
          </w:tcPr>
          <w:p>
            <w:pPr>
              <w:spacing w:before="199" w:line="265" w:lineRule="auto"/>
              <w:ind w:left="235" w:right="217" w:hanging="12"/>
              <w:rPr>
                <w:rFonts w:ascii="宋体" w:hAnsi="宋体" w:eastAsia="宋体" w:cs="宋体"/>
                <w:sz w:val="23"/>
                <w:szCs w:val="23"/>
              </w:rPr>
            </w:pPr>
            <w:r>
              <w:rPr>
                <w:rFonts w:ascii="宋体" w:hAnsi="宋体" w:eastAsia="宋体" w:cs="宋体"/>
                <w:spacing w:val="8"/>
                <w:sz w:val="23"/>
                <w:szCs w:val="23"/>
              </w:rPr>
              <w:t>选择定</w:t>
            </w:r>
            <w:r>
              <w:rPr>
                <w:rFonts w:ascii="宋体" w:hAnsi="宋体" w:eastAsia="宋体" w:cs="宋体"/>
                <w:spacing w:val="7"/>
                <w:sz w:val="23"/>
                <w:szCs w:val="23"/>
              </w:rPr>
              <w:t>点</w:t>
            </w:r>
            <w:r>
              <w:rPr>
                <w:rFonts w:ascii="宋体" w:hAnsi="宋体" w:eastAsia="宋体" w:cs="宋体"/>
                <w:sz w:val="23"/>
                <w:szCs w:val="23"/>
              </w:rPr>
              <w:t xml:space="preserve"> </w:t>
            </w:r>
            <w:r>
              <w:rPr>
                <w:rFonts w:ascii="宋体" w:hAnsi="宋体" w:eastAsia="宋体" w:cs="宋体"/>
                <w:spacing w:val="5"/>
                <w:sz w:val="23"/>
                <w:szCs w:val="23"/>
              </w:rPr>
              <w:t>医药机</w:t>
            </w:r>
            <w:r>
              <w:rPr>
                <w:rFonts w:ascii="宋体" w:hAnsi="宋体" w:eastAsia="宋体" w:cs="宋体"/>
                <w:spacing w:val="4"/>
                <w:sz w:val="23"/>
                <w:szCs w:val="23"/>
              </w:rPr>
              <w:t>构</w:t>
            </w:r>
          </w:p>
        </w:tc>
        <w:tc>
          <w:tcPr>
            <w:tcW w:w="2831" w:type="dxa"/>
            <w:gridSpan w:val="3"/>
            <w:vAlign w:val="top"/>
          </w:tcPr>
          <w:p>
            <w:pPr>
              <w:rPr>
                <w:rFonts w:ascii="Arial"/>
                <w:sz w:val="21"/>
              </w:rPr>
            </w:pPr>
          </w:p>
        </w:tc>
        <w:tc>
          <w:tcPr>
            <w:tcW w:w="1306" w:type="dxa"/>
            <w:gridSpan w:val="2"/>
            <w:vMerge w:val="restart"/>
            <w:tcBorders>
              <w:bottom w:val="nil"/>
            </w:tcBorders>
            <w:vAlign w:val="top"/>
          </w:tcPr>
          <w:p>
            <w:pPr>
              <w:spacing w:before="200" w:line="312" w:lineRule="exact"/>
              <w:ind w:left="330"/>
              <w:rPr>
                <w:rFonts w:ascii="宋体" w:hAnsi="宋体" w:eastAsia="宋体" w:cs="宋体"/>
                <w:sz w:val="23"/>
                <w:szCs w:val="23"/>
              </w:rPr>
            </w:pPr>
            <w:r>
              <w:rPr>
                <w:rFonts w:ascii="宋体" w:hAnsi="宋体" w:eastAsia="宋体" w:cs="宋体"/>
                <w:spacing w:val="-3"/>
                <w:position w:val="5"/>
                <w:sz w:val="23"/>
                <w:szCs w:val="23"/>
              </w:rPr>
              <w:t>申</w:t>
            </w:r>
            <w:r>
              <w:rPr>
                <w:rFonts w:ascii="宋体" w:hAnsi="宋体" w:eastAsia="宋体" w:cs="宋体"/>
                <w:spacing w:val="-2"/>
                <w:position w:val="5"/>
                <w:sz w:val="23"/>
                <w:szCs w:val="23"/>
              </w:rPr>
              <w:t>请人</w:t>
            </w:r>
          </w:p>
          <w:p>
            <w:pPr>
              <w:spacing w:line="231" w:lineRule="auto"/>
              <w:ind w:left="419"/>
              <w:rPr>
                <w:rFonts w:ascii="宋体" w:hAnsi="宋体" w:eastAsia="宋体" w:cs="宋体"/>
                <w:sz w:val="23"/>
                <w:szCs w:val="23"/>
              </w:rPr>
            </w:pPr>
            <w:r>
              <w:rPr>
                <w:rFonts w:ascii="宋体" w:hAnsi="宋体" w:eastAsia="宋体" w:cs="宋体"/>
                <w:spacing w:val="5"/>
                <w:sz w:val="23"/>
                <w:szCs w:val="23"/>
              </w:rPr>
              <w:t>签名</w:t>
            </w:r>
          </w:p>
        </w:tc>
        <w:tc>
          <w:tcPr>
            <w:tcW w:w="3503" w:type="dxa"/>
            <w:gridSpan w:val="3"/>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1397" w:type="dxa"/>
            <w:vMerge w:val="continue"/>
            <w:tcBorders>
              <w:top w:val="nil"/>
            </w:tcBorders>
            <w:vAlign w:val="top"/>
          </w:tcPr>
          <w:p>
            <w:pPr>
              <w:rPr>
                <w:rFonts w:ascii="Arial"/>
                <w:sz w:val="21"/>
              </w:rPr>
            </w:pPr>
          </w:p>
        </w:tc>
        <w:tc>
          <w:tcPr>
            <w:tcW w:w="2831" w:type="dxa"/>
            <w:gridSpan w:val="3"/>
            <w:vAlign w:val="top"/>
          </w:tcPr>
          <w:p>
            <w:pPr>
              <w:rPr>
                <w:rFonts w:ascii="Arial"/>
                <w:sz w:val="21"/>
              </w:rPr>
            </w:pPr>
          </w:p>
        </w:tc>
        <w:tc>
          <w:tcPr>
            <w:tcW w:w="1306" w:type="dxa"/>
            <w:gridSpan w:val="2"/>
            <w:vMerge w:val="continue"/>
            <w:tcBorders>
              <w:top w:val="nil"/>
            </w:tcBorders>
            <w:vAlign w:val="top"/>
          </w:tcPr>
          <w:p>
            <w:pPr>
              <w:rPr>
                <w:rFonts w:ascii="Arial"/>
                <w:sz w:val="21"/>
              </w:rPr>
            </w:pPr>
          </w:p>
        </w:tc>
        <w:tc>
          <w:tcPr>
            <w:tcW w:w="3503" w:type="dxa"/>
            <w:gridSpan w:val="3"/>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80" w:hRule="atLeast"/>
        </w:trPr>
        <w:tc>
          <w:tcPr>
            <w:tcW w:w="139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5" w:line="229" w:lineRule="auto"/>
              <w:ind w:left="223"/>
              <w:rPr>
                <w:rFonts w:ascii="宋体" w:hAnsi="宋体" w:eastAsia="宋体" w:cs="宋体"/>
                <w:sz w:val="23"/>
                <w:szCs w:val="23"/>
              </w:rPr>
            </w:pPr>
            <w:r>
              <w:rPr>
                <w:rFonts w:ascii="宋体" w:hAnsi="宋体" w:eastAsia="宋体" w:cs="宋体"/>
                <w:spacing w:val="8"/>
                <w:sz w:val="23"/>
                <w:szCs w:val="23"/>
              </w:rPr>
              <w:t>病情摘</w:t>
            </w:r>
            <w:r>
              <w:rPr>
                <w:rFonts w:ascii="宋体" w:hAnsi="宋体" w:eastAsia="宋体" w:cs="宋体"/>
                <w:spacing w:val="7"/>
                <w:sz w:val="23"/>
                <w:szCs w:val="23"/>
              </w:rPr>
              <w:t>要</w:t>
            </w:r>
          </w:p>
          <w:p>
            <w:pPr>
              <w:spacing w:before="27" w:line="228" w:lineRule="auto"/>
              <w:ind w:left="127"/>
              <w:rPr>
                <w:rFonts w:ascii="宋体" w:hAnsi="宋体" w:eastAsia="宋体" w:cs="宋体"/>
                <w:sz w:val="23"/>
                <w:szCs w:val="23"/>
              </w:rPr>
            </w:pPr>
            <w:r>
              <w:rPr>
                <w:rFonts w:ascii="宋体" w:hAnsi="宋体" w:eastAsia="宋体" w:cs="宋体"/>
                <w:spacing w:val="26"/>
                <w:sz w:val="23"/>
                <w:szCs w:val="23"/>
              </w:rPr>
              <w:t>(</w:t>
            </w:r>
            <w:r>
              <w:rPr>
                <w:rFonts w:ascii="宋体" w:hAnsi="宋体" w:eastAsia="宋体" w:cs="宋体"/>
                <w:spacing w:val="24"/>
                <w:sz w:val="23"/>
                <w:szCs w:val="23"/>
              </w:rPr>
              <w:t>病史、临</w:t>
            </w:r>
          </w:p>
          <w:p>
            <w:pPr>
              <w:spacing w:before="27" w:line="228" w:lineRule="auto"/>
              <w:ind w:left="114"/>
              <w:rPr>
                <w:rFonts w:ascii="宋体" w:hAnsi="宋体" w:eastAsia="宋体" w:cs="宋体"/>
                <w:sz w:val="23"/>
                <w:szCs w:val="23"/>
              </w:rPr>
            </w:pPr>
            <w:r>
              <w:rPr>
                <w:rFonts w:ascii="宋体" w:hAnsi="宋体" w:eastAsia="宋体" w:cs="宋体"/>
                <w:spacing w:val="4"/>
                <w:sz w:val="23"/>
                <w:szCs w:val="23"/>
              </w:rPr>
              <w:t>床表现、体</w:t>
            </w:r>
          </w:p>
          <w:p>
            <w:pPr>
              <w:spacing w:before="27" w:line="228" w:lineRule="auto"/>
              <w:ind w:left="119"/>
              <w:rPr>
                <w:rFonts w:ascii="宋体" w:hAnsi="宋体" w:eastAsia="宋体" w:cs="宋体"/>
                <w:sz w:val="23"/>
                <w:szCs w:val="23"/>
              </w:rPr>
            </w:pPr>
            <w:r>
              <w:rPr>
                <w:rFonts w:ascii="宋体" w:hAnsi="宋体" w:eastAsia="宋体" w:cs="宋体"/>
                <w:spacing w:val="-4"/>
                <w:sz w:val="23"/>
                <w:szCs w:val="23"/>
              </w:rPr>
              <w:t>征</w:t>
            </w:r>
            <w:r>
              <w:rPr>
                <w:rFonts w:ascii="宋体" w:hAnsi="宋体" w:eastAsia="宋体" w:cs="宋体"/>
                <w:spacing w:val="-3"/>
                <w:sz w:val="23"/>
                <w:szCs w:val="23"/>
              </w:rPr>
              <w:t>)、诊断、</w:t>
            </w:r>
          </w:p>
          <w:p>
            <w:pPr>
              <w:spacing w:before="27" w:line="229" w:lineRule="auto"/>
              <w:ind w:left="230"/>
              <w:rPr>
                <w:rFonts w:ascii="宋体" w:hAnsi="宋体" w:eastAsia="宋体" w:cs="宋体"/>
                <w:sz w:val="23"/>
                <w:szCs w:val="23"/>
              </w:rPr>
            </w:pPr>
            <w:r>
              <w:rPr>
                <w:rFonts w:ascii="宋体" w:hAnsi="宋体" w:eastAsia="宋体" w:cs="宋体"/>
                <w:spacing w:val="6"/>
                <w:sz w:val="23"/>
                <w:szCs w:val="23"/>
              </w:rPr>
              <w:t>治疗计划</w:t>
            </w:r>
          </w:p>
        </w:tc>
        <w:tc>
          <w:tcPr>
            <w:tcW w:w="7640" w:type="dxa"/>
            <w:gridSpan w:val="8"/>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5" w:line="228" w:lineRule="auto"/>
              <w:ind w:left="4685"/>
              <w:rPr>
                <w:rFonts w:ascii="宋体" w:hAnsi="宋体" w:eastAsia="宋体" w:cs="宋体"/>
                <w:sz w:val="23"/>
                <w:szCs w:val="23"/>
              </w:rPr>
            </w:pPr>
            <w:r>
              <w:rPr>
                <w:rFonts w:ascii="宋体" w:hAnsi="宋体" w:eastAsia="宋体" w:cs="宋体"/>
                <w:spacing w:val="-12"/>
                <w:sz w:val="23"/>
                <w:szCs w:val="23"/>
              </w:rPr>
              <w:t>医</w:t>
            </w:r>
            <w:r>
              <w:rPr>
                <w:rFonts w:ascii="宋体" w:hAnsi="宋体" w:eastAsia="宋体" w:cs="宋体"/>
                <w:spacing w:val="-11"/>
                <w:sz w:val="23"/>
                <w:szCs w:val="23"/>
              </w:rPr>
              <w:t>师：</w:t>
            </w:r>
          </w:p>
          <w:p>
            <w:pPr>
              <w:spacing w:line="263" w:lineRule="auto"/>
              <w:rPr>
                <w:rFonts w:ascii="Arial"/>
                <w:sz w:val="21"/>
              </w:rPr>
            </w:pPr>
          </w:p>
          <w:p>
            <w:pPr>
              <w:spacing w:before="75" w:line="228" w:lineRule="auto"/>
              <w:ind w:left="4074"/>
              <w:rPr>
                <w:rFonts w:ascii="宋体" w:hAnsi="宋体" w:eastAsia="宋体" w:cs="宋体"/>
                <w:sz w:val="23"/>
                <w:szCs w:val="23"/>
              </w:rPr>
            </w:pPr>
            <w:r>
              <w:rPr>
                <w:rFonts w:ascii="宋体" w:hAnsi="宋体" w:eastAsia="宋体" w:cs="宋体"/>
                <w:spacing w:val="14"/>
                <w:sz w:val="23"/>
                <w:szCs w:val="23"/>
              </w:rPr>
              <w:t>年</w:t>
            </w:r>
            <w:r>
              <w:rPr>
                <w:rFonts w:ascii="宋体" w:hAnsi="宋体" w:eastAsia="宋体" w:cs="宋体"/>
                <w:spacing w:val="11"/>
                <w:sz w:val="23"/>
                <w:szCs w:val="23"/>
              </w:rPr>
              <w:t xml:space="preserve"> </w:t>
            </w:r>
            <w:r>
              <w:rPr>
                <w:rFonts w:ascii="宋体" w:hAnsi="宋体" w:eastAsia="宋体" w:cs="宋体"/>
                <w:spacing w:val="7"/>
                <w:sz w:val="23"/>
                <w:szCs w:val="23"/>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4" w:hRule="atLeast"/>
        </w:trPr>
        <w:tc>
          <w:tcPr>
            <w:tcW w:w="1397" w:type="dxa"/>
            <w:vAlign w:val="top"/>
          </w:tcPr>
          <w:p>
            <w:pPr>
              <w:spacing w:before="250" w:line="227" w:lineRule="auto"/>
              <w:ind w:left="231"/>
              <w:rPr>
                <w:rFonts w:ascii="宋体" w:hAnsi="宋体" w:eastAsia="宋体" w:cs="宋体"/>
                <w:sz w:val="23"/>
                <w:szCs w:val="23"/>
              </w:rPr>
            </w:pPr>
            <w:r>
              <w:rPr>
                <w:rFonts w:ascii="宋体" w:hAnsi="宋体" w:eastAsia="宋体" w:cs="宋体"/>
                <w:spacing w:val="6"/>
                <w:sz w:val="23"/>
                <w:szCs w:val="23"/>
              </w:rPr>
              <w:t>审核意</w:t>
            </w:r>
            <w:r>
              <w:rPr>
                <w:rFonts w:ascii="宋体" w:hAnsi="宋体" w:eastAsia="宋体" w:cs="宋体"/>
                <w:spacing w:val="5"/>
                <w:sz w:val="23"/>
                <w:szCs w:val="23"/>
              </w:rPr>
              <w:t>见</w:t>
            </w:r>
          </w:p>
        </w:tc>
        <w:tc>
          <w:tcPr>
            <w:tcW w:w="7640" w:type="dxa"/>
            <w:gridSpan w:val="8"/>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1397" w:type="dxa"/>
            <w:vAlign w:val="top"/>
          </w:tcPr>
          <w:p>
            <w:pPr>
              <w:spacing w:before="108" w:line="230" w:lineRule="auto"/>
              <w:ind w:left="467"/>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c>
          <w:tcPr>
            <w:tcW w:w="7640" w:type="dxa"/>
            <w:gridSpan w:val="8"/>
            <w:vAlign w:val="top"/>
          </w:tcPr>
          <w:p>
            <w:pPr>
              <w:rPr>
                <w:rFonts w:ascii="Arial"/>
                <w:sz w:val="21"/>
              </w:rPr>
            </w:pPr>
          </w:p>
        </w:tc>
      </w:tr>
    </w:tbl>
    <w:p>
      <w:pPr>
        <w:spacing w:before="95" w:line="194" w:lineRule="auto"/>
        <w:ind w:left="220"/>
        <w:rPr>
          <w:rFonts w:ascii="宋体" w:hAnsi="宋体" w:eastAsia="宋体" w:cs="宋体"/>
          <w:sz w:val="19"/>
          <w:szCs w:val="19"/>
        </w:rPr>
      </w:pPr>
      <w:r>
        <w:rPr>
          <w:rFonts w:ascii="宋体" w:hAnsi="宋体" w:eastAsia="宋体" w:cs="宋体"/>
          <w:spacing w:val="7"/>
          <w:sz w:val="19"/>
          <w:szCs w:val="19"/>
        </w:rPr>
        <w:t>注</w:t>
      </w:r>
      <w:r>
        <w:rPr>
          <w:rFonts w:ascii="宋体" w:hAnsi="宋体" w:eastAsia="宋体" w:cs="宋体"/>
          <w:spacing w:val="4"/>
          <w:sz w:val="19"/>
          <w:szCs w:val="19"/>
        </w:rPr>
        <w:t>：本表一式二份，认定机构、参保人各 1 份。</w:t>
      </w:r>
    </w:p>
    <w:p>
      <w:pPr>
        <w:sectPr>
          <w:type w:val="continuous"/>
          <w:pgSz w:w="11906" w:h="16839"/>
          <w:pgMar w:top="400" w:right="1432" w:bottom="909" w:left="1431" w:header="0" w:footer="677" w:gutter="0"/>
          <w:cols w:equalWidth="0" w:num="1">
            <w:col w:w="9043"/>
          </w:cols>
        </w:sectPr>
      </w:pPr>
    </w:p>
    <w:p/>
    <w:p/>
    <w:p/>
    <w:p/>
    <w:p>
      <w:pPr>
        <w:spacing w:line="91" w:lineRule="exact"/>
      </w:pPr>
    </w:p>
    <w:p>
      <w:pPr>
        <w:sectPr>
          <w:footerReference r:id="rId164" w:type="default"/>
          <w:pgSz w:w="11906" w:h="16839"/>
          <w:pgMar w:top="400" w:right="1297" w:bottom="909" w:left="1280" w:header="0" w:footer="677" w:gutter="0"/>
          <w:cols w:equalWidth="0" w:num="1">
            <w:col w:w="9329"/>
          </w:cols>
        </w:sectPr>
      </w:pPr>
    </w:p>
    <w:p>
      <w:pPr>
        <w:spacing w:before="64" w:line="226" w:lineRule="auto"/>
        <w:ind w:left="269"/>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23" w:line="794" w:lineRule="exact"/>
        <w:ind w:firstLine="184"/>
        <w:textAlignment w:val="center"/>
      </w:pPr>
      <w:r>
        <w:drawing>
          <wp:inline distT="0" distB="0" distL="0" distR="0">
            <wp:extent cx="687705" cy="504190"/>
            <wp:effectExtent l="0" t="0" r="0" b="0"/>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99" w:line="1237" w:lineRule="exact"/>
        <w:textAlignment w:val="center"/>
      </w:pPr>
      <w:r>
        <w:drawing>
          <wp:inline distT="0" distB="0" distL="0" distR="0">
            <wp:extent cx="777240" cy="78486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478"/>
                    <a:stretch>
                      <a:fillRect/>
                    </a:stretch>
                  </pic:blipFill>
                  <pic:spPr>
                    <a:xfrm>
                      <a:off x="0" y="0"/>
                      <a:ext cx="777240" cy="785494"/>
                    </a:xfrm>
                    <a:prstGeom prst="rect">
                      <a:avLst/>
                    </a:prstGeom>
                  </pic:spPr>
                </pic:pic>
              </a:graphicData>
            </a:graphic>
          </wp:inline>
        </w:drawing>
      </w:r>
    </w:p>
    <w:p>
      <w:pPr>
        <w:sectPr>
          <w:type w:val="continuous"/>
          <w:pgSz w:w="11906" w:h="16839"/>
          <w:pgMar w:top="400" w:right="1297" w:bottom="909" w:left="1280" w:header="0" w:footer="677" w:gutter="0"/>
          <w:cols w:equalWidth="0" w:num="3">
            <w:col w:w="2993" w:space="100"/>
            <w:col w:w="4768" w:space="100"/>
            <w:col w:w="1369"/>
          </w:cols>
        </w:sectPr>
      </w:pPr>
    </w:p>
    <w:p/>
    <w:p/>
    <w:p/>
    <w:p>
      <w:pPr>
        <w:spacing w:line="117" w:lineRule="exact"/>
      </w:pPr>
    </w:p>
    <w:p>
      <w:pPr>
        <w:sectPr>
          <w:type w:val="continuous"/>
          <w:pgSz w:w="11906" w:h="16839"/>
          <w:pgMar w:top="400" w:right="1297" w:bottom="909" w:left="1280" w:header="0" w:footer="677" w:gutter="0"/>
          <w:cols w:equalWidth="0" w:num="1">
            <w:col w:w="9329"/>
          </w:cols>
        </w:sectPr>
      </w:pPr>
    </w:p>
    <w:p>
      <w:pPr>
        <w:spacing w:before="48" w:line="193" w:lineRule="auto"/>
        <w:ind w:left="31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297" w:bottom="909" w:left="1280" w:header="0" w:footer="677" w:gutter="0"/>
          <w:cols w:equalWidth="0" w:num="2">
            <w:col w:w="6363" w:space="100"/>
            <w:col w:w="2867"/>
          </w:cols>
        </w:sectPr>
      </w:pPr>
    </w:p>
    <w:tbl>
      <w:tblPr>
        <w:tblStyle w:val="4"/>
        <w:tblW w:w="9297" w:type="dxa"/>
        <w:tblInd w:w="23"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3254"/>
        <w:gridCol w:w="35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5" w:hRule="atLeast"/>
        </w:trPr>
        <w:tc>
          <w:tcPr>
            <w:tcW w:w="9297"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3" w:hRule="atLeast"/>
        </w:trPr>
        <w:tc>
          <w:tcPr>
            <w:tcW w:w="2505"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tcBorders>
              <w:left w:val="nil"/>
              <w:bottom w:val="single" w:color="000000" w:sz="2" w:space="0"/>
              <w:right w:val="nil"/>
            </w:tcBorders>
            <w:vAlign w:val="top"/>
          </w:tcPr>
          <w:p>
            <w:pPr>
              <w:spacing w:before="186"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8" w:type="dxa"/>
            <w:tcBorders>
              <w:left w:val="nil"/>
              <w:bottom w:val="single" w:color="000000" w:sz="2" w:space="0"/>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2" w:hRule="atLeast"/>
        </w:trPr>
        <w:tc>
          <w:tcPr>
            <w:tcW w:w="9297" w:type="dxa"/>
            <w:gridSpan w:val="3"/>
            <w:tcBorders>
              <w:top w:val="single" w:color="000000" w:sz="2" w:space="0"/>
              <w:bottom w:val="single" w:color="000000" w:sz="2" w:space="0"/>
            </w:tcBorders>
            <w:vAlign w:val="top"/>
          </w:tcPr>
          <w:p>
            <w:pPr>
              <w:spacing w:before="239"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p>
            <w:pPr>
              <w:spacing w:before="198" w:line="229" w:lineRule="auto"/>
              <w:ind w:left="225"/>
              <w:rPr>
                <w:rFonts w:ascii="仿宋" w:hAnsi="仿宋" w:eastAsia="仿宋" w:cs="仿宋"/>
                <w:sz w:val="20"/>
                <w:szCs w:val="20"/>
              </w:rPr>
            </w:pPr>
            <w:r>
              <w:rPr>
                <w:rFonts w:ascii="仿宋" w:hAnsi="仿宋" w:eastAsia="仿宋" w:cs="仿宋"/>
                <w:spacing w:val="2"/>
                <w:sz w:val="20"/>
                <w:szCs w:val="20"/>
              </w:rPr>
              <w:t xml:space="preserve">业务名称： 门诊慢性病病种待遇认定            </w:t>
            </w:r>
            <w:r>
              <w:rPr>
                <w:rFonts w:ascii="仿宋" w:hAnsi="仿宋" w:eastAsia="仿宋" w:cs="仿宋"/>
                <w:spacing w:val="1"/>
                <w:sz w:val="20"/>
                <w:szCs w:val="20"/>
              </w:rPr>
              <w:t xml:space="preserve">      病种名称：</w:t>
            </w:r>
          </w:p>
          <w:p>
            <w:pPr>
              <w:spacing w:before="219" w:line="232" w:lineRule="auto"/>
              <w:ind w:left="225"/>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68" w:hRule="atLeast"/>
        </w:trPr>
        <w:tc>
          <w:tcPr>
            <w:tcW w:w="9297" w:type="dxa"/>
            <w:gridSpan w:val="3"/>
            <w:tcBorders>
              <w:top w:val="single" w:color="000000" w:sz="2" w:space="0"/>
              <w:bottom w:val="single" w:color="000000" w:sz="2" w:space="0"/>
            </w:tcBorders>
            <w:vAlign w:val="top"/>
          </w:tcPr>
          <w:p>
            <w:pPr>
              <w:spacing w:before="244"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265" w:line="559" w:lineRule="exact"/>
              <w:ind w:left="724"/>
              <w:rPr>
                <w:rFonts w:ascii="仿宋" w:hAnsi="仿宋" w:eastAsia="仿宋" w:cs="仿宋"/>
                <w:sz w:val="20"/>
                <w:szCs w:val="20"/>
              </w:rPr>
            </w:pPr>
            <w:r>
              <w:rPr>
                <w:rFonts w:ascii="仿宋" w:hAnsi="仿宋" w:eastAsia="仿宋" w:cs="仿宋"/>
                <w:position w:val="14"/>
                <w:sz w:val="20"/>
                <w:szCs w:val="20"/>
              </w:rPr>
              <w:drawing>
                <wp:inline distT="0" distB="0" distL="0" distR="0">
                  <wp:extent cx="128905" cy="197485"/>
                  <wp:effectExtent l="0" t="0" r="0" b="0"/>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3"/>
                <w:position w:val="19"/>
                <w:sz w:val="20"/>
                <w:szCs w:val="20"/>
              </w:rPr>
              <w:t xml:space="preserve"> 医保电子凭证或有效身份证件或社保</w:t>
            </w:r>
            <w:r>
              <w:rPr>
                <w:rFonts w:ascii="仿宋" w:hAnsi="仿宋" w:eastAsia="仿宋" w:cs="仿宋"/>
                <w:spacing w:val="9"/>
                <w:position w:val="19"/>
                <w:sz w:val="20"/>
                <w:szCs w:val="20"/>
              </w:rPr>
              <w:t>卡</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8"/>
                <w:sz w:val="20"/>
                <w:szCs w:val="20"/>
              </w:rPr>
              <w:t xml:space="preserve"> </w:t>
            </w:r>
            <w:r>
              <w:rPr>
                <w:rFonts w:ascii="仿宋" w:hAnsi="仿宋" w:eastAsia="仿宋" w:cs="仿宋"/>
                <w:spacing w:val="12"/>
                <w:sz w:val="20"/>
                <w:szCs w:val="20"/>
              </w:rPr>
              <w:t>《门诊慢特病保障待遇认定申请表》</w:t>
            </w:r>
          </w:p>
          <w:p>
            <w:pPr>
              <w:spacing w:before="239" w:line="562" w:lineRule="exact"/>
              <w:ind w:left="724"/>
              <w:rPr>
                <w:rFonts w:ascii="仿宋" w:hAnsi="仿宋" w:eastAsia="仿宋" w:cs="仿宋"/>
                <w:sz w:val="20"/>
                <w:szCs w:val="20"/>
              </w:rPr>
            </w:pPr>
            <w:r>
              <w:rPr>
                <w:rFonts w:ascii="仿宋" w:hAnsi="仿宋" w:eastAsia="仿宋" w:cs="仿宋"/>
                <w:position w:val="14"/>
                <w:sz w:val="20"/>
                <w:szCs w:val="20"/>
              </w:rPr>
              <w:drawing>
                <wp:inline distT="0" distB="0" distL="0" distR="0">
                  <wp:extent cx="128905" cy="197485"/>
                  <wp:effectExtent l="0" t="0" r="0" b="0"/>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0"/>
                <w:position w:val="19"/>
                <w:sz w:val="20"/>
                <w:szCs w:val="20"/>
              </w:rPr>
              <w:t xml:space="preserve"> </w:t>
            </w:r>
            <w:r>
              <w:rPr>
                <w:rFonts w:ascii="仿宋" w:hAnsi="仿宋" w:eastAsia="仿宋" w:cs="仿宋"/>
                <w:spacing w:val="15"/>
                <w:position w:val="19"/>
                <w:sz w:val="20"/>
                <w:szCs w:val="20"/>
              </w:rPr>
              <w:t>诊断书或病历(门诊、住院病历均可) 或检查检验报告单</w:t>
            </w:r>
          </w:p>
          <w:p>
            <w:pPr>
              <w:spacing w:line="311" w:lineRule="exact"/>
              <w:ind w:left="743"/>
              <w:rPr>
                <w:rFonts w:ascii="Arial" w:hAnsi="Arial" w:eastAsia="Arial" w:cs="Arial"/>
                <w:sz w:val="21"/>
                <w:szCs w:val="21"/>
              </w:rPr>
            </w:pPr>
            <w:r>
              <w:rPr>
                <w:position w:val="-6"/>
              </w:rPr>
              <w:drawing>
                <wp:inline distT="0" distB="0" distL="0" distR="0">
                  <wp:extent cx="128905" cy="19748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42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247" w:line="532" w:lineRule="exact"/>
        <w:ind w:left="272"/>
        <w:rPr>
          <w:rFonts w:ascii="仿宋" w:hAnsi="仿宋" w:eastAsia="仿宋" w:cs="仿宋"/>
          <w:sz w:val="20"/>
          <w:szCs w:val="20"/>
        </w:rPr>
      </w:pPr>
      <w:r>
        <w:rPr>
          <w:rFonts w:ascii="宋体" w:hAnsi="宋体" w:eastAsia="宋体" w:cs="宋体"/>
          <w:spacing w:val="7"/>
          <w:position w:val="16"/>
          <w:sz w:val="23"/>
          <w:szCs w:val="23"/>
          <w14:textOutline w14:w="4356" w14:cap="sq" w14:cmpd="sng">
            <w14:solidFill>
              <w14:srgbClr w14:val="000000"/>
            </w14:solidFill>
            <w14:prstDash w14:val="solid"/>
            <w14:bevel/>
          </w14:textOutline>
        </w:rPr>
        <w:t>确认信息：</w:t>
      </w:r>
      <w:r>
        <w:rPr>
          <w:position w:val="11"/>
          <w:sz w:val="23"/>
          <w:szCs w:val="23"/>
        </w:rPr>
        <w:drawing>
          <wp:inline distT="0" distB="0" distL="0" distR="0">
            <wp:extent cx="128905" cy="197485"/>
            <wp:effectExtent l="0" t="0" r="0" b="0"/>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7"/>
          <w:position w:val="16"/>
          <w:sz w:val="20"/>
          <w:szCs w:val="20"/>
        </w:rPr>
        <w:t>您所申报门诊慢性病病种待遇认定业务已受理，办理时限为 20 个工作日，您可拨</w:t>
      </w:r>
      <w:r>
        <w:rPr>
          <w:rFonts w:ascii="仿宋" w:hAnsi="仿宋" w:eastAsia="仿宋" w:cs="仿宋"/>
          <w:spacing w:val="1"/>
          <w:position w:val="16"/>
          <w:sz w:val="20"/>
          <w:szCs w:val="20"/>
        </w:rPr>
        <w:t>打</w:t>
      </w:r>
    </w:p>
    <w:p>
      <w:pPr>
        <w:spacing w:line="231" w:lineRule="auto"/>
        <w:ind w:left="38"/>
        <w:rPr>
          <w:rFonts w:ascii="仿宋" w:hAnsi="仿宋" w:eastAsia="仿宋" w:cs="仿宋"/>
          <w:sz w:val="20"/>
          <w:szCs w:val="20"/>
        </w:rPr>
      </w:pPr>
      <w:r>
        <w:rPr>
          <w:rFonts w:ascii="仿宋" w:hAnsi="仿宋" w:eastAsia="仿宋" w:cs="仿宋"/>
          <w:spacing w:val="16"/>
          <w:sz w:val="20"/>
          <w:szCs w:val="20"/>
        </w:rPr>
        <w:t>查</w:t>
      </w:r>
      <w:r>
        <w:rPr>
          <w:rFonts w:ascii="仿宋" w:hAnsi="仿宋" w:eastAsia="仿宋" w:cs="仿宋"/>
          <w:spacing w:val="9"/>
          <w:sz w:val="20"/>
          <w:szCs w:val="20"/>
        </w:rPr>
        <w:t>询业务办理进度，也可扫描登记单右上方的二维码可查询此项业务办理进度。</w:t>
      </w:r>
    </w:p>
    <w:p>
      <w:pPr>
        <w:spacing w:before="137"/>
        <w:ind w:left="1366"/>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申报门诊慢性病病种待遇认定业务不符合受理条件，原因：</w:t>
      </w:r>
    </w:p>
    <w:p>
      <w:pPr>
        <w:tabs>
          <w:tab w:val="left" w:pos="9297"/>
        </w:tabs>
        <w:spacing w:before="205" w:line="241" w:lineRule="exact"/>
        <w:rPr>
          <w:rFonts w:ascii="Arial"/>
          <w:sz w:val="21"/>
        </w:rPr>
      </w:pPr>
      <w:r>
        <w:rPr>
          <w:rFonts w:ascii="Arial" w:hAnsi="Arial" w:eastAsia="Arial" w:cs="Arial"/>
          <w:sz w:val="21"/>
          <w:szCs w:val="21"/>
          <w:u w:val="single" w:color="auto"/>
        </w:rPr>
        <w:tab/>
      </w:r>
    </w:p>
    <w:p>
      <w:pPr>
        <w:spacing w:before="253" w:line="228" w:lineRule="auto"/>
        <w:ind w:left="478"/>
        <w:rPr>
          <w:rFonts w:ascii="宋体" w:hAnsi="宋体" w:eastAsia="宋体" w:cs="宋体"/>
          <w:sz w:val="20"/>
          <w:szCs w:val="20"/>
        </w:rPr>
      </w:pPr>
      <w:r>
        <w:rPr>
          <w:rFonts w:ascii="宋体" w:hAnsi="宋体" w:eastAsia="宋体" w:cs="宋体"/>
          <w:spacing w:val="-1"/>
          <w:sz w:val="20"/>
          <w:szCs w:val="20"/>
        </w:rPr>
        <w:t xml:space="preserve">申请人/经办人：             </w:t>
      </w:r>
      <w:r>
        <w:rPr>
          <w:rFonts w:ascii="宋体" w:hAnsi="宋体" w:eastAsia="宋体" w:cs="宋体"/>
          <w:sz w:val="20"/>
          <w:szCs w:val="20"/>
        </w:rPr>
        <w:t xml:space="preserve">                                受理人：</w:t>
      </w:r>
    </w:p>
    <w:p>
      <w:pPr>
        <w:spacing w:line="262" w:lineRule="auto"/>
        <w:rPr>
          <w:rFonts w:ascii="Arial"/>
          <w:sz w:val="21"/>
        </w:rPr>
      </w:pPr>
    </w:p>
    <w:p>
      <w:pPr>
        <w:spacing w:before="1" w:line="29" w:lineRule="exact"/>
        <w:ind w:left="23"/>
      </w:pPr>
      <w:r>
        <w:rPr>
          <w:position w:val="-1"/>
        </w:rPr>
        <w:drawing>
          <wp:inline distT="0" distB="0" distL="0" distR="0">
            <wp:extent cx="5903595" cy="17780"/>
            <wp:effectExtent l="0" t="0" r="0" b="0"/>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479"/>
                    <a:stretch>
                      <a:fillRect/>
                    </a:stretch>
                  </pic:blipFill>
                  <pic:spPr>
                    <a:xfrm>
                      <a:off x="0" y="0"/>
                      <a:ext cx="5903595" cy="18161"/>
                    </a:xfrm>
                    <a:prstGeom prst="rect">
                      <a:avLst/>
                    </a:prstGeom>
                  </pic:spPr>
                </pic:pic>
              </a:graphicData>
            </a:graphic>
          </wp:inline>
        </w:drawing>
      </w:r>
    </w:p>
    <w:p>
      <w:pPr>
        <w:sectPr>
          <w:type w:val="continuous"/>
          <w:pgSz w:w="11906" w:h="16839"/>
          <w:pgMar w:top="400" w:right="1297" w:bottom="909" w:left="1280" w:header="0" w:footer="677" w:gutter="0"/>
          <w:cols w:equalWidth="0" w:num="1">
            <w:col w:w="9329"/>
          </w:cols>
        </w:sectPr>
      </w:pPr>
    </w:p>
    <w:p>
      <w:r>
        <w:pict>
          <v:shape id="_x0000_s1093" o:spid="_x0000_s1093" style="position:absolute;left:0pt;margin-left:65.15pt;margin-top:336.55pt;height:0.5pt;width:464.9pt;mso-position-horizontal-relative:page;mso-position-vertical-relative:page;z-index:251755520;mso-width-relative:page;mso-height-relative:page;" filled="f" stroked="t" coordsize="9297,10" o:allowincell="f" path="m0,4l9297,4e">
            <v:fill on="f" focussize="0,0"/>
            <v:stroke weight="0.48pt" color="#000000" miterlimit="2" joinstyle="bevel"/>
            <v:imagedata o:title=""/>
            <o:lock v:ext="edit"/>
          </v:shape>
        </w:pict>
      </w:r>
      <w:r>
        <w:pict>
          <v:shape id="_x0000_s1094" o:spid="_x0000_s1094" style="position:absolute;left:0pt;margin-left:65.15pt;margin-top:453.55pt;height:0.5pt;width:464.9pt;mso-position-horizontal-relative:page;mso-position-vertical-relative:page;z-index:251756544;mso-width-relative:page;mso-height-relative:page;" filled="f" stroked="t" coordsize="9297,10" o:allowincell="f" path="m0,4l9297,4e">
            <v:fill on="f" focussize="0,0"/>
            <v:stroke weight="0.48pt" color="#000000" miterlimit="2" joinstyle="bevel"/>
            <v:imagedata o:title=""/>
            <o:lock v:ext="edit"/>
          </v:shape>
        </w:pict>
      </w:r>
      <w:r>
        <w:pict>
          <v:shape id="_x0000_s1095" o:spid="_x0000_s1095" style="position:absolute;left:0pt;margin-left:65.15pt;margin-top:586.3pt;height:0.5pt;width:464.9pt;mso-position-horizontal-relative:page;mso-position-vertical-relative:page;z-index:251754496;mso-width-relative:page;mso-height-relative:page;" filled="f" stroked="t" coordsize="9297,10" o:allowincell="f" path="m0,4l9297,4e">
            <v:fill on="f" focussize="0,0"/>
            <v:stroke weight="0.48pt" color="#000000" miterlimit="2" joinstyle="bevel"/>
            <v:imagedata o:title=""/>
            <o:lock v:ext="edit"/>
          </v:shape>
        </w:pict>
      </w:r>
    </w:p>
    <w:p/>
    <w:p/>
    <w:p/>
    <w:p>
      <w:pPr>
        <w:spacing w:line="88" w:lineRule="exact"/>
      </w:pPr>
    </w:p>
    <w:p>
      <w:pPr>
        <w:sectPr>
          <w:footerReference r:id="rId165" w:type="default"/>
          <w:pgSz w:w="11906" w:h="16839"/>
          <w:pgMar w:top="400" w:right="1289" w:bottom="909" w:left="1303" w:header="0" w:footer="677" w:gutter="0"/>
          <w:cols w:equalWidth="0" w:num="1">
            <w:col w:w="9314"/>
          </w:cols>
        </w:sectPr>
      </w:pPr>
    </w:p>
    <w:p>
      <w:pPr>
        <w:spacing w:before="67" w:line="226" w:lineRule="auto"/>
        <w:ind w:left="246"/>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43" w:line="794" w:lineRule="exact"/>
        <w:ind w:firstLine="141"/>
        <w:textAlignment w:val="center"/>
      </w:pPr>
      <w:r>
        <w:drawing>
          <wp:inline distT="0" distB="0" distL="0" distR="0">
            <wp:extent cx="687705" cy="50419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480"/>
                    <a:stretch>
                      <a:fillRect/>
                    </a:stretch>
                  </pic:blipFill>
                  <pic:spPr>
                    <a:xfrm>
                      <a:off x="0" y="0"/>
                      <a:ext cx="777240" cy="785494"/>
                    </a:xfrm>
                    <a:prstGeom prst="rect">
                      <a:avLst/>
                    </a:prstGeom>
                  </pic:spPr>
                </pic:pic>
              </a:graphicData>
            </a:graphic>
          </wp:inline>
        </w:drawing>
      </w:r>
    </w:p>
    <w:p>
      <w:pPr>
        <w:sectPr>
          <w:type w:val="continuous"/>
          <w:pgSz w:w="11906" w:h="16839"/>
          <w:pgMar w:top="400" w:right="1289" w:bottom="909" w:left="1303" w:header="0" w:footer="677" w:gutter="0"/>
          <w:cols w:equalWidth="0" w:num="3">
            <w:col w:w="2970" w:space="100"/>
            <w:col w:w="4875" w:space="100"/>
            <w:col w:w="1270"/>
          </w:cols>
        </w:sectPr>
      </w:pPr>
    </w:p>
    <w:p/>
    <w:p/>
    <w:p/>
    <w:p>
      <w:pPr>
        <w:spacing w:line="117" w:lineRule="exact"/>
      </w:pPr>
    </w:p>
    <w:p>
      <w:pPr>
        <w:sectPr>
          <w:type w:val="continuous"/>
          <w:pgSz w:w="11906" w:h="16839"/>
          <w:pgMar w:top="400" w:right="1289" w:bottom="909" w:left="1303" w:header="0" w:footer="677" w:gutter="0"/>
          <w:cols w:equalWidth="0" w:num="1">
            <w:col w:w="9314"/>
          </w:cols>
        </w:sectPr>
      </w:pPr>
    </w:p>
    <w:p>
      <w:pPr>
        <w:spacing w:before="48" w:line="193" w:lineRule="auto"/>
        <w:ind w:left="295"/>
        <w:rPr>
          <w:rFonts w:ascii="宋体" w:hAnsi="宋体" w:eastAsia="宋体" w:cs="宋体"/>
          <w:sz w:val="23"/>
          <w:szCs w:val="23"/>
        </w:rPr>
      </w:pPr>
      <w:r>
        <w:pict>
          <v:shape id="_x0000_s1096" o:spid="_x0000_s1096" style="position:absolute;left:0pt;margin-left:0pt;margin-top:13.75pt;height:1.8pt;width:464.9pt;z-index:251757568;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289" w:bottom="909" w:left="1303" w:header="0" w:footer="677" w:gutter="0"/>
          <w:cols w:equalWidth="0" w:num="2">
            <w:col w:w="6340" w:space="100"/>
            <w:col w:w="2875"/>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289" w:bottom="909" w:left="1303" w:header="0" w:footer="677" w:gutter="0"/>
          <w:cols w:equalWidth="0" w:num="1">
            <w:col w:w="9314"/>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289" w:bottom="909" w:left="1303" w:header="0" w:footer="677" w:gutter="0"/>
          <w:cols w:equalWidth="0" w:num="3">
            <w:col w:w="3592" w:space="100"/>
            <w:col w:w="3152" w:space="100"/>
            <w:col w:w="2371"/>
          </w:cols>
        </w:sectPr>
      </w:pPr>
    </w:p>
    <w:p>
      <w:pPr>
        <w:spacing w:line="276" w:lineRule="auto"/>
        <w:rPr>
          <w:rFonts w:ascii="Arial"/>
          <w:sz w:val="21"/>
        </w:rPr>
      </w:pPr>
    </w:p>
    <w:p>
      <w:pPr>
        <w:spacing w:line="277" w:lineRule="auto"/>
        <w:rPr>
          <w:rFonts w:ascii="Arial"/>
          <w:sz w:val="21"/>
        </w:rPr>
      </w:pPr>
    </w:p>
    <w:p>
      <w:pPr>
        <w:spacing w:before="75"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before="199" w:line="229" w:lineRule="auto"/>
        <w:ind w:left="433"/>
        <w:rPr>
          <w:rFonts w:ascii="仿宋" w:hAnsi="仿宋" w:eastAsia="仿宋" w:cs="仿宋"/>
          <w:sz w:val="20"/>
          <w:szCs w:val="20"/>
        </w:rPr>
      </w:pPr>
      <w:r>
        <w:rPr>
          <w:rFonts w:ascii="仿宋" w:hAnsi="仿宋" w:eastAsia="仿宋" w:cs="仿宋"/>
          <w:spacing w:val="1"/>
          <w:sz w:val="20"/>
          <w:szCs w:val="20"/>
        </w:rPr>
        <w:t xml:space="preserve">业务名称： 门诊慢性病病种待遇认定   病种名称：          </w:t>
      </w:r>
      <w:r>
        <w:rPr>
          <w:rFonts w:ascii="仿宋" w:hAnsi="仿宋" w:eastAsia="仿宋" w:cs="仿宋"/>
          <w:sz w:val="20"/>
          <w:szCs w:val="20"/>
        </w:rPr>
        <w:t xml:space="preserve">         诊疗方案：</w:t>
      </w:r>
    </w:p>
    <w:p>
      <w:pPr>
        <w:spacing w:before="220" w:line="231" w:lineRule="auto"/>
        <w:ind w:left="438"/>
        <w:rPr>
          <w:rFonts w:ascii="仿宋" w:hAnsi="仿宋" w:eastAsia="仿宋" w:cs="仿宋"/>
          <w:sz w:val="20"/>
          <w:szCs w:val="20"/>
        </w:rPr>
      </w:pPr>
      <w:r>
        <w:rPr>
          <w:rFonts w:ascii="仿宋" w:hAnsi="仿宋" w:eastAsia="仿宋" w:cs="仿宋"/>
          <w:spacing w:val="-2"/>
          <w:sz w:val="20"/>
          <w:szCs w:val="20"/>
        </w:rPr>
        <w:t xml:space="preserve">登记时间：   </w:t>
      </w:r>
      <w:r>
        <w:rPr>
          <w:rFonts w:ascii="仿宋" w:hAnsi="仿宋" w:eastAsia="仿宋" w:cs="仿宋"/>
          <w:spacing w:val="-1"/>
          <w:sz w:val="20"/>
          <w:szCs w:val="20"/>
        </w:rPr>
        <w:t xml:space="preserve">                        开始时间：                   终止时间：</w:t>
      </w:r>
    </w:p>
    <w:p>
      <w:pPr>
        <w:spacing w:before="218" w:line="231" w:lineRule="auto"/>
        <w:ind w:left="433"/>
        <w:rPr>
          <w:rFonts w:ascii="仿宋" w:hAnsi="仿宋" w:eastAsia="仿宋" w:cs="仿宋"/>
          <w:sz w:val="20"/>
          <w:szCs w:val="20"/>
        </w:rPr>
      </w:pPr>
      <w:r>
        <w:rPr>
          <w:rFonts w:ascii="仿宋" w:hAnsi="仿宋" w:eastAsia="仿宋" w:cs="仿宋"/>
          <w:spacing w:val="-2"/>
          <w:sz w:val="20"/>
          <w:szCs w:val="20"/>
        </w:rPr>
        <w:t>经 办</w:t>
      </w:r>
      <w:r>
        <w:rPr>
          <w:rFonts w:ascii="仿宋" w:hAnsi="仿宋" w:eastAsia="仿宋" w:cs="仿宋"/>
          <w:spacing w:val="-1"/>
          <w:sz w:val="20"/>
          <w:szCs w:val="20"/>
        </w:rPr>
        <w:t xml:space="preserve"> 人：                           联系电话：                   办理途径：</w:t>
      </w:r>
    </w:p>
    <w:p>
      <w:pPr>
        <w:spacing w:line="264" w:lineRule="auto"/>
        <w:rPr>
          <w:rFonts w:ascii="Arial"/>
          <w:sz w:val="21"/>
        </w:rPr>
      </w:pPr>
    </w:p>
    <w:p>
      <w:pPr>
        <w:spacing w:line="265" w:lineRule="auto"/>
        <w:rPr>
          <w:rFonts w:ascii="Arial"/>
          <w:sz w:val="21"/>
        </w:rPr>
      </w:pPr>
    </w:p>
    <w:p>
      <w:pPr>
        <w:spacing w:before="75"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62" w:line="229" w:lineRule="auto"/>
        <w:ind w:left="442"/>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请的门诊慢性病病种待遇认定业务已经办理完成,请您仔细核对信息。</w:t>
      </w:r>
    </w:p>
    <w:p>
      <w:pPr>
        <w:spacing w:before="71" w:line="229" w:lineRule="auto"/>
        <w:ind w:left="430"/>
        <w:rPr>
          <w:rFonts w:ascii="仿宋" w:hAnsi="仿宋" w:eastAsia="仿宋" w:cs="仿宋"/>
          <w:sz w:val="20"/>
          <w:szCs w:val="20"/>
        </w:rPr>
      </w:pPr>
      <w:r>
        <w:rPr>
          <w:rFonts w:ascii="仿宋" w:hAnsi="仿宋" w:eastAsia="仿宋" w:cs="仿宋"/>
          <w:spacing w:val="9"/>
          <w:sz w:val="20"/>
          <w:szCs w:val="20"/>
        </w:rPr>
        <w:t>2、认定通过后您需继续申请门诊慢性病病种待遇备案业务，通过后可享受门诊慢性病病种待遇</w:t>
      </w:r>
      <w:r>
        <w:rPr>
          <w:rFonts w:ascii="仿宋" w:hAnsi="仿宋" w:eastAsia="仿宋" w:cs="仿宋"/>
          <w:spacing w:val="5"/>
          <w:sz w:val="20"/>
          <w:szCs w:val="20"/>
        </w:rPr>
        <w:t>。</w:t>
      </w:r>
    </w:p>
    <w:p>
      <w:pPr>
        <w:spacing w:before="73"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9"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Pr>
        <w:spacing w:line="352" w:lineRule="auto"/>
        <w:rPr>
          <w:rFonts w:ascii="Arial"/>
          <w:sz w:val="21"/>
        </w:rPr>
      </w:pPr>
    </w:p>
    <w:p>
      <w:pPr>
        <w:spacing w:line="353" w:lineRule="auto"/>
        <w:rPr>
          <w:rFonts w:ascii="Arial"/>
          <w:sz w:val="21"/>
        </w:rPr>
      </w:pPr>
    </w:p>
    <w:p>
      <w:pPr>
        <w:spacing w:before="76"/>
        <w:ind w:left="249"/>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11"/>
          <w:sz w:val="23"/>
          <w:szCs w:val="23"/>
          <w14:textOutline w14:w="4356" w14:cap="sq" w14:cmpd="sng">
            <w14:solidFill>
              <w14:srgbClr w14:val="000000"/>
            </w14:solidFill>
            <w14:prstDash w14:val="solid"/>
            <w14:bevel/>
          </w14:textOutline>
        </w:rPr>
        <w:t>信</w:t>
      </w:r>
      <w:r>
        <w:rPr>
          <w:rFonts w:ascii="宋体" w:hAnsi="宋体" w:eastAsia="宋体" w:cs="宋体"/>
          <w:spacing w:val="6"/>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您所办理的门诊慢性病病种待遇认定业务已办结</w:t>
      </w:r>
      <w:r>
        <w:rPr>
          <w:rFonts w:ascii="宋体" w:hAnsi="宋体" w:eastAsia="宋体" w:cs="宋体"/>
          <w:spacing w:val="6"/>
          <w:sz w:val="23"/>
          <w:szCs w:val="23"/>
        </w:rPr>
        <w:t>。</w:t>
      </w:r>
    </w:p>
    <w:p>
      <w:pPr>
        <w:spacing w:before="295"/>
        <w:ind w:left="13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办理的门诊慢性病病种待遇认定业务不符合办理条件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p>
      <w:pPr>
        <w:tabs>
          <w:tab w:val="left" w:pos="9269"/>
        </w:tabs>
        <w:spacing w:before="15" w:line="242" w:lineRule="exact"/>
        <w:ind w:left="28"/>
        <w:rPr>
          <w:rFonts w:ascii="Arial"/>
          <w:sz w:val="21"/>
        </w:rPr>
      </w:pPr>
      <w:r>
        <w:rPr>
          <w:rFonts w:ascii="Arial" w:hAnsi="Arial" w:eastAsia="Arial" w:cs="Arial"/>
          <w:sz w:val="21"/>
          <w:szCs w:val="21"/>
          <w:u w:val="single" w:color="auto"/>
        </w:rPr>
        <w:tab/>
      </w:r>
    </w:p>
    <w:p>
      <w:pPr>
        <w:spacing w:line="212" w:lineRule="exact"/>
      </w:pPr>
    </w:p>
    <w:p>
      <w:pPr>
        <w:sectPr>
          <w:type w:val="continuous"/>
          <w:pgSz w:w="11906" w:h="16839"/>
          <w:pgMar w:top="400" w:right="1289" w:bottom="909" w:left="1303" w:header="0" w:footer="677" w:gutter="0"/>
          <w:cols w:equalWidth="0" w:num="1">
            <w:col w:w="9314"/>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289" w:bottom="909" w:left="1303" w:header="0" w:footer="677" w:gutter="0"/>
          <w:cols w:equalWidth="0" w:num="3">
            <w:col w:w="4219" w:space="100"/>
            <w:col w:w="3054" w:space="100"/>
            <w:col w:w="1843"/>
          </w:cols>
        </w:sectPr>
      </w:pPr>
    </w:p>
    <w:p>
      <w:pPr>
        <w:spacing w:line="246" w:lineRule="auto"/>
        <w:rPr>
          <w:rFonts w:ascii="Arial"/>
          <w:sz w:val="21"/>
        </w:rPr>
      </w:pPr>
    </w:p>
    <w:p>
      <w:pPr>
        <w:spacing w:line="247" w:lineRule="auto"/>
        <w:rPr>
          <w:rFonts w:ascii="Arial"/>
          <w:sz w:val="21"/>
        </w:rPr>
      </w:pPr>
    </w:p>
    <w:p>
      <w:pPr>
        <w:spacing w:line="29" w:lineRule="exact"/>
        <w:textAlignment w:val="center"/>
      </w:pPr>
      <w:r>
        <w:pict>
          <v:shape id="_x0000_s1097" o:spid="_x0000_s1097"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289" w:bottom="909" w:left="1303" w:header="0" w:footer="677" w:gutter="0"/>
          <w:cols w:equalWidth="0" w:num="1">
            <w:col w:w="9314"/>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839"/>
        <w:outlineLvl w:val="1"/>
        <w:rPr>
          <w:rFonts w:ascii="宋体" w:hAnsi="宋体" w:eastAsia="宋体" w:cs="宋体"/>
          <w:sz w:val="43"/>
          <w:szCs w:val="43"/>
        </w:rPr>
      </w:pPr>
      <w:r>
        <w:rPr>
          <w:rFonts w:ascii="宋体" w:hAnsi="宋体" w:eastAsia="宋体" w:cs="宋体"/>
          <w:spacing w:val="19"/>
          <w:sz w:val="43"/>
          <w:szCs w:val="43"/>
          <w14:textOutline w14:w="7975" w14:cap="sq" w14:cmpd="sng">
            <w14:solidFill>
              <w14:srgbClr w14:val="000000"/>
            </w14:solidFill>
            <w14:prstDash w14:val="solid"/>
            <w14:bevel/>
          </w14:textOutline>
        </w:rPr>
        <w:t>基</w:t>
      </w:r>
      <w:r>
        <w:rPr>
          <w:rFonts w:ascii="宋体" w:hAnsi="宋体" w:eastAsia="宋体" w:cs="宋体"/>
          <w:spacing w:val="10"/>
          <w:sz w:val="43"/>
          <w:szCs w:val="43"/>
          <w14:textOutline w14:w="7975" w14:cap="sq" w14:cmpd="sng">
            <w14:solidFill>
              <w14:srgbClr w14:val="000000"/>
            </w14:solidFill>
            <w14:prstDash w14:val="solid"/>
            <w14:bevel/>
          </w14:textOutline>
        </w:rPr>
        <w:t>本医疗保险参保人员享受门诊慢特病</w:t>
      </w:r>
    </w:p>
    <w:p>
      <w:pPr>
        <w:spacing w:before="103" w:line="224" w:lineRule="auto"/>
        <w:ind w:left="1939"/>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病</w:t>
      </w:r>
      <w:r>
        <w:rPr>
          <w:rFonts w:ascii="宋体" w:hAnsi="宋体" w:eastAsia="宋体" w:cs="宋体"/>
          <w:spacing w:val="10"/>
          <w:sz w:val="43"/>
          <w:szCs w:val="43"/>
          <w14:textOutline w14:w="7975" w14:cap="sq" w14:cmpd="sng">
            <w14:solidFill>
              <w14:srgbClr w14:val="000000"/>
            </w14:solidFill>
            <w14:prstDash w14:val="solid"/>
            <w14:bevel/>
          </w14:textOutline>
        </w:rPr>
        <w:t>种待遇认定业务经办流程</w:t>
      </w:r>
    </w:p>
    <w:p>
      <w:pPr>
        <w:spacing w:before="185" w:line="220" w:lineRule="auto"/>
        <w:ind w:left="249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21"/>
          <w:sz w:val="31"/>
          <w:szCs w:val="31"/>
        </w:rPr>
        <w:t>门诊慢性病病种待遇备案)</w:t>
      </w:r>
    </w:p>
    <w:p>
      <w:pPr>
        <w:spacing w:before="189" w:line="221" w:lineRule="auto"/>
        <w:ind w:left="976"/>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6"/>
          <w:sz w:val="31"/>
          <w:szCs w:val="31"/>
        </w:rPr>
        <w:t>经</w:t>
      </w:r>
      <w:r>
        <w:rPr>
          <w:rFonts w:ascii="仿宋" w:hAnsi="仿宋" w:eastAsia="仿宋" w:cs="仿宋"/>
          <w:spacing w:val="11"/>
          <w:sz w:val="31"/>
          <w:szCs w:val="31"/>
        </w:rPr>
        <w:t>办政务服务事项清单-</w:t>
      </w:r>
      <w:r>
        <w:rPr>
          <w:rFonts w:ascii="仿宋" w:hAnsi="仿宋" w:eastAsia="仿宋" w:cs="仿宋"/>
          <w:sz w:val="31"/>
          <w:szCs w:val="31"/>
        </w:rPr>
        <w:t>G</w:t>
      </w:r>
      <w:r>
        <w:rPr>
          <w:rFonts w:ascii="仿宋" w:hAnsi="仿宋" w:eastAsia="仿宋" w:cs="仿宋"/>
          <w:spacing w:val="11"/>
          <w:sz w:val="31"/>
          <w:szCs w:val="31"/>
        </w:rPr>
        <w:t>002036005000_01_002)</w:t>
      </w:r>
    </w:p>
    <w:p>
      <w:pPr>
        <w:spacing w:line="323" w:lineRule="auto"/>
        <w:rPr>
          <w:rFonts w:ascii="Arial"/>
          <w:sz w:val="21"/>
        </w:rPr>
      </w:pPr>
    </w:p>
    <w:p>
      <w:pPr>
        <w:spacing w:line="324" w:lineRule="auto"/>
        <w:rPr>
          <w:rFonts w:ascii="Arial"/>
          <w:sz w:val="21"/>
        </w:rPr>
      </w:pPr>
    </w:p>
    <w:p>
      <w:pPr>
        <w:spacing w:before="101" w:line="333" w:lineRule="auto"/>
        <w:ind w:left="167" w:firstLine="644"/>
        <w:rPr>
          <w:rFonts w:ascii="仿宋" w:hAnsi="仿宋" w:eastAsia="仿宋" w:cs="仿宋"/>
          <w:sz w:val="31"/>
          <w:szCs w:val="31"/>
        </w:rPr>
      </w:pPr>
      <w:r>
        <w:rPr>
          <w:rFonts w:ascii="仿宋" w:hAnsi="仿宋" w:eastAsia="仿宋" w:cs="仿宋"/>
          <w:spacing w:val="22"/>
          <w:sz w:val="31"/>
          <w:szCs w:val="31"/>
        </w:rPr>
        <w:t>为</w:t>
      </w:r>
      <w:r>
        <w:rPr>
          <w:rFonts w:ascii="仿宋" w:hAnsi="仿宋" w:eastAsia="仿宋" w:cs="仿宋"/>
          <w:spacing w:val="17"/>
          <w:sz w:val="31"/>
          <w:szCs w:val="31"/>
        </w:rPr>
        <w:t>明确基本医疗保险参保人员门诊慢性病病种待遇备案业</w:t>
      </w:r>
      <w:r>
        <w:rPr>
          <w:rFonts w:ascii="仿宋" w:hAnsi="仿宋" w:eastAsia="仿宋" w:cs="仿宋"/>
          <w:sz w:val="31"/>
          <w:szCs w:val="31"/>
        </w:rPr>
        <w:t xml:space="preserve"> </w:t>
      </w:r>
      <w:r>
        <w:rPr>
          <w:rFonts w:ascii="仿宋" w:hAnsi="仿宋" w:eastAsia="仿宋" w:cs="仿宋"/>
          <w:spacing w:val="7"/>
          <w:sz w:val="31"/>
          <w:szCs w:val="31"/>
        </w:rPr>
        <w:t>务服务对象、受理条件、办理材料明细、办理流程、办件类型、</w:t>
      </w:r>
      <w:r>
        <w:rPr>
          <w:rFonts w:ascii="仿宋" w:hAnsi="仿宋" w:eastAsia="仿宋" w:cs="仿宋"/>
          <w:sz w:val="31"/>
          <w:szCs w:val="31"/>
        </w:rPr>
        <w:t xml:space="preserve"> </w:t>
      </w:r>
      <w:r>
        <w:rPr>
          <w:rFonts w:ascii="仿宋" w:hAnsi="仿宋" w:eastAsia="仿宋" w:cs="仿宋"/>
          <w:spacing w:val="8"/>
          <w:sz w:val="31"/>
          <w:szCs w:val="31"/>
        </w:rPr>
        <w:t>办理时限及其他事项制定本流程</w:t>
      </w:r>
      <w:r>
        <w:rPr>
          <w:rFonts w:ascii="仿宋" w:hAnsi="仿宋" w:eastAsia="仿宋" w:cs="仿宋"/>
          <w:spacing w:val="7"/>
          <w:sz w:val="31"/>
          <w:szCs w:val="31"/>
        </w:rPr>
        <w:t>。</w:t>
      </w:r>
    </w:p>
    <w:p>
      <w:pPr>
        <w:spacing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59" w:lineRule="exact"/>
        <w:ind w:left="855"/>
        <w:rPr>
          <w:rFonts w:ascii="仿宋" w:hAnsi="仿宋" w:eastAsia="仿宋" w:cs="仿宋"/>
          <w:sz w:val="31"/>
          <w:szCs w:val="31"/>
        </w:rPr>
      </w:pPr>
      <w:r>
        <w:rPr>
          <w:rFonts w:ascii="仿宋" w:hAnsi="仿宋" w:eastAsia="仿宋" w:cs="仿宋"/>
          <w:spacing w:val="8"/>
          <w:position w:val="18"/>
          <w:sz w:val="31"/>
          <w:szCs w:val="31"/>
        </w:rPr>
        <w:t>已</w:t>
      </w:r>
      <w:r>
        <w:rPr>
          <w:rFonts w:ascii="仿宋" w:hAnsi="仿宋" w:eastAsia="仿宋" w:cs="仿宋"/>
          <w:spacing w:val="5"/>
          <w:position w:val="18"/>
          <w:sz w:val="31"/>
          <w:szCs w:val="31"/>
        </w:rPr>
        <w:t>通过门诊慢性病认定的参保人员。</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7"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5" w:line="223" w:lineRule="auto"/>
        <w:ind w:left="82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2"/>
          <w:sz w:val="31"/>
          <w:szCs w:val="31"/>
        </w:rPr>
        <w:t xml:space="preserve"> 医保电子凭证或身份证或社保卡</w:t>
      </w:r>
    </w:p>
    <w:p>
      <w:pPr>
        <w:spacing w:before="191" w:line="333" w:lineRule="auto"/>
        <w:ind w:left="178" w:right="49" w:firstLine="648"/>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3.2</w:t>
      </w:r>
      <w:r>
        <w:rPr>
          <w:rFonts w:ascii="仿宋" w:hAnsi="仿宋" w:eastAsia="仿宋" w:cs="仿宋"/>
          <w:spacing w:val="6"/>
          <w:sz w:val="31"/>
          <w:szCs w:val="31"/>
        </w:rPr>
        <w:t>《门诊慢</w:t>
      </w:r>
      <w:r>
        <w:rPr>
          <w:rFonts w:ascii="仿宋" w:hAnsi="仿宋" w:eastAsia="仿宋" w:cs="仿宋"/>
          <w:spacing w:val="3"/>
          <w:sz w:val="31"/>
          <w:szCs w:val="31"/>
        </w:rPr>
        <w:t>特病保障待遇认定申请表》(见附件 1，需填写</w:t>
      </w:r>
      <w:r>
        <w:rPr>
          <w:rFonts w:ascii="仿宋" w:hAnsi="仿宋" w:eastAsia="仿宋" w:cs="仿宋"/>
          <w:sz w:val="31"/>
          <w:szCs w:val="31"/>
        </w:rPr>
        <w:t xml:space="preserve"> </w:t>
      </w:r>
      <w:r>
        <w:rPr>
          <w:rFonts w:ascii="仿宋" w:hAnsi="仿宋" w:eastAsia="仿宋" w:cs="仿宋"/>
          <w:spacing w:val="-2"/>
          <w:sz w:val="31"/>
          <w:szCs w:val="31"/>
        </w:rPr>
        <w:t>完整</w:t>
      </w:r>
      <w:r>
        <w:rPr>
          <w:rFonts w:ascii="仿宋" w:hAnsi="仿宋" w:eastAsia="仿宋" w:cs="仿宋"/>
          <w:spacing w:val="-1"/>
          <w:sz w:val="31"/>
          <w:szCs w:val="31"/>
        </w:rPr>
        <w:t>)</w:t>
      </w:r>
    </w:p>
    <w:p>
      <w:pPr>
        <w:spacing w:line="561" w:lineRule="exact"/>
        <w:ind w:left="796"/>
        <w:rPr>
          <w:rFonts w:ascii="仿宋" w:hAnsi="仿宋" w:eastAsia="仿宋" w:cs="仿宋"/>
          <w:sz w:val="31"/>
          <w:szCs w:val="31"/>
        </w:rPr>
      </w:pPr>
      <w:r>
        <w:rPr>
          <w:rFonts w:ascii="仿宋" w:hAnsi="仿宋" w:eastAsia="仿宋" w:cs="仿宋"/>
          <w:spacing w:val="9"/>
          <w:position w:val="18"/>
          <w:sz w:val="31"/>
          <w:szCs w:val="31"/>
        </w:rPr>
        <w:t>他人代办的，需提供代办人身份证</w:t>
      </w:r>
      <w:r>
        <w:rPr>
          <w:rFonts w:ascii="仿宋" w:hAnsi="仿宋" w:eastAsia="仿宋" w:cs="仿宋"/>
          <w:spacing w:val="7"/>
          <w:position w:val="18"/>
          <w:sz w:val="31"/>
          <w:szCs w:val="31"/>
        </w:rPr>
        <w:t>。</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5"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本地</w:t>
      </w:r>
    </w:p>
    <w:p>
      <w:pPr>
        <w:spacing w:before="186" w:line="220" w:lineRule="auto"/>
        <w:ind w:left="812"/>
        <w:rPr>
          <w:rFonts w:ascii="仿宋" w:hAnsi="仿宋" w:eastAsia="仿宋" w:cs="仿宋"/>
          <w:sz w:val="31"/>
          <w:szCs w:val="31"/>
        </w:rPr>
      </w:pPr>
      <w:r>
        <w:rPr>
          <w:rFonts w:ascii="仿宋" w:hAnsi="仿宋" w:eastAsia="仿宋" w:cs="仿宋"/>
          <w:spacing w:val="-7"/>
          <w:sz w:val="31"/>
          <w:szCs w:val="31"/>
        </w:rPr>
        <w:t>4.1.1 申</w:t>
      </w:r>
      <w:r>
        <w:rPr>
          <w:rFonts w:ascii="仿宋" w:hAnsi="仿宋" w:eastAsia="仿宋" w:cs="仿宋"/>
          <w:spacing w:val="-6"/>
          <w:sz w:val="31"/>
          <w:szCs w:val="31"/>
        </w:rPr>
        <w:t>请</w:t>
      </w:r>
    </w:p>
    <w:p>
      <w:pPr>
        <w:spacing w:before="191" w:line="342" w:lineRule="auto"/>
        <w:ind w:left="160" w:right="52" w:firstLine="694"/>
        <w:rPr>
          <w:rFonts w:ascii="仿宋" w:hAnsi="仿宋" w:eastAsia="仿宋" w:cs="仿宋"/>
          <w:sz w:val="31"/>
          <w:szCs w:val="31"/>
        </w:rPr>
      </w:pPr>
      <w:r>
        <w:rPr>
          <w:rFonts w:ascii="仿宋" w:hAnsi="仿宋" w:eastAsia="仿宋" w:cs="仿宋"/>
          <w:spacing w:val="26"/>
          <w:sz w:val="31"/>
          <w:szCs w:val="31"/>
        </w:rPr>
        <w:t>已</w:t>
      </w:r>
      <w:r>
        <w:rPr>
          <w:rFonts w:ascii="仿宋" w:hAnsi="仿宋" w:eastAsia="仿宋" w:cs="仿宋"/>
          <w:spacing w:val="15"/>
          <w:sz w:val="31"/>
          <w:szCs w:val="31"/>
        </w:rPr>
        <w:t>通过门诊慢性病待遇认定的参保人员至定点认定医疗机</w:t>
      </w:r>
      <w:r>
        <w:rPr>
          <w:rFonts w:ascii="仿宋" w:hAnsi="仿宋" w:eastAsia="仿宋" w:cs="仿宋"/>
          <w:sz w:val="31"/>
          <w:szCs w:val="31"/>
        </w:rPr>
        <w:t xml:space="preserve"> </w:t>
      </w:r>
      <w:r>
        <w:rPr>
          <w:rFonts w:ascii="仿宋" w:hAnsi="仿宋" w:eastAsia="仿宋" w:cs="仿宋"/>
          <w:spacing w:val="29"/>
          <w:sz w:val="31"/>
          <w:szCs w:val="31"/>
        </w:rPr>
        <w:t>构</w:t>
      </w:r>
      <w:r>
        <w:rPr>
          <w:rFonts w:ascii="仿宋" w:hAnsi="仿宋" w:eastAsia="仿宋" w:cs="仿宋"/>
          <w:spacing w:val="16"/>
          <w:sz w:val="31"/>
          <w:szCs w:val="31"/>
        </w:rPr>
        <w:t>(定点机构名单可登录医保政务服务网上大厅查询)进行备案</w:t>
      </w:r>
    </w:p>
    <w:p>
      <w:pPr>
        <w:sectPr>
          <w:footerReference r:id="rId166" w:type="default"/>
          <w:pgSz w:w="11906" w:h="16839"/>
          <w:pgMar w:top="400" w:right="142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47"/>
        <w:rPr>
          <w:rFonts w:ascii="仿宋" w:hAnsi="仿宋" w:eastAsia="仿宋" w:cs="仿宋"/>
          <w:sz w:val="31"/>
          <w:szCs w:val="31"/>
        </w:rPr>
      </w:pPr>
      <w:r>
        <w:rPr>
          <w:rFonts w:ascii="仿宋" w:hAnsi="仿宋" w:eastAsia="仿宋" w:cs="仿宋"/>
          <w:spacing w:val="-14"/>
          <w:sz w:val="31"/>
          <w:szCs w:val="31"/>
        </w:rPr>
        <w:t>申请。</w:t>
      </w:r>
    </w:p>
    <w:p>
      <w:pPr>
        <w:spacing w:before="187" w:line="230" w:lineRule="auto"/>
        <w:ind w:left="651"/>
        <w:rPr>
          <w:rFonts w:ascii="仿宋" w:hAnsi="仿宋" w:eastAsia="仿宋" w:cs="仿宋"/>
          <w:sz w:val="31"/>
          <w:szCs w:val="31"/>
        </w:rPr>
      </w:pPr>
      <w:r>
        <w:rPr>
          <w:rFonts w:ascii="仿宋" w:hAnsi="仿宋" w:eastAsia="仿宋" w:cs="仿宋"/>
          <w:spacing w:val="-7"/>
          <w:sz w:val="31"/>
          <w:szCs w:val="31"/>
        </w:rPr>
        <w:t>4.1.2 受</w:t>
      </w:r>
      <w:r>
        <w:rPr>
          <w:rFonts w:ascii="仿宋" w:hAnsi="仿宋" w:eastAsia="仿宋" w:cs="仿宋"/>
          <w:spacing w:val="-6"/>
          <w:sz w:val="31"/>
          <w:szCs w:val="31"/>
        </w:rPr>
        <w:t>理</w:t>
      </w:r>
    </w:p>
    <w:p>
      <w:pPr>
        <w:spacing w:before="174" w:line="220" w:lineRule="auto"/>
        <w:ind w:left="644"/>
        <w:rPr>
          <w:rFonts w:ascii="仿宋" w:hAnsi="仿宋" w:eastAsia="仿宋" w:cs="仿宋"/>
          <w:sz w:val="31"/>
          <w:szCs w:val="31"/>
        </w:rPr>
      </w:pPr>
      <w:r>
        <w:rPr>
          <w:rFonts w:ascii="仿宋" w:hAnsi="仿宋" w:eastAsia="仿宋" w:cs="仿宋"/>
          <w:spacing w:val="9"/>
          <w:sz w:val="31"/>
          <w:szCs w:val="31"/>
        </w:rPr>
        <w:t>定点认定医疗机构现场受理门诊慢性病待遇备案申请</w:t>
      </w:r>
      <w:r>
        <w:rPr>
          <w:rFonts w:ascii="仿宋" w:hAnsi="仿宋" w:eastAsia="仿宋" w:cs="仿宋"/>
          <w:spacing w:val="4"/>
          <w:sz w:val="31"/>
          <w:szCs w:val="31"/>
        </w:rPr>
        <w:t>。</w:t>
      </w:r>
    </w:p>
    <w:p>
      <w:pPr>
        <w:spacing w:before="192" w:line="222" w:lineRule="auto"/>
        <w:ind w:left="651"/>
        <w:rPr>
          <w:rFonts w:ascii="仿宋" w:hAnsi="仿宋" w:eastAsia="仿宋" w:cs="仿宋"/>
          <w:sz w:val="31"/>
          <w:szCs w:val="31"/>
        </w:rPr>
      </w:pPr>
      <w:r>
        <w:rPr>
          <w:rFonts w:ascii="仿宋" w:hAnsi="仿宋" w:eastAsia="仿宋" w:cs="仿宋"/>
          <w:spacing w:val="-7"/>
          <w:sz w:val="31"/>
          <w:szCs w:val="31"/>
        </w:rPr>
        <w:t>4.1.3 审</w:t>
      </w:r>
      <w:r>
        <w:rPr>
          <w:rFonts w:ascii="仿宋" w:hAnsi="仿宋" w:eastAsia="仿宋" w:cs="仿宋"/>
          <w:spacing w:val="-6"/>
          <w:sz w:val="31"/>
          <w:szCs w:val="31"/>
        </w:rPr>
        <w:t>核</w:t>
      </w:r>
    </w:p>
    <w:p>
      <w:pPr>
        <w:spacing w:before="188" w:line="333" w:lineRule="auto"/>
        <w:ind w:left="2" w:firstLine="642"/>
        <w:rPr>
          <w:rFonts w:ascii="仿宋" w:hAnsi="仿宋" w:eastAsia="仿宋" w:cs="仿宋"/>
          <w:sz w:val="31"/>
          <w:szCs w:val="31"/>
        </w:rPr>
      </w:pPr>
      <w:r>
        <w:rPr>
          <w:rFonts w:ascii="仿宋" w:hAnsi="仿宋" w:eastAsia="仿宋" w:cs="仿宋"/>
          <w:spacing w:val="7"/>
          <w:sz w:val="31"/>
          <w:szCs w:val="31"/>
        </w:rPr>
        <w:t>定点认定医疗机构将参保人员的个人基础信息、病种信息</w:t>
      </w:r>
      <w:r>
        <w:rPr>
          <w:rFonts w:ascii="仿宋" w:hAnsi="仿宋" w:eastAsia="仿宋" w:cs="仿宋"/>
          <w:spacing w:val="3"/>
          <w:sz w:val="31"/>
          <w:szCs w:val="31"/>
        </w:rPr>
        <w:t>、</w:t>
      </w:r>
      <w:r>
        <w:rPr>
          <w:rFonts w:ascii="仿宋" w:hAnsi="仿宋" w:eastAsia="仿宋" w:cs="仿宋"/>
          <w:sz w:val="31"/>
          <w:szCs w:val="31"/>
        </w:rPr>
        <w:t xml:space="preserve"> </w:t>
      </w:r>
      <w:r>
        <w:rPr>
          <w:rFonts w:ascii="仿宋" w:hAnsi="仿宋" w:eastAsia="仿宋" w:cs="仿宋"/>
          <w:spacing w:val="10"/>
          <w:sz w:val="31"/>
          <w:szCs w:val="31"/>
        </w:rPr>
        <w:t>病</w:t>
      </w:r>
      <w:r>
        <w:rPr>
          <w:rFonts w:ascii="仿宋" w:hAnsi="仿宋" w:eastAsia="仿宋" w:cs="仿宋"/>
          <w:spacing w:val="8"/>
          <w:sz w:val="31"/>
          <w:szCs w:val="31"/>
        </w:rPr>
        <w:t>情</w:t>
      </w:r>
      <w:r>
        <w:rPr>
          <w:rFonts w:ascii="仿宋" w:hAnsi="仿宋" w:eastAsia="仿宋" w:cs="仿宋"/>
          <w:spacing w:val="5"/>
          <w:sz w:val="31"/>
          <w:szCs w:val="31"/>
        </w:rPr>
        <w:t>、诊断、治疗计划、相关检查情况、主治医生等相关内容录</w:t>
      </w:r>
      <w:r>
        <w:rPr>
          <w:rFonts w:ascii="仿宋" w:hAnsi="仿宋" w:eastAsia="仿宋" w:cs="仿宋"/>
          <w:sz w:val="31"/>
          <w:szCs w:val="31"/>
        </w:rPr>
        <w:t xml:space="preserve"> </w:t>
      </w:r>
      <w:r>
        <w:rPr>
          <w:rFonts w:ascii="仿宋" w:hAnsi="仿宋" w:eastAsia="仿宋" w:cs="仿宋"/>
          <w:spacing w:val="9"/>
          <w:sz w:val="31"/>
          <w:szCs w:val="31"/>
        </w:rPr>
        <w:t>入到慢性病认定系统中，并由医生在申请表上签字确认</w:t>
      </w:r>
      <w:r>
        <w:rPr>
          <w:rFonts w:ascii="仿宋" w:hAnsi="仿宋" w:eastAsia="仿宋" w:cs="仿宋"/>
          <w:spacing w:val="8"/>
          <w:sz w:val="31"/>
          <w:szCs w:val="31"/>
        </w:rPr>
        <w:t>。</w:t>
      </w:r>
    </w:p>
    <w:p>
      <w:pPr>
        <w:spacing w:before="2" w:line="223" w:lineRule="auto"/>
        <w:ind w:left="651"/>
        <w:rPr>
          <w:rFonts w:ascii="仿宋" w:hAnsi="仿宋" w:eastAsia="仿宋" w:cs="仿宋"/>
          <w:sz w:val="31"/>
          <w:szCs w:val="31"/>
        </w:rPr>
      </w:pPr>
      <w:r>
        <w:rPr>
          <w:rFonts w:ascii="仿宋" w:hAnsi="仿宋" w:eastAsia="仿宋" w:cs="仿宋"/>
          <w:spacing w:val="-7"/>
          <w:sz w:val="31"/>
          <w:szCs w:val="31"/>
        </w:rPr>
        <w:t>4.1.4 办</w:t>
      </w:r>
      <w:r>
        <w:rPr>
          <w:rFonts w:ascii="仿宋" w:hAnsi="仿宋" w:eastAsia="仿宋" w:cs="仿宋"/>
          <w:spacing w:val="-6"/>
          <w:sz w:val="31"/>
          <w:szCs w:val="31"/>
        </w:rPr>
        <w:t>结</w:t>
      </w:r>
    </w:p>
    <w:p>
      <w:pPr>
        <w:spacing w:before="185" w:line="333" w:lineRule="auto"/>
        <w:ind w:right="52" w:firstLine="644"/>
        <w:rPr>
          <w:rFonts w:ascii="仿宋" w:hAnsi="仿宋" w:eastAsia="仿宋" w:cs="仿宋"/>
          <w:sz w:val="31"/>
          <w:szCs w:val="31"/>
        </w:rPr>
      </w:pPr>
      <w:r>
        <w:rPr>
          <w:rFonts w:ascii="仿宋" w:hAnsi="仿宋" w:eastAsia="仿宋" w:cs="仿宋"/>
          <w:spacing w:val="5"/>
          <w:sz w:val="31"/>
          <w:szCs w:val="31"/>
        </w:rPr>
        <w:t>定点认定医疗机构医保管理部门进行审核备案，定点认定</w:t>
      </w:r>
      <w:r>
        <w:rPr>
          <w:rFonts w:ascii="仿宋" w:hAnsi="仿宋" w:eastAsia="仿宋" w:cs="仿宋"/>
          <w:spacing w:val="1"/>
          <w:sz w:val="31"/>
          <w:szCs w:val="31"/>
        </w:rPr>
        <w:t>医</w:t>
      </w:r>
      <w:r>
        <w:rPr>
          <w:rFonts w:ascii="仿宋" w:hAnsi="仿宋" w:eastAsia="仿宋" w:cs="仿宋"/>
          <w:sz w:val="31"/>
          <w:szCs w:val="31"/>
        </w:rPr>
        <w:t xml:space="preserve"> </w:t>
      </w:r>
      <w:r>
        <w:rPr>
          <w:rFonts w:ascii="仿宋" w:hAnsi="仿宋" w:eastAsia="仿宋" w:cs="仿宋"/>
          <w:spacing w:val="20"/>
          <w:sz w:val="31"/>
          <w:szCs w:val="31"/>
        </w:rPr>
        <w:t>疗</w:t>
      </w:r>
      <w:r>
        <w:rPr>
          <w:rFonts w:ascii="仿宋" w:hAnsi="仿宋" w:eastAsia="仿宋" w:cs="仿宋"/>
          <w:spacing w:val="11"/>
          <w:sz w:val="31"/>
          <w:szCs w:val="31"/>
        </w:rPr>
        <w:t>机</w:t>
      </w:r>
      <w:r>
        <w:rPr>
          <w:rFonts w:ascii="仿宋" w:hAnsi="仿宋" w:eastAsia="仿宋" w:cs="仿宋"/>
          <w:spacing w:val="10"/>
          <w:sz w:val="31"/>
          <w:szCs w:val="31"/>
        </w:rPr>
        <w:t>构加盖公章。生成《吉林省医疗保障业务单》(见附件 2)</w:t>
      </w:r>
      <w:r>
        <w:rPr>
          <w:rFonts w:ascii="仿宋" w:hAnsi="仿宋" w:eastAsia="仿宋" w:cs="仿宋"/>
          <w:sz w:val="31"/>
          <w:szCs w:val="31"/>
        </w:rPr>
        <w:t xml:space="preserve"> </w:t>
      </w:r>
      <w:r>
        <w:rPr>
          <w:rFonts w:ascii="仿宋" w:hAnsi="仿宋" w:eastAsia="仿宋" w:cs="仿宋"/>
          <w:spacing w:val="8"/>
          <w:sz w:val="31"/>
          <w:szCs w:val="31"/>
        </w:rPr>
        <w:t>并同步至网上经办大厅</w:t>
      </w:r>
      <w:r>
        <w:rPr>
          <w:rFonts w:ascii="仿宋" w:hAnsi="仿宋" w:eastAsia="仿宋" w:cs="仿宋"/>
          <w:spacing w:val="6"/>
          <w:sz w:val="31"/>
          <w:szCs w:val="31"/>
        </w:rPr>
        <w:t>。</w:t>
      </w:r>
    </w:p>
    <w:p>
      <w:pPr>
        <w:spacing w:before="2" w:line="228" w:lineRule="auto"/>
        <w:ind w:left="651"/>
        <w:rPr>
          <w:rFonts w:ascii="仿宋" w:hAnsi="仿宋" w:eastAsia="仿宋" w:cs="仿宋"/>
          <w:sz w:val="31"/>
          <w:szCs w:val="31"/>
        </w:rPr>
      </w:pPr>
      <w:r>
        <w:rPr>
          <w:rFonts w:ascii="仿宋" w:hAnsi="仿宋" w:eastAsia="仿宋" w:cs="仿宋"/>
          <w:spacing w:val="-7"/>
          <w:sz w:val="31"/>
          <w:szCs w:val="31"/>
        </w:rPr>
        <w:t>4.1.5 送</w:t>
      </w:r>
      <w:r>
        <w:rPr>
          <w:rFonts w:ascii="仿宋" w:hAnsi="仿宋" w:eastAsia="仿宋" w:cs="仿宋"/>
          <w:spacing w:val="-6"/>
          <w:sz w:val="31"/>
          <w:szCs w:val="31"/>
        </w:rPr>
        <w:t>达</w:t>
      </w:r>
    </w:p>
    <w:p>
      <w:pPr>
        <w:spacing w:before="175" w:line="334" w:lineRule="auto"/>
        <w:ind w:left="3" w:right="52" w:firstLine="640"/>
        <w:rPr>
          <w:rFonts w:ascii="仿宋" w:hAnsi="仿宋" w:eastAsia="仿宋" w:cs="仿宋"/>
          <w:sz w:val="31"/>
          <w:szCs w:val="31"/>
        </w:rPr>
      </w:pPr>
      <w:r>
        <w:rPr>
          <w:rFonts w:ascii="仿宋" w:hAnsi="仿宋" w:eastAsia="仿宋" w:cs="仿宋"/>
          <w:spacing w:val="5"/>
          <w:sz w:val="31"/>
          <w:szCs w:val="31"/>
        </w:rPr>
        <w:t>定点认定医疗机构告知参保人员门诊慢性病备案已通过，</w:t>
      </w:r>
      <w:r>
        <w:rPr>
          <w:rFonts w:ascii="仿宋" w:hAnsi="仿宋" w:eastAsia="仿宋" w:cs="仿宋"/>
          <w:spacing w:val="1"/>
          <w:sz w:val="31"/>
          <w:szCs w:val="31"/>
        </w:rPr>
        <w:t>可</w:t>
      </w:r>
      <w:r>
        <w:rPr>
          <w:rFonts w:ascii="仿宋" w:hAnsi="仿宋" w:eastAsia="仿宋" w:cs="仿宋"/>
          <w:sz w:val="31"/>
          <w:szCs w:val="31"/>
        </w:rPr>
        <w:t xml:space="preserve"> </w:t>
      </w:r>
      <w:r>
        <w:rPr>
          <w:rFonts w:ascii="仿宋" w:hAnsi="仿宋" w:eastAsia="仿宋" w:cs="仿宋"/>
          <w:spacing w:val="17"/>
          <w:sz w:val="31"/>
          <w:szCs w:val="31"/>
        </w:rPr>
        <w:t>在门诊慢性病定点医药机构中选择一家定点医疗机构和一家</w:t>
      </w:r>
      <w:r>
        <w:rPr>
          <w:rFonts w:ascii="仿宋" w:hAnsi="仿宋" w:eastAsia="仿宋" w:cs="仿宋"/>
          <w:spacing w:val="15"/>
          <w:sz w:val="31"/>
          <w:szCs w:val="31"/>
        </w:rPr>
        <w:t>定</w:t>
      </w:r>
      <w:r>
        <w:rPr>
          <w:rFonts w:ascii="仿宋" w:hAnsi="仿宋" w:eastAsia="仿宋" w:cs="仿宋"/>
          <w:sz w:val="31"/>
          <w:szCs w:val="31"/>
        </w:rPr>
        <w:t xml:space="preserve"> </w:t>
      </w:r>
      <w:r>
        <w:rPr>
          <w:rFonts w:ascii="仿宋" w:hAnsi="仿宋" w:eastAsia="仿宋" w:cs="仿宋"/>
          <w:spacing w:val="9"/>
          <w:sz w:val="31"/>
          <w:szCs w:val="31"/>
        </w:rPr>
        <w:t>点零售药店享受门诊慢性病待遇，划卡结算，直接报销</w:t>
      </w:r>
      <w:r>
        <w:rPr>
          <w:rFonts w:ascii="仿宋" w:hAnsi="仿宋" w:eastAsia="仿宋" w:cs="仿宋"/>
          <w:spacing w:val="7"/>
          <w:sz w:val="31"/>
          <w:szCs w:val="31"/>
        </w:rPr>
        <w:t>。</w:t>
      </w:r>
    </w:p>
    <w:p>
      <w:pPr>
        <w:spacing w:line="222"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异地</w:t>
      </w:r>
    </w:p>
    <w:p>
      <w:pPr>
        <w:spacing w:before="187" w:line="220" w:lineRule="auto"/>
        <w:ind w:left="651"/>
        <w:rPr>
          <w:rFonts w:ascii="仿宋" w:hAnsi="仿宋" w:eastAsia="仿宋" w:cs="仿宋"/>
          <w:sz w:val="31"/>
          <w:szCs w:val="31"/>
        </w:rPr>
      </w:pPr>
      <w:r>
        <w:rPr>
          <w:rFonts w:ascii="仿宋" w:hAnsi="仿宋" w:eastAsia="仿宋" w:cs="仿宋"/>
          <w:spacing w:val="-7"/>
          <w:sz w:val="31"/>
          <w:szCs w:val="31"/>
        </w:rPr>
        <w:t>4.2.1 申</w:t>
      </w:r>
      <w:r>
        <w:rPr>
          <w:rFonts w:ascii="仿宋" w:hAnsi="仿宋" w:eastAsia="仿宋" w:cs="仿宋"/>
          <w:spacing w:val="-6"/>
          <w:sz w:val="31"/>
          <w:szCs w:val="31"/>
        </w:rPr>
        <w:t>请</w:t>
      </w:r>
    </w:p>
    <w:p>
      <w:pPr>
        <w:spacing w:before="188" w:line="334" w:lineRule="auto"/>
        <w:ind w:left="22" w:right="52" w:firstLine="672"/>
        <w:rPr>
          <w:rFonts w:ascii="仿宋" w:hAnsi="仿宋" w:eastAsia="仿宋" w:cs="仿宋"/>
          <w:sz w:val="31"/>
          <w:szCs w:val="31"/>
        </w:rPr>
      </w:pPr>
      <w:r>
        <w:rPr>
          <w:rFonts w:ascii="仿宋" w:hAnsi="仿宋" w:eastAsia="仿宋" w:cs="仿宋"/>
          <w:spacing w:val="26"/>
          <w:sz w:val="31"/>
          <w:szCs w:val="31"/>
        </w:rPr>
        <w:t>已</w:t>
      </w:r>
      <w:r>
        <w:rPr>
          <w:rFonts w:ascii="仿宋" w:hAnsi="仿宋" w:eastAsia="仿宋" w:cs="仿宋"/>
          <w:spacing w:val="15"/>
          <w:sz w:val="31"/>
          <w:szCs w:val="31"/>
        </w:rPr>
        <w:t>通过门诊慢性病认定的参保人员登录网上经办大厅或携</w:t>
      </w:r>
      <w:r>
        <w:rPr>
          <w:rFonts w:ascii="仿宋" w:hAnsi="仿宋" w:eastAsia="仿宋" w:cs="仿宋"/>
          <w:sz w:val="31"/>
          <w:szCs w:val="31"/>
        </w:rPr>
        <w:t xml:space="preserve"> </w:t>
      </w:r>
      <w:r>
        <w:rPr>
          <w:rFonts w:ascii="仿宋" w:hAnsi="仿宋" w:eastAsia="仿宋" w:cs="仿宋"/>
          <w:spacing w:val="13"/>
          <w:sz w:val="31"/>
          <w:szCs w:val="31"/>
        </w:rPr>
        <w:t>带</w:t>
      </w:r>
      <w:r>
        <w:rPr>
          <w:rFonts w:ascii="仿宋" w:hAnsi="仿宋" w:eastAsia="仿宋" w:cs="仿宋"/>
          <w:spacing w:val="8"/>
          <w:sz w:val="31"/>
          <w:szCs w:val="31"/>
        </w:rPr>
        <w:t>材料至医保服务大厅进行异地门诊慢性病待遇备案申请。</w:t>
      </w:r>
    </w:p>
    <w:p>
      <w:pPr>
        <w:spacing w:before="1" w:line="224" w:lineRule="auto"/>
        <w:ind w:left="651"/>
        <w:rPr>
          <w:rFonts w:ascii="仿宋" w:hAnsi="仿宋" w:eastAsia="仿宋" w:cs="仿宋"/>
          <w:sz w:val="31"/>
          <w:szCs w:val="31"/>
        </w:rPr>
      </w:pPr>
      <w:r>
        <w:rPr>
          <w:rFonts w:ascii="仿宋" w:hAnsi="仿宋" w:eastAsia="仿宋" w:cs="仿宋"/>
          <w:spacing w:val="-7"/>
          <w:sz w:val="31"/>
          <w:szCs w:val="31"/>
        </w:rPr>
        <w:t>4.2.2 受</w:t>
      </w:r>
      <w:r>
        <w:rPr>
          <w:rFonts w:ascii="仿宋" w:hAnsi="仿宋" w:eastAsia="仿宋" w:cs="仿宋"/>
          <w:spacing w:val="-6"/>
          <w:sz w:val="31"/>
          <w:szCs w:val="31"/>
        </w:rPr>
        <w:t>理</w:t>
      </w:r>
    </w:p>
    <w:p>
      <w:pPr>
        <w:spacing w:before="181" w:line="343" w:lineRule="auto"/>
        <w:ind w:left="9" w:right="52" w:firstLine="638"/>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作人员通过网上经办大厅或窗口对参保人员的异地门诊</w:t>
      </w:r>
      <w:r>
        <w:rPr>
          <w:rFonts w:ascii="仿宋" w:hAnsi="仿宋" w:eastAsia="仿宋" w:cs="仿宋"/>
          <w:sz w:val="31"/>
          <w:szCs w:val="31"/>
        </w:rPr>
        <w:t xml:space="preserve"> </w:t>
      </w:r>
      <w:r>
        <w:rPr>
          <w:rFonts w:ascii="仿宋" w:hAnsi="仿宋" w:eastAsia="仿宋" w:cs="仿宋"/>
          <w:spacing w:val="14"/>
          <w:sz w:val="31"/>
          <w:szCs w:val="31"/>
        </w:rPr>
        <w:t>慢</w:t>
      </w:r>
      <w:r>
        <w:rPr>
          <w:rFonts w:ascii="仿宋" w:hAnsi="仿宋" w:eastAsia="仿宋" w:cs="仿宋"/>
          <w:spacing w:val="8"/>
          <w:sz w:val="31"/>
          <w:szCs w:val="31"/>
        </w:rPr>
        <w:t>性</w:t>
      </w:r>
      <w:r>
        <w:rPr>
          <w:rFonts w:ascii="仿宋" w:hAnsi="仿宋" w:eastAsia="仿宋" w:cs="仿宋"/>
          <w:spacing w:val="7"/>
          <w:sz w:val="31"/>
          <w:szCs w:val="31"/>
        </w:rPr>
        <w:t>病待遇备案申请进行受理。</w:t>
      </w:r>
    </w:p>
    <w:p>
      <w:pPr>
        <w:sectPr>
          <w:footerReference r:id="rId167" w:type="default"/>
          <w:pgSz w:w="11906" w:h="16839"/>
          <w:pgMar w:top="400" w:right="1423" w:bottom="909" w:left="159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2" w:lineRule="auto"/>
        <w:ind w:left="812"/>
        <w:rPr>
          <w:rFonts w:ascii="仿宋" w:hAnsi="仿宋" w:eastAsia="仿宋" w:cs="仿宋"/>
          <w:sz w:val="31"/>
          <w:szCs w:val="31"/>
        </w:rPr>
      </w:pPr>
      <w:r>
        <w:rPr>
          <w:rFonts w:ascii="仿宋" w:hAnsi="仿宋" w:eastAsia="仿宋" w:cs="仿宋"/>
          <w:spacing w:val="-7"/>
          <w:sz w:val="31"/>
          <w:szCs w:val="31"/>
        </w:rPr>
        <w:t>4.2.3 审</w:t>
      </w:r>
      <w:r>
        <w:rPr>
          <w:rFonts w:ascii="仿宋" w:hAnsi="仿宋" w:eastAsia="仿宋" w:cs="仿宋"/>
          <w:spacing w:val="-6"/>
          <w:sz w:val="31"/>
          <w:szCs w:val="31"/>
        </w:rPr>
        <w:t>核</w:t>
      </w:r>
    </w:p>
    <w:p>
      <w:pPr>
        <w:spacing w:before="186" w:line="327" w:lineRule="auto"/>
        <w:ind w:left="175" w:firstLine="646"/>
        <w:rPr>
          <w:rFonts w:ascii="仿宋" w:hAnsi="仿宋" w:eastAsia="仿宋" w:cs="仿宋"/>
          <w:sz w:val="31"/>
          <w:szCs w:val="31"/>
        </w:rPr>
      </w:pPr>
      <w:r>
        <w:rPr>
          <w:rFonts w:ascii="仿宋" w:hAnsi="仿宋" w:eastAsia="仿宋" w:cs="仿宋"/>
          <w:spacing w:val="11"/>
          <w:sz w:val="31"/>
          <w:szCs w:val="31"/>
        </w:rPr>
        <w:t>审</w:t>
      </w:r>
      <w:r>
        <w:rPr>
          <w:rFonts w:ascii="仿宋" w:hAnsi="仿宋" w:eastAsia="仿宋" w:cs="仿宋"/>
          <w:spacing w:val="6"/>
          <w:sz w:val="31"/>
          <w:szCs w:val="31"/>
        </w:rPr>
        <w:t>核基本信息、相关材料、病种信息及治疗计划是否完整、</w:t>
      </w:r>
      <w:r>
        <w:rPr>
          <w:rFonts w:ascii="仿宋" w:hAnsi="仿宋" w:eastAsia="仿宋" w:cs="仿宋"/>
          <w:sz w:val="31"/>
          <w:szCs w:val="31"/>
        </w:rPr>
        <w:t xml:space="preserve"> </w:t>
      </w:r>
      <w:r>
        <w:rPr>
          <w:rFonts w:ascii="仿宋" w:hAnsi="仿宋" w:eastAsia="仿宋" w:cs="仿宋"/>
          <w:spacing w:val="5"/>
          <w:sz w:val="31"/>
          <w:szCs w:val="31"/>
        </w:rPr>
        <w:t>清</w:t>
      </w:r>
      <w:r>
        <w:rPr>
          <w:rFonts w:ascii="仿宋" w:hAnsi="仿宋" w:eastAsia="仿宋" w:cs="仿宋"/>
          <w:spacing w:val="3"/>
          <w:sz w:val="31"/>
          <w:szCs w:val="31"/>
        </w:rPr>
        <w:t>晰、准确。</w:t>
      </w:r>
    </w:p>
    <w:p>
      <w:pPr>
        <w:spacing w:before="1" w:line="223" w:lineRule="auto"/>
        <w:ind w:left="817"/>
        <w:rPr>
          <w:rFonts w:ascii="仿宋" w:hAnsi="仿宋" w:eastAsia="仿宋" w:cs="仿宋"/>
          <w:sz w:val="31"/>
          <w:szCs w:val="31"/>
        </w:rPr>
      </w:pPr>
      <w:r>
        <w:rPr>
          <w:rFonts w:ascii="仿宋" w:hAnsi="仿宋" w:eastAsia="仿宋" w:cs="仿宋"/>
          <w:spacing w:val="-7"/>
          <w:sz w:val="31"/>
          <w:szCs w:val="31"/>
        </w:rPr>
        <w:t>4.2.4 办</w:t>
      </w:r>
      <w:r>
        <w:rPr>
          <w:rFonts w:ascii="仿宋" w:hAnsi="仿宋" w:eastAsia="仿宋" w:cs="仿宋"/>
          <w:spacing w:val="-6"/>
          <w:sz w:val="31"/>
          <w:szCs w:val="31"/>
        </w:rPr>
        <w:t>结</w:t>
      </w:r>
    </w:p>
    <w:p>
      <w:pPr>
        <w:spacing w:before="246" w:line="372" w:lineRule="auto"/>
        <w:ind w:left="193" w:right="52" w:firstLine="634"/>
        <w:rPr>
          <w:rFonts w:ascii="仿宋" w:hAnsi="仿宋" w:eastAsia="仿宋" w:cs="仿宋"/>
          <w:sz w:val="31"/>
          <w:szCs w:val="31"/>
        </w:rPr>
      </w:pPr>
      <w:r>
        <w:rPr>
          <w:rFonts w:ascii="仿宋" w:hAnsi="仿宋" w:eastAsia="仿宋" w:cs="仿宋"/>
          <w:spacing w:val="16"/>
          <w:sz w:val="31"/>
          <w:szCs w:val="31"/>
        </w:rPr>
        <w:t>审</w:t>
      </w:r>
      <w:r>
        <w:rPr>
          <w:rFonts w:ascii="仿宋" w:hAnsi="仿宋" w:eastAsia="仿宋" w:cs="仿宋"/>
          <w:spacing w:val="9"/>
          <w:sz w:val="31"/>
          <w:szCs w:val="31"/>
        </w:rPr>
        <w:t>核通过后生成《吉林省医疗保障业务单》(见附件 2)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before="2" w:line="228" w:lineRule="auto"/>
        <w:ind w:left="817"/>
        <w:rPr>
          <w:rFonts w:ascii="仿宋" w:hAnsi="仿宋" w:eastAsia="仿宋" w:cs="仿宋"/>
          <w:sz w:val="31"/>
          <w:szCs w:val="31"/>
        </w:rPr>
      </w:pPr>
      <w:r>
        <w:rPr>
          <w:rFonts w:ascii="仿宋" w:hAnsi="仿宋" w:eastAsia="仿宋" w:cs="仿宋"/>
          <w:spacing w:val="-7"/>
          <w:sz w:val="31"/>
          <w:szCs w:val="31"/>
        </w:rPr>
        <w:t>4.2.5 送</w:t>
      </w:r>
      <w:r>
        <w:rPr>
          <w:rFonts w:ascii="仿宋" w:hAnsi="仿宋" w:eastAsia="仿宋" w:cs="仿宋"/>
          <w:spacing w:val="-6"/>
          <w:sz w:val="31"/>
          <w:szCs w:val="31"/>
        </w:rPr>
        <w:t>达</w:t>
      </w:r>
    </w:p>
    <w:p>
      <w:pPr>
        <w:spacing w:before="238" w:line="372" w:lineRule="auto"/>
        <w:ind w:left="168" w:right="52" w:firstLine="644"/>
        <w:rPr>
          <w:rFonts w:ascii="仿宋" w:hAnsi="仿宋" w:eastAsia="仿宋" w:cs="仿宋"/>
          <w:sz w:val="31"/>
          <w:szCs w:val="31"/>
        </w:rPr>
      </w:pPr>
      <w:r>
        <w:rPr>
          <w:rFonts w:ascii="仿宋" w:hAnsi="仿宋" w:eastAsia="仿宋" w:cs="仿宋"/>
          <w:spacing w:val="21"/>
          <w:sz w:val="31"/>
          <w:szCs w:val="31"/>
        </w:rPr>
        <w:t>参</w:t>
      </w:r>
      <w:r>
        <w:rPr>
          <w:rFonts w:ascii="仿宋" w:hAnsi="仿宋" w:eastAsia="仿宋" w:cs="仿宋"/>
          <w:spacing w:val="17"/>
          <w:sz w:val="31"/>
          <w:szCs w:val="31"/>
        </w:rPr>
        <w:t>保人员可在网上经办大厅查询门诊慢性病待遇备案业务</w:t>
      </w:r>
      <w:r>
        <w:rPr>
          <w:rFonts w:ascii="仿宋" w:hAnsi="仿宋" w:eastAsia="仿宋" w:cs="仿宋"/>
          <w:sz w:val="31"/>
          <w:szCs w:val="31"/>
        </w:rPr>
        <w:t xml:space="preserve"> </w:t>
      </w:r>
      <w:r>
        <w:rPr>
          <w:rFonts w:ascii="仿宋" w:hAnsi="仿宋" w:eastAsia="仿宋" w:cs="仿宋"/>
          <w:spacing w:val="14"/>
          <w:sz w:val="31"/>
          <w:szCs w:val="31"/>
        </w:rPr>
        <w:t>通</w:t>
      </w:r>
      <w:r>
        <w:rPr>
          <w:rFonts w:ascii="仿宋" w:hAnsi="仿宋" w:eastAsia="仿宋" w:cs="仿宋"/>
          <w:spacing w:val="8"/>
          <w:sz w:val="31"/>
          <w:szCs w:val="31"/>
        </w:rPr>
        <w:t>过</w:t>
      </w:r>
      <w:r>
        <w:rPr>
          <w:rFonts w:ascii="仿宋" w:hAnsi="仿宋" w:eastAsia="仿宋" w:cs="仿宋"/>
          <w:spacing w:val="7"/>
          <w:sz w:val="31"/>
          <w:szCs w:val="31"/>
        </w:rPr>
        <w:t>情况或打印业务登记单。</w:t>
      </w:r>
    </w:p>
    <w:p>
      <w:pPr>
        <w:spacing w:line="410" w:lineRule="exact"/>
        <w:ind w:left="807"/>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215" w:line="222" w:lineRule="auto"/>
        <w:ind w:left="840"/>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0" w:line="410" w:lineRule="exact"/>
        <w:ind w:left="811"/>
        <w:rPr>
          <w:rFonts w:ascii="黑体" w:hAnsi="黑体" w:eastAsia="黑体" w:cs="黑体"/>
          <w:sz w:val="31"/>
          <w:szCs w:val="31"/>
        </w:rPr>
      </w:pPr>
      <w:r>
        <w:rPr>
          <w:rFonts w:ascii="黑体" w:hAnsi="黑体" w:eastAsia="黑体" w:cs="黑体"/>
          <w:spacing w:val="5"/>
          <w:position w:val="1"/>
          <w:sz w:val="31"/>
          <w:szCs w:val="31"/>
        </w:rPr>
        <w:t>6.办理时限</w:t>
      </w:r>
    </w:p>
    <w:p>
      <w:pPr>
        <w:spacing w:before="215" w:line="220" w:lineRule="auto"/>
        <w:ind w:left="824"/>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4" w:lineRule="exact"/>
        <w:ind w:left="814"/>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30" w:line="333" w:lineRule="auto"/>
        <w:ind w:left="152" w:right="49" w:firstLine="663"/>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7</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本地门诊慢性病定点医药机构可登陆吉林省医保政务服</w:t>
      </w:r>
      <w:r>
        <w:rPr>
          <w:rFonts w:ascii="仿宋" w:hAnsi="仿宋" w:eastAsia="仿宋" w:cs="仿宋"/>
          <w:sz w:val="31"/>
          <w:szCs w:val="31"/>
        </w:rPr>
        <w:t xml:space="preserve"> </w:t>
      </w:r>
      <w:r>
        <w:rPr>
          <w:rFonts w:ascii="仿宋" w:hAnsi="仿宋" w:eastAsia="仿宋" w:cs="仿宋"/>
          <w:spacing w:val="27"/>
          <w:sz w:val="31"/>
          <w:szCs w:val="31"/>
        </w:rPr>
        <w:t>务</w:t>
      </w:r>
      <w:r>
        <w:rPr>
          <w:rFonts w:ascii="仿宋" w:hAnsi="仿宋" w:eastAsia="仿宋" w:cs="仿宋"/>
          <w:spacing w:val="17"/>
          <w:sz w:val="31"/>
          <w:szCs w:val="31"/>
        </w:rPr>
        <w:t>网上大厅查询；异地医疗机构名单可登陆国家医保服务平台</w:t>
      </w:r>
      <w:r>
        <w:rPr>
          <w:rFonts w:ascii="仿宋" w:hAnsi="仿宋" w:eastAsia="仿宋" w:cs="仿宋"/>
          <w:sz w:val="31"/>
          <w:szCs w:val="31"/>
        </w:rPr>
        <w:t xml:space="preserve"> </w:t>
      </w:r>
      <w:r>
        <w:rPr>
          <w:rFonts w:ascii="仿宋" w:hAnsi="仿宋" w:eastAsia="仿宋" w:cs="仿宋"/>
          <w:spacing w:val="7"/>
          <w:sz w:val="31"/>
          <w:szCs w:val="31"/>
        </w:rPr>
        <w:t>(</w:t>
      </w:r>
      <w:r>
        <w:rPr>
          <w:rFonts w:ascii="仿宋" w:hAnsi="仿宋" w:eastAsia="仿宋" w:cs="仿宋"/>
          <w:sz w:val="31"/>
          <w:szCs w:val="31"/>
        </w:rPr>
        <w:t>http</w:t>
      </w:r>
      <w:r>
        <w:rPr>
          <w:rFonts w:ascii="仿宋" w:hAnsi="仿宋" w:eastAsia="仿宋" w:cs="仿宋"/>
          <w:spacing w:val="7"/>
          <w:sz w:val="31"/>
          <w:szCs w:val="31"/>
        </w:rPr>
        <w:t>：//</w:t>
      </w:r>
      <w:r>
        <w:rPr>
          <w:rFonts w:ascii="仿宋" w:hAnsi="仿宋" w:eastAsia="仿宋" w:cs="仿宋"/>
          <w:sz w:val="31"/>
          <w:szCs w:val="31"/>
        </w:rPr>
        <w:t>fuwu</w:t>
      </w:r>
      <w:r>
        <w:rPr>
          <w:rFonts w:ascii="仿宋" w:hAnsi="仿宋" w:eastAsia="仿宋" w:cs="仿宋"/>
          <w:spacing w:val="7"/>
          <w:sz w:val="31"/>
          <w:szCs w:val="31"/>
        </w:rPr>
        <w:t>.</w:t>
      </w:r>
      <w:r>
        <w:rPr>
          <w:rFonts w:ascii="仿宋" w:hAnsi="仿宋" w:eastAsia="仿宋" w:cs="仿宋"/>
          <w:sz w:val="31"/>
          <w:szCs w:val="31"/>
        </w:rPr>
        <w:t>nhsa</w:t>
      </w:r>
      <w:r>
        <w:rPr>
          <w:rFonts w:ascii="仿宋" w:hAnsi="仿宋" w:eastAsia="仿宋" w:cs="仿宋"/>
          <w:spacing w:val="7"/>
          <w:sz w:val="31"/>
          <w:szCs w:val="31"/>
        </w:rPr>
        <w:t>.</w:t>
      </w:r>
      <w:r>
        <w:rPr>
          <w:rFonts w:ascii="仿宋" w:hAnsi="仿宋" w:eastAsia="仿宋" w:cs="仿宋"/>
          <w:sz w:val="31"/>
          <w:szCs w:val="31"/>
        </w:rPr>
        <w:t>gov</w:t>
      </w:r>
      <w:r>
        <w:rPr>
          <w:rFonts w:ascii="仿宋" w:hAnsi="仿宋" w:eastAsia="仿宋" w:cs="仿宋"/>
          <w:spacing w:val="7"/>
          <w:sz w:val="31"/>
          <w:szCs w:val="31"/>
        </w:rPr>
        <w:t>.</w:t>
      </w:r>
      <w:r>
        <w:rPr>
          <w:rFonts w:ascii="仿宋" w:hAnsi="仿宋" w:eastAsia="仿宋" w:cs="仿宋"/>
          <w:sz w:val="31"/>
          <w:szCs w:val="31"/>
        </w:rPr>
        <w:t>cn</w:t>
      </w:r>
      <w:r>
        <w:rPr>
          <w:rFonts w:ascii="仿宋" w:hAnsi="仿宋" w:eastAsia="仿宋" w:cs="仿宋"/>
          <w:spacing w:val="7"/>
          <w:sz w:val="31"/>
          <w:szCs w:val="31"/>
        </w:rPr>
        <w:t xml:space="preserve"> )或下载国家医保服务平台 </w:t>
      </w:r>
      <w:r>
        <w:rPr>
          <w:rFonts w:ascii="仿宋" w:hAnsi="仿宋" w:eastAsia="仿宋" w:cs="仿宋"/>
          <w:sz w:val="31"/>
          <w:szCs w:val="31"/>
        </w:rPr>
        <w:t>App</w:t>
      </w:r>
      <w:r>
        <w:rPr>
          <w:rFonts w:ascii="仿宋" w:hAnsi="仿宋" w:eastAsia="仿宋" w:cs="仿宋"/>
          <w:spacing w:val="7"/>
          <w:sz w:val="31"/>
          <w:szCs w:val="31"/>
        </w:rPr>
        <w:t xml:space="preserve"> </w:t>
      </w:r>
      <w:r>
        <w:rPr>
          <w:rFonts w:ascii="仿宋" w:hAnsi="仿宋" w:eastAsia="仿宋" w:cs="仿宋"/>
          <w:spacing w:val="5"/>
          <w:sz w:val="31"/>
          <w:szCs w:val="31"/>
        </w:rPr>
        <w:t>查</w:t>
      </w:r>
      <w:r>
        <w:rPr>
          <w:rFonts w:ascii="仿宋" w:hAnsi="仿宋" w:eastAsia="仿宋" w:cs="仿宋"/>
          <w:sz w:val="31"/>
          <w:szCs w:val="31"/>
        </w:rPr>
        <w:t xml:space="preserve"> </w:t>
      </w:r>
      <w:r>
        <w:rPr>
          <w:rFonts w:ascii="仿宋" w:hAnsi="仿宋" w:eastAsia="仿宋" w:cs="仿宋"/>
          <w:spacing w:val="2"/>
          <w:sz w:val="31"/>
          <w:szCs w:val="31"/>
        </w:rPr>
        <w:t>询。</w:t>
      </w:r>
    </w:p>
    <w:p>
      <w:pPr>
        <w:spacing w:line="340" w:lineRule="auto"/>
        <w:ind w:left="158" w:right="49" w:firstLine="65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申请异地门诊慢性病待遇备案的参保人员应办理长期异</w:t>
      </w:r>
      <w:r>
        <w:rPr>
          <w:rFonts w:ascii="仿宋" w:hAnsi="仿宋" w:eastAsia="仿宋" w:cs="仿宋"/>
          <w:sz w:val="31"/>
          <w:szCs w:val="31"/>
        </w:rPr>
        <w:t xml:space="preserve"> </w:t>
      </w:r>
      <w:r>
        <w:rPr>
          <w:rFonts w:ascii="仿宋" w:hAnsi="仿宋" w:eastAsia="仿宋" w:cs="仿宋"/>
          <w:spacing w:val="10"/>
          <w:sz w:val="31"/>
          <w:szCs w:val="31"/>
        </w:rPr>
        <w:t>地就医</w:t>
      </w:r>
      <w:r>
        <w:rPr>
          <w:rFonts w:ascii="仿宋" w:hAnsi="仿宋" w:eastAsia="仿宋" w:cs="仿宋"/>
          <w:spacing w:val="6"/>
          <w:sz w:val="31"/>
          <w:szCs w:val="31"/>
        </w:rPr>
        <w:t>备</w:t>
      </w:r>
      <w:r>
        <w:rPr>
          <w:rFonts w:ascii="仿宋" w:hAnsi="仿宋" w:eastAsia="仿宋" w:cs="仿宋"/>
          <w:spacing w:val="5"/>
          <w:sz w:val="31"/>
          <w:szCs w:val="31"/>
        </w:rPr>
        <w:t>案后再进行异地慢性病备案申请，申请通过后享受参保</w:t>
      </w:r>
      <w:r>
        <w:rPr>
          <w:rFonts w:ascii="仿宋" w:hAnsi="仿宋" w:eastAsia="仿宋" w:cs="仿宋"/>
          <w:sz w:val="31"/>
          <w:szCs w:val="31"/>
        </w:rPr>
        <w:t xml:space="preserve"> </w:t>
      </w:r>
      <w:r>
        <w:rPr>
          <w:rFonts w:ascii="仿宋" w:hAnsi="仿宋" w:eastAsia="仿宋" w:cs="仿宋"/>
          <w:spacing w:val="12"/>
          <w:sz w:val="31"/>
          <w:szCs w:val="31"/>
        </w:rPr>
        <w:t>地</w:t>
      </w:r>
      <w:r>
        <w:rPr>
          <w:rFonts w:ascii="仿宋" w:hAnsi="仿宋" w:eastAsia="仿宋" w:cs="仿宋"/>
          <w:spacing w:val="7"/>
          <w:sz w:val="31"/>
          <w:szCs w:val="31"/>
        </w:rPr>
        <w:t>门诊慢性病待遇。</w:t>
      </w:r>
    </w:p>
    <w:p>
      <w:pPr>
        <w:sectPr>
          <w:footerReference r:id="rId168" w:type="default"/>
          <w:pgSz w:w="11906" w:h="16839"/>
          <w:pgMar w:top="400" w:right="1423" w:bottom="909" w:left="1438" w:header="0" w:footer="677" w:gutter="0"/>
          <w:cols w:space="720" w:num="1"/>
        </w:sect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220" w:lineRule="auto"/>
        <w:ind w:left="668"/>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7.3</w:t>
      </w:r>
      <w:r>
        <w:rPr>
          <w:rFonts w:ascii="仿宋" w:hAnsi="仿宋" w:eastAsia="仿宋" w:cs="仿宋"/>
          <w:spacing w:val="5"/>
          <w:sz w:val="31"/>
          <w:szCs w:val="31"/>
        </w:rPr>
        <w:t xml:space="preserve"> 由定点认定机构确认待遇有效期及办理材料有效期</w:t>
      </w:r>
      <w:r>
        <w:rPr>
          <w:rFonts w:ascii="仿宋" w:hAnsi="仿宋" w:eastAsia="仿宋" w:cs="仿宋"/>
          <w:spacing w:val="2"/>
          <w:sz w:val="31"/>
          <w:szCs w:val="31"/>
        </w:rPr>
        <w:t>。</w:t>
      </w:r>
    </w:p>
    <w:p>
      <w:pPr>
        <w:spacing w:before="278" w:line="333" w:lineRule="auto"/>
        <w:ind w:left="12" w:right="35" w:firstLine="655"/>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办理长期异地就医备案后可直接办理变更业务变更至就</w:t>
      </w:r>
      <w:r>
        <w:rPr>
          <w:rFonts w:ascii="仿宋" w:hAnsi="仿宋" w:eastAsia="仿宋" w:cs="仿宋"/>
          <w:sz w:val="31"/>
          <w:szCs w:val="31"/>
        </w:rPr>
        <w:t xml:space="preserve"> </w:t>
      </w:r>
      <w:r>
        <w:rPr>
          <w:rFonts w:ascii="仿宋" w:hAnsi="仿宋" w:eastAsia="仿宋" w:cs="仿宋"/>
          <w:spacing w:val="10"/>
          <w:sz w:val="31"/>
          <w:szCs w:val="31"/>
        </w:rPr>
        <w:t>医地</w:t>
      </w:r>
      <w:r>
        <w:rPr>
          <w:rFonts w:ascii="仿宋" w:hAnsi="仿宋" w:eastAsia="仿宋" w:cs="仿宋"/>
          <w:spacing w:val="6"/>
          <w:sz w:val="31"/>
          <w:szCs w:val="31"/>
        </w:rPr>
        <w:t>定</w:t>
      </w:r>
      <w:r>
        <w:rPr>
          <w:rFonts w:ascii="仿宋" w:hAnsi="仿宋" w:eastAsia="仿宋" w:cs="仿宋"/>
          <w:spacing w:val="5"/>
          <w:sz w:val="31"/>
          <w:szCs w:val="31"/>
        </w:rPr>
        <w:t>点医药机构，在政策范围内本地和异地共选择一家定点医</w:t>
      </w:r>
      <w:r>
        <w:rPr>
          <w:rFonts w:ascii="仿宋" w:hAnsi="仿宋" w:eastAsia="仿宋" w:cs="仿宋"/>
          <w:sz w:val="31"/>
          <w:szCs w:val="31"/>
        </w:rPr>
        <w:t xml:space="preserve"> </w:t>
      </w:r>
      <w:r>
        <w:rPr>
          <w:rFonts w:ascii="仿宋" w:hAnsi="仿宋" w:eastAsia="仿宋" w:cs="仿宋"/>
          <w:spacing w:val="8"/>
          <w:sz w:val="31"/>
          <w:szCs w:val="31"/>
        </w:rPr>
        <w:t>疗机构和一家零售药店</w:t>
      </w:r>
      <w:r>
        <w:rPr>
          <w:rFonts w:ascii="仿宋" w:hAnsi="仿宋" w:eastAsia="仿宋" w:cs="仿宋"/>
          <w:spacing w:val="6"/>
          <w:sz w:val="31"/>
          <w:szCs w:val="31"/>
        </w:rPr>
        <w:t>。</w:t>
      </w:r>
    </w:p>
    <w:p>
      <w:pPr>
        <w:spacing w:line="537" w:lineRule="exact"/>
        <w:ind w:left="668"/>
        <w:rPr>
          <w:rFonts w:ascii="仿宋" w:hAnsi="仿宋" w:eastAsia="仿宋" w:cs="仿宋"/>
          <w:sz w:val="31"/>
          <w:szCs w:val="31"/>
        </w:rPr>
      </w:pPr>
      <w:r>
        <w:rPr>
          <w:rFonts w:ascii="仿宋" w:hAnsi="仿宋" w:eastAsia="仿宋" w:cs="仿宋"/>
          <w:spacing w:val="6"/>
          <w:position w:val="16"/>
          <w:sz w:val="31"/>
          <w:szCs w:val="31"/>
          <w14:textOutline w14:w="5791" w14:cap="sq" w14:cmpd="sng">
            <w14:solidFill>
              <w14:srgbClr w14:val="000000"/>
            </w14:solidFill>
            <w14:prstDash w14:val="solid"/>
            <w14:bevel/>
          </w14:textOutline>
        </w:rPr>
        <w:t>7</w:t>
      </w:r>
      <w:r>
        <w:rPr>
          <w:rFonts w:ascii="仿宋" w:hAnsi="仿宋" w:eastAsia="仿宋" w:cs="仿宋"/>
          <w:spacing w:val="3"/>
          <w:position w:val="16"/>
          <w:sz w:val="31"/>
          <w:szCs w:val="31"/>
          <w14:textOutline w14:w="5791" w14:cap="sq" w14:cmpd="sng">
            <w14:solidFill>
              <w14:srgbClr w14:val="000000"/>
            </w14:solidFill>
            <w14:prstDash w14:val="solid"/>
            <w14:bevel/>
          </w14:textOutline>
        </w:rPr>
        <w:t>.5</w:t>
      </w:r>
      <w:r>
        <w:rPr>
          <w:rFonts w:ascii="仿宋" w:hAnsi="仿宋" w:eastAsia="仿宋" w:cs="仿宋"/>
          <w:spacing w:val="3"/>
          <w:position w:val="16"/>
          <w:sz w:val="31"/>
          <w:szCs w:val="31"/>
        </w:rPr>
        <w:t xml:space="preserve"> 门诊慢性病待遇年度内可多次变更。</w:t>
      </w:r>
    </w:p>
    <w:p>
      <w:pPr>
        <w:spacing w:line="411" w:lineRule="exact"/>
        <w:ind w:left="659"/>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line="393" w:lineRule="auto"/>
        <w:rPr>
          <w:rFonts w:ascii="Arial"/>
          <w:sz w:val="21"/>
        </w:rPr>
      </w:pPr>
    </w:p>
    <w:p>
      <w:pPr>
        <w:spacing w:line="5568" w:lineRule="exact"/>
        <w:textAlignment w:val="center"/>
      </w:pPr>
      <w:r>
        <w:drawing>
          <wp:inline distT="0" distB="0" distL="0" distR="0">
            <wp:extent cx="5269865" cy="3535045"/>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477"/>
                    <a:stretch>
                      <a:fillRect/>
                    </a:stretch>
                  </pic:blipFill>
                  <pic:spPr>
                    <a:xfrm>
                      <a:off x="0" y="0"/>
                      <a:ext cx="5269991" cy="3535679"/>
                    </a:xfrm>
                    <a:prstGeom prst="rect">
                      <a:avLst/>
                    </a:prstGeom>
                  </pic:spPr>
                </pic:pic>
              </a:graphicData>
            </a:graphic>
          </wp:inline>
        </w:drawing>
      </w:r>
    </w:p>
    <w:p>
      <w:pPr>
        <w:sectPr>
          <w:footerReference r:id="rId169" w:type="default"/>
          <w:pgSz w:w="11906" w:h="16839"/>
          <w:pgMar w:top="400" w:right="1437" w:bottom="909" w:left="1586" w:header="0" w:footer="677" w:gutter="0"/>
          <w:cols w:space="720" w:num="1"/>
        </w:sect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00" w:line="226" w:lineRule="auto"/>
        <w:ind w:left="39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306" w:line="225" w:lineRule="auto"/>
        <w:ind w:left="2510"/>
        <w:rPr>
          <w:rFonts w:ascii="宋体" w:hAnsi="宋体" w:eastAsia="宋体" w:cs="宋体"/>
          <w:sz w:val="31"/>
          <w:szCs w:val="31"/>
        </w:rPr>
      </w:pPr>
      <w:r>
        <w:rPr>
          <w:rFonts w:ascii="宋体" w:hAnsi="宋体" w:eastAsia="宋体" w:cs="宋体"/>
          <w:spacing w:val="14"/>
          <w:sz w:val="31"/>
          <w:szCs w:val="31"/>
          <w14:textOutline w14:w="5791" w14:cap="sq" w14:cmpd="sng">
            <w14:solidFill>
              <w14:srgbClr w14:val="000000"/>
            </w14:solidFill>
            <w14:prstDash w14:val="solid"/>
            <w14:bevel/>
          </w14:textOutline>
        </w:rPr>
        <w:t>门</w:t>
      </w:r>
      <w:r>
        <w:rPr>
          <w:rFonts w:ascii="宋体" w:hAnsi="宋体" w:eastAsia="宋体" w:cs="宋体"/>
          <w:spacing w:val="8"/>
          <w:sz w:val="31"/>
          <w:szCs w:val="31"/>
          <w14:textOutline w14:w="5791" w14:cap="sq" w14:cmpd="sng">
            <w14:solidFill>
              <w14:srgbClr w14:val="000000"/>
            </w14:solidFill>
            <w14:prstDash w14:val="solid"/>
            <w14:bevel/>
          </w14:textOutline>
        </w:rPr>
        <w:t>诊</w:t>
      </w:r>
      <w:r>
        <w:rPr>
          <w:rFonts w:ascii="宋体" w:hAnsi="宋体" w:eastAsia="宋体" w:cs="宋体"/>
          <w:spacing w:val="7"/>
          <w:sz w:val="31"/>
          <w:szCs w:val="31"/>
          <w14:textOutline w14:w="5791" w14:cap="sq" w14:cmpd="sng">
            <w14:solidFill>
              <w14:srgbClr w14:val="000000"/>
            </w14:solidFill>
            <w14:prstDash w14:val="solid"/>
            <w14:bevel/>
          </w14:textOutline>
        </w:rPr>
        <w:t>慢特病保障待遇认定申请表</w:t>
      </w:r>
    </w:p>
    <w:p>
      <w:pPr>
        <w:spacing w:before="256" w:line="227" w:lineRule="auto"/>
        <w:ind w:left="470"/>
        <w:rPr>
          <w:rFonts w:ascii="宋体" w:hAnsi="宋体" w:eastAsia="宋体" w:cs="宋体"/>
          <w:sz w:val="23"/>
          <w:szCs w:val="23"/>
        </w:rPr>
      </w:pPr>
      <w:r>
        <w:rPr>
          <w:rFonts w:ascii="宋体" w:hAnsi="宋体" w:eastAsia="宋体" w:cs="宋体"/>
          <w:spacing w:val="-2"/>
          <w:sz w:val="23"/>
          <w:szCs w:val="23"/>
        </w:rPr>
        <w:t>统筹区：                          经办机构名称</w:t>
      </w:r>
      <w:r>
        <w:rPr>
          <w:rFonts w:ascii="宋体" w:hAnsi="宋体" w:eastAsia="宋体" w:cs="宋体"/>
          <w:spacing w:val="-1"/>
          <w:sz w:val="23"/>
          <w:szCs w:val="23"/>
        </w:rPr>
        <w:t>：</w:t>
      </w:r>
    </w:p>
    <w:p>
      <w:pPr>
        <w:spacing w:before="60" w:line="227" w:lineRule="auto"/>
        <w:ind w:left="464"/>
        <w:rPr>
          <w:rFonts w:ascii="宋体" w:hAnsi="宋体" w:eastAsia="宋体" w:cs="宋体"/>
          <w:sz w:val="23"/>
          <w:szCs w:val="23"/>
        </w:rPr>
      </w:pPr>
      <w:r>
        <w:rPr>
          <w:rFonts w:ascii="宋体" w:hAnsi="宋体" w:eastAsia="宋体" w:cs="宋体"/>
          <w:spacing w:val="12"/>
          <w:sz w:val="23"/>
          <w:szCs w:val="23"/>
        </w:rPr>
        <w:t>认定机构名称</w:t>
      </w:r>
      <w:r>
        <w:rPr>
          <w:rFonts w:ascii="宋体" w:hAnsi="宋体" w:eastAsia="宋体" w:cs="宋体"/>
          <w:spacing w:val="11"/>
          <w:sz w:val="23"/>
          <w:szCs w:val="23"/>
        </w:rPr>
        <w:t>：</w:t>
      </w:r>
      <w:r>
        <w:rPr>
          <w:rFonts w:ascii="宋体" w:hAnsi="宋体" w:eastAsia="宋体" w:cs="宋体"/>
          <w:spacing w:val="6"/>
          <w:sz w:val="23"/>
          <w:szCs w:val="23"/>
        </w:rPr>
        <w:t>(盖章)                                 年    月    日</w:t>
      </w:r>
    </w:p>
    <w:p>
      <w:pPr>
        <w:spacing w:line="23" w:lineRule="exact"/>
      </w:pPr>
    </w:p>
    <w:tbl>
      <w:tblPr>
        <w:tblStyle w:val="4"/>
        <w:tblW w:w="8730"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4"/>
        <w:gridCol w:w="986"/>
        <w:gridCol w:w="848"/>
        <w:gridCol w:w="697"/>
        <w:gridCol w:w="1306"/>
        <w:gridCol w:w="1216"/>
        <w:gridCol w:w="23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2" w:hRule="atLeast"/>
        </w:trPr>
        <w:tc>
          <w:tcPr>
            <w:tcW w:w="1314" w:type="dxa"/>
            <w:vAlign w:val="top"/>
          </w:tcPr>
          <w:p>
            <w:pPr>
              <w:spacing w:before="266" w:line="228" w:lineRule="auto"/>
              <w:ind w:left="364"/>
              <w:rPr>
                <w:rFonts w:ascii="宋体" w:hAnsi="宋体" w:eastAsia="宋体" w:cs="宋体"/>
                <w:sz w:val="23"/>
                <w:szCs w:val="23"/>
              </w:rPr>
            </w:pPr>
            <w:r>
              <w:rPr>
                <w:rFonts w:ascii="宋体" w:hAnsi="宋体" w:eastAsia="宋体" w:cs="宋体"/>
                <w:spacing w:val="6"/>
                <w:sz w:val="23"/>
                <w:szCs w:val="23"/>
              </w:rPr>
              <w:t xml:space="preserve">姓 </w:t>
            </w:r>
            <w:r>
              <w:rPr>
                <w:rFonts w:ascii="宋体" w:hAnsi="宋体" w:eastAsia="宋体" w:cs="宋体"/>
                <w:spacing w:val="5"/>
                <w:sz w:val="23"/>
                <w:szCs w:val="23"/>
              </w:rPr>
              <w:t>名</w:t>
            </w:r>
          </w:p>
        </w:tc>
        <w:tc>
          <w:tcPr>
            <w:tcW w:w="986" w:type="dxa"/>
            <w:vAlign w:val="top"/>
          </w:tcPr>
          <w:p>
            <w:pPr>
              <w:rPr>
                <w:rFonts w:ascii="Arial"/>
                <w:sz w:val="21"/>
              </w:rPr>
            </w:pPr>
          </w:p>
        </w:tc>
        <w:tc>
          <w:tcPr>
            <w:tcW w:w="848" w:type="dxa"/>
            <w:vAlign w:val="top"/>
          </w:tcPr>
          <w:p>
            <w:pPr>
              <w:spacing w:before="266" w:line="229" w:lineRule="auto"/>
              <w:ind w:left="128"/>
              <w:rPr>
                <w:rFonts w:ascii="宋体" w:hAnsi="宋体" w:eastAsia="宋体" w:cs="宋体"/>
                <w:sz w:val="23"/>
                <w:szCs w:val="23"/>
              </w:rPr>
            </w:pPr>
            <w:r>
              <w:rPr>
                <w:rFonts w:ascii="宋体" w:hAnsi="宋体" w:eastAsia="宋体" w:cs="宋体"/>
                <w:spacing w:val="6"/>
                <w:sz w:val="23"/>
                <w:szCs w:val="23"/>
              </w:rPr>
              <w:t xml:space="preserve">性 </w:t>
            </w:r>
            <w:r>
              <w:rPr>
                <w:rFonts w:ascii="宋体" w:hAnsi="宋体" w:eastAsia="宋体" w:cs="宋体"/>
                <w:spacing w:val="5"/>
                <w:sz w:val="23"/>
                <w:szCs w:val="23"/>
              </w:rPr>
              <w:t>别</w:t>
            </w:r>
          </w:p>
        </w:tc>
        <w:tc>
          <w:tcPr>
            <w:tcW w:w="697" w:type="dxa"/>
            <w:vAlign w:val="top"/>
          </w:tcPr>
          <w:p>
            <w:pPr>
              <w:rPr>
                <w:rFonts w:ascii="Arial"/>
                <w:sz w:val="21"/>
              </w:rPr>
            </w:pPr>
          </w:p>
        </w:tc>
        <w:tc>
          <w:tcPr>
            <w:tcW w:w="1306" w:type="dxa"/>
            <w:vAlign w:val="top"/>
          </w:tcPr>
          <w:p>
            <w:pPr>
              <w:spacing w:before="266" w:line="227" w:lineRule="auto"/>
              <w:ind w:left="300"/>
              <w:rPr>
                <w:rFonts w:ascii="宋体" w:hAnsi="宋体" w:eastAsia="宋体" w:cs="宋体"/>
                <w:sz w:val="23"/>
                <w:szCs w:val="23"/>
              </w:rPr>
            </w:pPr>
            <w:r>
              <w:rPr>
                <w:rFonts w:ascii="宋体" w:hAnsi="宋体" w:eastAsia="宋体" w:cs="宋体"/>
                <w:spacing w:val="5"/>
                <w:sz w:val="23"/>
                <w:szCs w:val="23"/>
              </w:rPr>
              <w:t xml:space="preserve">年  </w:t>
            </w:r>
            <w:r>
              <w:rPr>
                <w:rFonts w:ascii="宋体" w:hAnsi="宋体" w:eastAsia="宋体" w:cs="宋体"/>
                <w:spacing w:val="4"/>
                <w:sz w:val="23"/>
                <w:szCs w:val="23"/>
              </w:rPr>
              <w:t>龄</w:t>
            </w:r>
          </w:p>
        </w:tc>
        <w:tc>
          <w:tcPr>
            <w:tcW w:w="1216" w:type="dxa"/>
            <w:vAlign w:val="top"/>
          </w:tcPr>
          <w:p>
            <w:pPr>
              <w:rPr>
                <w:rFonts w:ascii="Arial"/>
                <w:sz w:val="21"/>
              </w:rPr>
            </w:pPr>
          </w:p>
        </w:tc>
        <w:tc>
          <w:tcPr>
            <w:tcW w:w="2363" w:type="dxa"/>
            <w:vAlign w:val="top"/>
          </w:tcPr>
          <w:p>
            <w:pPr>
              <w:spacing w:before="110" w:line="229" w:lineRule="auto"/>
              <w:ind w:left="140"/>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
                <w:sz w:val="23"/>
                <w:szCs w:val="23"/>
              </w:rPr>
              <w:t>职工医保</w:t>
            </w:r>
          </w:p>
          <w:p>
            <w:pPr>
              <w:spacing w:before="26" w:line="227" w:lineRule="auto"/>
              <w:ind w:left="140"/>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5"/>
                <w:sz w:val="23"/>
                <w:szCs w:val="23"/>
              </w:rPr>
              <w:t>城乡居民医保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1314" w:type="dxa"/>
            <w:vAlign w:val="top"/>
          </w:tcPr>
          <w:p>
            <w:pPr>
              <w:spacing w:before="106" w:line="312" w:lineRule="exact"/>
              <w:ind w:left="311"/>
              <w:rPr>
                <w:rFonts w:ascii="宋体" w:hAnsi="宋体" w:eastAsia="宋体" w:cs="宋体"/>
                <w:sz w:val="23"/>
                <w:szCs w:val="23"/>
              </w:rPr>
            </w:pPr>
            <w:r>
              <w:rPr>
                <w:rFonts w:ascii="宋体" w:hAnsi="宋体" w:eastAsia="宋体" w:cs="宋体"/>
                <w:spacing w:val="6"/>
                <w:position w:val="5"/>
                <w:sz w:val="23"/>
                <w:szCs w:val="23"/>
              </w:rPr>
              <w:t>身</w:t>
            </w:r>
            <w:r>
              <w:rPr>
                <w:rFonts w:ascii="宋体" w:hAnsi="宋体" w:eastAsia="宋体" w:cs="宋体"/>
                <w:spacing w:val="4"/>
                <w:position w:val="5"/>
                <w:sz w:val="23"/>
                <w:szCs w:val="23"/>
              </w:rPr>
              <w:t>份证</w:t>
            </w:r>
          </w:p>
          <w:p>
            <w:pPr>
              <w:spacing w:line="228" w:lineRule="auto"/>
              <w:ind w:left="303"/>
              <w:rPr>
                <w:rFonts w:ascii="宋体" w:hAnsi="宋体" w:eastAsia="宋体" w:cs="宋体"/>
                <w:sz w:val="23"/>
                <w:szCs w:val="23"/>
              </w:rPr>
            </w:pPr>
            <w:r>
              <w:rPr>
                <w:rFonts w:ascii="宋体" w:hAnsi="宋体" w:eastAsia="宋体" w:cs="宋体"/>
                <w:spacing w:val="7"/>
                <w:sz w:val="23"/>
                <w:szCs w:val="23"/>
              </w:rPr>
              <w:t>件号码</w:t>
            </w:r>
          </w:p>
        </w:tc>
        <w:tc>
          <w:tcPr>
            <w:tcW w:w="2531" w:type="dxa"/>
            <w:gridSpan w:val="3"/>
            <w:vAlign w:val="top"/>
          </w:tcPr>
          <w:p>
            <w:pPr>
              <w:rPr>
                <w:rFonts w:ascii="Arial"/>
                <w:sz w:val="21"/>
              </w:rPr>
            </w:pPr>
          </w:p>
        </w:tc>
        <w:tc>
          <w:tcPr>
            <w:tcW w:w="1306" w:type="dxa"/>
            <w:vAlign w:val="top"/>
          </w:tcPr>
          <w:p>
            <w:pPr>
              <w:spacing w:before="262" w:line="228" w:lineRule="auto"/>
              <w:ind w:left="191"/>
              <w:rPr>
                <w:rFonts w:ascii="宋体" w:hAnsi="宋体" w:eastAsia="宋体" w:cs="宋体"/>
                <w:sz w:val="23"/>
                <w:szCs w:val="23"/>
              </w:rPr>
            </w:pPr>
            <w:r>
              <w:rPr>
                <w:rFonts w:ascii="宋体" w:hAnsi="宋体" w:eastAsia="宋体" w:cs="宋体"/>
                <w:spacing w:val="5"/>
                <w:sz w:val="23"/>
                <w:szCs w:val="23"/>
              </w:rPr>
              <w:t>医保编</w:t>
            </w:r>
            <w:r>
              <w:rPr>
                <w:rFonts w:ascii="宋体" w:hAnsi="宋体" w:eastAsia="宋体" w:cs="宋体"/>
                <w:spacing w:val="4"/>
                <w:sz w:val="23"/>
                <w:szCs w:val="23"/>
              </w:rPr>
              <w:t>码</w:t>
            </w:r>
          </w:p>
        </w:tc>
        <w:tc>
          <w:tcPr>
            <w:tcW w:w="357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314" w:type="dxa"/>
            <w:vAlign w:val="top"/>
          </w:tcPr>
          <w:p>
            <w:pPr>
              <w:spacing w:before="263" w:line="228" w:lineRule="auto"/>
              <w:ind w:left="215"/>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报类别</w:t>
            </w:r>
          </w:p>
        </w:tc>
        <w:tc>
          <w:tcPr>
            <w:tcW w:w="2531" w:type="dxa"/>
            <w:gridSpan w:val="3"/>
            <w:vAlign w:val="top"/>
          </w:tcPr>
          <w:p>
            <w:pPr>
              <w:spacing w:before="106" w:line="229" w:lineRule="auto"/>
              <w:ind w:left="69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
                <w:sz w:val="23"/>
                <w:szCs w:val="23"/>
              </w:rPr>
              <w:t>门诊慢病</w:t>
            </w:r>
          </w:p>
          <w:p>
            <w:pPr>
              <w:spacing w:before="27" w:line="228" w:lineRule="auto"/>
              <w:ind w:left="69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
                <w:sz w:val="23"/>
                <w:szCs w:val="23"/>
              </w:rPr>
              <w:t>门诊特病</w:t>
            </w:r>
          </w:p>
        </w:tc>
        <w:tc>
          <w:tcPr>
            <w:tcW w:w="1306" w:type="dxa"/>
            <w:vAlign w:val="top"/>
          </w:tcPr>
          <w:p>
            <w:pPr>
              <w:spacing w:before="263" w:line="230" w:lineRule="auto"/>
              <w:ind w:left="180"/>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357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1314" w:type="dxa"/>
            <w:vAlign w:val="top"/>
          </w:tcPr>
          <w:p>
            <w:pPr>
              <w:spacing w:before="106" w:line="265" w:lineRule="auto"/>
              <w:ind w:left="429" w:right="173" w:hanging="214"/>
              <w:rPr>
                <w:rFonts w:ascii="宋体" w:hAnsi="宋体" w:eastAsia="宋体" w:cs="宋体"/>
                <w:sz w:val="23"/>
                <w:szCs w:val="23"/>
              </w:rPr>
            </w:pPr>
            <w:r>
              <w:rPr>
                <w:rFonts w:ascii="宋体" w:hAnsi="宋体" w:eastAsia="宋体" w:cs="宋体"/>
                <w:spacing w:val="-1"/>
                <w:sz w:val="23"/>
                <w:szCs w:val="23"/>
              </w:rPr>
              <w:t>申</w:t>
            </w:r>
            <w:r>
              <w:rPr>
                <w:rFonts w:ascii="宋体" w:hAnsi="宋体" w:eastAsia="宋体" w:cs="宋体"/>
                <w:sz w:val="23"/>
                <w:szCs w:val="23"/>
              </w:rPr>
              <w:t xml:space="preserve">报保障 </w:t>
            </w:r>
            <w:r>
              <w:rPr>
                <w:rFonts w:ascii="宋体" w:hAnsi="宋体" w:eastAsia="宋体" w:cs="宋体"/>
                <w:spacing w:val="2"/>
                <w:sz w:val="23"/>
                <w:szCs w:val="23"/>
              </w:rPr>
              <w:t>范围</w:t>
            </w:r>
          </w:p>
        </w:tc>
        <w:tc>
          <w:tcPr>
            <w:tcW w:w="2531" w:type="dxa"/>
            <w:gridSpan w:val="3"/>
            <w:vAlign w:val="top"/>
          </w:tcPr>
          <w:p>
            <w:pPr>
              <w:rPr>
                <w:rFonts w:ascii="Arial"/>
                <w:sz w:val="21"/>
              </w:rPr>
            </w:pPr>
          </w:p>
        </w:tc>
        <w:tc>
          <w:tcPr>
            <w:tcW w:w="1306" w:type="dxa"/>
            <w:vAlign w:val="top"/>
          </w:tcPr>
          <w:p>
            <w:pPr>
              <w:spacing w:before="106" w:line="312" w:lineRule="exact"/>
              <w:ind w:left="299"/>
              <w:rPr>
                <w:rFonts w:ascii="宋体" w:hAnsi="宋体" w:eastAsia="宋体" w:cs="宋体"/>
                <w:sz w:val="23"/>
                <w:szCs w:val="23"/>
              </w:rPr>
            </w:pPr>
            <w:r>
              <w:rPr>
                <w:rFonts w:ascii="宋体" w:hAnsi="宋体" w:eastAsia="宋体" w:cs="宋体"/>
                <w:spacing w:val="7"/>
                <w:position w:val="5"/>
                <w:sz w:val="23"/>
                <w:szCs w:val="23"/>
              </w:rPr>
              <w:t>认定</w:t>
            </w:r>
            <w:r>
              <w:rPr>
                <w:rFonts w:ascii="宋体" w:hAnsi="宋体" w:eastAsia="宋体" w:cs="宋体"/>
                <w:spacing w:val="6"/>
                <w:position w:val="5"/>
                <w:sz w:val="23"/>
                <w:szCs w:val="23"/>
              </w:rPr>
              <w:t>通</w:t>
            </w:r>
          </w:p>
          <w:p>
            <w:pPr>
              <w:spacing w:line="230" w:lineRule="auto"/>
              <w:ind w:left="300"/>
              <w:rPr>
                <w:rFonts w:ascii="宋体" w:hAnsi="宋体" w:eastAsia="宋体" w:cs="宋体"/>
                <w:sz w:val="23"/>
                <w:szCs w:val="23"/>
              </w:rPr>
            </w:pPr>
            <w:r>
              <w:rPr>
                <w:rFonts w:ascii="宋体" w:hAnsi="宋体" w:eastAsia="宋体" w:cs="宋体"/>
                <w:spacing w:val="7"/>
                <w:sz w:val="23"/>
                <w:szCs w:val="23"/>
              </w:rPr>
              <w:t>过</w:t>
            </w:r>
            <w:r>
              <w:rPr>
                <w:rFonts w:ascii="宋体" w:hAnsi="宋体" w:eastAsia="宋体" w:cs="宋体"/>
                <w:spacing w:val="6"/>
                <w:sz w:val="23"/>
                <w:szCs w:val="23"/>
              </w:rPr>
              <w:t>时间</w:t>
            </w:r>
          </w:p>
        </w:tc>
        <w:tc>
          <w:tcPr>
            <w:tcW w:w="357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14" w:type="dxa"/>
            <w:vMerge w:val="restart"/>
            <w:tcBorders>
              <w:bottom w:val="nil"/>
            </w:tcBorders>
            <w:vAlign w:val="top"/>
          </w:tcPr>
          <w:p>
            <w:pPr>
              <w:spacing w:before="200" w:line="265" w:lineRule="auto"/>
              <w:ind w:left="195" w:right="173" w:hanging="12"/>
              <w:rPr>
                <w:rFonts w:ascii="宋体" w:hAnsi="宋体" w:eastAsia="宋体" w:cs="宋体"/>
                <w:sz w:val="23"/>
                <w:szCs w:val="23"/>
              </w:rPr>
            </w:pPr>
            <w:r>
              <w:rPr>
                <w:rFonts w:ascii="宋体" w:hAnsi="宋体" w:eastAsia="宋体" w:cs="宋体"/>
                <w:spacing w:val="8"/>
                <w:sz w:val="23"/>
                <w:szCs w:val="23"/>
              </w:rPr>
              <w:t>选择定</w:t>
            </w:r>
            <w:r>
              <w:rPr>
                <w:rFonts w:ascii="宋体" w:hAnsi="宋体" w:eastAsia="宋体" w:cs="宋体"/>
                <w:spacing w:val="7"/>
                <w:sz w:val="23"/>
                <w:szCs w:val="23"/>
              </w:rPr>
              <w:t>点</w:t>
            </w:r>
            <w:r>
              <w:rPr>
                <w:rFonts w:ascii="宋体" w:hAnsi="宋体" w:eastAsia="宋体" w:cs="宋体"/>
                <w:sz w:val="23"/>
                <w:szCs w:val="23"/>
              </w:rPr>
              <w:t xml:space="preserve"> </w:t>
            </w:r>
            <w:r>
              <w:rPr>
                <w:rFonts w:ascii="宋体" w:hAnsi="宋体" w:eastAsia="宋体" w:cs="宋体"/>
                <w:spacing w:val="5"/>
                <w:sz w:val="23"/>
                <w:szCs w:val="23"/>
              </w:rPr>
              <w:t>医药机</w:t>
            </w:r>
            <w:r>
              <w:rPr>
                <w:rFonts w:ascii="宋体" w:hAnsi="宋体" w:eastAsia="宋体" w:cs="宋体"/>
                <w:spacing w:val="4"/>
                <w:sz w:val="23"/>
                <w:szCs w:val="23"/>
              </w:rPr>
              <w:t>构</w:t>
            </w:r>
          </w:p>
        </w:tc>
        <w:tc>
          <w:tcPr>
            <w:tcW w:w="2531" w:type="dxa"/>
            <w:gridSpan w:val="3"/>
            <w:vAlign w:val="top"/>
          </w:tcPr>
          <w:p>
            <w:pPr>
              <w:rPr>
                <w:rFonts w:ascii="Arial"/>
                <w:sz w:val="21"/>
              </w:rPr>
            </w:pPr>
          </w:p>
        </w:tc>
        <w:tc>
          <w:tcPr>
            <w:tcW w:w="1306" w:type="dxa"/>
            <w:vMerge w:val="restart"/>
            <w:tcBorders>
              <w:bottom w:val="nil"/>
            </w:tcBorders>
            <w:vAlign w:val="top"/>
          </w:tcPr>
          <w:p>
            <w:pPr>
              <w:spacing w:before="201" w:line="312" w:lineRule="exact"/>
              <w:ind w:left="330"/>
              <w:rPr>
                <w:rFonts w:ascii="宋体" w:hAnsi="宋体" w:eastAsia="宋体" w:cs="宋体"/>
                <w:sz w:val="23"/>
                <w:szCs w:val="23"/>
              </w:rPr>
            </w:pPr>
            <w:r>
              <w:rPr>
                <w:rFonts w:ascii="宋体" w:hAnsi="宋体" w:eastAsia="宋体" w:cs="宋体"/>
                <w:spacing w:val="-3"/>
                <w:position w:val="5"/>
                <w:sz w:val="23"/>
                <w:szCs w:val="23"/>
              </w:rPr>
              <w:t>申</w:t>
            </w:r>
            <w:r>
              <w:rPr>
                <w:rFonts w:ascii="宋体" w:hAnsi="宋体" w:eastAsia="宋体" w:cs="宋体"/>
                <w:spacing w:val="-2"/>
                <w:position w:val="5"/>
                <w:sz w:val="23"/>
                <w:szCs w:val="23"/>
              </w:rPr>
              <w:t>请人</w:t>
            </w:r>
          </w:p>
          <w:p>
            <w:pPr>
              <w:spacing w:line="231" w:lineRule="auto"/>
              <w:ind w:left="419"/>
              <w:rPr>
                <w:rFonts w:ascii="宋体" w:hAnsi="宋体" w:eastAsia="宋体" w:cs="宋体"/>
                <w:sz w:val="23"/>
                <w:szCs w:val="23"/>
              </w:rPr>
            </w:pPr>
            <w:r>
              <w:rPr>
                <w:rFonts w:ascii="宋体" w:hAnsi="宋体" w:eastAsia="宋体" w:cs="宋体"/>
                <w:spacing w:val="5"/>
                <w:sz w:val="23"/>
                <w:szCs w:val="23"/>
              </w:rPr>
              <w:t>签名</w:t>
            </w:r>
          </w:p>
        </w:tc>
        <w:tc>
          <w:tcPr>
            <w:tcW w:w="3579" w:type="dxa"/>
            <w:gridSpan w:val="2"/>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1314" w:type="dxa"/>
            <w:vMerge w:val="continue"/>
            <w:tcBorders>
              <w:top w:val="nil"/>
            </w:tcBorders>
            <w:vAlign w:val="top"/>
          </w:tcPr>
          <w:p>
            <w:pPr>
              <w:rPr>
                <w:rFonts w:ascii="Arial"/>
                <w:sz w:val="21"/>
              </w:rPr>
            </w:pPr>
          </w:p>
        </w:tc>
        <w:tc>
          <w:tcPr>
            <w:tcW w:w="2531" w:type="dxa"/>
            <w:gridSpan w:val="3"/>
            <w:vAlign w:val="top"/>
          </w:tcPr>
          <w:p>
            <w:pPr>
              <w:rPr>
                <w:rFonts w:ascii="Arial"/>
                <w:sz w:val="21"/>
              </w:rPr>
            </w:pPr>
          </w:p>
        </w:tc>
        <w:tc>
          <w:tcPr>
            <w:tcW w:w="1306" w:type="dxa"/>
            <w:vMerge w:val="continue"/>
            <w:tcBorders>
              <w:top w:val="nil"/>
            </w:tcBorders>
            <w:vAlign w:val="top"/>
          </w:tcPr>
          <w:p>
            <w:pPr>
              <w:rPr>
                <w:rFonts w:ascii="Arial"/>
                <w:sz w:val="21"/>
              </w:rPr>
            </w:pPr>
          </w:p>
        </w:tc>
        <w:tc>
          <w:tcPr>
            <w:tcW w:w="3579"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47" w:hRule="atLeast"/>
        </w:trPr>
        <w:tc>
          <w:tcPr>
            <w:tcW w:w="1314"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4" w:line="229" w:lineRule="auto"/>
              <w:ind w:left="183"/>
              <w:rPr>
                <w:rFonts w:ascii="宋体" w:hAnsi="宋体" w:eastAsia="宋体" w:cs="宋体"/>
                <w:sz w:val="23"/>
                <w:szCs w:val="23"/>
              </w:rPr>
            </w:pPr>
            <w:r>
              <w:rPr>
                <w:rFonts w:ascii="宋体" w:hAnsi="宋体" w:eastAsia="宋体" w:cs="宋体"/>
                <w:spacing w:val="8"/>
                <w:sz w:val="23"/>
                <w:szCs w:val="23"/>
              </w:rPr>
              <w:t>病情摘</w:t>
            </w:r>
            <w:r>
              <w:rPr>
                <w:rFonts w:ascii="宋体" w:hAnsi="宋体" w:eastAsia="宋体" w:cs="宋体"/>
                <w:spacing w:val="7"/>
                <w:sz w:val="23"/>
                <w:szCs w:val="23"/>
              </w:rPr>
              <w:t>要</w:t>
            </w:r>
          </w:p>
          <w:p>
            <w:pPr>
              <w:spacing w:before="27" w:line="228" w:lineRule="auto"/>
              <w:ind w:left="129"/>
              <w:rPr>
                <w:rFonts w:ascii="宋体" w:hAnsi="宋体" w:eastAsia="宋体" w:cs="宋体"/>
                <w:sz w:val="23"/>
                <w:szCs w:val="23"/>
              </w:rPr>
            </w:pPr>
            <w:r>
              <w:rPr>
                <w:rFonts w:ascii="宋体" w:hAnsi="宋体" w:eastAsia="宋体" w:cs="宋体"/>
                <w:spacing w:val="10"/>
                <w:sz w:val="23"/>
                <w:szCs w:val="23"/>
              </w:rPr>
              <w:t>(</w:t>
            </w:r>
            <w:r>
              <w:rPr>
                <w:rFonts w:ascii="宋体" w:hAnsi="宋体" w:eastAsia="宋体" w:cs="宋体"/>
                <w:spacing w:val="7"/>
                <w:sz w:val="23"/>
                <w:szCs w:val="23"/>
              </w:rPr>
              <w:t>病史、临</w:t>
            </w:r>
          </w:p>
          <w:p>
            <w:pPr>
              <w:spacing w:before="27" w:line="228" w:lineRule="auto"/>
              <w:ind w:left="115"/>
              <w:rPr>
                <w:rFonts w:ascii="宋体" w:hAnsi="宋体" w:eastAsia="宋体" w:cs="宋体"/>
                <w:sz w:val="23"/>
                <w:szCs w:val="23"/>
              </w:rPr>
            </w:pPr>
            <w:r>
              <w:rPr>
                <w:rFonts w:ascii="宋体" w:hAnsi="宋体" w:eastAsia="宋体" w:cs="宋体"/>
                <w:spacing w:val="-16"/>
                <w:sz w:val="23"/>
                <w:szCs w:val="23"/>
              </w:rPr>
              <w:t>床</w:t>
            </w:r>
            <w:r>
              <w:rPr>
                <w:rFonts w:ascii="宋体" w:hAnsi="宋体" w:eastAsia="宋体" w:cs="宋体"/>
                <w:spacing w:val="-12"/>
                <w:sz w:val="23"/>
                <w:szCs w:val="23"/>
              </w:rPr>
              <w:t>表现、体</w:t>
            </w:r>
          </w:p>
          <w:p>
            <w:pPr>
              <w:spacing w:before="27" w:line="228" w:lineRule="auto"/>
              <w:ind w:left="120"/>
              <w:rPr>
                <w:rFonts w:ascii="宋体" w:hAnsi="宋体" w:eastAsia="宋体" w:cs="宋体"/>
                <w:sz w:val="23"/>
                <w:szCs w:val="23"/>
              </w:rPr>
            </w:pPr>
            <w:r>
              <w:rPr>
                <w:rFonts w:ascii="宋体" w:hAnsi="宋体" w:eastAsia="宋体" w:cs="宋体"/>
                <w:spacing w:val="-18"/>
                <w:sz w:val="23"/>
                <w:szCs w:val="23"/>
              </w:rPr>
              <w:t>征</w:t>
            </w:r>
            <w:r>
              <w:rPr>
                <w:rFonts w:ascii="宋体" w:hAnsi="宋体" w:eastAsia="宋体" w:cs="宋体"/>
                <w:spacing w:val="-17"/>
                <w:sz w:val="23"/>
                <w:szCs w:val="23"/>
              </w:rPr>
              <w:t>)、诊断、</w:t>
            </w:r>
          </w:p>
          <w:p>
            <w:pPr>
              <w:spacing w:before="28" w:line="229" w:lineRule="auto"/>
              <w:ind w:left="190"/>
              <w:rPr>
                <w:rFonts w:ascii="宋体" w:hAnsi="宋体" w:eastAsia="宋体" w:cs="宋体"/>
                <w:sz w:val="23"/>
                <w:szCs w:val="23"/>
              </w:rPr>
            </w:pPr>
            <w:r>
              <w:rPr>
                <w:rFonts w:ascii="宋体" w:hAnsi="宋体" w:eastAsia="宋体" w:cs="宋体"/>
                <w:spacing w:val="6"/>
                <w:sz w:val="23"/>
                <w:szCs w:val="23"/>
              </w:rPr>
              <w:t>治疗计划</w:t>
            </w:r>
          </w:p>
        </w:tc>
        <w:tc>
          <w:tcPr>
            <w:tcW w:w="7416" w:type="dxa"/>
            <w:gridSpan w:val="6"/>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5" w:line="228" w:lineRule="auto"/>
              <w:ind w:left="4685"/>
              <w:rPr>
                <w:rFonts w:ascii="宋体" w:hAnsi="宋体" w:eastAsia="宋体" w:cs="宋体"/>
                <w:sz w:val="23"/>
                <w:szCs w:val="23"/>
              </w:rPr>
            </w:pPr>
            <w:r>
              <w:rPr>
                <w:rFonts w:ascii="宋体" w:hAnsi="宋体" w:eastAsia="宋体" w:cs="宋体"/>
                <w:spacing w:val="-12"/>
                <w:sz w:val="23"/>
                <w:szCs w:val="23"/>
              </w:rPr>
              <w:t>医</w:t>
            </w:r>
            <w:r>
              <w:rPr>
                <w:rFonts w:ascii="宋体" w:hAnsi="宋体" w:eastAsia="宋体" w:cs="宋体"/>
                <w:spacing w:val="-11"/>
                <w:sz w:val="23"/>
                <w:szCs w:val="23"/>
              </w:rPr>
              <w:t>师：</w:t>
            </w:r>
          </w:p>
          <w:p>
            <w:pPr>
              <w:spacing w:line="263" w:lineRule="auto"/>
              <w:rPr>
                <w:rFonts w:ascii="Arial"/>
                <w:sz w:val="21"/>
              </w:rPr>
            </w:pPr>
          </w:p>
          <w:p>
            <w:pPr>
              <w:spacing w:before="75" w:line="228" w:lineRule="auto"/>
              <w:ind w:left="4075"/>
              <w:rPr>
                <w:rFonts w:ascii="宋体" w:hAnsi="宋体" w:eastAsia="宋体" w:cs="宋体"/>
                <w:sz w:val="23"/>
                <w:szCs w:val="23"/>
              </w:rPr>
            </w:pPr>
            <w:r>
              <w:rPr>
                <w:rFonts w:ascii="宋体" w:hAnsi="宋体" w:eastAsia="宋体" w:cs="宋体"/>
                <w:spacing w:val="14"/>
                <w:sz w:val="23"/>
                <w:szCs w:val="23"/>
              </w:rPr>
              <w:t>年</w:t>
            </w:r>
            <w:r>
              <w:rPr>
                <w:rFonts w:ascii="宋体" w:hAnsi="宋体" w:eastAsia="宋体" w:cs="宋体"/>
                <w:spacing w:val="11"/>
                <w:sz w:val="23"/>
                <w:szCs w:val="23"/>
              </w:rPr>
              <w:t xml:space="preserve"> </w:t>
            </w:r>
            <w:r>
              <w:rPr>
                <w:rFonts w:ascii="宋体" w:hAnsi="宋体" w:eastAsia="宋体" w:cs="宋体"/>
                <w:spacing w:val="7"/>
                <w:sz w:val="23"/>
                <w:szCs w:val="23"/>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4" w:hRule="atLeast"/>
        </w:trPr>
        <w:tc>
          <w:tcPr>
            <w:tcW w:w="1314" w:type="dxa"/>
            <w:vAlign w:val="top"/>
          </w:tcPr>
          <w:p>
            <w:pPr>
              <w:spacing w:before="251" w:line="227" w:lineRule="auto"/>
              <w:ind w:left="192"/>
              <w:rPr>
                <w:rFonts w:ascii="宋体" w:hAnsi="宋体" w:eastAsia="宋体" w:cs="宋体"/>
                <w:sz w:val="23"/>
                <w:szCs w:val="23"/>
              </w:rPr>
            </w:pPr>
            <w:r>
              <w:rPr>
                <w:rFonts w:ascii="宋体" w:hAnsi="宋体" w:eastAsia="宋体" w:cs="宋体"/>
                <w:spacing w:val="8"/>
                <w:sz w:val="23"/>
                <w:szCs w:val="23"/>
              </w:rPr>
              <w:t>审</w:t>
            </w:r>
            <w:r>
              <w:rPr>
                <w:rFonts w:ascii="宋体" w:hAnsi="宋体" w:eastAsia="宋体" w:cs="宋体"/>
                <w:spacing w:val="5"/>
                <w:sz w:val="23"/>
                <w:szCs w:val="23"/>
              </w:rPr>
              <w:t>核意见</w:t>
            </w:r>
          </w:p>
        </w:tc>
        <w:tc>
          <w:tcPr>
            <w:tcW w:w="7416"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1314" w:type="dxa"/>
            <w:vAlign w:val="top"/>
          </w:tcPr>
          <w:p>
            <w:pPr>
              <w:spacing w:before="108" w:line="230" w:lineRule="auto"/>
              <w:ind w:left="427"/>
              <w:rPr>
                <w:rFonts w:ascii="宋体" w:hAnsi="宋体" w:eastAsia="宋体" w:cs="宋体"/>
                <w:sz w:val="23"/>
                <w:szCs w:val="23"/>
              </w:rPr>
            </w:pPr>
            <w:r>
              <w:rPr>
                <w:rFonts w:ascii="宋体" w:hAnsi="宋体" w:eastAsia="宋体" w:cs="宋体"/>
                <w:spacing w:val="4"/>
                <w:sz w:val="23"/>
                <w:szCs w:val="23"/>
              </w:rPr>
              <w:t>备</w:t>
            </w:r>
            <w:r>
              <w:rPr>
                <w:rFonts w:ascii="宋体" w:hAnsi="宋体" w:eastAsia="宋体" w:cs="宋体"/>
                <w:spacing w:val="3"/>
                <w:sz w:val="23"/>
                <w:szCs w:val="23"/>
              </w:rPr>
              <w:t>注</w:t>
            </w:r>
          </w:p>
        </w:tc>
        <w:tc>
          <w:tcPr>
            <w:tcW w:w="7416" w:type="dxa"/>
            <w:gridSpan w:val="6"/>
            <w:vAlign w:val="top"/>
          </w:tcPr>
          <w:p>
            <w:pPr>
              <w:rPr>
                <w:rFonts w:ascii="Arial"/>
                <w:sz w:val="21"/>
              </w:rPr>
            </w:pPr>
          </w:p>
        </w:tc>
      </w:tr>
    </w:tbl>
    <w:p>
      <w:pPr>
        <w:spacing w:before="93" w:line="229" w:lineRule="auto"/>
        <w:ind w:left="561"/>
        <w:rPr>
          <w:rFonts w:ascii="宋体" w:hAnsi="宋体" w:eastAsia="宋体" w:cs="宋体"/>
          <w:sz w:val="19"/>
          <w:szCs w:val="19"/>
        </w:rPr>
      </w:pPr>
      <w:r>
        <w:rPr>
          <w:rFonts w:ascii="宋体" w:hAnsi="宋体" w:eastAsia="宋体" w:cs="宋体"/>
          <w:spacing w:val="8"/>
          <w:sz w:val="19"/>
          <w:szCs w:val="19"/>
        </w:rPr>
        <w:t>注：</w:t>
      </w:r>
      <w:r>
        <w:rPr>
          <w:rFonts w:ascii="宋体" w:hAnsi="宋体" w:eastAsia="宋体" w:cs="宋体"/>
          <w:spacing w:val="5"/>
          <w:sz w:val="19"/>
          <w:szCs w:val="19"/>
        </w:rPr>
        <w:t>本</w:t>
      </w:r>
      <w:r>
        <w:rPr>
          <w:rFonts w:ascii="宋体" w:hAnsi="宋体" w:eastAsia="宋体" w:cs="宋体"/>
          <w:spacing w:val="4"/>
          <w:sz w:val="19"/>
          <w:szCs w:val="19"/>
        </w:rPr>
        <w:t>表一式二份，认定机构、参保人各 1 份</w:t>
      </w:r>
    </w:p>
    <w:p>
      <w:pPr>
        <w:sectPr>
          <w:footerReference r:id="rId170" w:type="default"/>
          <w:pgSz w:w="11906" w:h="16839"/>
          <w:pgMar w:top="400" w:right="1390" w:bottom="909" w:left="1438" w:header="0" w:footer="677" w:gutter="0"/>
          <w:cols w:space="720" w:num="1"/>
        </w:sectPr>
      </w:pPr>
    </w:p>
    <w:p/>
    <w:p/>
    <w:p/>
    <w:p/>
    <w:p>
      <w:pPr>
        <w:spacing w:line="85" w:lineRule="exact"/>
      </w:pPr>
    </w:p>
    <w:p>
      <w:pPr>
        <w:sectPr>
          <w:footerReference r:id="rId171" w:type="default"/>
          <w:pgSz w:w="11906" w:h="16839"/>
          <w:pgMar w:top="400" w:right="1304" w:bottom="909" w:left="1303" w:header="0" w:footer="677" w:gutter="0"/>
          <w:cols w:equalWidth="0" w:num="1">
            <w:col w:w="9299"/>
          </w:cols>
        </w:sectPr>
      </w:pPr>
    </w:p>
    <w:p>
      <w:pPr>
        <w:spacing w:before="70" w:line="226" w:lineRule="auto"/>
        <w:ind w:left="195"/>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23" w:line="794" w:lineRule="exact"/>
        <w:ind w:firstLine="81"/>
        <w:textAlignment w:val="center"/>
      </w:pPr>
      <w:r>
        <w:drawing>
          <wp:inline distT="0" distB="0" distL="0" distR="0">
            <wp:extent cx="687705" cy="504190"/>
            <wp:effectExtent l="0" t="0" r="0" b="0"/>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481"/>
                    <a:stretch>
                      <a:fillRect/>
                    </a:stretch>
                  </pic:blipFill>
                  <pic:spPr>
                    <a:xfrm>
                      <a:off x="0" y="0"/>
                      <a:ext cx="777240" cy="785494"/>
                    </a:xfrm>
                    <a:prstGeom prst="rect">
                      <a:avLst/>
                    </a:prstGeom>
                  </pic:spPr>
                </pic:pic>
              </a:graphicData>
            </a:graphic>
          </wp:inline>
        </w:drawing>
      </w:r>
    </w:p>
    <w:p>
      <w:pPr>
        <w:sectPr>
          <w:type w:val="continuous"/>
          <w:pgSz w:w="11906" w:h="16839"/>
          <w:pgMar w:top="400" w:right="1304" w:bottom="909" w:left="1303" w:header="0" w:footer="677" w:gutter="0"/>
          <w:cols w:equalWidth="0" w:num="3">
            <w:col w:w="2970" w:space="100"/>
            <w:col w:w="4785" w:space="100"/>
            <w:col w:w="1345"/>
          </w:cols>
        </w:sectPr>
      </w:pPr>
    </w:p>
    <w:p/>
    <w:p/>
    <w:p/>
    <w:p>
      <w:pPr>
        <w:spacing w:line="117" w:lineRule="exact"/>
      </w:pPr>
    </w:p>
    <w:p>
      <w:pPr>
        <w:sectPr>
          <w:type w:val="continuous"/>
          <w:pgSz w:w="11906" w:h="16839"/>
          <w:pgMar w:top="400" w:right="1304" w:bottom="909" w:left="1303" w:header="0" w:footer="677" w:gutter="0"/>
          <w:cols w:equalWidth="0" w:num="1">
            <w:col w:w="9299"/>
          </w:cols>
        </w:sectPr>
      </w:pPr>
    </w:p>
    <w:p>
      <w:pPr>
        <w:spacing w:before="48" w:line="193" w:lineRule="auto"/>
        <w:ind w:left="295"/>
        <w:rPr>
          <w:rFonts w:ascii="宋体" w:hAnsi="宋体" w:eastAsia="宋体" w:cs="宋体"/>
          <w:sz w:val="23"/>
          <w:szCs w:val="23"/>
        </w:rPr>
      </w:pPr>
      <w:r>
        <w:pict>
          <v:shape id="_x0000_s1098" o:spid="_x0000_s1098" style="position:absolute;left:0pt;margin-left:0pt;margin-top:13.75pt;height:1.8pt;width:464.9pt;z-index:251758592;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4" w:bottom="909" w:left="1303" w:header="0" w:footer="677" w:gutter="0"/>
          <w:cols w:equalWidth="0" w:num="2">
            <w:col w:w="6340" w:space="100"/>
            <w:col w:w="2859"/>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63" w:lineRule="exact"/>
      </w:pPr>
    </w:p>
    <w:p>
      <w:pPr>
        <w:sectPr>
          <w:type w:val="continuous"/>
          <w:pgSz w:w="11906" w:h="16839"/>
          <w:pgMar w:top="400" w:right="1304" w:bottom="909" w:left="1303" w:header="0" w:footer="677" w:gutter="0"/>
          <w:cols w:equalWidth="0" w:num="1">
            <w:col w:w="9299"/>
          </w:cols>
        </w:sectPr>
      </w:pPr>
    </w:p>
    <w:p>
      <w:pPr>
        <w:spacing w:before="43" w:line="281" w:lineRule="exact"/>
        <w:ind w:left="433"/>
        <w:rPr>
          <w:rFonts w:ascii="仿宋" w:hAnsi="仿宋" w:eastAsia="仿宋" w:cs="仿宋"/>
          <w:sz w:val="20"/>
          <w:szCs w:val="20"/>
        </w:rPr>
      </w:pPr>
      <w:r>
        <w:rPr>
          <w:rFonts w:ascii="仿宋" w:hAnsi="仿宋" w:eastAsia="仿宋" w:cs="仿宋"/>
          <w:spacing w:val="6"/>
          <w:position w:val="5"/>
          <w:sz w:val="20"/>
          <w:szCs w:val="20"/>
        </w:rPr>
        <w:t>姓</w:t>
      </w:r>
      <w:r>
        <w:rPr>
          <w:rFonts w:ascii="仿宋" w:hAnsi="仿宋" w:eastAsia="仿宋" w:cs="仿宋"/>
          <w:spacing w:val="5"/>
          <w:position w:val="5"/>
          <w:sz w:val="20"/>
          <w:szCs w:val="20"/>
        </w:rPr>
        <w:t xml:space="preserve"> </w:t>
      </w:r>
      <w:r>
        <w:rPr>
          <w:rFonts w:ascii="仿宋" w:hAnsi="仿宋" w:eastAsia="仿宋" w:cs="仿宋"/>
          <w:spacing w:val="3"/>
          <w:position w:val="5"/>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30"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28"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281" w:lineRule="exact"/>
        <w:ind w:left="2"/>
        <w:rPr>
          <w:rFonts w:ascii="仿宋" w:hAnsi="仿宋" w:eastAsia="仿宋" w:cs="仿宋"/>
          <w:sz w:val="20"/>
          <w:szCs w:val="20"/>
        </w:rPr>
      </w:pPr>
      <w:r>
        <w:rPr>
          <w:rFonts w:ascii="仿宋" w:hAnsi="仿宋" w:eastAsia="仿宋" w:cs="仿宋"/>
          <w:spacing w:val="3"/>
          <w:position w:val="5"/>
          <w:sz w:val="20"/>
          <w:szCs w:val="20"/>
        </w:rPr>
        <w:t>性    别</w:t>
      </w:r>
      <w:r>
        <w:rPr>
          <w:rFonts w:ascii="仿宋" w:hAnsi="仿宋" w:eastAsia="仿宋" w:cs="仿宋"/>
          <w:spacing w:val="2"/>
          <w:position w:val="5"/>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33"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30"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281" w:lineRule="exact"/>
        <w:ind w:left="6"/>
        <w:rPr>
          <w:rFonts w:ascii="仿宋" w:hAnsi="仿宋" w:eastAsia="仿宋" w:cs="仿宋"/>
          <w:sz w:val="20"/>
          <w:szCs w:val="20"/>
        </w:rPr>
      </w:pPr>
      <w:r>
        <w:rPr>
          <w:rFonts w:ascii="仿宋" w:hAnsi="仿宋" w:eastAsia="仿宋" w:cs="仿宋"/>
          <w:spacing w:val="3"/>
          <w:position w:val="5"/>
          <w:sz w:val="20"/>
          <w:szCs w:val="20"/>
        </w:rPr>
        <w:t>年    龄</w:t>
      </w:r>
      <w:r>
        <w:rPr>
          <w:rFonts w:ascii="仿宋" w:hAnsi="仿宋" w:eastAsia="仿宋" w:cs="仿宋"/>
          <w:spacing w:val="1"/>
          <w:position w:val="5"/>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32"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30"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4" w:bottom="909" w:left="1303" w:header="0" w:footer="677" w:gutter="0"/>
          <w:cols w:equalWidth="0" w:num="3">
            <w:col w:w="3592" w:space="100"/>
            <w:col w:w="3152" w:space="100"/>
            <w:col w:w="2356"/>
          </w:cols>
        </w:sectPr>
      </w:pPr>
    </w:p>
    <w:p/>
    <w:p>
      <w:pPr>
        <w:spacing w:line="109" w:lineRule="exact"/>
      </w:pPr>
    </w:p>
    <w:tbl>
      <w:tblPr>
        <w:tblStyle w:val="4"/>
        <w:tblW w:w="9298"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080"/>
        <w:gridCol w:w="2890"/>
        <w:gridCol w:w="332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72" w:hRule="atLeast"/>
        </w:trPr>
        <w:tc>
          <w:tcPr>
            <w:tcW w:w="9298" w:type="dxa"/>
            <w:gridSpan w:val="3"/>
            <w:tcBorders>
              <w:top w:val="single" w:color="000000" w:sz="2" w:space="0"/>
            </w:tcBorders>
            <w:vAlign w:val="top"/>
          </w:tcPr>
          <w:p>
            <w:pPr>
              <w:spacing w:before="249"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10" w:hRule="atLeast"/>
        </w:trPr>
        <w:tc>
          <w:tcPr>
            <w:tcW w:w="5970" w:type="dxa"/>
            <w:gridSpan w:val="2"/>
            <w:tcBorders>
              <w:bottom w:val="single" w:color="000000" w:sz="2" w:space="0"/>
              <w:right w:val="nil"/>
            </w:tcBorders>
            <w:vAlign w:val="top"/>
          </w:tcPr>
          <w:p>
            <w:pPr>
              <w:spacing w:before="82" w:line="229" w:lineRule="auto"/>
              <w:ind w:left="433"/>
              <w:rPr>
                <w:rFonts w:ascii="仿宋" w:hAnsi="仿宋" w:eastAsia="仿宋" w:cs="仿宋"/>
                <w:sz w:val="20"/>
                <w:szCs w:val="20"/>
              </w:rPr>
            </w:pPr>
            <w:r>
              <w:rPr>
                <w:rFonts w:ascii="仿宋" w:hAnsi="仿宋" w:eastAsia="仿宋" w:cs="仿宋"/>
                <w:spacing w:val="4"/>
                <w:sz w:val="20"/>
                <w:szCs w:val="20"/>
              </w:rPr>
              <w:t>业务名称： 门诊慢性病病种待遇备案   病种名称：</w:t>
            </w:r>
          </w:p>
          <w:p>
            <w:pPr>
              <w:spacing w:before="64" w:line="231" w:lineRule="auto"/>
              <w:ind w:left="438"/>
              <w:rPr>
                <w:rFonts w:ascii="仿宋" w:hAnsi="仿宋" w:eastAsia="仿宋" w:cs="仿宋"/>
                <w:sz w:val="20"/>
                <w:szCs w:val="20"/>
              </w:rPr>
            </w:pPr>
            <w:r>
              <w:rPr>
                <w:rFonts w:ascii="仿宋" w:hAnsi="仿宋" w:eastAsia="仿宋" w:cs="仿宋"/>
                <w:spacing w:val="-1"/>
                <w:sz w:val="20"/>
                <w:szCs w:val="20"/>
              </w:rPr>
              <w:t>登记时间</w:t>
            </w:r>
            <w:r>
              <w:rPr>
                <w:rFonts w:ascii="仿宋" w:hAnsi="仿宋" w:eastAsia="仿宋" w:cs="仿宋"/>
                <w:sz w:val="20"/>
                <w:szCs w:val="20"/>
              </w:rPr>
              <w:t>：                           开始时间：</w:t>
            </w:r>
          </w:p>
          <w:p>
            <w:pPr>
              <w:spacing w:before="61" w:line="232" w:lineRule="auto"/>
              <w:ind w:left="433"/>
              <w:rPr>
                <w:rFonts w:ascii="仿宋" w:hAnsi="仿宋" w:eastAsia="仿宋" w:cs="仿宋"/>
                <w:sz w:val="20"/>
                <w:szCs w:val="20"/>
              </w:rPr>
            </w:pPr>
            <w:r>
              <w:rPr>
                <w:rFonts w:ascii="仿宋" w:hAnsi="仿宋" w:eastAsia="仿宋" w:cs="仿宋"/>
                <w:sz w:val="20"/>
                <w:szCs w:val="20"/>
              </w:rPr>
              <w:t>经 办 人：                           联系电话：</w:t>
            </w:r>
          </w:p>
          <w:p>
            <w:pPr>
              <w:spacing w:before="60" w:line="231" w:lineRule="auto"/>
              <w:ind w:left="438"/>
              <w:rPr>
                <w:rFonts w:ascii="仿宋" w:hAnsi="仿宋" w:eastAsia="仿宋" w:cs="仿宋"/>
                <w:sz w:val="20"/>
                <w:szCs w:val="20"/>
              </w:rPr>
            </w:pPr>
            <w:r>
              <w:rPr>
                <w:rFonts w:ascii="仿宋" w:hAnsi="仿宋" w:eastAsia="仿宋" w:cs="仿宋"/>
                <w:spacing w:val="-1"/>
                <w:sz w:val="20"/>
                <w:szCs w:val="20"/>
              </w:rPr>
              <w:t>定点医院</w:t>
            </w:r>
            <w:r>
              <w:rPr>
                <w:rFonts w:ascii="仿宋" w:hAnsi="仿宋" w:eastAsia="仿宋" w:cs="仿宋"/>
                <w:sz w:val="20"/>
                <w:szCs w:val="20"/>
              </w:rPr>
              <w:t>：                           定点药店：</w:t>
            </w:r>
          </w:p>
        </w:tc>
        <w:tc>
          <w:tcPr>
            <w:tcW w:w="3328" w:type="dxa"/>
            <w:tcBorders>
              <w:left w:val="nil"/>
              <w:bottom w:val="single" w:color="000000" w:sz="2" w:space="0"/>
            </w:tcBorders>
            <w:vAlign w:val="top"/>
          </w:tcPr>
          <w:p>
            <w:pPr>
              <w:spacing w:before="82" w:line="312" w:lineRule="exact"/>
              <w:ind w:left="975"/>
              <w:rPr>
                <w:rFonts w:ascii="仿宋" w:hAnsi="仿宋" w:eastAsia="仿宋" w:cs="仿宋"/>
                <w:sz w:val="20"/>
                <w:szCs w:val="20"/>
              </w:rPr>
            </w:pPr>
            <w:r>
              <w:rPr>
                <w:rFonts w:ascii="仿宋" w:hAnsi="仿宋" w:eastAsia="仿宋" w:cs="仿宋"/>
                <w:spacing w:val="7"/>
                <w:position w:val="7"/>
                <w:sz w:val="20"/>
                <w:szCs w:val="20"/>
              </w:rPr>
              <w:t>诊</w:t>
            </w:r>
            <w:r>
              <w:rPr>
                <w:rFonts w:ascii="仿宋" w:hAnsi="仿宋" w:eastAsia="仿宋" w:cs="仿宋"/>
                <w:spacing w:val="4"/>
                <w:position w:val="7"/>
                <w:sz w:val="20"/>
                <w:szCs w:val="20"/>
              </w:rPr>
              <w:t>疗方案：</w:t>
            </w:r>
          </w:p>
          <w:p>
            <w:pPr>
              <w:spacing w:line="231" w:lineRule="auto"/>
              <w:ind w:left="976"/>
              <w:rPr>
                <w:rFonts w:ascii="仿宋" w:hAnsi="仿宋" w:eastAsia="仿宋" w:cs="仿宋"/>
                <w:sz w:val="20"/>
                <w:szCs w:val="20"/>
              </w:rPr>
            </w:pPr>
            <w:r>
              <w:rPr>
                <w:rFonts w:ascii="仿宋" w:hAnsi="仿宋" w:eastAsia="仿宋" w:cs="仿宋"/>
                <w:spacing w:val="7"/>
                <w:sz w:val="20"/>
                <w:szCs w:val="20"/>
              </w:rPr>
              <w:t>终</w:t>
            </w:r>
            <w:r>
              <w:rPr>
                <w:rFonts w:ascii="仿宋" w:hAnsi="仿宋" w:eastAsia="仿宋" w:cs="仿宋"/>
                <w:spacing w:val="4"/>
                <w:sz w:val="20"/>
                <w:szCs w:val="20"/>
              </w:rPr>
              <w:t>止时间：</w:t>
            </w:r>
          </w:p>
          <w:p>
            <w:pPr>
              <w:spacing w:before="60" w:line="231" w:lineRule="auto"/>
              <w:ind w:left="981"/>
              <w:rPr>
                <w:rFonts w:ascii="仿宋" w:hAnsi="仿宋" w:eastAsia="仿宋" w:cs="仿宋"/>
                <w:sz w:val="20"/>
                <w:szCs w:val="20"/>
              </w:rPr>
            </w:pPr>
            <w:r>
              <w:rPr>
                <w:rFonts w:ascii="仿宋" w:hAnsi="仿宋" w:eastAsia="仿宋" w:cs="仿宋"/>
                <w:spacing w:val="5"/>
                <w:sz w:val="20"/>
                <w:szCs w:val="20"/>
              </w:rPr>
              <w:t>办</w:t>
            </w:r>
            <w:r>
              <w:rPr>
                <w:rFonts w:ascii="仿宋" w:hAnsi="仿宋" w:eastAsia="仿宋" w:cs="仿宋"/>
                <w:spacing w:val="3"/>
                <w:sz w:val="20"/>
                <w:szCs w:val="20"/>
              </w:rPr>
              <w:t>理途径：</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80" w:hRule="atLeast"/>
        </w:trPr>
        <w:tc>
          <w:tcPr>
            <w:tcW w:w="9298" w:type="dxa"/>
            <w:gridSpan w:val="3"/>
            <w:tcBorders>
              <w:top w:val="single" w:color="000000" w:sz="2" w:space="0"/>
              <w:bottom w:val="single" w:color="000000" w:sz="2" w:space="0"/>
            </w:tcBorders>
            <w:vAlign w:val="top"/>
          </w:tcPr>
          <w:p>
            <w:pPr>
              <w:spacing w:before="183"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62" w:line="229" w:lineRule="auto"/>
              <w:ind w:left="442"/>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请的门诊慢性病病种待遇备案业务已经办理完成,请您仔细核对信息。</w:t>
            </w:r>
          </w:p>
          <w:p>
            <w:pPr>
              <w:spacing w:before="71" w:line="228" w:lineRule="auto"/>
              <w:ind w:left="430"/>
              <w:rPr>
                <w:rFonts w:ascii="仿宋" w:hAnsi="仿宋" w:eastAsia="仿宋" w:cs="仿宋"/>
                <w:sz w:val="20"/>
                <w:szCs w:val="20"/>
              </w:rPr>
            </w:pPr>
            <w:r>
              <w:rPr>
                <w:rFonts w:ascii="仿宋" w:hAnsi="仿宋" w:eastAsia="仿宋" w:cs="仿宋"/>
                <w:spacing w:val="9"/>
                <w:sz w:val="20"/>
                <w:szCs w:val="20"/>
              </w:rPr>
              <w:t>2、备案通过后请您在选定的定点医药机构就医购药</w:t>
            </w:r>
            <w:r>
              <w:rPr>
                <w:rFonts w:ascii="仿宋" w:hAnsi="仿宋" w:eastAsia="仿宋" w:cs="仿宋"/>
                <w:spacing w:val="6"/>
                <w:sz w:val="20"/>
                <w:szCs w:val="20"/>
              </w:rPr>
              <w:t>。</w:t>
            </w:r>
          </w:p>
          <w:p>
            <w:pPr>
              <w:spacing w:before="71" w:line="296" w:lineRule="auto"/>
              <w:ind w:left="16" w:firstLine="415"/>
              <w:rPr>
                <w:rFonts w:ascii="仿宋" w:hAnsi="仿宋" w:eastAsia="仿宋" w:cs="仿宋"/>
                <w:sz w:val="20"/>
                <w:szCs w:val="20"/>
              </w:rPr>
            </w:pPr>
            <w:r>
              <w:rPr>
                <w:rFonts w:ascii="仿宋" w:hAnsi="仿宋" w:eastAsia="仿宋" w:cs="仿宋"/>
                <w:spacing w:val="16"/>
                <w:sz w:val="20"/>
                <w:szCs w:val="20"/>
              </w:rPr>
              <w:t>3、</w:t>
            </w:r>
            <w:r>
              <w:rPr>
                <w:rFonts w:ascii="仿宋" w:hAnsi="仿宋" w:eastAsia="仿宋" w:cs="仿宋"/>
                <w:spacing w:val="14"/>
                <w:sz w:val="20"/>
                <w:szCs w:val="20"/>
              </w:rPr>
              <w:t>若</w:t>
            </w:r>
            <w:r>
              <w:rPr>
                <w:rFonts w:ascii="仿宋" w:hAnsi="仿宋" w:eastAsia="仿宋" w:cs="仿宋"/>
                <w:spacing w:val="8"/>
                <w:sz w:val="20"/>
                <w:szCs w:val="20"/>
              </w:rPr>
              <w:t>您需变更定点医药机构，可在门诊慢性病病种待遇认定机构、待遇享受机构、医保服务大厅</w:t>
            </w:r>
            <w:r>
              <w:rPr>
                <w:rFonts w:ascii="仿宋" w:hAnsi="仿宋" w:eastAsia="仿宋" w:cs="仿宋"/>
                <w:sz w:val="20"/>
                <w:szCs w:val="20"/>
              </w:rPr>
              <w:t xml:space="preserve"> </w:t>
            </w:r>
            <w:r>
              <w:rPr>
                <w:rFonts w:ascii="仿宋" w:hAnsi="仿宋" w:eastAsia="仿宋" w:cs="仿宋"/>
                <w:spacing w:val="9"/>
                <w:sz w:val="20"/>
                <w:szCs w:val="20"/>
              </w:rPr>
              <w:t>及网上经办大厅申请变更业务；若需变更诊疗方案，需重新办理。</w:t>
            </w:r>
          </w:p>
          <w:p>
            <w:pPr>
              <w:spacing w:before="1" w:line="295" w:lineRule="auto"/>
              <w:ind w:left="15" w:firstLine="408"/>
              <w:rPr>
                <w:rFonts w:ascii="仿宋" w:hAnsi="仿宋" w:eastAsia="仿宋" w:cs="仿宋"/>
                <w:sz w:val="20"/>
                <w:szCs w:val="20"/>
              </w:rPr>
            </w:pPr>
            <w:r>
              <w:rPr>
                <w:rFonts w:ascii="仿宋" w:hAnsi="仿宋" w:eastAsia="仿宋" w:cs="仿宋"/>
                <w:spacing w:val="4"/>
                <w:sz w:val="20"/>
                <w:szCs w:val="20"/>
              </w:rPr>
              <w:t>4、若您需变更至异地，办理长期异地就医备案后可直接办理变更业务变更至就医地定点医药机构</w:t>
            </w:r>
            <w:r>
              <w:rPr>
                <w:rFonts w:ascii="仿宋" w:hAnsi="仿宋" w:eastAsia="仿宋" w:cs="仿宋"/>
                <w:spacing w:val="1"/>
                <w:sz w:val="20"/>
                <w:szCs w:val="20"/>
              </w:rPr>
              <w:t>，</w:t>
            </w:r>
            <w:r>
              <w:rPr>
                <w:rFonts w:ascii="仿宋" w:hAnsi="仿宋" w:eastAsia="仿宋" w:cs="仿宋"/>
                <w:sz w:val="20"/>
                <w:szCs w:val="20"/>
              </w:rPr>
              <w:t xml:space="preserve"> </w:t>
            </w:r>
            <w:r>
              <w:rPr>
                <w:rFonts w:ascii="仿宋" w:hAnsi="仿宋" w:eastAsia="仿宋" w:cs="仿宋"/>
                <w:spacing w:val="8"/>
                <w:sz w:val="20"/>
                <w:szCs w:val="20"/>
              </w:rPr>
              <w:t>在政策范围内本地和异地共选择一家定点医疗机构和一家零售药店</w:t>
            </w:r>
            <w:r>
              <w:rPr>
                <w:rFonts w:ascii="仿宋" w:hAnsi="仿宋" w:eastAsia="仿宋" w:cs="仿宋"/>
                <w:spacing w:val="3"/>
                <w:sz w:val="20"/>
                <w:szCs w:val="20"/>
              </w:rPr>
              <w:t>。</w:t>
            </w:r>
          </w:p>
          <w:p>
            <w:pPr>
              <w:spacing w:before="1" w:line="231" w:lineRule="auto"/>
              <w:ind w:left="431"/>
              <w:rPr>
                <w:rFonts w:ascii="仿宋" w:hAnsi="仿宋" w:eastAsia="仿宋" w:cs="仿宋"/>
                <w:sz w:val="20"/>
                <w:szCs w:val="20"/>
              </w:rPr>
            </w:pPr>
            <w:r>
              <w:rPr>
                <w:rFonts w:ascii="仿宋" w:hAnsi="仿宋" w:eastAsia="仿宋" w:cs="仿宋"/>
                <w:spacing w:val="22"/>
                <w:sz w:val="20"/>
                <w:szCs w:val="20"/>
              </w:rPr>
              <w:t>5、</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429"/>
              <w:rPr>
                <w:rFonts w:ascii="仿宋" w:hAnsi="仿宋" w:eastAsia="仿宋" w:cs="仿宋"/>
                <w:sz w:val="20"/>
                <w:szCs w:val="20"/>
              </w:rPr>
            </w:pPr>
            <w:r>
              <w:rPr>
                <w:rFonts w:ascii="仿宋" w:hAnsi="仿宋" w:eastAsia="仿宋" w:cs="仿宋"/>
                <w:spacing w:val="9"/>
                <w:sz w:val="20"/>
                <w:szCs w:val="20"/>
              </w:rPr>
              <w:t>6</w:t>
            </w:r>
            <w:r>
              <w:rPr>
                <w:rFonts w:ascii="仿宋" w:hAnsi="仿宋" w:eastAsia="仿宋" w:cs="仿宋"/>
                <w:spacing w:val="7"/>
                <w:sz w:val="20"/>
                <w:szCs w:val="20"/>
              </w:rPr>
              <w:t>、业务咨询电话：</w:t>
            </w:r>
          </w:p>
          <w:p>
            <w:pPr>
              <w:spacing w:before="69" w:line="229" w:lineRule="auto"/>
              <w:ind w:left="432"/>
              <w:rPr>
                <w:rFonts w:ascii="仿宋" w:hAnsi="仿宋" w:eastAsia="仿宋" w:cs="仿宋"/>
                <w:sz w:val="20"/>
                <w:szCs w:val="20"/>
              </w:rPr>
            </w:pPr>
            <w:r>
              <w:rPr>
                <w:rFonts w:ascii="仿宋" w:hAnsi="仿宋" w:eastAsia="仿宋" w:cs="仿宋"/>
                <w:spacing w:val="16"/>
                <w:sz w:val="20"/>
                <w:szCs w:val="20"/>
              </w:rPr>
              <w:t>7</w:t>
            </w:r>
            <w:r>
              <w:rPr>
                <w:rFonts w:ascii="仿宋" w:hAnsi="仿宋" w:eastAsia="仿宋" w:cs="仿宋"/>
                <w:spacing w:val="14"/>
                <w:sz w:val="20"/>
                <w:szCs w:val="20"/>
              </w:rPr>
              <w:t>、</w:t>
            </w:r>
            <w:r>
              <w:rPr>
                <w:rFonts w:ascii="仿宋" w:hAnsi="仿宋" w:eastAsia="仿宋" w:cs="仿宋"/>
                <w:spacing w:val="8"/>
                <w:sz w:val="20"/>
                <w:szCs w:val="20"/>
              </w:rPr>
              <w:t>扫描登记单右上方的二维码可查询此项业务。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797" w:hRule="atLeast"/>
        </w:trPr>
        <w:tc>
          <w:tcPr>
            <w:tcW w:w="9298" w:type="dxa"/>
            <w:gridSpan w:val="3"/>
            <w:tcBorders>
              <w:top w:val="single" w:color="000000" w:sz="2" w:space="0"/>
              <w:bottom w:val="single" w:color="000000" w:sz="2" w:space="0"/>
            </w:tcBorders>
            <w:vAlign w:val="top"/>
          </w:tcPr>
          <w:p>
            <w:pPr>
              <w:spacing w:before="30" w:line="228" w:lineRule="auto"/>
              <w:ind w:left="220"/>
              <w:rPr>
                <w:rFonts w:ascii="宋体" w:hAnsi="宋体" w:eastAsia="宋体" w:cs="宋体"/>
                <w:sz w:val="22"/>
                <w:szCs w:val="22"/>
              </w:rPr>
            </w:pPr>
            <w:r>
              <w:rPr>
                <w:rFonts w:ascii="宋体" w:hAnsi="宋体" w:eastAsia="宋体" w:cs="宋体"/>
                <w:spacing w:val="16"/>
                <w:sz w:val="22"/>
                <w:szCs w:val="22"/>
                <w14:textOutline w14:w="4142" w14:cap="sq" w14:cmpd="sng">
                  <w14:solidFill>
                    <w14:srgbClr w14:val="000000"/>
                  </w14:solidFill>
                  <w14:prstDash w14:val="solid"/>
                  <w14:bevel/>
                </w14:textOutline>
              </w:rPr>
              <w:t>确认信息：</w:t>
            </w:r>
            <w:r>
              <w:rPr>
                <w:rFonts w:ascii="宋体" w:hAnsi="宋体" w:eastAsia="宋体" w:cs="宋体"/>
                <w:spacing w:val="16"/>
                <w:sz w:val="22"/>
                <w:szCs w:val="22"/>
              </w:rPr>
              <w:t xml:space="preserve"> </w:t>
            </w:r>
            <w:r>
              <w:rPr>
                <w:position w:val="-5"/>
                <w:sz w:val="22"/>
                <w:szCs w:val="22"/>
              </w:rPr>
              <w:drawing>
                <wp:inline distT="0" distB="0" distL="0" distR="0">
                  <wp:extent cx="128905" cy="187960"/>
                  <wp:effectExtent l="0" t="0" r="0" b="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482"/>
                          <a:stretch>
                            <a:fillRect/>
                          </a:stretch>
                        </pic:blipFill>
                        <pic:spPr>
                          <a:xfrm>
                            <a:off x="0" y="0"/>
                            <a:ext cx="129008" cy="188006"/>
                          </a:xfrm>
                          <a:prstGeom prst="rect">
                            <a:avLst/>
                          </a:prstGeom>
                        </pic:spPr>
                      </pic:pic>
                    </a:graphicData>
                  </a:graphic>
                </wp:inline>
              </w:drawing>
            </w:r>
            <w:r>
              <w:rPr>
                <w:rFonts w:ascii="仿宋" w:hAnsi="仿宋" w:eastAsia="仿宋" w:cs="仿宋"/>
                <w:spacing w:val="16"/>
                <w:sz w:val="19"/>
                <w:szCs w:val="19"/>
              </w:rPr>
              <w:t>您所办理的门诊慢性病病种待遇备案业务已办结</w:t>
            </w:r>
            <w:r>
              <w:rPr>
                <w:rFonts w:ascii="宋体" w:hAnsi="宋体" w:eastAsia="宋体" w:cs="宋体"/>
                <w:spacing w:val="16"/>
                <w:sz w:val="22"/>
                <w:szCs w:val="22"/>
              </w:rPr>
              <w:t>。</w:t>
            </w:r>
          </w:p>
          <w:p>
            <w:pPr>
              <w:ind w:left="1463"/>
              <w:rPr>
                <w:rFonts w:ascii="仿宋" w:hAnsi="仿宋" w:eastAsia="仿宋" w:cs="仿宋"/>
                <w:sz w:val="19"/>
                <w:szCs w:val="19"/>
              </w:rPr>
            </w:pPr>
            <w:r>
              <w:rPr>
                <w:rFonts w:ascii="仿宋" w:hAnsi="仿宋" w:eastAsia="仿宋" w:cs="仿宋"/>
                <w:position w:val="-5"/>
                <w:sz w:val="19"/>
                <w:szCs w:val="19"/>
              </w:rPr>
              <w:drawing>
                <wp:inline distT="0" distB="0" distL="0" distR="0">
                  <wp:extent cx="128905" cy="18796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483"/>
                          <a:stretch>
                            <a:fillRect/>
                          </a:stretch>
                        </pic:blipFill>
                        <pic:spPr>
                          <a:xfrm>
                            <a:off x="0" y="0"/>
                            <a:ext cx="129008" cy="188006"/>
                          </a:xfrm>
                          <a:prstGeom prst="rect">
                            <a:avLst/>
                          </a:prstGeom>
                        </pic:spPr>
                      </pic:pic>
                    </a:graphicData>
                  </a:graphic>
                </wp:inline>
              </w:drawing>
            </w:r>
            <w:r>
              <w:rPr>
                <w:rFonts w:ascii="仿宋" w:hAnsi="仿宋" w:eastAsia="仿宋" w:cs="仿宋"/>
                <w:spacing w:val="21"/>
                <w:sz w:val="19"/>
                <w:szCs w:val="19"/>
              </w:rPr>
              <w:t>您</w:t>
            </w:r>
            <w:r>
              <w:rPr>
                <w:rFonts w:ascii="仿宋" w:hAnsi="仿宋" w:eastAsia="仿宋" w:cs="仿宋"/>
                <w:spacing w:val="20"/>
                <w:sz w:val="19"/>
                <w:szCs w:val="19"/>
              </w:rPr>
              <w:t>所办理的门诊慢性病病种待遇备案业务不符合办理条件</w:t>
            </w:r>
            <w:r>
              <w:rPr>
                <w:rFonts w:ascii="仿宋" w:hAnsi="仿宋" w:eastAsia="仿宋" w:cs="仿宋"/>
                <w:spacing w:val="20"/>
                <w:sz w:val="22"/>
                <w:szCs w:val="22"/>
              </w:rPr>
              <w:t>，</w:t>
            </w:r>
            <w:r>
              <w:rPr>
                <w:rFonts w:ascii="仿宋" w:hAnsi="仿宋" w:eastAsia="仿宋" w:cs="仿宋"/>
                <w:spacing w:val="20"/>
                <w:sz w:val="19"/>
                <w:szCs w:val="19"/>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907" w:hRule="atLeast"/>
        </w:trPr>
        <w:tc>
          <w:tcPr>
            <w:tcW w:w="3080" w:type="dxa"/>
            <w:tcBorders>
              <w:top w:val="single" w:color="000000" w:sz="2" w:space="0"/>
              <w:bottom w:val="single" w:color="000000" w:sz="2" w:space="0"/>
              <w:right w:val="nil"/>
            </w:tcBorders>
            <w:vAlign w:val="top"/>
          </w:tcPr>
          <w:p>
            <w:pPr>
              <w:spacing w:before="179"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2890" w:type="dxa"/>
            <w:tcBorders>
              <w:top w:val="single" w:color="000000" w:sz="2" w:space="0"/>
              <w:left w:val="nil"/>
              <w:bottom w:val="single" w:color="000000" w:sz="2" w:space="0"/>
              <w:right w:val="nil"/>
            </w:tcBorders>
            <w:vAlign w:val="top"/>
          </w:tcPr>
          <w:p>
            <w:pPr>
              <w:spacing w:before="178"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328" w:type="dxa"/>
            <w:tcBorders>
              <w:top w:val="single" w:color="000000" w:sz="2" w:space="0"/>
              <w:left w:val="nil"/>
              <w:bottom w:val="single" w:color="000000" w:sz="2" w:space="0"/>
            </w:tcBorders>
            <w:vAlign w:val="top"/>
          </w:tcPr>
          <w:p>
            <w:pPr>
              <w:spacing w:before="178" w:line="228" w:lineRule="auto"/>
              <w:ind w:left="1501"/>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4" w:bottom="909" w:left="1303" w:header="0" w:footer="677" w:gutter="0"/>
          <w:cols w:equalWidth="0" w:num="1">
            <w:col w:w="9299"/>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839"/>
        <w:outlineLvl w:val="1"/>
        <w:rPr>
          <w:rFonts w:ascii="宋体" w:hAnsi="宋体" w:eastAsia="宋体" w:cs="宋体"/>
          <w:sz w:val="43"/>
          <w:szCs w:val="43"/>
        </w:rPr>
      </w:pPr>
      <w:r>
        <w:rPr>
          <w:rFonts w:ascii="宋体" w:hAnsi="宋体" w:eastAsia="宋体" w:cs="宋体"/>
          <w:spacing w:val="19"/>
          <w:sz w:val="43"/>
          <w:szCs w:val="43"/>
          <w14:textOutline w14:w="7975" w14:cap="sq" w14:cmpd="sng">
            <w14:solidFill>
              <w14:srgbClr w14:val="000000"/>
            </w14:solidFill>
            <w14:prstDash w14:val="solid"/>
            <w14:bevel/>
          </w14:textOutline>
        </w:rPr>
        <w:t>基</w:t>
      </w:r>
      <w:r>
        <w:rPr>
          <w:rFonts w:ascii="宋体" w:hAnsi="宋体" w:eastAsia="宋体" w:cs="宋体"/>
          <w:spacing w:val="10"/>
          <w:sz w:val="43"/>
          <w:szCs w:val="43"/>
          <w14:textOutline w14:w="7975" w14:cap="sq" w14:cmpd="sng">
            <w14:solidFill>
              <w14:srgbClr w14:val="000000"/>
            </w14:solidFill>
            <w14:prstDash w14:val="solid"/>
            <w14:bevel/>
          </w14:textOutline>
        </w:rPr>
        <w:t>本医疗保险参保人员享受门诊慢特病</w:t>
      </w:r>
    </w:p>
    <w:p>
      <w:pPr>
        <w:spacing w:before="103" w:line="224" w:lineRule="auto"/>
        <w:ind w:left="1939"/>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病</w:t>
      </w:r>
      <w:r>
        <w:rPr>
          <w:rFonts w:ascii="宋体" w:hAnsi="宋体" w:eastAsia="宋体" w:cs="宋体"/>
          <w:spacing w:val="10"/>
          <w:sz w:val="43"/>
          <w:szCs w:val="43"/>
          <w14:textOutline w14:w="7975" w14:cap="sq" w14:cmpd="sng">
            <w14:solidFill>
              <w14:srgbClr w14:val="000000"/>
            </w14:solidFill>
            <w14:prstDash w14:val="solid"/>
            <w14:bevel/>
          </w14:textOutline>
        </w:rPr>
        <w:t>种待遇认定业务经办流程</w:t>
      </w:r>
    </w:p>
    <w:p>
      <w:pPr>
        <w:spacing w:before="185" w:line="220" w:lineRule="auto"/>
        <w:ind w:left="249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21"/>
          <w:sz w:val="31"/>
          <w:szCs w:val="31"/>
        </w:rPr>
        <w:t>门诊慢性病病种待遇变更)</w:t>
      </w:r>
    </w:p>
    <w:p>
      <w:pPr>
        <w:spacing w:before="189" w:line="221" w:lineRule="auto"/>
        <w:ind w:left="1014"/>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9"/>
          <w:sz w:val="31"/>
          <w:szCs w:val="31"/>
        </w:rPr>
        <w:t xml:space="preserve">经办政务服务事项清单 </w:t>
      </w:r>
      <w:r>
        <w:rPr>
          <w:rFonts w:ascii="仿宋" w:hAnsi="仿宋" w:eastAsia="仿宋" w:cs="仿宋"/>
          <w:sz w:val="31"/>
          <w:szCs w:val="31"/>
        </w:rPr>
        <w:t>G</w:t>
      </w:r>
      <w:r>
        <w:rPr>
          <w:rFonts w:ascii="仿宋" w:hAnsi="仿宋" w:eastAsia="仿宋" w:cs="仿宋"/>
          <w:spacing w:val="9"/>
          <w:sz w:val="31"/>
          <w:szCs w:val="31"/>
        </w:rPr>
        <w:t>002036005000_01_003)</w:t>
      </w:r>
    </w:p>
    <w:p>
      <w:pPr>
        <w:spacing w:line="323" w:lineRule="auto"/>
        <w:rPr>
          <w:rFonts w:ascii="Arial"/>
          <w:sz w:val="21"/>
        </w:rPr>
      </w:pPr>
    </w:p>
    <w:p>
      <w:pPr>
        <w:spacing w:line="324" w:lineRule="auto"/>
        <w:rPr>
          <w:rFonts w:ascii="Arial"/>
          <w:sz w:val="21"/>
        </w:rPr>
      </w:pPr>
    </w:p>
    <w:p>
      <w:pPr>
        <w:spacing w:before="101" w:line="333" w:lineRule="auto"/>
        <w:ind w:left="174" w:firstLine="636"/>
        <w:rPr>
          <w:rFonts w:ascii="仿宋" w:hAnsi="仿宋" w:eastAsia="仿宋" w:cs="仿宋"/>
          <w:sz w:val="31"/>
          <w:szCs w:val="31"/>
        </w:rPr>
      </w:pPr>
      <w:r>
        <w:rPr>
          <w:rFonts w:ascii="仿宋" w:hAnsi="仿宋" w:eastAsia="仿宋" w:cs="仿宋"/>
          <w:spacing w:val="22"/>
          <w:sz w:val="31"/>
          <w:szCs w:val="31"/>
        </w:rPr>
        <w:t>为</w:t>
      </w:r>
      <w:r>
        <w:rPr>
          <w:rFonts w:ascii="仿宋" w:hAnsi="仿宋" w:eastAsia="仿宋" w:cs="仿宋"/>
          <w:spacing w:val="17"/>
          <w:sz w:val="31"/>
          <w:szCs w:val="31"/>
        </w:rPr>
        <w:t>明确基本医疗保险参保人员门诊慢性病病病种待遇变更</w:t>
      </w:r>
      <w:r>
        <w:rPr>
          <w:rFonts w:ascii="仿宋" w:hAnsi="仿宋" w:eastAsia="仿宋" w:cs="仿宋"/>
          <w:sz w:val="31"/>
          <w:szCs w:val="31"/>
        </w:rPr>
        <w:t xml:space="preserve"> </w:t>
      </w:r>
      <w:r>
        <w:rPr>
          <w:rFonts w:ascii="仿宋" w:hAnsi="仿宋" w:eastAsia="仿宋" w:cs="仿宋"/>
          <w:spacing w:val="-4"/>
          <w:sz w:val="31"/>
          <w:szCs w:val="31"/>
        </w:rPr>
        <w:t>业务服务对象、受</w:t>
      </w:r>
      <w:r>
        <w:rPr>
          <w:rFonts w:ascii="仿宋" w:hAnsi="仿宋" w:eastAsia="仿宋" w:cs="仿宋"/>
          <w:spacing w:val="-3"/>
          <w:sz w:val="31"/>
          <w:szCs w:val="31"/>
        </w:rPr>
        <w:t>理</w:t>
      </w:r>
      <w:r>
        <w:rPr>
          <w:rFonts w:ascii="仿宋" w:hAnsi="仿宋" w:eastAsia="仿宋" w:cs="仿宋"/>
          <w:spacing w:val="-2"/>
          <w:sz w:val="31"/>
          <w:szCs w:val="31"/>
        </w:rPr>
        <w:t>条件、办理材料明细、办理流程、办件类型、</w:t>
      </w:r>
      <w:r>
        <w:rPr>
          <w:rFonts w:ascii="仿宋" w:hAnsi="仿宋" w:eastAsia="仿宋" w:cs="仿宋"/>
          <w:sz w:val="31"/>
          <w:szCs w:val="31"/>
        </w:rPr>
        <w:t xml:space="preserve"> </w:t>
      </w:r>
      <w:r>
        <w:rPr>
          <w:rFonts w:ascii="仿宋" w:hAnsi="仿宋" w:eastAsia="仿宋" w:cs="仿宋"/>
          <w:spacing w:val="13"/>
          <w:sz w:val="31"/>
          <w:szCs w:val="31"/>
        </w:rPr>
        <w:t>办</w:t>
      </w:r>
      <w:r>
        <w:rPr>
          <w:rFonts w:ascii="仿宋" w:hAnsi="仿宋" w:eastAsia="仿宋" w:cs="仿宋"/>
          <w:spacing w:val="7"/>
          <w:sz w:val="31"/>
          <w:szCs w:val="31"/>
        </w:rPr>
        <w:t>理时限及其他事项制定本流程。</w:t>
      </w:r>
    </w:p>
    <w:p>
      <w:pPr>
        <w:spacing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59" w:lineRule="exact"/>
        <w:ind w:left="855"/>
        <w:rPr>
          <w:rFonts w:ascii="仿宋" w:hAnsi="仿宋" w:eastAsia="仿宋" w:cs="仿宋"/>
          <w:sz w:val="31"/>
          <w:szCs w:val="31"/>
        </w:rPr>
      </w:pPr>
      <w:r>
        <w:rPr>
          <w:rFonts w:ascii="仿宋" w:hAnsi="仿宋" w:eastAsia="仿宋" w:cs="仿宋"/>
          <w:spacing w:val="8"/>
          <w:position w:val="18"/>
          <w:sz w:val="31"/>
          <w:szCs w:val="31"/>
        </w:rPr>
        <w:t>已</w:t>
      </w:r>
      <w:r>
        <w:rPr>
          <w:rFonts w:ascii="仿宋" w:hAnsi="仿宋" w:eastAsia="仿宋" w:cs="仿宋"/>
          <w:spacing w:val="5"/>
          <w:position w:val="18"/>
          <w:sz w:val="31"/>
          <w:szCs w:val="31"/>
        </w:rPr>
        <w:t>办理门诊慢性病备案的参保人员。</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7"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8" w:line="562" w:lineRule="exact"/>
        <w:ind w:left="838"/>
        <w:rPr>
          <w:rFonts w:ascii="仿宋" w:hAnsi="仿宋" w:eastAsia="仿宋" w:cs="仿宋"/>
          <w:sz w:val="31"/>
          <w:szCs w:val="31"/>
        </w:rPr>
      </w:pPr>
      <w:r>
        <w:rPr>
          <w:rFonts w:ascii="仿宋" w:hAnsi="仿宋" w:eastAsia="仿宋" w:cs="仿宋"/>
          <w:spacing w:val="6"/>
          <w:position w:val="18"/>
          <w:sz w:val="31"/>
          <w:szCs w:val="31"/>
        </w:rPr>
        <w:t>医保电子凭证或身份证或社保卡</w:t>
      </w:r>
      <w:r>
        <w:rPr>
          <w:rFonts w:ascii="仿宋" w:hAnsi="仿宋" w:eastAsia="仿宋" w:cs="仿宋"/>
          <w:spacing w:val="4"/>
          <w:position w:val="18"/>
          <w:sz w:val="31"/>
          <w:szCs w:val="31"/>
        </w:rPr>
        <w:t>。</w:t>
      </w:r>
    </w:p>
    <w:p>
      <w:pPr>
        <w:spacing w:before="1" w:line="221" w:lineRule="auto"/>
        <w:ind w:left="796"/>
        <w:rPr>
          <w:rFonts w:ascii="仿宋" w:hAnsi="仿宋" w:eastAsia="仿宋" w:cs="仿宋"/>
          <w:sz w:val="31"/>
          <w:szCs w:val="31"/>
        </w:rPr>
      </w:pPr>
      <w:r>
        <w:rPr>
          <w:rFonts w:ascii="仿宋" w:hAnsi="仿宋" w:eastAsia="仿宋" w:cs="仿宋"/>
          <w:spacing w:val="9"/>
          <w:sz w:val="31"/>
          <w:szCs w:val="31"/>
        </w:rPr>
        <w:t>他人代办的，需提供代办人身份证</w:t>
      </w:r>
      <w:r>
        <w:rPr>
          <w:rFonts w:ascii="仿宋" w:hAnsi="仿宋" w:eastAsia="仿宋" w:cs="仿宋"/>
          <w:spacing w:val="7"/>
          <w:sz w:val="31"/>
          <w:szCs w:val="31"/>
        </w:rPr>
        <w:t>。</w:t>
      </w:r>
    </w:p>
    <w:p>
      <w:pPr>
        <w:spacing w:before="187"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5" w:line="222" w:lineRule="auto"/>
        <w:ind w:left="812"/>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4.1</w:t>
      </w:r>
      <w:r>
        <w:rPr>
          <w:rFonts w:ascii="仿宋" w:hAnsi="仿宋" w:eastAsia="仿宋" w:cs="仿宋"/>
          <w:spacing w:val="1"/>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定</w:t>
      </w:r>
      <w:r>
        <w:rPr>
          <w:rFonts w:ascii="仿宋" w:hAnsi="仿宋" w:eastAsia="仿宋" w:cs="仿宋"/>
          <w:sz w:val="31"/>
          <w:szCs w:val="31"/>
          <w14:textOutline w14:w="5791" w14:cap="sq" w14:cmpd="sng">
            <w14:solidFill>
              <w14:srgbClr w14:val="000000"/>
            </w14:solidFill>
            <w14:prstDash w14:val="solid"/>
            <w14:bevel/>
          </w14:textOutline>
        </w:rPr>
        <w:t>点医药机构变更</w:t>
      </w:r>
    </w:p>
    <w:p>
      <w:pPr>
        <w:spacing w:before="186" w:line="226" w:lineRule="auto"/>
        <w:ind w:left="798"/>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.1.1 申请</w:t>
      </w:r>
    </w:p>
    <w:p>
      <w:pPr>
        <w:spacing w:before="183" w:line="222" w:lineRule="auto"/>
        <w:ind w:left="812"/>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1.1.1 本地</w:t>
      </w:r>
    </w:p>
    <w:p>
      <w:pPr>
        <w:spacing w:before="183" w:line="334" w:lineRule="auto"/>
        <w:ind w:left="158" w:right="97" w:firstLine="657"/>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4"/>
          <w:sz w:val="31"/>
          <w:szCs w:val="31"/>
        </w:rPr>
        <w:t>员至认定医疗机构、选定的慢性病待遇享受定点医药</w:t>
      </w:r>
      <w:r>
        <w:rPr>
          <w:rFonts w:ascii="仿宋" w:hAnsi="仿宋" w:eastAsia="仿宋" w:cs="仿宋"/>
          <w:sz w:val="31"/>
          <w:szCs w:val="31"/>
        </w:rPr>
        <w:t xml:space="preserve"> </w:t>
      </w:r>
      <w:r>
        <w:rPr>
          <w:rFonts w:ascii="仿宋" w:hAnsi="仿宋" w:eastAsia="仿宋" w:cs="仿宋"/>
          <w:spacing w:val="10"/>
          <w:sz w:val="31"/>
          <w:szCs w:val="31"/>
        </w:rPr>
        <w:t>机</w:t>
      </w:r>
      <w:r>
        <w:rPr>
          <w:rFonts w:ascii="仿宋" w:hAnsi="仿宋" w:eastAsia="仿宋" w:cs="仿宋"/>
          <w:spacing w:val="9"/>
          <w:sz w:val="31"/>
          <w:szCs w:val="31"/>
        </w:rPr>
        <w:t>构、医保服务大厅或网上经办大厅进行申请。</w:t>
      </w:r>
    </w:p>
    <w:p>
      <w:pPr>
        <w:spacing w:before="1" w:line="227" w:lineRule="auto"/>
        <w:ind w:left="798"/>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.1.1.2 异地</w:t>
      </w:r>
    </w:p>
    <w:p>
      <w:pPr>
        <w:sectPr>
          <w:footerReference r:id="rId172" w:type="default"/>
          <w:pgSz w:w="11906" w:h="16839"/>
          <w:pgMar w:top="400" w:right="1378" w:bottom="909" w:left="1438" w:header="0" w:footer="677" w:gutter="0"/>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226" w:lineRule="auto"/>
        <w:ind w:left="651"/>
        <w:rPr>
          <w:rFonts w:ascii="仿宋" w:hAnsi="仿宋" w:eastAsia="仿宋" w:cs="仿宋"/>
          <w:sz w:val="31"/>
          <w:szCs w:val="31"/>
        </w:rPr>
      </w:pPr>
      <w:r>
        <w:rPr>
          <w:rFonts w:ascii="仿宋" w:hAnsi="仿宋" w:eastAsia="仿宋" w:cs="仿宋"/>
          <w:spacing w:val="16"/>
          <w:sz w:val="31"/>
          <w:szCs w:val="31"/>
        </w:rPr>
        <w:t>参</w:t>
      </w:r>
      <w:r>
        <w:rPr>
          <w:rFonts w:ascii="仿宋" w:hAnsi="仿宋" w:eastAsia="仿宋" w:cs="仿宋"/>
          <w:spacing w:val="8"/>
          <w:sz w:val="31"/>
          <w:szCs w:val="31"/>
        </w:rPr>
        <w:t>保人员至医保服务大厅或网上经办大厅进行申请。</w:t>
      </w:r>
    </w:p>
    <w:p>
      <w:pPr>
        <w:spacing w:before="180" w:line="230" w:lineRule="auto"/>
        <w:ind w:left="635"/>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.1.2 受理</w:t>
      </w:r>
    </w:p>
    <w:p>
      <w:pPr>
        <w:spacing w:before="172" w:line="228" w:lineRule="auto"/>
        <w:ind w:left="635"/>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.1.2.1 本地</w:t>
      </w:r>
    </w:p>
    <w:p>
      <w:pPr>
        <w:spacing w:before="182" w:line="333" w:lineRule="auto"/>
        <w:ind w:left="1" w:right="37" w:firstLine="640"/>
        <w:rPr>
          <w:rFonts w:ascii="仿宋" w:hAnsi="仿宋" w:eastAsia="仿宋" w:cs="仿宋"/>
          <w:sz w:val="31"/>
          <w:szCs w:val="31"/>
        </w:rPr>
      </w:pPr>
      <w:r>
        <w:rPr>
          <w:rFonts w:ascii="仿宋" w:hAnsi="仿宋" w:eastAsia="仿宋" w:cs="仿宋"/>
          <w:spacing w:val="5"/>
          <w:sz w:val="31"/>
          <w:szCs w:val="31"/>
        </w:rPr>
        <w:t>认定医疗机构、选定的慢性病待遇享受定点医药机构、医</w:t>
      </w:r>
      <w:r>
        <w:rPr>
          <w:rFonts w:ascii="仿宋" w:hAnsi="仿宋" w:eastAsia="仿宋" w:cs="仿宋"/>
          <w:spacing w:val="1"/>
          <w:sz w:val="31"/>
          <w:szCs w:val="31"/>
        </w:rPr>
        <w:t>保</w:t>
      </w:r>
      <w:r>
        <w:rPr>
          <w:rFonts w:ascii="仿宋" w:hAnsi="仿宋" w:eastAsia="仿宋" w:cs="仿宋"/>
          <w:sz w:val="31"/>
          <w:szCs w:val="31"/>
        </w:rPr>
        <w:t xml:space="preserve"> </w:t>
      </w:r>
      <w:r>
        <w:rPr>
          <w:rFonts w:ascii="仿宋" w:hAnsi="仿宋" w:eastAsia="仿宋" w:cs="仿宋"/>
          <w:spacing w:val="17"/>
          <w:sz w:val="31"/>
          <w:szCs w:val="31"/>
        </w:rPr>
        <w:t>服务大厅或网上经办大厅工作人员负责受理门诊慢性病定点</w:t>
      </w:r>
      <w:r>
        <w:rPr>
          <w:rFonts w:ascii="仿宋" w:hAnsi="仿宋" w:eastAsia="仿宋" w:cs="仿宋"/>
          <w:spacing w:val="15"/>
          <w:sz w:val="31"/>
          <w:szCs w:val="31"/>
        </w:rPr>
        <w:t>医</w:t>
      </w:r>
      <w:r>
        <w:rPr>
          <w:rFonts w:ascii="仿宋" w:hAnsi="仿宋" w:eastAsia="仿宋" w:cs="仿宋"/>
          <w:sz w:val="31"/>
          <w:szCs w:val="31"/>
        </w:rPr>
        <w:t xml:space="preserve"> </w:t>
      </w:r>
      <w:r>
        <w:rPr>
          <w:rFonts w:ascii="仿宋" w:hAnsi="仿宋" w:eastAsia="仿宋" w:cs="仿宋"/>
          <w:spacing w:val="10"/>
          <w:sz w:val="31"/>
          <w:szCs w:val="31"/>
        </w:rPr>
        <w:t>药</w:t>
      </w:r>
      <w:r>
        <w:rPr>
          <w:rFonts w:ascii="仿宋" w:hAnsi="仿宋" w:eastAsia="仿宋" w:cs="仿宋"/>
          <w:spacing w:val="6"/>
          <w:sz w:val="31"/>
          <w:szCs w:val="31"/>
        </w:rPr>
        <w:t>机构变更申请。</w:t>
      </w:r>
    </w:p>
    <w:p>
      <w:pPr>
        <w:spacing w:before="1" w:line="222" w:lineRule="auto"/>
        <w:ind w:left="649"/>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1.2.2 异地</w:t>
      </w:r>
    </w:p>
    <w:p>
      <w:pPr>
        <w:spacing w:before="185" w:line="334" w:lineRule="auto"/>
        <w:ind w:right="38" w:firstLine="675"/>
        <w:rPr>
          <w:rFonts w:ascii="仿宋" w:hAnsi="仿宋" w:eastAsia="仿宋" w:cs="仿宋"/>
          <w:sz w:val="31"/>
          <w:szCs w:val="31"/>
        </w:rPr>
      </w:pPr>
      <w:r>
        <w:rPr>
          <w:rFonts w:ascii="仿宋" w:hAnsi="仿宋" w:eastAsia="仿宋" w:cs="仿宋"/>
          <w:spacing w:val="19"/>
          <w:sz w:val="31"/>
          <w:szCs w:val="31"/>
        </w:rPr>
        <w:t>医</w:t>
      </w:r>
      <w:r>
        <w:rPr>
          <w:rFonts w:ascii="仿宋" w:hAnsi="仿宋" w:eastAsia="仿宋" w:cs="仿宋"/>
          <w:spacing w:val="16"/>
          <w:sz w:val="31"/>
          <w:szCs w:val="31"/>
        </w:rPr>
        <w:t>保服务大厅或网上经办大厅工作人员负责受理门诊慢性</w:t>
      </w:r>
      <w:r>
        <w:rPr>
          <w:rFonts w:ascii="仿宋" w:hAnsi="仿宋" w:eastAsia="仿宋" w:cs="仿宋"/>
          <w:sz w:val="31"/>
          <w:szCs w:val="31"/>
        </w:rPr>
        <w:t xml:space="preserve"> </w:t>
      </w:r>
      <w:r>
        <w:rPr>
          <w:rFonts w:ascii="仿宋" w:hAnsi="仿宋" w:eastAsia="仿宋" w:cs="仿宋"/>
          <w:spacing w:val="14"/>
          <w:sz w:val="31"/>
          <w:szCs w:val="31"/>
        </w:rPr>
        <w:t>病</w:t>
      </w:r>
      <w:r>
        <w:rPr>
          <w:rFonts w:ascii="仿宋" w:hAnsi="仿宋" w:eastAsia="仿宋" w:cs="仿宋"/>
          <w:spacing w:val="9"/>
          <w:sz w:val="31"/>
          <w:szCs w:val="31"/>
        </w:rPr>
        <w:t>定</w:t>
      </w:r>
      <w:r>
        <w:rPr>
          <w:rFonts w:ascii="仿宋" w:hAnsi="仿宋" w:eastAsia="仿宋" w:cs="仿宋"/>
          <w:spacing w:val="7"/>
          <w:sz w:val="31"/>
          <w:szCs w:val="31"/>
        </w:rPr>
        <w:t>点医药机构变更申请。</w:t>
      </w:r>
    </w:p>
    <w:p>
      <w:pPr>
        <w:spacing w:before="1" w:line="222" w:lineRule="auto"/>
        <w:ind w:left="649"/>
        <w:rPr>
          <w:rFonts w:ascii="仿宋" w:hAnsi="仿宋" w:eastAsia="仿宋" w:cs="仿宋"/>
          <w:sz w:val="31"/>
          <w:szCs w:val="31"/>
        </w:rPr>
      </w:pPr>
      <w:r>
        <w:rPr>
          <w:rFonts w:ascii="仿宋" w:hAnsi="仿宋" w:eastAsia="仿宋" w:cs="仿宋"/>
          <w:spacing w:val="-7"/>
          <w:sz w:val="31"/>
          <w:szCs w:val="31"/>
        </w:rPr>
        <w:t>4.1.3 审</w:t>
      </w:r>
      <w:r>
        <w:rPr>
          <w:rFonts w:ascii="仿宋" w:hAnsi="仿宋" w:eastAsia="仿宋" w:cs="仿宋"/>
          <w:spacing w:val="-6"/>
          <w:sz w:val="31"/>
          <w:szCs w:val="31"/>
        </w:rPr>
        <w:t>核</w:t>
      </w:r>
    </w:p>
    <w:p>
      <w:pPr>
        <w:spacing w:before="186" w:line="220" w:lineRule="auto"/>
        <w:ind w:left="645"/>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8"/>
          <w:sz w:val="31"/>
          <w:szCs w:val="31"/>
        </w:rPr>
        <w:t>作人员审核门诊慢性病变更相关信息。</w:t>
      </w:r>
    </w:p>
    <w:p>
      <w:pPr>
        <w:spacing w:before="189" w:line="224" w:lineRule="auto"/>
        <w:ind w:left="649"/>
        <w:rPr>
          <w:rFonts w:ascii="仿宋" w:hAnsi="仿宋" w:eastAsia="仿宋" w:cs="仿宋"/>
          <w:sz w:val="31"/>
          <w:szCs w:val="31"/>
        </w:rPr>
      </w:pPr>
      <w:r>
        <w:rPr>
          <w:rFonts w:ascii="仿宋" w:hAnsi="仿宋" w:eastAsia="仿宋" w:cs="仿宋"/>
          <w:spacing w:val="-7"/>
          <w:sz w:val="31"/>
          <w:szCs w:val="31"/>
        </w:rPr>
        <w:t>4.1.4 办</w:t>
      </w:r>
      <w:r>
        <w:rPr>
          <w:rFonts w:ascii="仿宋" w:hAnsi="仿宋" w:eastAsia="仿宋" w:cs="仿宋"/>
          <w:spacing w:val="-6"/>
          <w:sz w:val="31"/>
          <w:szCs w:val="31"/>
        </w:rPr>
        <w:t>结</w:t>
      </w:r>
    </w:p>
    <w:p>
      <w:pPr>
        <w:spacing w:before="186" w:line="333" w:lineRule="auto"/>
        <w:ind w:left="29" w:right="37" w:firstLine="634"/>
        <w:rPr>
          <w:rFonts w:ascii="仿宋" w:hAnsi="仿宋" w:eastAsia="仿宋" w:cs="仿宋"/>
          <w:sz w:val="31"/>
          <w:szCs w:val="31"/>
        </w:rPr>
      </w:pPr>
      <w:r>
        <w:rPr>
          <w:rFonts w:ascii="仿宋" w:hAnsi="仿宋" w:eastAsia="仿宋" w:cs="仿宋"/>
          <w:spacing w:val="16"/>
          <w:sz w:val="31"/>
          <w:szCs w:val="31"/>
        </w:rPr>
        <w:t>审</w:t>
      </w:r>
      <w:r>
        <w:rPr>
          <w:rFonts w:ascii="仿宋" w:hAnsi="仿宋" w:eastAsia="仿宋" w:cs="仿宋"/>
          <w:spacing w:val="9"/>
          <w:sz w:val="31"/>
          <w:szCs w:val="31"/>
        </w:rPr>
        <w:t>核通过后生成《吉林省医疗保障业务单》(见附件 1)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before="1" w:line="228" w:lineRule="auto"/>
        <w:ind w:left="649"/>
        <w:rPr>
          <w:rFonts w:ascii="仿宋" w:hAnsi="仿宋" w:eastAsia="仿宋" w:cs="仿宋"/>
          <w:sz w:val="31"/>
          <w:szCs w:val="31"/>
        </w:rPr>
      </w:pPr>
      <w:r>
        <w:rPr>
          <w:rFonts w:ascii="仿宋" w:hAnsi="仿宋" w:eastAsia="仿宋" w:cs="仿宋"/>
          <w:spacing w:val="-7"/>
          <w:sz w:val="31"/>
          <w:szCs w:val="31"/>
        </w:rPr>
        <w:t>4.1.5 送</w:t>
      </w:r>
      <w:r>
        <w:rPr>
          <w:rFonts w:ascii="仿宋" w:hAnsi="仿宋" w:eastAsia="仿宋" w:cs="仿宋"/>
          <w:spacing w:val="-6"/>
          <w:sz w:val="31"/>
          <w:szCs w:val="31"/>
        </w:rPr>
        <w:t>达</w:t>
      </w:r>
    </w:p>
    <w:p>
      <w:pPr>
        <w:spacing w:before="177" w:line="332" w:lineRule="auto"/>
        <w:ind w:left="9" w:right="38" w:firstLine="634"/>
        <w:rPr>
          <w:rFonts w:ascii="仿宋" w:hAnsi="仿宋" w:eastAsia="仿宋" w:cs="仿宋"/>
          <w:sz w:val="31"/>
          <w:szCs w:val="31"/>
        </w:rPr>
      </w:pPr>
      <w:r>
        <w:rPr>
          <w:rFonts w:ascii="仿宋" w:hAnsi="仿宋" w:eastAsia="仿宋" w:cs="仿宋"/>
          <w:spacing w:val="26"/>
          <w:sz w:val="31"/>
          <w:szCs w:val="31"/>
        </w:rPr>
        <w:t>参</w:t>
      </w:r>
      <w:r>
        <w:rPr>
          <w:rFonts w:ascii="仿宋" w:hAnsi="仿宋" w:eastAsia="仿宋" w:cs="仿宋"/>
          <w:spacing w:val="17"/>
          <w:sz w:val="31"/>
          <w:szCs w:val="31"/>
        </w:rPr>
        <w:t>保人员可在网上经办大厅查询门诊慢性病变更业务通过</w:t>
      </w:r>
      <w:r>
        <w:rPr>
          <w:rFonts w:ascii="仿宋" w:hAnsi="仿宋" w:eastAsia="仿宋" w:cs="仿宋"/>
          <w:sz w:val="31"/>
          <w:szCs w:val="31"/>
        </w:rPr>
        <w:t xml:space="preserve"> </w:t>
      </w:r>
      <w:r>
        <w:rPr>
          <w:rFonts w:ascii="仿宋" w:hAnsi="仿宋" w:eastAsia="仿宋" w:cs="仿宋"/>
          <w:spacing w:val="12"/>
          <w:sz w:val="31"/>
          <w:szCs w:val="31"/>
        </w:rPr>
        <w:t>情</w:t>
      </w:r>
      <w:r>
        <w:rPr>
          <w:rFonts w:ascii="仿宋" w:hAnsi="仿宋" w:eastAsia="仿宋" w:cs="仿宋"/>
          <w:spacing w:val="8"/>
          <w:sz w:val="31"/>
          <w:szCs w:val="31"/>
        </w:rPr>
        <w:t>况</w:t>
      </w:r>
      <w:r>
        <w:rPr>
          <w:rFonts w:ascii="仿宋" w:hAnsi="仿宋" w:eastAsia="仿宋" w:cs="仿宋"/>
          <w:spacing w:val="6"/>
          <w:sz w:val="31"/>
          <w:szCs w:val="31"/>
        </w:rPr>
        <w:t>或打印业务登记单。</w:t>
      </w:r>
    </w:p>
    <w:p>
      <w:pPr>
        <w:spacing w:before="1" w:line="224" w:lineRule="auto"/>
        <w:ind w:left="649"/>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4.2</w:t>
      </w:r>
      <w:r>
        <w:rPr>
          <w:rFonts w:ascii="仿宋" w:hAnsi="仿宋" w:eastAsia="仿宋" w:cs="仿宋"/>
          <w:spacing w:val="-2"/>
          <w:sz w:val="31"/>
          <w:szCs w:val="31"/>
        </w:rPr>
        <w:t xml:space="preserve"> </w:t>
      </w:r>
      <w:r>
        <w:rPr>
          <w:rFonts w:ascii="仿宋" w:hAnsi="仿宋" w:eastAsia="仿宋" w:cs="仿宋"/>
          <w:spacing w:val="-2"/>
          <w:sz w:val="31"/>
          <w:szCs w:val="31"/>
          <w14:textOutline w14:w="5791" w14:cap="sq" w14:cmpd="sng">
            <w14:solidFill>
              <w14:srgbClr w14:val="000000"/>
            </w14:solidFill>
            <w14:prstDash w14:val="solid"/>
            <w14:bevel/>
          </w14:textOutline>
        </w:rPr>
        <w:t>诊疗方案</w:t>
      </w:r>
      <w:r>
        <w:rPr>
          <w:rFonts w:ascii="仿宋" w:hAnsi="仿宋" w:eastAsia="仿宋" w:cs="仿宋"/>
          <w:spacing w:val="-1"/>
          <w:sz w:val="31"/>
          <w:szCs w:val="31"/>
          <w14:textOutline w14:w="5791" w14:cap="sq" w14:cmpd="sng">
            <w14:solidFill>
              <w14:srgbClr w14:val="000000"/>
            </w14:solidFill>
            <w14:prstDash w14:val="solid"/>
            <w14:bevel/>
          </w14:textOutline>
        </w:rPr>
        <w:t>变更</w:t>
      </w:r>
    </w:p>
    <w:p>
      <w:pPr>
        <w:spacing w:before="188" w:line="559" w:lineRule="exact"/>
        <w:ind w:left="655"/>
        <w:rPr>
          <w:rFonts w:ascii="仿宋" w:hAnsi="仿宋" w:eastAsia="仿宋" w:cs="仿宋"/>
          <w:sz w:val="31"/>
          <w:szCs w:val="31"/>
        </w:rPr>
      </w:pPr>
      <w:r>
        <w:rPr>
          <w:rFonts w:ascii="仿宋" w:hAnsi="仿宋" w:eastAsia="仿宋" w:cs="仿宋"/>
          <w:spacing w:val="3"/>
          <w:position w:val="18"/>
          <w:sz w:val="31"/>
          <w:szCs w:val="31"/>
        </w:rPr>
        <w:t>需重新办理。</w:t>
      </w:r>
    </w:p>
    <w:p>
      <w:pPr>
        <w:spacing w:line="410" w:lineRule="exact"/>
        <w:ind w:left="644"/>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0" w:line="222" w:lineRule="auto"/>
        <w:ind w:left="676"/>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8" w:line="410" w:lineRule="exact"/>
        <w:ind w:left="648"/>
        <w:rPr>
          <w:rFonts w:ascii="黑体" w:hAnsi="黑体" w:eastAsia="黑体" w:cs="黑体"/>
          <w:sz w:val="31"/>
          <w:szCs w:val="31"/>
        </w:rPr>
      </w:pPr>
      <w:r>
        <w:rPr>
          <w:rFonts w:ascii="黑体" w:hAnsi="黑体" w:eastAsia="黑体" w:cs="黑体"/>
          <w:spacing w:val="5"/>
          <w:position w:val="1"/>
          <w:sz w:val="31"/>
          <w:szCs w:val="31"/>
        </w:rPr>
        <w:t>6.办理时限</w:t>
      </w:r>
    </w:p>
    <w:p>
      <w:pPr>
        <w:sectPr>
          <w:footerReference r:id="rId173" w:type="default"/>
          <w:pgSz w:w="11906" w:h="16839"/>
          <w:pgMar w:top="400" w:right="1437" w:bottom="909" w:left="1601"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824"/>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189" w:line="415" w:lineRule="exact"/>
        <w:ind w:left="814"/>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2" w:line="334" w:lineRule="auto"/>
        <w:ind w:left="152" w:right="2" w:firstLine="66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7.1</w:t>
      </w:r>
      <w:r>
        <w:rPr>
          <w:rFonts w:ascii="仿宋" w:hAnsi="仿宋" w:eastAsia="仿宋" w:cs="仿宋"/>
          <w:spacing w:val="10"/>
          <w:sz w:val="31"/>
          <w:szCs w:val="31"/>
        </w:rPr>
        <w:t>本地门诊慢性病定点医药机构可登陆吉林省医保政务服</w:t>
      </w:r>
      <w:r>
        <w:rPr>
          <w:rFonts w:ascii="仿宋" w:hAnsi="仿宋" w:eastAsia="仿宋" w:cs="仿宋"/>
          <w:sz w:val="31"/>
          <w:szCs w:val="31"/>
        </w:rPr>
        <w:t xml:space="preserve"> </w:t>
      </w:r>
      <w:r>
        <w:rPr>
          <w:rFonts w:ascii="仿宋" w:hAnsi="仿宋" w:eastAsia="仿宋" w:cs="仿宋"/>
          <w:spacing w:val="27"/>
          <w:sz w:val="31"/>
          <w:szCs w:val="31"/>
        </w:rPr>
        <w:t>务</w:t>
      </w:r>
      <w:r>
        <w:rPr>
          <w:rFonts w:ascii="仿宋" w:hAnsi="仿宋" w:eastAsia="仿宋" w:cs="仿宋"/>
          <w:spacing w:val="17"/>
          <w:sz w:val="31"/>
          <w:szCs w:val="31"/>
        </w:rPr>
        <w:t>网上大厅查询；异地医疗机构名单可登陆国家医保服务平台</w:t>
      </w:r>
      <w:r>
        <w:rPr>
          <w:rFonts w:ascii="仿宋" w:hAnsi="仿宋" w:eastAsia="仿宋" w:cs="仿宋"/>
          <w:sz w:val="31"/>
          <w:szCs w:val="31"/>
        </w:rPr>
        <w:t xml:space="preserve"> </w:t>
      </w:r>
      <w:r>
        <w:rPr>
          <w:rFonts w:ascii="仿宋" w:hAnsi="仿宋" w:eastAsia="仿宋" w:cs="仿宋"/>
          <w:spacing w:val="7"/>
          <w:sz w:val="31"/>
          <w:szCs w:val="31"/>
        </w:rPr>
        <w:t>(</w:t>
      </w:r>
      <w:r>
        <w:rPr>
          <w:rFonts w:ascii="仿宋" w:hAnsi="仿宋" w:eastAsia="仿宋" w:cs="仿宋"/>
          <w:sz w:val="31"/>
          <w:szCs w:val="31"/>
        </w:rPr>
        <w:t>http</w:t>
      </w:r>
      <w:r>
        <w:rPr>
          <w:rFonts w:ascii="仿宋" w:hAnsi="仿宋" w:eastAsia="仿宋" w:cs="仿宋"/>
          <w:spacing w:val="7"/>
          <w:sz w:val="31"/>
          <w:szCs w:val="31"/>
        </w:rPr>
        <w:t>：//</w:t>
      </w:r>
      <w:r>
        <w:rPr>
          <w:rFonts w:ascii="仿宋" w:hAnsi="仿宋" w:eastAsia="仿宋" w:cs="仿宋"/>
          <w:sz w:val="31"/>
          <w:szCs w:val="31"/>
        </w:rPr>
        <w:t>fuwu</w:t>
      </w:r>
      <w:r>
        <w:rPr>
          <w:rFonts w:ascii="仿宋" w:hAnsi="仿宋" w:eastAsia="仿宋" w:cs="仿宋"/>
          <w:spacing w:val="7"/>
          <w:sz w:val="31"/>
          <w:szCs w:val="31"/>
        </w:rPr>
        <w:t>.</w:t>
      </w:r>
      <w:r>
        <w:rPr>
          <w:rFonts w:ascii="仿宋" w:hAnsi="仿宋" w:eastAsia="仿宋" w:cs="仿宋"/>
          <w:sz w:val="31"/>
          <w:szCs w:val="31"/>
        </w:rPr>
        <w:t>nhsa</w:t>
      </w:r>
      <w:r>
        <w:rPr>
          <w:rFonts w:ascii="仿宋" w:hAnsi="仿宋" w:eastAsia="仿宋" w:cs="仿宋"/>
          <w:spacing w:val="7"/>
          <w:sz w:val="31"/>
          <w:szCs w:val="31"/>
        </w:rPr>
        <w:t>.</w:t>
      </w:r>
      <w:r>
        <w:rPr>
          <w:rFonts w:ascii="仿宋" w:hAnsi="仿宋" w:eastAsia="仿宋" w:cs="仿宋"/>
          <w:sz w:val="31"/>
          <w:szCs w:val="31"/>
        </w:rPr>
        <w:t>gov</w:t>
      </w:r>
      <w:r>
        <w:rPr>
          <w:rFonts w:ascii="仿宋" w:hAnsi="仿宋" w:eastAsia="仿宋" w:cs="仿宋"/>
          <w:spacing w:val="7"/>
          <w:sz w:val="31"/>
          <w:szCs w:val="31"/>
        </w:rPr>
        <w:t>.</w:t>
      </w:r>
      <w:r>
        <w:rPr>
          <w:rFonts w:ascii="仿宋" w:hAnsi="仿宋" w:eastAsia="仿宋" w:cs="仿宋"/>
          <w:sz w:val="31"/>
          <w:szCs w:val="31"/>
        </w:rPr>
        <w:t>cn</w:t>
      </w:r>
      <w:r>
        <w:rPr>
          <w:rFonts w:ascii="仿宋" w:hAnsi="仿宋" w:eastAsia="仿宋" w:cs="仿宋"/>
          <w:spacing w:val="7"/>
          <w:sz w:val="31"/>
          <w:szCs w:val="31"/>
        </w:rPr>
        <w:t xml:space="preserve"> )或下载国家医保服务平台 </w:t>
      </w:r>
      <w:r>
        <w:rPr>
          <w:rFonts w:ascii="仿宋" w:hAnsi="仿宋" w:eastAsia="仿宋" w:cs="仿宋"/>
          <w:sz w:val="31"/>
          <w:szCs w:val="31"/>
        </w:rPr>
        <w:t>App</w:t>
      </w:r>
      <w:r>
        <w:rPr>
          <w:rFonts w:ascii="仿宋" w:hAnsi="仿宋" w:eastAsia="仿宋" w:cs="仿宋"/>
          <w:spacing w:val="7"/>
          <w:sz w:val="31"/>
          <w:szCs w:val="31"/>
        </w:rPr>
        <w:t xml:space="preserve"> </w:t>
      </w:r>
      <w:r>
        <w:rPr>
          <w:rFonts w:ascii="仿宋" w:hAnsi="仿宋" w:eastAsia="仿宋" w:cs="仿宋"/>
          <w:spacing w:val="5"/>
          <w:sz w:val="31"/>
          <w:szCs w:val="31"/>
        </w:rPr>
        <w:t>查</w:t>
      </w:r>
      <w:r>
        <w:rPr>
          <w:rFonts w:ascii="仿宋" w:hAnsi="仿宋" w:eastAsia="仿宋" w:cs="仿宋"/>
          <w:sz w:val="31"/>
          <w:szCs w:val="31"/>
        </w:rPr>
        <w:t xml:space="preserve"> </w:t>
      </w:r>
      <w:r>
        <w:rPr>
          <w:rFonts w:ascii="仿宋" w:hAnsi="仿宋" w:eastAsia="仿宋" w:cs="仿宋"/>
          <w:spacing w:val="2"/>
          <w:sz w:val="31"/>
          <w:szCs w:val="31"/>
        </w:rPr>
        <w:t>询。</w:t>
      </w:r>
    </w:p>
    <w:p>
      <w:pPr>
        <w:spacing w:line="220" w:lineRule="auto"/>
        <w:ind w:left="816"/>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7.2</w:t>
      </w:r>
      <w:r>
        <w:rPr>
          <w:rFonts w:ascii="仿宋" w:hAnsi="仿宋" w:eastAsia="仿宋" w:cs="仿宋"/>
          <w:spacing w:val="5"/>
          <w:sz w:val="31"/>
          <w:szCs w:val="31"/>
        </w:rPr>
        <w:t xml:space="preserve"> 由定点认定机构确认待遇有效期及办理材料有效期</w:t>
      </w:r>
      <w:r>
        <w:rPr>
          <w:rFonts w:ascii="仿宋" w:hAnsi="仿宋" w:eastAsia="仿宋" w:cs="仿宋"/>
          <w:spacing w:val="2"/>
          <w:sz w:val="31"/>
          <w:szCs w:val="31"/>
        </w:rPr>
        <w:t>。</w:t>
      </w:r>
    </w:p>
    <w:p>
      <w:pPr>
        <w:spacing w:before="191" w:line="333" w:lineRule="auto"/>
        <w:ind w:left="160" w:firstLine="655"/>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4"/>
          <w:sz w:val="31"/>
          <w:szCs w:val="31"/>
        </w:rPr>
        <w:t xml:space="preserve"> 办理长期异地就医备案后可直接办理变更业务变更至就</w:t>
      </w:r>
      <w:r>
        <w:rPr>
          <w:rFonts w:ascii="仿宋" w:hAnsi="仿宋" w:eastAsia="仿宋" w:cs="仿宋"/>
          <w:sz w:val="31"/>
          <w:szCs w:val="31"/>
        </w:rPr>
        <w:t xml:space="preserve"> </w:t>
      </w:r>
      <w:r>
        <w:rPr>
          <w:rFonts w:ascii="仿宋" w:hAnsi="仿宋" w:eastAsia="仿宋" w:cs="仿宋"/>
          <w:spacing w:val="10"/>
          <w:sz w:val="31"/>
          <w:szCs w:val="31"/>
        </w:rPr>
        <w:t>医地</w:t>
      </w:r>
      <w:r>
        <w:rPr>
          <w:rFonts w:ascii="仿宋" w:hAnsi="仿宋" w:eastAsia="仿宋" w:cs="仿宋"/>
          <w:spacing w:val="6"/>
          <w:sz w:val="31"/>
          <w:szCs w:val="31"/>
        </w:rPr>
        <w:t>定</w:t>
      </w:r>
      <w:r>
        <w:rPr>
          <w:rFonts w:ascii="仿宋" w:hAnsi="仿宋" w:eastAsia="仿宋" w:cs="仿宋"/>
          <w:spacing w:val="5"/>
          <w:sz w:val="31"/>
          <w:szCs w:val="31"/>
        </w:rPr>
        <w:t>点医药机构，在政策范围内本地和异地共选择一家定点医</w:t>
      </w:r>
      <w:r>
        <w:rPr>
          <w:rFonts w:ascii="仿宋" w:hAnsi="仿宋" w:eastAsia="仿宋" w:cs="仿宋"/>
          <w:sz w:val="31"/>
          <w:szCs w:val="31"/>
        </w:rPr>
        <w:t xml:space="preserve"> </w:t>
      </w:r>
      <w:r>
        <w:rPr>
          <w:rFonts w:ascii="仿宋" w:hAnsi="仿宋" w:eastAsia="仿宋" w:cs="仿宋"/>
          <w:spacing w:val="8"/>
          <w:sz w:val="31"/>
          <w:szCs w:val="31"/>
        </w:rPr>
        <w:t>疗机构和一家零售药店</w:t>
      </w:r>
      <w:r>
        <w:rPr>
          <w:rFonts w:ascii="仿宋" w:hAnsi="仿宋" w:eastAsia="仿宋" w:cs="仿宋"/>
          <w:spacing w:val="6"/>
          <w:sz w:val="31"/>
          <w:szCs w:val="31"/>
        </w:rPr>
        <w:t>。</w:t>
      </w:r>
    </w:p>
    <w:p>
      <w:pPr>
        <w:spacing w:line="220" w:lineRule="auto"/>
        <w:ind w:left="816"/>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w:t>
      </w:r>
      <w:r>
        <w:rPr>
          <w:rFonts w:ascii="仿宋" w:hAnsi="仿宋" w:eastAsia="仿宋" w:cs="仿宋"/>
          <w:spacing w:val="3"/>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rPr>
        <w:t xml:space="preserve"> 门诊慢性病待遇年度内可多次变更。</w:t>
      </w:r>
    </w:p>
    <w:p>
      <w:pPr>
        <w:spacing w:before="190" w:line="408" w:lineRule="exact"/>
        <w:ind w:left="807"/>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line="5568" w:lineRule="exact"/>
        <w:ind w:firstLine="148"/>
        <w:textAlignment w:val="center"/>
      </w:pPr>
      <w:r>
        <w:drawing>
          <wp:inline distT="0" distB="0" distL="0" distR="0">
            <wp:extent cx="5269865" cy="3535680"/>
            <wp:effectExtent l="0" t="0" r="0" b="0"/>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477"/>
                    <a:stretch>
                      <a:fillRect/>
                    </a:stretch>
                  </pic:blipFill>
                  <pic:spPr>
                    <a:xfrm>
                      <a:off x="0" y="0"/>
                      <a:ext cx="5269991" cy="3535680"/>
                    </a:xfrm>
                    <a:prstGeom prst="rect">
                      <a:avLst/>
                    </a:prstGeom>
                  </pic:spPr>
                </pic:pic>
              </a:graphicData>
            </a:graphic>
          </wp:inline>
        </w:drawing>
      </w:r>
    </w:p>
    <w:p>
      <w:pPr>
        <w:sectPr>
          <w:footerReference r:id="rId174" w:type="default"/>
          <w:pgSz w:w="11906" w:h="16839"/>
          <w:pgMar w:top="400" w:right="1473" w:bottom="909" w:left="1438" w:header="0" w:footer="677" w:gutter="0"/>
          <w:cols w:space="720" w:num="1"/>
        </w:sectPr>
      </w:pPr>
    </w:p>
    <w:p>
      <w:r>
        <w:pict>
          <v:shape id="_x0000_s1099" o:spid="_x0000_s1099" style="position:absolute;left:0pt;margin-left:65.15pt;margin-top:336.55pt;height:0.5pt;width:464.9pt;mso-position-horizontal-relative:page;mso-position-vertical-relative:page;z-index:251759616;mso-width-relative:page;mso-height-relative:page;" filled="f" stroked="t" coordsize="9297,10" o:allowincell="f" path="m0,4l9297,4e">
            <v:fill on="f" focussize="0,0"/>
            <v:stroke weight="0.48pt" color="#000000" miterlimit="2" joinstyle="bevel"/>
            <v:imagedata o:title=""/>
            <o:lock v:ext="edit"/>
          </v:shape>
        </w:pict>
      </w:r>
      <w:r>
        <w:pict>
          <v:shape id="_x0000_s1100" o:spid="_x0000_s1100" style="position:absolute;left:0pt;margin-left:65.15pt;margin-top:453.55pt;height:0.5pt;width:464.9pt;mso-position-horizontal-relative:page;mso-position-vertical-relative:page;z-index:251760640;mso-width-relative:page;mso-height-relative:page;" filled="f" stroked="t" coordsize="9297,10" o:allowincell="f" path="m0,4l9297,4e">
            <v:fill on="f" focussize="0,0"/>
            <v:stroke weight="0.48pt" color="#000000" miterlimit="2" joinstyle="bevel"/>
            <v:imagedata o:title=""/>
            <o:lock v:ext="edit"/>
          </v:shape>
        </w:pict>
      </w:r>
    </w:p>
    <w:p/>
    <w:p/>
    <w:p/>
    <w:p>
      <w:pPr>
        <w:spacing w:line="85" w:lineRule="exact"/>
      </w:pPr>
    </w:p>
    <w:p>
      <w:pPr>
        <w:sectPr>
          <w:footerReference r:id="rId175" w:type="default"/>
          <w:pgSz w:w="11906" w:h="16839"/>
          <w:pgMar w:top="400" w:right="1305" w:bottom="909" w:left="1303" w:header="0" w:footer="677" w:gutter="0"/>
          <w:cols w:equalWidth="0" w:num="1">
            <w:col w:w="9298"/>
          </w:cols>
        </w:sectPr>
      </w:pPr>
    </w:p>
    <w:p>
      <w:pPr>
        <w:spacing w:before="70" w:line="226" w:lineRule="auto"/>
        <w:ind w:left="2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3" w:line="794" w:lineRule="exact"/>
        <w:ind w:firstLine="161"/>
        <w:textAlignment w:val="center"/>
      </w:pPr>
      <w:r>
        <w:drawing>
          <wp:inline distT="0" distB="0" distL="0" distR="0">
            <wp:extent cx="687705" cy="50419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481"/>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970" w:space="100"/>
            <w:col w:w="4845" w:space="100"/>
            <w:col w:w="1284"/>
          </w:cols>
        </w:sectPr>
      </w:pPr>
    </w:p>
    <w:p/>
    <w:p/>
    <w:p/>
    <w:p>
      <w:pPr>
        <w:spacing w:line="117" w:lineRule="exact"/>
      </w:pPr>
    </w:p>
    <w:p>
      <w:pPr>
        <w:sectPr>
          <w:type w:val="continuous"/>
          <w:pgSz w:w="11906" w:h="16839"/>
          <w:pgMar w:top="400" w:right="1305" w:bottom="909" w:left="1303" w:header="0" w:footer="677" w:gutter="0"/>
          <w:cols w:equalWidth="0" w:num="1">
            <w:col w:w="9298"/>
          </w:cols>
        </w:sectPr>
      </w:pPr>
    </w:p>
    <w:p>
      <w:pPr>
        <w:spacing w:before="48" w:line="193" w:lineRule="auto"/>
        <w:ind w:left="295"/>
        <w:rPr>
          <w:rFonts w:ascii="宋体" w:hAnsi="宋体" w:eastAsia="宋体" w:cs="宋体"/>
          <w:sz w:val="23"/>
          <w:szCs w:val="23"/>
        </w:rPr>
      </w:pPr>
      <w:r>
        <w:pict>
          <v:shape id="_x0000_s1101" o:spid="_x0000_s1101" style="position:absolute;left:0pt;margin-left:0pt;margin-top:13.75pt;height:1.8pt;width:464.9pt;z-index:251761664;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6340" w:space="100"/>
            <w:col w:w="2858"/>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5" w:bottom="909" w:left="1303" w:header="0" w:footer="677" w:gutter="0"/>
          <w:cols w:equalWidth="0" w:num="1">
            <w:col w:w="9298"/>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303" w:header="0" w:footer="677" w:gutter="0"/>
          <w:cols w:equalWidth="0" w:num="3">
            <w:col w:w="3592" w:space="100"/>
            <w:col w:w="3152" w:space="100"/>
            <w:col w:w="2355"/>
          </w:cols>
        </w:sectPr>
      </w:pPr>
    </w:p>
    <w:p>
      <w:pPr>
        <w:spacing w:line="276" w:lineRule="auto"/>
        <w:rPr>
          <w:rFonts w:ascii="Arial"/>
          <w:sz w:val="21"/>
        </w:rPr>
      </w:pPr>
    </w:p>
    <w:p>
      <w:pPr>
        <w:spacing w:line="277" w:lineRule="auto"/>
        <w:rPr>
          <w:rFonts w:ascii="Arial"/>
          <w:sz w:val="21"/>
        </w:rPr>
      </w:pPr>
    </w:p>
    <w:p>
      <w:pPr>
        <w:spacing w:before="75"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before="199" w:line="229" w:lineRule="auto"/>
        <w:ind w:left="433"/>
        <w:rPr>
          <w:rFonts w:ascii="仿宋" w:hAnsi="仿宋" w:eastAsia="仿宋" w:cs="仿宋"/>
          <w:sz w:val="20"/>
          <w:szCs w:val="20"/>
        </w:rPr>
      </w:pPr>
      <w:r>
        <w:rPr>
          <w:rFonts w:ascii="仿宋" w:hAnsi="仿宋" w:eastAsia="仿宋" w:cs="仿宋"/>
          <w:spacing w:val="1"/>
          <w:sz w:val="20"/>
          <w:szCs w:val="20"/>
        </w:rPr>
        <w:t xml:space="preserve">业务名称： 门诊慢性病病种待遇变更   变 更 前：         </w:t>
      </w:r>
      <w:r>
        <w:rPr>
          <w:rFonts w:ascii="仿宋" w:hAnsi="仿宋" w:eastAsia="仿宋" w:cs="仿宋"/>
          <w:sz w:val="20"/>
          <w:szCs w:val="20"/>
        </w:rPr>
        <w:t xml:space="preserve">          变 更 后：</w:t>
      </w:r>
    </w:p>
    <w:p>
      <w:pPr>
        <w:spacing w:before="220" w:line="231" w:lineRule="auto"/>
        <w:ind w:left="438"/>
        <w:rPr>
          <w:rFonts w:ascii="仿宋" w:hAnsi="仿宋" w:eastAsia="仿宋" w:cs="仿宋"/>
          <w:sz w:val="20"/>
          <w:szCs w:val="20"/>
        </w:rPr>
      </w:pPr>
      <w:r>
        <w:rPr>
          <w:rFonts w:ascii="仿宋" w:hAnsi="仿宋" w:eastAsia="仿宋" w:cs="仿宋"/>
          <w:spacing w:val="-2"/>
          <w:sz w:val="20"/>
          <w:szCs w:val="20"/>
        </w:rPr>
        <w:t xml:space="preserve">登记时间：   </w:t>
      </w:r>
      <w:r>
        <w:rPr>
          <w:rFonts w:ascii="仿宋" w:hAnsi="仿宋" w:eastAsia="仿宋" w:cs="仿宋"/>
          <w:spacing w:val="-1"/>
          <w:sz w:val="20"/>
          <w:szCs w:val="20"/>
        </w:rPr>
        <w:t xml:space="preserve">                        开始时间：                   终止时间：</w:t>
      </w:r>
    </w:p>
    <w:p>
      <w:pPr>
        <w:spacing w:before="218" w:line="231" w:lineRule="auto"/>
        <w:ind w:left="433"/>
        <w:rPr>
          <w:rFonts w:ascii="仿宋" w:hAnsi="仿宋" w:eastAsia="仿宋" w:cs="仿宋"/>
          <w:sz w:val="20"/>
          <w:szCs w:val="20"/>
        </w:rPr>
      </w:pPr>
      <w:r>
        <w:rPr>
          <w:rFonts w:ascii="仿宋" w:hAnsi="仿宋" w:eastAsia="仿宋" w:cs="仿宋"/>
          <w:spacing w:val="-2"/>
          <w:sz w:val="20"/>
          <w:szCs w:val="20"/>
        </w:rPr>
        <w:t>经 办</w:t>
      </w:r>
      <w:r>
        <w:rPr>
          <w:rFonts w:ascii="仿宋" w:hAnsi="仿宋" w:eastAsia="仿宋" w:cs="仿宋"/>
          <w:spacing w:val="-1"/>
          <w:sz w:val="20"/>
          <w:szCs w:val="20"/>
        </w:rPr>
        <w:t xml:space="preserve"> 人：                           联系电话：                   办理途径：</w:t>
      </w:r>
    </w:p>
    <w:p>
      <w:pPr>
        <w:spacing w:line="296" w:lineRule="auto"/>
        <w:rPr>
          <w:rFonts w:ascii="Arial"/>
          <w:sz w:val="21"/>
        </w:rPr>
      </w:pPr>
    </w:p>
    <w:p>
      <w:pPr>
        <w:spacing w:line="297" w:lineRule="auto"/>
        <w:rPr>
          <w:rFonts w:ascii="Arial"/>
          <w:sz w:val="21"/>
        </w:rPr>
      </w:pPr>
    </w:p>
    <w:p>
      <w:pPr>
        <w:spacing w:before="75"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46" w:line="229" w:lineRule="auto"/>
        <w:ind w:left="442"/>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请的门诊慢性病病种待遇变更业务已经办理完成,请您仔细核对信息。</w:t>
      </w:r>
    </w:p>
    <w:p>
      <w:pPr>
        <w:spacing w:before="71" w:line="228" w:lineRule="auto"/>
        <w:ind w:left="430"/>
        <w:rPr>
          <w:rFonts w:ascii="仿宋" w:hAnsi="仿宋" w:eastAsia="仿宋" w:cs="仿宋"/>
          <w:sz w:val="20"/>
          <w:szCs w:val="20"/>
        </w:rPr>
      </w:pPr>
      <w:r>
        <w:rPr>
          <w:rFonts w:ascii="仿宋" w:hAnsi="仿宋" w:eastAsia="仿宋" w:cs="仿宋"/>
          <w:spacing w:val="14"/>
          <w:sz w:val="20"/>
          <w:szCs w:val="20"/>
        </w:rPr>
        <w:t>2</w:t>
      </w:r>
      <w:r>
        <w:rPr>
          <w:rFonts w:ascii="仿宋" w:hAnsi="仿宋" w:eastAsia="仿宋" w:cs="仿宋"/>
          <w:spacing w:val="9"/>
          <w:sz w:val="20"/>
          <w:szCs w:val="20"/>
        </w:rPr>
        <w:t>、变更通过后您可在新选定的定点医药机构享受门诊慢性病病种待遇。</w:t>
      </w:r>
    </w:p>
    <w:p>
      <w:pPr>
        <w:spacing w:before="72"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71"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8"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
    <w:p>
      <w:pPr>
        <w:spacing w:line="80" w:lineRule="exact"/>
      </w:pPr>
    </w:p>
    <w:tbl>
      <w:tblPr>
        <w:tblStyle w:val="4"/>
        <w:tblW w:w="92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8" w:hRule="atLeast"/>
        </w:trPr>
        <w:tc>
          <w:tcPr>
            <w:tcW w:w="9297" w:type="dxa"/>
            <w:gridSpan w:val="3"/>
            <w:tcBorders>
              <w:left w:val="nil"/>
              <w:right w:val="nil"/>
            </w:tcBorders>
            <w:vAlign w:val="top"/>
          </w:tcPr>
          <w:p>
            <w:pPr>
              <w:spacing w:before="209"/>
              <w:ind w:left="249"/>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11"/>
                <w:sz w:val="23"/>
                <w:szCs w:val="23"/>
                <w14:textOutline w14:w="4356" w14:cap="sq" w14:cmpd="sng">
                  <w14:solidFill>
                    <w14:srgbClr w14:val="000000"/>
                  </w14:solidFill>
                  <w14:prstDash w14:val="solid"/>
                  <w14:bevel/>
                </w14:textOutline>
              </w:rPr>
              <w:t>信</w:t>
            </w:r>
            <w:r>
              <w:rPr>
                <w:rFonts w:ascii="宋体" w:hAnsi="宋体" w:eastAsia="宋体" w:cs="宋体"/>
                <w:spacing w:val="6"/>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您所办理的门诊慢性病病种待遇变更业务已办结</w:t>
            </w:r>
            <w:r>
              <w:rPr>
                <w:rFonts w:ascii="宋体" w:hAnsi="宋体" w:eastAsia="宋体" w:cs="宋体"/>
                <w:spacing w:val="6"/>
                <w:sz w:val="23"/>
                <w:szCs w:val="23"/>
              </w:rPr>
              <w:t>。</w:t>
            </w:r>
          </w:p>
          <w:p>
            <w:pPr>
              <w:spacing w:before="295"/>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办理的门诊慢性病病种待遇变更业务不符合办理条件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080" w:type="dxa"/>
            <w:tcBorders>
              <w:left w:val="nil"/>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6"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6" w:type="dxa"/>
            <w:tcBorders>
              <w:left w:val="nil"/>
              <w:right w:val="nil"/>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9297" w:type="dxa"/>
            <w:gridSpan w:val="3"/>
            <w:tcBorders>
              <w:left w:val="nil"/>
              <w:right w:val="nil"/>
            </w:tcBorders>
            <w:vAlign w:val="top"/>
          </w:tcPr>
          <w:p>
            <w:pPr>
              <w:spacing w:line="20" w:lineRule="exact"/>
              <w:rPr>
                <w:rFonts w:ascii="Arial"/>
                <w:sz w:val="2"/>
              </w:rPr>
            </w:pPr>
          </w:p>
        </w:tc>
      </w:tr>
    </w:tbl>
    <w:p>
      <w:pPr>
        <w:spacing w:line="14" w:lineRule="auto"/>
        <w:rPr>
          <w:rFonts w:ascii="Arial"/>
          <w:sz w:val="2"/>
        </w:rPr>
      </w:pPr>
    </w:p>
    <w:p>
      <w:pPr>
        <w:sectPr>
          <w:type w:val="continuous"/>
          <w:pgSz w:w="11906" w:h="16839"/>
          <w:pgMar w:top="400" w:right="1305" w:bottom="909" w:left="1303" w:header="0" w:footer="677" w:gutter="0"/>
          <w:cols w:equalWidth="0" w:num="1">
            <w:col w:w="9298"/>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499"/>
        <w:outlineLvl w:val="1"/>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基</w:t>
      </w:r>
      <w:r>
        <w:rPr>
          <w:rFonts w:ascii="宋体" w:hAnsi="宋体" w:eastAsia="宋体" w:cs="宋体"/>
          <w:spacing w:val="10"/>
          <w:sz w:val="43"/>
          <w:szCs w:val="43"/>
          <w14:textOutline w14:w="7975" w14:cap="sq" w14:cmpd="sng">
            <w14:solidFill>
              <w14:srgbClr w14:val="000000"/>
            </w14:solidFill>
            <w14:prstDash w14:val="solid"/>
            <w14:bevel/>
          </w14:textOutline>
        </w:rPr>
        <w:t>本医疗保险参保人员特治特药</w:t>
      </w:r>
    </w:p>
    <w:p>
      <w:pPr>
        <w:spacing w:before="103" w:line="224" w:lineRule="auto"/>
        <w:ind w:left="3269"/>
        <w:rPr>
          <w:rFonts w:ascii="宋体" w:hAnsi="宋体" w:eastAsia="宋体" w:cs="宋体"/>
          <w:sz w:val="43"/>
          <w:szCs w:val="43"/>
        </w:rPr>
      </w:pPr>
      <w:r>
        <w:rPr>
          <w:rFonts w:ascii="宋体" w:hAnsi="宋体" w:eastAsia="宋体" w:cs="宋体"/>
          <w:spacing w:val="9"/>
          <w:sz w:val="43"/>
          <w:szCs w:val="43"/>
          <w14:textOutline w14:w="7975" w14:cap="sq" w14:cmpd="sng">
            <w14:solidFill>
              <w14:srgbClr w14:val="000000"/>
            </w14:solidFill>
            <w14:prstDash w14:val="solid"/>
            <w14:bevel/>
          </w14:textOutline>
        </w:rPr>
        <w:t>备</w:t>
      </w:r>
      <w:r>
        <w:rPr>
          <w:rFonts w:ascii="宋体" w:hAnsi="宋体" w:eastAsia="宋体" w:cs="宋体"/>
          <w:spacing w:val="7"/>
          <w:sz w:val="43"/>
          <w:szCs w:val="43"/>
          <w14:textOutline w14:w="7975" w14:cap="sq" w14:cmpd="sng">
            <w14:solidFill>
              <w14:srgbClr w14:val="000000"/>
            </w14:solidFill>
            <w14:prstDash w14:val="solid"/>
            <w14:bevel/>
          </w14:textOutline>
        </w:rPr>
        <w:t>案业务流程</w:t>
      </w:r>
    </w:p>
    <w:p>
      <w:pPr>
        <w:spacing w:before="184" w:line="222" w:lineRule="auto"/>
        <w:ind w:left="2656"/>
        <w:rPr>
          <w:rFonts w:ascii="仿宋" w:hAnsi="仿宋" w:eastAsia="仿宋" w:cs="仿宋"/>
          <w:sz w:val="31"/>
          <w:szCs w:val="31"/>
        </w:rPr>
      </w:pPr>
      <w:r>
        <w:rPr>
          <w:rFonts w:ascii="仿宋" w:hAnsi="仿宋" w:eastAsia="仿宋" w:cs="仿宋"/>
          <w:spacing w:val="23"/>
          <w:sz w:val="31"/>
          <w:szCs w:val="31"/>
        </w:rPr>
        <w:t>(</w:t>
      </w:r>
      <w:r>
        <w:rPr>
          <w:rFonts w:ascii="仿宋" w:hAnsi="仿宋" w:eastAsia="仿宋" w:cs="仿宋"/>
          <w:spacing w:val="22"/>
          <w:sz w:val="31"/>
          <w:szCs w:val="31"/>
        </w:rPr>
        <w:t>门诊特治特药待遇认定)</w:t>
      </w:r>
    </w:p>
    <w:p>
      <w:pPr>
        <w:spacing w:before="186" w:line="221" w:lineRule="auto"/>
        <w:ind w:left="976"/>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6"/>
          <w:sz w:val="31"/>
          <w:szCs w:val="31"/>
        </w:rPr>
        <w:t>经</w:t>
      </w:r>
      <w:r>
        <w:rPr>
          <w:rFonts w:ascii="仿宋" w:hAnsi="仿宋" w:eastAsia="仿宋" w:cs="仿宋"/>
          <w:spacing w:val="11"/>
          <w:sz w:val="31"/>
          <w:szCs w:val="31"/>
        </w:rPr>
        <w:t>办政务服务事项清单-</w:t>
      </w:r>
      <w:r>
        <w:rPr>
          <w:rFonts w:ascii="仿宋" w:hAnsi="仿宋" w:eastAsia="仿宋" w:cs="仿宋"/>
          <w:sz w:val="31"/>
          <w:szCs w:val="31"/>
        </w:rPr>
        <w:t>J</w:t>
      </w:r>
      <w:r>
        <w:rPr>
          <w:rFonts w:ascii="仿宋" w:hAnsi="仿宋" w:eastAsia="仿宋" w:cs="仿宋"/>
          <w:spacing w:val="11"/>
          <w:sz w:val="31"/>
          <w:szCs w:val="31"/>
        </w:rPr>
        <w:t>002036005000_02_001)</w:t>
      </w:r>
    </w:p>
    <w:p>
      <w:pPr>
        <w:rPr>
          <w:rFonts w:ascii="Arial"/>
          <w:sz w:val="21"/>
        </w:rPr>
      </w:pPr>
    </w:p>
    <w:p>
      <w:pPr>
        <w:rPr>
          <w:rFonts w:ascii="Arial"/>
          <w:sz w:val="21"/>
        </w:rPr>
      </w:pPr>
    </w:p>
    <w:p>
      <w:pPr>
        <w:rPr>
          <w:rFonts w:ascii="Arial"/>
          <w:sz w:val="21"/>
        </w:rPr>
      </w:pPr>
    </w:p>
    <w:p>
      <w:pPr>
        <w:spacing w:before="102" w:line="346" w:lineRule="auto"/>
        <w:ind w:left="162" w:right="90" w:firstLine="649"/>
        <w:rPr>
          <w:rFonts w:ascii="仿宋" w:hAnsi="仿宋" w:eastAsia="仿宋" w:cs="仿宋"/>
          <w:sz w:val="31"/>
          <w:szCs w:val="31"/>
        </w:rPr>
      </w:pPr>
      <w:r>
        <w:rPr>
          <w:rFonts w:ascii="仿宋" w:hAnsi="仿宋" w:eastAsia="仿宋" w:cs="仿宋"/>
          <w:spacing w:val="8"/>
          <w:sz w:val="31"/>
          <w:szCs w:val="31"/>
        </w:rPr>
        <w:t>为明确门</w:t>
      </w:r>
      <w:r>
        <w:rPr>
          <w:rFonts w:ascii="仿宋" w:hAnsi="仿宋" w:eastAsia="仿宋" w:cs="仿宋"/>
          <w:spacing w:val="7"/>
          <w:sz w:val="31"/>
          <w:szCs w:val="31"/>
        </w:rPr>
        <w:t>诊</w:t>
      </w:r>
      <w:r>
        <w:rPr>
          <w:rFonts w:ascii="仿宋" w:hAnsi="仿宋" w:eastAsia="仿宋" w:cs="仿宋"/>
          <w:spacing w:val="4"/>
          <w:sz w:val="31"/>
          <w:szCs w:val="31"/>
        </w:rPr>
        <w:t>特治特药待遇认定业务服务对象、受理条件、办</w:t>
      </w:r>
      <w:r>
        <w:rPr>
          <w:rFonts w:ascii="仿宋" w:hAnsi="仿宋" w:eastAsia="仿宋" w:cs="仿宋"/>
          <w:sz w:val="31"/>
          <w:szCs w:val="31"/>
        </w:rPr>
        <w:t xml:space="preserve"> </w:t>
      </w:r>
      <w:r>
        <w:rPr>
          <w:rFonts w:ascii="仿宋" w:hAnsi="仿宋" w:eastAsia="仿宋" w:cs="仿宋"/>
          <w:spacing w:val="10"/>
          <w:sz w:val="31"/>
          <w:szCs w:val="31"/>
        </w:rPr>
        <w:t>理材</w:t>
      </w:r>
      <w:r>
        <w:rPr>
          <w:rFonts w:ascii="仿宋" w:hAnsi="仿宋" w:eastAsia="仿宋" w:cs="仿宋"/>
          <w:spacing w:val="7"/>
          <w:sz w:val="31"/>
          <w:szCs w:val="31"/>
        </w:rPr>
        <w:t>料</w:t>
      </w:r>
      <w:r>
        <w:rPr>
          <w:rFonts w:ascii="仿宋" w:hAnsi="仿宋" w:eastAsia="仿宋" w:cs="仿宋"/>
          <w:spacing w:val="5"/>
          <w:sz w:val="31"/>
          <w:szCs w:val="31"/>
        </w:rPr>
        <w:t>明细、办理流程、办件类型、办理时限及其他事项制定本</w:t>
      </w:r>
      <w:r>
        <w:rPr>
          <w:rFonts w:ascii="仿宋" w:hAnsi="仿宋" w:eastAsia="仿宋" w:cs="仿宋"/>
          <w:sz w:val="31"/>
          <w:szCs w:val="31"/>
        </w:rPr>
        <w:t xml:space="preserve"> </w:t>
      </w:r>
      <w:r>
        <w:rPr>
          <w:rFonts w:ascii="仿宋" w:hAnsi="仿宋" w:eastAsia="仿宋" w:cs="仿宋"/>
          <w:spacing w:val="2"/>
          <w:sz w:val="31"/>
          <w:szCs w:val="31"/>
        </w:rPr>
        <w:t>流</w:t>
      </w:r>
      <w:r>
        <w:rPr>
          <w:rFonts w:ascii="仿宋" w:hAnsi="仿宋" w:eastAsia="仿宋" w:cs="仿宋"/>
          <w:spacing w:val="1"/>
          <w:sz w:val="31"/>
          <w:szCs w:val="31"/>
        </w:rPr>
        <w:t>程。</w:t>
      </w:r>
    </w:p>
    <w:p>
      <w:pPr>
        <w:spacing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66" w:line="578" w:lineRule="exact"/>
        <w:ind w:left="810"/>
        <w:rPr>
          <w:rFonts w:ascii="仿宋" w:hAnsi="仿宋" w:eastAsia="仿宋" w:cs="仿宋"/>
          <w:sz w:val="31"/>
          <w:szCs w:val="31"/>
        </w:rPr>
      </w:pPr>
      <w:r>
        <w:rPr>
          <w:rFonts w:ascii="仿宋" w:hAnsi="仿宋" w:eastAsia="仿宋" w:cs="仿宋"/>
          <w:spacing w:val="10"/>
          <w:position w:val="19"/>
          <w:sz w:val="31"/>
          <w:szCs w:val="31"/>
        </w:rPr>
        <w:t>符</w:t>
      </w:r>
      <w:r>
        <w:rPr>
          <w:rFonts w:ascii="仿宋" w:hAnsi="仿宋" w:eastAsia="仿宋" w:cs="仿宋"/>
          <w:spacing w:val="8"/>
          <w:position w:val="19"/>
          <w:sz w:val="31"/>
          <w:szCs w:val="31"/>
        </w:rPr>
        <w:t>合门诊特治特药保障范围的参保人员。</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66"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210" w:line="411" w:lineRule="exact"/>
        <w:ind w:left="802"/>
        <w:outlineLvl w:val="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66" w:line="226" w:lineRule="auto"/>
        <w:ind w:left="806"/>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医保电子凭证或身份证或社保卡。</w:t>
      </w:r>
    </w:p>
    <w:p>
      <w:pPr>
        <w:spacing w:before="202" w:line="345" w:lineRule="auto"/>
        <w:ind w:left="171" w:firstLine="634"/>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3"/>
          <w:sz w:val="31"/>
          <w:szCs w:val="31"/>
        </w:rPr>
        <w:t>《基本医疗保险特药使用申请表》(以下简称“申请表”，</w:t>
      </w:r>
      <w:r>
        <w:rPr>
          <w:rFonts w:ascii="仿宋" w:hAnsi="仿宋" w:eastAsia="仿宋" w:cs="仿宋"/>
          <w:sz w:val="31"/>
          <w:szCs w:val="31"/>
        </w:rPr>
        <w:t xml:space="preserve"> </w:t>
      </w:r>
      <w:r>
        <w:rPr>
          <w:rFonts w:ascii="仿宋" w:hAnsi="仿宋" w:eastAsia="仿宋" w:cs="仿宋"/>
          <w:spacing w:val="-15"/>
          <w:sz w:val="31"/>
          <w:szCs w:val="31"/>
        </w:rPr>
        <w:t>见</w:t>
      </w:r>
      <w:r>
        <w:rPr>
          <w:rFonts w:ascii="仿宋" w:hAnsi="仿宋" w:eastAsia="仿宋" w:cs="仿宋"/>
          <w:spacing w:val="-11"/>
          <w:sz w:val="31"/>
          <w:szCs w:val="31"/>
        </w:rPr>
        <w:t>附件 1)。</w:t>
      </w:r>
    </w:p>
    <w:p>
      <w:pPr>
        <w:spacing w:before="1" w:line="225" w:lineRule="auto"/>
        <w:ind w:left="80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3.3</w:t>
      </w:r>
      <w:r>
        <w:rPr>
          <w:rFonts w:ascii="仿宋" w:hAnsi="仿宋" w:eastAsia="仿宋" w:cs="仿宋"/>
          <w:spacing w:val="4"/>
          <w:sz w:val="31"/>
          <w:szCs w:val="31"/>
        </w:rPr>
        <w:t>《基本医疗保险特药使用评估表》(见附件 2</w:t>
      </w:r>
      <w:r>
        <w:rPr>
          <w:rFonts w:ascii="仿宋" w:hAnsi="仿宋" w:eastAsia="仿宋" w:cs="仿宋"/>
          <w:spacing w:val="3"/>
          <w:sz w:val="31"/>
          <w:szCs w:val="31"/>
        </w:rPr>
        <w:t>)</w:t>
      </w:r>
      <w:r>
        <w:rPr>
          <w:rFonts w:ascii="仿宋" w:hAnsi="仿宋" w:eastAsia="仿宋" w:cs="仿宋"/>
          <w:sz w:val="31"/>
          <w:szCs w:val="31"/>
        </w:rPr>
        <w:t>。</w:t>
      </w:r>
    </w:p>
    <w:p>
      <w:pPr>
        <w:spacing w:before="202" w:line="345" w:lineRule="auto"/>
        <w:ind w:left="170" w:right="107" w:firstLine="635"/>
        <w:rPr>
          <w:rFonts w:ascii="仿宋" w:hAnsi="仿宋" w:eastAsia="仿宋" w:cs="仿宋"/>
          <w:sz w:val="31"/>
          <w:szCs w:val="31"/>
        </w:rPr>
      </w:pPr>
      <w:r>
        <w:rPr>
          <w:rFonts w:ascii="仿宋" w:hAnsi="仿宋" w:eastAsia="仿宋" w:cs="仿宋"/>
          <w:spacing w:val="18"/>
          <w:sz w:val="31"/>
          <w:szCs w:val="31"/>
          <w14:textOutline w14:w="5791" w14:cap="sq" w14:cmpd="sng">
            <w14:solidFill>
              <w14:srgbClr w14:val="000000"/>
            </w14:solidFill>
            <w14:prstDash w14:val="solid"/>
            <w14:bevel/>
          </w14:textOutline>
        </w:rPr>
        <w:t>3</w:t>
      </w:r>
      <w:r>
        <w:rPr>
          <w:rFonts w:ascii="仿宋" w:hAnsi="仿宋" w:eastAsia="仿宋" w:cs="仿宋"/>
          <w:spacing w:val="13"/>
          <w:sz w:val="31"/>
          <w:szCs w:val="31"/>
          <w14:textOutline w14:w="5791" w14:cap="sq" w14:cmpd="sng">
            <w14:solidFill>
              <w14:srgbClr w14:val="000000"/>
            </w14:solidFill>
            <w14:prstDash w14:val="solid"/>
            <w14:bevel/>
          </w14:textOutline>
        </w:rPr>
        <w:t>.</w:t>
      </w:r>
      <w:r>
        <w:rPr>
          <w:rFonts w:ascii="仿宋" w:hAnsi="仿宋" w:eastAsia="仿宋" w:cs="仿宋"/>
          <w:spacing w:val="9"/>
          <w:sz w:val="31"/>
          <w:szCs w:val="31"/>
          <w14:textOutline w14:w="5791" w14:cap="sq" w14:cmpd="sng">
            <w14:solidFill>
              <w14:srgbClr w14:val="000000"/>
            </w14:solidFill>
            <w14:prstDash w14:val="solid"/>
            <w14:bevel/>
          </w14:textOutline>
        </w:rPr>
        <w:t>4</w:t>
      </w:r>
      <w:r>
        <w:rPr>
          <w:rFonts w:ascii="仿宋" w:hAnsi="仿宋" w:eastAsia="仿宋" w:cs="仿宋"/>
          <w:spacing w:val="9"/>
          <w:sz w:val="31"/>
          <w:szCs w:val="31"/>
        </w:rPr>
        <w:t xml:space="preserve"> 医疗证实材料(基因检测及特药限定范围的必检项目、</w:t>
      </w:r>
      <w:r>
        <w:rPr>
          <w:rFonts w:ascii="仿宋" w:hAnsi="仿宋" w:eastAsia="仿宋" w:cs="仿宋"/>
          <w:sz w:val="31"/>
          <w:szCs w:val="31"/>
        </w:rPr>
        <w:t xml:space="preserve"> </w:t>
      </w:r>
      <w:r>
        <w:rPr>
          <w:rFonts w:ascii="仿宋" w:hAnsi="仿宋" w:eastAsia="仿宋" w:cs="仿宋"/>
          <w:spacing w:val="14"/>
          <w:sz w:val="31"/>
          <w:szCs w:val="31"/>
        </w:rPr>
        <w:t>病理</w:t>
      </w:r>
      <w:r>
        <w:rPr>
          <w:rFonts w:ascii="仿宋" w:hAnsi="仿宋" w:eastAsia="仿宋" w:cs="仿宋"/>
          <w:spacing w:val="12"/>
          <w:sz w:val="31"/>
          <w:szCs w:val="31"/>
        </w:rPr>
        <w:t>诊</w:t>
      </w:r>
      <w:r>
        <w:rPr>
          <w:rFonts w:ascii="仿宋" w:hAnsi="仿宋" w:eastAsia="仿宋" w:cs="仿宋"/>
          <w:spacing w:val="7"/>
          <w:sz w:val="31"/>
          <w:szCs w:val="31"/>
        </w:rPr>
        <w:t>断、影像报告、门诊病历、诊断书、出院小结等)。</w:t>
      </w:r>
    </w:p>
    <w:p>
      <w:pPr>
        <w:spacing w:line="582" w:lineRule="exact"/>
        <w:ind w:left="851"/>
        <w:rPr>
          <w:rFonts w:ascii="仿宋" w:hAnsi="仿宋" w:eastAsia="仿宋" w:cs="仿宋"/>
          <w:sz w:val="31"/>
          <w:szCs w:val="31"/>
        </w:rPr>
      </w:pPr>
      <w:r>
        <w:rPr>
          <w:rFonts w:ascii="仿宋" w:hAnsi="仿宋" w:eastAsia="仿宋" w:cs="仿宋"/>
          <w:spacing w:val="10"/>
          <w:position w:val="19"/>
          <w:sz w:val="31"/>
          <w:szCs w:val="31"/>
        </w:rPr>
        <w:t>由他</w:t>
      </w:r>
      <w:r>
        <w:rPr>
          <w:rFonts w:ascii="仿宋" w:hAnsi="仿宋" w:eastAsia="仿宋" w:cs="仿宋"/>
          <w:spacing w:val="6"/>
          <w:position w:val="19"/>
          <w:sz w:val="31"/>
          <w:szCs w:val="31"/>
        </w:rPr>
        <w:t>人</w:t>
      </w:r>
      <w:r>
        <w:rPr>
          <w:rFonts w:ascii="仿宋" w:hAnsi="仿宋" w:eastAsia="仿宋" w:cs="仿宋"/>
          <w:spacing w:val="5"/>
          <w:position w:val="19"/>
          <w:sz w:val="31"/>
          <w:szCs w:val="31"/>
        </w:rPr>
        <w:t>代办的，需提供代办人身份证。</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ectPr>
          <w:footerReference r:id="rId176" w:type="default"/>
          <w:pgSz w:w="11906" w:h="16839"/>
          <w:pgMar w:top="400" w:right="1383" w:bottom="909" w:left="1438" w:header="0" w:footer="677"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8" w:lineRule="auto"/>
        <w:ind w:left="640"/>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5"/>
          <w:sz w:val="31"/>
          <w:szCs w:val="31"/>
          <w14:textOutline w14:w="5791" w14:cap="sq" w14:cmpd="sng">
            <w14:solidFill>
              <w14:srgbClr w14:val="000000"/>
            </w14:solidFill>
            <w14:prstDash w14:val="solid"/>
            <w14:bevel/>
          </w14:textOutline>
        </w:rPr>
        <w:t>.1</w:t>
      </w:r>
      <w:r>
        <w:rPr>
          <w:rFonts w:ascii="仿宋" w:hAnsi="仿宋" w:eastAsia="仿宋" w:cs="仿宋"/>
          <w:spacing w:val="5"/>
          <w:sz w:val="31"/>
          <w:szCs w:val="31"/>
        </w:rPr>
        <w:t xml:space="preserve"> </w:t>
      </w:r>
      <w:r>
        <w:rPr>
          <w:rFonts w:ascii="仿宋" w:hAnsi="仿宋" w:eastAsia="仿宋" w:cs="仿宋"/>
          <w:spacing w:val="5"/>
          <w:sz w:val="31"/>
          <w:szCs w:val="31"/>
          <w14:textOutline w14:w="5791" w14:cap="sq" w14:cmpd="sng">
            <w14:solidFill>
              <w14:srgbClr w14:val="000000"/>
            </w14:solidFill>
            <w14:prstDash w14:val="solid"/>
            <w14:bevel/>
          </w14:textOutline>
        </w:rPr>
        <w:t>本地</w:t>
      </w:r>
    </w:p>
    <w:p>
      <w:pPr>
        <w:spacing w:before="197" w:line="226" w:lineRule="auto"/>
        <w:ind w:left="640"/>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.1.1 申请</w:t>
      </w:r>
    </w:p>
    <w:p>
      <w:pPr>
        <w:spacing w:before="202" w:line="226" w:lineRule="auto"/>
        <w:ind w:left="657"/>
        <w:outlineLvl w:val="2"/>
        <w:rPr>
          <w:rFonts w:ascii="仿宋" w:hAnsi="仿宋" w:eastAsia="仿宋" w:cs="仿宋"/>
          <w:sz w:val="31"/>
          <w:szCs w:val="31"/>
        </w:rPr>
      </w:pPr>
      <w:r>
        <w:rPr>
          <w:rFonts w:ascii="仿宋" w:hAnsi="仿宋" w:eastAsia="仿宋" w:cs="仿宋"/>
          <w:spacing w:val="20"/>
          <w:sz w:val="31"/>
          <w:szCs w:val="31"/>
        </w:rPr>
        <w:t>参</w:t>
      </w:r>
      <w:r>
        <w:rPr>
          <w:rFonts w:ascii="仿宋" w:hAnsi="仿宋" w:eastAsia="仿宋" w:cs="仿宋"/>
          <w:spacing w:val="11"/>
          <w:sz w:val="31"/>
          <w:szCs w:val="31"/>
        </w:rPr>
        <w:t>保</w:t>
      </w:r>
      <w:r>
        <w:rPr>
          <w:rFonts w:ascii="仿宋" w:hAnsi="仿宋" w:eastAsia="仿宋" w:cs="仿宋"/>
          <w:spacing w:val="10"/>
          <w:sz w:val="31"/>
          <w:szCs w:val="31"/>
        </w:rPr>
        <w:t>人员至具有门诊特治特药定点认定医疗机构(定点医疗</w:t>
      </w:r>
    </w:p>
    <w:p>
      <w:pPr>
        <w:spacing w:before="201" w:line="345" w:lineRule="auto"/>
        <w:ind w:left="2" w:hanging="2"/>
        <w:rPr>
          <w:rFonts w:ascii="仿宋" w:hAnsi="仿宋" w:eastAsia="仿宋" w:cs="仿宋"/>
          <w:sz w:val="31"/>
          <w:szCs w:val="31"/>
        </w:rPr>
      </w:pPr>
      <w:r>
        <w:rPr>
          <w:rFonts w:ascii="仿宋" w:hAnsi="仿宋" w:eastAsia="仿宋" w:cs="仿宋"/>
          <w:spacing w:val="10"/>
          <w:sz w:val="31"/>
          <w:szCs w:val="31"/>
        </w:rPr>
        <w:t>机构</w:t>
      </w:r>
      <w:r>
        <w:rPr>
          <w:rFonts w:ascii="仿宋" w:hAnsi="仿宋" w:eastAsia="仿宋" w:cs="仿宋"/>
          <w:spacing w:val="5"/>
          <w:sz w:val="31"/>
          <w:szCs w:val="31"/>
        </w:rPr>
        <w:t>名单可登录医保政务服务网上大厅(以下简称“网上大厅”)</w:t>
      </w:r>
      <w:r>
        <w:rPr>
          <w:rFonts w:ascii="仿宋" w:hAnsi="仿宋" w:eastAsia="仿宋" w:cs="仿宋"/>
          <w:sz w:val="31"/>
          <w:szCs w:val="31"/>
        </w:rPr>
        <w:t xml:space="preserve"> </w:t>
      </w:r>
      <w:r>
        <w:rPr>
          <w:rFonts w:ascii="仿宋" w:hAnsi="仿宋" w:eastAsia="仿宋" w:cs="仿宋"/>
          <w:spacing w:val="14"/>
          <w:sz w:val="31"/>
          <w:szCs w:val="31"/>
        </w:rPr>
        <w:t>查</w:t>
      </w:r>
      <w:r>
        <w:rPr>
          <w:rFonts w:ascii="仿宋" w:hAnsi="仿宋" w:eastAsia="仿宋" w:cs="仿宋"/>
          <w:spacing w:val="11"/>
          <w:sz w:val="31"/>
          <w:szCs w:val="31"/>
        </w:rPr>
        <w:t>询</w:t>
      </w:r>
      <w:r>
        <w:rPr>
          <w:rFonts w:ascii="仿宋" w:hAnsi="仿宋" w:eastAsia="仿宋" w:cs="仿宋"/>
          <w:spacing w:val="7"/>
          <w:sz w:val="31"/>
          <w:szCs w:val="31"/>
        </w:rPr>
        <w:t>) 进行申请，填写申请表。</w:t>
      </w:r>
    </w:p>
    <w:p>
      <w:pPr>
        <w:spacing w:before="1" w:line="229" w:lineRule="auto"/>
        <w:ind w:left="640"/>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.1.2 受理</w:t>
      </w:r>
    </w:p>
    <w:p>
      <w:pPr>
        <w:spacing w:before="193" w:line="222" w:lineRule="auto"/>
        <w:ind w:left="647"/>
        <w:outlineLvl w:val="2"/>
        <w:rPr>
          <w:rFonts w:ascii="仿宋" w:hAnsi="仿宋" w:eastAsia="仿宋" w:cs="仿宋"/>
          <w:sz w:val="31"/>
          <w:szCs w:val="31"/>
        </w:rPr>
      </w:pPr>
      <w:r>
        <w:rPr>
          <w:rFonts w:ascii="仿宋" w:hAnsi="仿宋" w:eastAsia="仿宋" w:cs="仿宋"/>
          <w:spacing w:val="28"/>
          <w:sz w:val="31"/>
          <w:szCs w:val="31"/>
        </w:rPr>
        <w:t>定</w:t>
      </w:r>
      <w:r>
        <w:rPr>
          <w:rFonts w:ascii="仿宋" w:hAnsi="仿宋" w:eastAsia="仿宋" w:cs="仿宋"/>
          <w:spacing w:val="17"/>
          <w:sz w:val="31"/>
          <w:szCs w:val="31"/>
        </w:rPr>
        <w:t>点认定医疗机构负责现场受理门诊特治特药待遇认定申</w:t>
      </w:r>
    </w:p>
    <w:p>
      <w:pPr>
        <w:spacing w:before="209" w:line="345" w:lineRule="auto"/>
        <w:ind w:left="22" w:right="156" w:hanging="20"/>
        <w:rPr>
          <w:rFonts w:ascii="仿宋" w:hAnsi="仿宋" w:eastAsia="仿宋" w:cs="仿宋"/>
          <w:sz w:val="31"/>
          <w:szCs w:val="31"/>
        </w:rPr>
      </w:pPr>
      <w:r>
        <w:rPr>
          <w:rFonts w:ascii="仿宋" w:hAnsi="仿宋" w:eastAsia="仿宋" w:cs="仿宋"/>
          <w:spacing w:val="16"/>
          <w:sz w:val="31"/>
          <w:szCs w:val="31"/>
        </w:rPr>
        <w:t>请</w:t>
      </w:r>
      <w:r>
        <w:rPr>
          <w:rFonts w:ascii="仿宋" w:hAnsi="仿宋" w:eastAsia="仿宋" w:cs="仿宋"/>
          <w:spacing w:val="10"/>
          <w:sz w:val="31"/>
          <w:szCs w:val="31"/>
        </w:rPr>
        <w:t>。受理后生成《吉林省医疗保障业务单》(见附件 3) 并同步</w:t>
      </w:r>
      <w:r>
        <w:rPr>
          <w:rFonts w:ascii="仿宋" w:hAnsi="仿宋" w:eastAsia="仿宋" w:cs="仿宋"/>
          <w:sz w:val="31"/>
          <w:szCs w:val="31"/>
        </w:rPr>
        <w:t xml:space="preserve"> </w:t>
      </w:r>
      <w:r>
        <w:rPr>
          <w:rFonts w:ascii="仿宋" w:hAnsi="仿宋" w:eastAsia="仿宋" w:cs="仿宋"/>
          <w:spacing w:val="8"/>
          <w:sz w:val="31"/>
          <w:szCs w:val="31"/>
        </w:rPr>
        <w:t>至</w:t>
      </w:r>
      <w:r>
        <w:rPr>
          <w:rFonts w:ascii="仿宋" w:hAnsi="仿宋" w:eastAsia="仿宋" w:cs="仿宋"/>
          <w:spacing w:val="4"/>
          <w:sz w:val="31"/>
          <w:szCs w:val="31"/>
        </w:rPr>
        <w:t>网上经办大厅。</w:t>
      </w:r>
    </w:p>
    <w:p>
      <w:pPr>
        <w:spacing w:before="1" w:line="222" w:lineRule="auto"/>
        <w:ind w:left="654"/>
        <w:outlineLvl w:val="2"/>
        <w:rPr>
          <w:rFonts w:ascii="仿宋" w:hAnsi="仿宋" w:eastAsia="仿宋" w:cs="仿宋"/>
          <w:sz w:val="31"/>
          <w:szCs w:val="31"/>
        </w:rPr>
      </w:pPr>
      <w:r>
        <w:rPr>
          <w:rFonts w:ascii="仿宋" w:hAnsi="仿宋" w:eastAsia="仿宋" w:cs="仿宋"/>
          <w:spacing w:val="-7"/>
          <w:sz w:val="31"/>
          <w:szCs w:val="31"/>
        </w:rPr>
        <w:t>4.1.3 审</w:t>
      </w:r>
      <w:r>
        <w:rPr>
          <w:rFonts w:ascii="仿宋" w:hAnsi="仿宋" w:eastAsia="仿宋" w:cs="仿宋"/>
          <w:spacing w:val="-6"/>
          <w:sz w:val="31"/>
          <w:szCs w:val="31"/>
        </w:rPr>
        <w:t>核</w:t>
      </w:r>
    </w:p>
    <w:p>
      <w:pPr>
        <w:spacing w:before="204" w:line="346" w:lineRule="auto"/>
        <w:ind w:left="10" w:right="156" w:firstLine="648"/>
        <w:rPr>
          <w:rFonts w:ascii="仿宋" w:hAnsi="仿宋" w:eastAsia="仿宋" w:cs="仿宋"/>
          <w:sz w:val="31"/>
          <w:szCs w:val="31"/>
        </w:rPr>
      </w:pPr>
      <w:r>
        <w:rPr>
          <w:rFonts w:ascii="仿宋" w:hAnsi="仿宋" w:eastAsia="仿宋" w:cs="仿宋"/>
          <w:spacing w:val="10"/>
          <w:sz w:val="31"/>
          <w:szCs w:val="31"/>
        </w:rPr>
        <w:t>定点认定医疗机构(责任医师) 结合申请人具体病情，按照</w:t>
      </w:r>
      <w:r>
        <w:rPr>
          <w:rFonts w:ascii="仿宋" w:hAnsi="仿宋" w:eastAsia="仿宋" w:cs="仿宋"/>
          <w:sz w:val="31"/>
          <w:szCs w:val="31"/>
        </w:rPr>
        <w:t xml:space="preserve"> </w:t>
      </w:r>
      <w:r>
        <w:rPr>
          <w:rFonts w:ascii="仿宋" w:hAnsi="仿宋" w:eastAsia="仿宋" w:cs="仿宋"/>
          <w:spacing w:val="14"/>
          <w:sz w:val="31"/>
          <w:szCs w:val="31"/>
        </w:rPr>
        <w:t>特</w:t>
      </w:r>
      <w:r>
        <w:rPr>
          <w:rFonts w:ascii="仿宋" w:hAnsi="仿宋" w:eastAsia="仿宋" w:cs="仿宋"/>
          <w:spacing w:val="8"/>
          <w:sz w:val="31"/>
          <w:szCs w:val="31"/>
        </w:rPr>
        <w:t>殊</w:t>
      </w:r>
      <w:r>
        <w:rPr>
          <w:rFonts w:ascii="仿宋" w:hAnsi="仿宋" w:eastAsia="仿宋" w:cs="仿宋"/>
          <w:spacing w:val="7"/>
          <w:sz w:val="31"/>
          <w:szCs w:val="31"/>
        </w:rPr>
        <w:t>药品支付范围进行认定。</w:t>
      </w:r>
    </w:p>
    <w:p>
      <w:pPr>
        <w:spacing w:before="2" w:line="223" w:lineRule="auto"/>
        <w:ind w:left="654"/>
        <w:rPr>
          <w:rFonts w:ascii="仿宋" w:hAnsi="仿宋" w:eastAsia="仿宋" w:cs="仿宋"/>
          <w:sz w:val="31"/>
          <w:szCs w:val="31"/>
        </w:rPr>
      </w:pPr>
      <w:r>
        <w:rPr>
          <w:rFonts w:ascii="仿宋" w:hAnsi="仿宋" w:eastAsia="仿宋" w:cs="仿宋"/>
          <w:spacing w:val="-7"/>
          <w:sz w:val="31"/>
          <w:szCs w:val="31"/>
        </w:rPr>
        <w:t>4.1.4 办</w:t>
      </w:r>
      <w:r>
        <w:rPr>
          <w:rFonts w:ascii="仿宋" w:hAnsi="仿宋" w:eastAsia="仿宋" w:cs="仿宋"/>
          <w:spacing w:val="-6"/>
          <w:sz w:val="31"/>
          <w:szCs w:val="31"/>
        </w:rPr>
        <w:t>结</w:t>
      </w:r>
    </w:p>
    <w:p>
      <w:pPr>
        <w:spacing w:before="207" w:line="345" w:lineRule="auto"/>
        <w:ind w:left="2" w:right="156" w:firstLine="644"/>
        <w:rPr>
          <w:rFonts w:ascii="仿宋" w:hAnsi="仿宋" w:eastAsia="仿宋" w:cs="仿宋"/>
          <w:sz w:val="31"/>
          <w:szCs w:val="31"/>
        </w:rPr>
      </w:pPr>
      <w:r>
        <w:rPr>
          <w:rFonts w:ascii="仿宋" w:hAnsi="仿宋" w:eastAsia="仿宋" w:cs="仿宋"/>
          <w:spacing w:val="5"/>
          <w:sz w:val="31"/>
          <w:szCs w:val="31"/>
        </w:rPr>
        <w:t>定点认定医疗机构医保管理部门进行审核备案，定点认定</w:t>
      </w:r>
      <w:r>
        <w:rPr>
          <w:rFonts w:ascii="仿宋" w:hAnsi="仿宋" w:eastAsia="仿宋" w:cs="仿宋"/>
          <w:spacing w:val="1"/>
          <w:sz w:val="31"/>
          <w:szCs w:val="31"/>
        </w:rPr>
        <w:t>医</w:t>
      </w:r>
      <w:r>
        <w:rPr>
          <w:rFonts w:ascii="仿宋" w:hAnsi="仿宋" w:eastAsia="仿宋" w:cs="仿宋"/>
          <w:sz w:val="31"/>
          <w:szCs w:val="31"/>
        </w:rPr>
        <w:t xml:space="preserve"> </w:t>
      </w:r>
      <w:r>
        <w:rPr>
          <w:rFonts w:ascii="仿宋" w:hAnsi="仿宋" w:eastAsia="仿宋" w:cs="仿宋"/>
          <w:spacing w:val="20"/>
          <w:sz w:val="31"/>
          <w:szCs w:val="31"/>
        </w:rPr>
        <w:t>疗</w:t>
      </w:r>
      <w:r>
        <w:rPr>
          <w:rFonts w:ascii="仿宋" w:hAnsi="仿宋" w:eastAsia="仿宋" w:cs="仿宋"/>
          <w:spacing w:val="11"/>
          <w:sz w:val="31"/>
          <w:szCs w:val="31"/>
        </w:rPr>
        <w:t>机</w:t>
      </w:r>
      <w:r>
        <w:rPr>
          <w:rFonts w:ascii="仿宋" w:hAnsi="仿宋" w:eastAsia="仿宋" w:cs="仿宋"/>
          <w:spacing w:val="10"/>
          <w:sz w:val="31"/>
          <w:szCs w:val="31"/>
        </w:rPr>
        <w:t>构加盖公章。生成《吉林省医疗保障业务单》(见附件 4)</w:t>
      </w:r>
      <w:r>
        <w:rPr>
          <w:rFonts w:ascii="仿宋" w:hAnsi="仿宋" w:eastAsia="仿宋" w:cs="仿宋"/>
          <w:sz w:val="31"/>
          <w:szCs w:val="31"/>
        </w:rPr>
        <w:t xml:space="preserve"> </w:t>
      </w:r>
      <w:r>
        <w:rPr>
          <w:rFonts w:ascii="仿宋" w:hAnsi="仿宋" w:eastAsia="仿宋" w:cs="仿宋"/>
          <w:spacing w:val="8"/>
          <w:sz w:val="31"/>
          <w:szCs w:val="31"/>
        </w:rPr>
        <w:t>并同步至网上经办大厅</w:t>
      </w:r>
      <w:r>
        <w:rPr>
          <w:rFonts w:ascii="仿宋" w:hAnsi="仿宋" w:eastAsia="仿宋" w:cs="仿宋"/>
          <w:spacing w:val="6"/>
          <w:sz w:val="31"/>
          <w:szCs w:val="31"/>
        </w:rPr>
        <w:t>。</w:t>
      </w:r>
    </w:p>
    <w:p>
      <w:pPr>
        <w:spacing w:before="2" w:line="228" w:lineRule="auto"/>
        <w:ind w:left="654"/>
        <w:rPr>
          <w:rFonts w:ascii="仿宋" w:hAnsi="仿宋" w:eastAsia="仿宋" w:cs="仿宋"/>
          <w:sz w:val="31"/>
          <w:szCs w:val="31"/>
        </w:rPr>
      </w:pPr>
      <w:r>
        <w:rPr>
          <w:rFonts w:ascii="仿宋" w:hAnsi="仿宋" w:eastAsia="仿宋" w:cs="仿宋"/>
          <w:spacing w:val="-7"/>
          <w:sz w:val="31"/>
          <w:szCs w:val="31"/>
        </w:rPr>
        <w:t>4.1.5 送</w:t>
      </w:r>
      <w:r>
        <w:rPr>
          <w:rFonts w:ascii="仿宋" w:hAnsi="仿宋" w:eastAsia="仿宋" w:cs="仿宋"/>
          <w:spacing w:val="-6"/>
          <w:sz w:val="31"/>
          <w:szCs w:val="31"/>
        </w:rPr>
        <w:t>达</w:t>
      </w:r>
    </w:p>
    <w:p>
      <w:pPr>
        <w:spacing w:before="195" w:line="226" w:lineRule="auto"/>
        <w:ind w:left="653"/>
        <w:rPr>
          <w:rFonts w:ascii="仿宋" w:hAnsi="仿宋" w:eastAsia="仿宋" w:cs="仿宋"/>
          <w:sz w:val="31"/>
          <w:szCs w:val="31"/>
        </w:rPr>
      </w:pPr>
      <w:r>
        <w:rPr>
          <w:rFonts w:ascii="仿宋" w:hAnsi="仿宋" w:eastAsia="仿宋" w:cs="仿宋"/>
          <w:spacing w:val="14"/>
          <w:sz w:val="31"/>
          <w:szCs w:val="31"/>
        </w:rPr>
        <w:t>告</w:t>
      </w:r>
      <w:r>
        <w:rPr>
          <w:rFonts w:ascii="仿宋" w:hAnsi="仿宋" w:eastAsia="仿宋" w:cs="仿宋"/>
          <w:spacing w:val="8"/>
          <w:sz w:val="31"/>
          <w:szCs w:val="31"/>
        </w:rPr>
        <w:t>知参保人员门诊特治特药待遇认定已通过。</w:t>
      </w:r>
    </w:p>
    <w:p>
      <w:pPr>
        <w:spacing w:before="198" w:line="228" w:lineRule="auto"/>
        <w:ind w:left="640"/>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5"/>
          <w:sz w:val="31"/>
          <w:szCs w:val="31"/>
          <w14:textOutline w14:w="5791" w14:cap="sq" w14:cmpd="sng">
            <w14:solidFill>
              <w14:srgbClr w14:val="000000"/>
            </w14:solidFill>
            <w14:prstDash w14:val="solid"/>
            <w14:bevel/>
          </w14:textOutline>
        </w:rPr>
        <w:t>.2</w:t>
      </w:r>
      <w:r>
        <w:rPr>
          <w:rFonts w:ascii="仿宋" w:hAnsi="仿宋" w:eastAsia="仿宋" w:cs="仿宋"/>
          <w:spacing w:val="5"/>
          <w:sz w:val="31"/>
          <w:szCs w:val="31"/>
        </w:rPr>
        <w:t xml:space="preserve"> </w:t>
      </w:r>
      <w:r>
        <w:rPr>
          <w:rFonts w:ascii="仿宋" w:hAnsi="仿宋" w:eastAsia="仿宋" w:cs="仿宋"/>
          <w:spacing w:val="5"/>
          <w:sz w:val="31"/>
          <w:szCs w:val="31"/>
          <w14:textOutline w14:w="5791" w14:cap="sq" w14:cmpd="sng">
            <w14:solidFill>
              <w14:srgbClr w14:val="000000"/>
            </w14:solidFill>
            <w14:prstDash w14:val="solid"/>
            <w14:bevel/>
          </w14:textOutline>
        </w:rPr>
        <w:t>异地</w:t>
      </w:r>
    </w:p>
    <w:p>
      <w:pPr>
        <w:spacing w:before="200" w:line="220" w:lineRule="auto"/>
        <w:ind w:left="640"/>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.2.1 申请</w:t>
      </w:r>
    </w:p>
    <w:p>
      <w:pPr>
        <w:spacing w:before="212" w:line="220" w:lineRule="auto"/>
        <w:ind w:left="654"/>
        <w:rPr>
          <w:rFonts w:ascii="仿宋" w:hAnsi="仿宋" w:eastAsia="仿宋" w:cs="仿宋"/>
          <w:sz w:val="31"/>
          <w:szCs w:val="31"/>
        </w:rPr>
      </w:pPr>
      <w:r>
        <w:rPr>
          <w:rFonts w:ascii="仿宋" w:hAnsi="仿宋" w:eastAsia="仿宋" w:cs="仿宋"/>
          <w:spacing w:val="13"/>
          <w:sz w:val="31"/>
          <w:szCs w:val="31"/>
        </w:rPr>
        <w:t>4</w:t>
      </w:r>
      <w:r>
        <w:rPr>
          <w:rFonts w:ascii="仿宋" w:hAnsi="仿宋" w:eastAsia="仿宋" w:cs="仿宋"/>
          <w:spacing w:val="9"/>
          <w:sz w:val="31"/>
          <w:szCs w:val="31"/>
        </w:rPr>
        <w:t>.2.1.1 异地就医人员持申请表(参保人员自行填写自然信</w:t>
      </w:r>
    </w:p>
    <w:p>
      <w:pPr>
        <w:sectPr>
          <w:footerReference r:id="rId177" w:type="default"/>
          <w:pgSz w:w="11906" w:h="16839"/>
          <w:pgMar w:top="400" w:right="1319" w:bottom="909" w:left="1596" w:header="0" w:footer="677"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346" w:lineRule="auto"/>
        <w:ind w:left="173" w:right="113" w:firstLine="9"/>
        <w:rPr>
          <w:rFonts w:ascii="仿宋" w:hAnsi="仿宋" w:eastAsia="仿宋" w:cs="仿宋"/>
          <w:sz w:val="31"/>
          <w:szCs w:val="31"/>
        </w:rPr>
      </w:pPr>
      <w:r>
        <w:rPr>
          <w:rFonts w:ascii="仿宋" w:hAnsi="仿宋" w:eastAsia="仿宋" w:cs="仿宋"/>
          <w:spacing w:val="30"/>
          <w:sz w:val="31"/>
          <w:szCs w:val="31"/>
        </w:rPr>
        <w:t>息</w:t>
      </w:r>
      <w:r>
        <w:rPr>
          <w:rFonts w:ascii="仿宋" w:hAnsi="仿宋" w:eastAsia="仿宋" w:cs="仿宋"/>
          <w:spacing w:val="18"/>
          <w:sz w:val="31"/>
          <w:szCs w:val="31"/>
        </w:rPr>
        <w:t>)</w:t>
      </w:r>
      <w:r>
        <w:rPr>
          <w:rFonts w:ascii="仿宋" w:hAnsi="仿宋" w:eastAsia="仿宋" w:cs="仿宋"/>
          <w:spacing w:val="15"/>
          <w:sz w:val="31"/>
          <w:szCs w:val="31"/>
        </w:rPr>
        <w:t>至就医地定点认定医疗机构进行认定申请(就医地二级乙等</w:t>
      </w:r>
      <w:r>
        <w:rPr>
          <w:rFonts w:ascii="仿宋" w:hAnsi="仿宋" w:eastAsia="仿宋" w:cs="仿宋"/>
          <w:sz w:val="31"/>
          <w:szCs w:val="31"/>
        </w:rPr>
        <w:t xml:space="preserve"> </w:t>
      </w:r>
      <w:r>
        <w:rPr>
          <w:rFonts w:ascii="仿宋" w:hAnsi="仿宋" w:eastAsia="仿宋" w:cs="仿宋"/>
          <w:spacing w:val="16"/>
          <w:sz w:val="31"/>
          <w:szCs w:val="31"/>
        </w:rPr>
        <w:t>及</w:t>
      </w:r>
      <w:r>
        <w:rPr>
          <w:rFonts w:ascii="仿宋" w:hAnsi="仿宋" w:eastAsia="仿宋" w:cs="仿宋"/>
          <w:spacing w:val="15"/>
          <w:sz w:val="31"/>
          <w:szCs w:val="31"/>
        </w:rPr>
        <w:t>以</w:t>
      </w:r>
      <w:r>
        <w:rPr>
          <w:rFonts w:ascii="仿宋" w:hAnsi="仿宋" w:eastAsia="仿宋" w:cs="仿宋"/>
          <w:spacing w:val="8"/>
          <w:sz w:val="31"/>
          <w:szCs w:val="31"/>
        </w:rPr>
        <w:t>上公立医疗机构均可视为门诊特治特药认定医疗机构)。</w:t>
      </w:r>
    </w:p>
    <w:p>
      <w:pPr>
        <w:spacing w:before="1" w:line="345" w:lineRule="auto"/>
        <w:ind w:left="207" w:firstLine="591"/>
        <w:rPr>
          <w:rFonts w:ascii="仿宋" w:hAnsi="仿宋" w:eastAsia="仿宋" w:cs="仿宋"/>
          <w:sz w:val="31"/>
          <w:szCs w:val="31"/>
        </w:rPr>
      </w:pPr>
      <w:r>
        <w:rPr>
          <w:rFonts w:ascii="仿宋" w:hAnsi="仿宋" w:eastAsia="仿宋" w:cs="仿宋"/>
          <w:spacing w:val="8"/>
          <w:sz w:val="31"/>
          <w:szCs w:val="31"/>
        </w:rPr>
        <w:t>4.2</w:t>
      </w:r>
      <w:r>
        <w:rPr>
          <w:rFonts w:ascii="仿宋" w:hAnsi="仿宋" w:eastAsia="仿宋" w:cs="仿宋"/>
          <w:spacing w:val="4"/>
          <w:sz w:val="31"/>
          <w:szCs w:val="31"/>
        </w:rPr>
        <w:t>.1.2 申请人与选定异地特药定点医疗机构的开方医师共</w:t>
      </w:r>
      <w:r>
        <w:rPr>
          <w:rFonts w:ascii="仿宋" w:hAnsi="仿宋" w:eastAsia="仿宋" w:cs="仿宋"/>
          <w:sz w:val="31"/>
          <w:szCs w:val="31"/>
        </w:rPr>
        <w:t xml:space="preserve"> </w:t>
      </w:r>
      <w:r>
        <w:rPr>
          <w:rFonts w:ascii="仿宋" w:hAnsi="仿宋" w:eastAsia="仿宋" w:cs="仿宋"/>
          <w:spacing w:val="-6"/>
          <w:sz w:val="31"/>
          <w:szCs w:val="31"/>
        </w:rPr>
        <w:t>同</w:t>
      </w:r>
      <w:r>
        <w:rPr>
          <w:rFonts w:ascii="仿宋" w:hAnsi="仿宋" w:eastAsia="仿宋" w:cs="仿宋"/>
          <w:spacing w:val="-5"/>
          <w:sz w:val="31"/>
          <w:szCs w:val="31"/>
        </w:rPr>
        <w:t>填</w:t>
      </w:r>
      <w:r>
        <w:rPr>
          <w:rFonts w:ascii="仿宋" w:hAnsi="仿宋" w:eastAsia="仿宋" w:cs="仿宋"/>
          <w:spacing w:val="-3"/>
          <w:sz w:val="31"/>
          <w:szCs w:val="31"/>
        </w:rPr>
        <w:t>写申请表，责任医师签字、该院医保管理部门加盖有效印章。</w:t>
      </w:r>
    </w:p>
    <w:p>
      <w:pPr>
        <w:spacing w:before="3" w:line="345" w:lineRule="auto"/>
        <w:ind w:left="164" w:right="113" w:firstLine="634"/>
        <w:rPr>
          <w:rFonts w:ascii="仿宋" w:hAnsi="仿宋" w:eastAsia="仿宋" w:cs="仿宋"/>
          <w:sz w:val="31"/>
          <w:szCs w:val="31"/>
        </w:rPr>
      </w:pPr>
      <w:r>
        <w:rPr>
          <w:rFonts w:ascii="仿宋" w:hAnsi="仿宋" w:eastAsia="仿宋" w:cs="仿宋"/>
          <w:spacing w:val="8"/>
          <w:sz w:val="31"/>
          <w:szCs w:val="31"/>
        </w:rPr>
        <w:t>4.2</w:t>
      </w:r>
      <w:r>
        <w:rPr>
          <w:rFonts w:ascii="仿宋" w:hAnsi="仿宋" w:eastAsia="仿宋" w:cs="仿宋"/>
          <w:spacing w:val="5"/>
          <w:sz w:val="31"/>
          <w:szCs w:val="31"/>
        </w:rPr>
        <w:t>.</w:t>
      </w:r>
      <w:r>
        <w:rPr>
          <w:rFonts w:ascii="仿宋" w:hAnsi="仿宋" w:eastAsia="仿宋" w:cs="仿宋"/>
          <w:spacing w:val="4"/>
          <w:sz w:val="31"/>
          <w:szCs w:val="31"/>
        </w:rPr>
        <w:t>1.3 参保人员通过网上经办大厅将所需材料上传，同时</w:t>
      </w:r>
      <w:r>
        <w:rPr>
          <w:rFonts w:ascii="仿宋" w:hAnsi="仿宋" w:eastAsia="仿宋" w:cs="仿宋"/>
          <w:sz w:val="31"/>
          <w:szCs w:val="31"/>
        </w:rPr>
        <w:t xml:space="preserve"> </w:t>
      </w:r>
      <w:r>
        <w:rPr>
          <w:rFonts w:ascii="仿宋" w:hAnsi="仿宋" w:eastAsia="仿宋" w:cs="仿宋"/>
          <w:spacing w:val="11"/>
          <w:sz w:val="31"/>
          <w:szCs w:val="31"/>
        </w:rPr>
        <w:t>将个人基础信息、定点医药机构名称(该定点医疗机构和一家</w:t>
      </w:r>
      <w:r>
        <w:rPr>
          <w:rFonts w:ascii="仿宋" w:hAnsi="仿宋" w:eastAsia="仿宋" w:cs="仿宋"/>
          <w:spacing w:val="5"/>
          <w:sz w:val="31"/>
          <w:szCs w:val="31"/>
        </w:rPr>
        <w:t>定</w:t>
      </w:r>
      <w:r>
        <w:rPr>
          <w:rFonts w:ascii="仿宋" w:hAnsi="仿宋" w:eastAsia="仿宋" w:cs="仿宋"/>
          <w:sz w:val="31"/>
          <w:szCs w:val="31"/>
        </w:rPr>
        <w:t xml:space="preserve"> </w:t>
      </w:r>
      <w:r>
        <w:rPr>
          <w:rFonts w:ascii="仿宋" w:hAnsi="仿宋" w:eastAsia="仿宋" w:cs="仿宋"/>
          <w:spacing w:val="11"/>
          <w:sz w:val="31"/>
          <w:szCs w:val="31"/>
        </w:rPr>
        <w:t>点零售药店)、诊疗方案等相关内容录入到网上经办大厅或携</w:t>
      </w:r>
      <w:r>
        <w:rPr>
          <w:rFonts w:ascii="仿宋" w:hAnsi="仿宋" w:eastAsia="仿宋" w:cs="仿宋"/>
          <w:spacing w:val="5"/>
          <w:sz w:val="31"/>
          <w:szCs w:val="31"/>
        </w:rPr>
        <w:t>带</w:t>
      </w:r>
      <w:r>
        <w:rPr>
          <w:rFonts w:ascii="仿宋" w:hAnsi="仿宋" w:eastAsia="仿宋" w:cs="仿宋"/>
          <w:sz w:val="31"/>
          <w:szCs w:val="31"/>
        </w:rPr>
        <w:t xml:space="preserve"> </w:t>
      </w:r>
      <w:r>
        <w:rPr>
          <w:rFonts w:ascii="仿宋" w:hAnsi="仿宋" w:eastAsia="仿宋" w:cs="仿宋"/>
          <w:spacing w:val="9"/>
          <w:sz w:val="31"/>
          <w:szCs w:val="31"/>
        </w:rPr>
        <w:t>材料至医保服务大厅进行异地门诊特治特药待遇认定</w:t>
      </w:r>
      <w:r>
        <w:rPr>
          <w:rFonts w:ascii="仿宋" w:hAnsi="仿宋" w:eastAsia="仿宋" w:cs="仿宋"/>
          <w:spacing w:val="4"/>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7"/>
          <w:sz w:val="31"/>
          <w:szCs w:val="31"/>
        </w:rPr>
        <w:t>4.2.2 受</w:t>
      </w:r>
      <w:r>
        <w:rPr>
          <w:rFonts w:ascii="仿宋" w:hAnsi="仿宋" w:eastAsia="仿宋" w:cs="仿宋"/>
          <w:spacing w:val="-6"/>
          <w:sz w:val="31"/>
          <w:szCs w:val="31"/>
        </w:rPr>
        <w:t>理</w:t>
      </w:r>
    </w:p>
    <w:p>
      <w:pPr>
        <w:spacing w:before="203" w:line="345" w:lineRule="auto"/>
        <w:ind w:left="164" w:right="113" w:firstLine="644"/>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作人员通过网上经办大厅或窗口对参保人员的异地门诊</w:t>
      </w:r>
      <w:r>
        <w:rPr>
          <w:rFonts w:ascii="仿宋" w:hAnsi="仿宋" w:eastAsia="仿宋" w:cs="仿宋"/>
          <w:sz w:val="31"/>
          <w:szCs w:val="31"/>
        </w:rPr>
        <w:t xml:space="preserve"> </w:t>
      </w:r>
      <w:r>
        <w:rPr>
          <w:rFonts w:ascii="仿宋" w:hAnsi="仿宋" w:eastAsia="仿宋" w:cs="仿宋"/>
          <w:spacing w:val="10"/>
          <w:sz w:val="31"/>
          <w:szCs w:val="31"/>
        </w:rPr>
        <w:t>特</w:t>
      </w:r>
      <w:r>
        <w:rPr>
          <w:rFonts w:ascii="仿宋" w:hAnsi="仿宋" w:eastAsia="仿宋" w:cs="仿宋"/>
          <w:spacing w:val="7"/>
          <w:sz w:val="31"/>
          <w:szCs w:val="31"/>
        </w:rPr>
        <w:t>治</w:t>
      </w:r>
      <w:r>
        <w:rPr>
          <w:rFonts w:ascii="仿宋" w:hAnsi="仿宋" w:eastAsia="仿宋" w:cs="仿宋"/>
          <w:spacing w:val="5"/>
          <w:sz w:val="31"/>
          <w:szCs w:val="31"/>
        </w:rPr>
        <w:t>特药待遇认定申请进行受理。受理后生成《吉林省医疗保障</w:t>
      </w:r>
      <w:r>
        <w:rPr>
          <w:rFonts w:ascii="仿宋" w:hAnsi="仿宋" w:eastAsia="仿宋" w:cs="仿宋"/>
          <w:sz w:val="31"/>
          <w:szCs w:val="31"/>
        </w:rPr>
        <w:t xml:space="preserve"> </w:t>
      </w:r>
      <w:r>
        <w:rPr>
          <w:rFonts w:ascii="仿宋" w:hAnsi="仿宋" w:eastAsia="仿宋" w:cs="仿宋"/>
          <w:spacing w:val="8"/>
          <w:sz w:val="31"/>
          <w:szCs w:val="31"/>
        </w:rPr>
        <w:t>业</w:t>
      </w:r>
      <w:r>
        <w:rPr>
          <w:rFonts w:ascii="仿宋" w:hAnsi="仿宋" w:eastAsia="仿宋" w:cs="仿宋"/>
          <w:spacing w:val="4"/>
          <w:sz w:val="31"/>
          <w:szCs w:val="31"/>
        </w:rPr>
        <w:t>务单》(见附件 3) 并同步至网上经办大厅。</w:t>
      </w:r>
    </w:p>
    <w:p>
      <w:pPr>
        <w:spacing w:before="1" w:line="222" w:lineRule="auto"/>
        <w:ind w:left="812"/>
        <w:rPr>
          <w:rFonts w:ascii="仿宋" w:hAnsi="仿宋" w:eastAsia="仿宋" w:cs="仿宋"/>
          <w:sz w:val="31"/>
          <w:szCs w:val="31"/>
        </w:rPr>
      </w:pPr>
      <w:r>
        <w:rPr>
          <w:rFonts w:ascii="仿宋" w:hAnsi="仿宋" w:eastAsia="仿宋" w:cs="仿宋"/>
          <w:spacing w:val="-7"/>
          <w:sz w:val="31"/>
          <w:szCs w:val="31"/>
        </w:rPr>
        <w:t>4.2.3 审</w:t>
      </w:r>
      <w:r>
        <w:rPr>
          <w:rFonts w:ascii="仿宋" w:hAnsi="仿宋" w:eastAsia="仿宋" w:cs="仿宋"/>
          <w:spacing w:val="-6"/>
          <w:sz w:val="31"/>
          <w:szCs w:val="31"/>
        </w:rPr>
        <w:t>核</w:t>
      </w:r>
    </w:p>
    <w:p>
      <w:pPr>
        <w:spacing w:before="207" w:line="345" w:lineRule="auto"/>
        <w:ind w:left="201" w:right="113" w:firstLine="636"/>
        <w:rPr>
          <w:rFonts w:ascii="仿宋" w:hAnsi="仿宋" w:eastAsia="仿宋" w:cs="仿宋"/>
          <w:sz w:val="31"/>
          <w:szCs w:val="31"/>
        </w:rPr>
      </w:pPr>
      <w:r>
        <w:rPr>
          <w:rFonts w:ascii="仿宋" w:hAnsi="仿宋" w:eastAsia="仿宋" w:cs="仿宋"/>
          <w:spacing w:val="19"/>
          <w:sz w:val="31"/>
          <w:szCs w:val="31"/>
        </w:rPr>
        <w:t>医</w:t>
      </w:r>
      <w:r>
        <w:rPr>
          <w:rFonts w:ascii="仿宋" w:hAnsi="仿宋" w:eastAsia="仿宋" w:cs="仿宋"/>
          <w:spacing w:val="16"/>
          <w:sz w:val="31"/>
          <w:szCs w:val="31"/>
        </w:rPr>
        <w:t>保经办机构或门诊特治特药认定医疗机构根据申请材料</w:t>
      </w:r>
      <w:r>
        <w:rPr>
          <w:rFonts w:ascii="仿宋" w:hAnsi="仿宋" w:eastAsia="仿宋" w:cs="仿宋"/>
          <w:sz w:val="31"/>
          <w:szCs w:val="31"/>
        </w:rPr>
        <w:t xml:space="preserve"> </w:t>
      </w:r>
      <w:r>
        <w:rPr>
          <w:rFonts w:ascii="仿宋" w:hAnsi="仿宋" w:eastAsia="仿宋" w:cs="仿宋"/>
          <w:spacing w:val="1"/>
          <w:sz w:val="31"/>
          <w:szCs w:val="31"/>
        </w:rPr>
        <w:t>出具审核意见</w:t>
      </w:r>
      <w:r>
        <w:rPr>
          <w:rFonts w:ascii="仿宋" w:hAnsi="仿宋" w:eastAsia="仿宋" w:cs="仿宋"/>
          <w:sz w:val="31"/>
          <w:szCs w:val="31"/>
        </w:rPr>
        <w:t>。</w:t>
      </w:r>
    </w:p>
    <w:p>
      <w:pPr>
        <w:spacing w:before="2" w:line="223" w:lineRule="auto"/>
        <w:ind w:left="817"/>
        <w:rPr>
          <w:rFonts w:ascii="仿宋" w:hAnsi="仿宋" w:eastAsia="仿宋" w:cs="仿宋"/>
          <w:sz w:val="31"/>
          <w:szCs w:val="31"/>
        </w:rPr>
      </w:pPr>
      <w:r>
        <w:rPr>
          <w:rFonts w:ascii="仿宋" w:hAnsi="仿宋" w:eastAsia="仿宋" w:cs="仿宋"/>
          <w:spacing w:val="-7"/>
          <w:sz w:val="31"/>
          <w:szCs w:val="31"/>
        </w:rPr>
        <w:t>4.2.4 办</w:t>
      </w:r>
      <w:r>
        <w:rPr>
          <w:rFonts w:ascii="仿宋" w:hAnsi="仿宋" w:eastAsia="仿宋" w:cs="仿宋"/>
          <w:spacing w:val="-6"/>
          <w:sz w:val="31"/>
          <w:szCs w:val="31"/>
        </w:rPr>
        <w:t>结</w:t>
      </w:r>
    </w:p>
    <w:p>
      <w:pPr>
        <w:spacing w:before="205" w:line="345" w:lineRule="auto"/>
        <w:ind w:left="193" w:right="113" w:firstLine="634"/>
        <w:rPr>
          <w:rFonts w:ascii="仿宋" w:hAnsi="仿宋" w:eastAsia="仿宋" w:cs="仿宋"/>
          <w:sz w:val="31"/>
          <w:szCs w:val="31"/>
        </w:rPr>
      </w:pPr>
      <w:r>
        <w:rPr>
          <w:rFonts w:ascii="仿宋" w:hAnsi="仿宋" w:eastAsia="仿宋" w:cs="仿宋"/>
          <w:spacing w:val="16"/>
          <w:sz w:val="31"/>
          <w:szCs w:val="31"/>
        </w:rPr>
        <w:t>审</w:t>
      </w:r>
      <w:r>
        <w:rPr>
          <w:rFonts w:ascii="仿宋" w:hAnsi="仿宋" w:eastAsia="仿宋" w:cs="仿宋"/>
          <w:spacing w:val="9"/>
          <w:sz w:val="31"/>
          <w:szCs w:val="31"/>
        </w:rPr>
        <w:t>核通过后生成《吉林省医疗保障业务单》(见附件 4)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before="2" w:line="228" w:lineRule="auto"/>
        <w:ind w:left="817"/>
        <w:rPr>
          <w:rFonts w:ascii="仿宋" w:hAnsi="仿宋" w:eastAsia="仿宋" w:cs="仿宋"/>
          <w:sz w:val="31"/>
          <w:szCs w:val="31"/>
        </w:rPr>
      </w:pPr>
      <w:r>
        <w:rPr>
          <w:rFonts w:ascii="仿宋" w:hAnsi="仿宋" w:eastAsia="仿宋" w:cs="仿宋"/>
          <w:spacing w:val="-7"/>
          <w:sz w:val="31"/>
          <w:szCs w:val="31"/>
        </w:rPr>
        <w:t>4.2.5 送</w:t>
      </w:r>
      <w:r>
        <w:rPr>
          <w:rFonts w:ascii="仿宋" w:hAnsi="仿宋" w:eastAsia="仿宋" w:cs="仿宋"/>
          <w:spacing w:val="-6"/>
          <w:sz w:val="31"/>
          <w:szCs w:val="31"/>
        </w:rPr>
        <w:t>达</w:t>
      </w:r>
    </w:p>
    <w:p>
      <w:pPr>
        <w:spacing w:before="196" w:line="354" w:lineRule="auto"/>
        <w:ind w:left="168" w:right="113" w:firstLine="644"/>
        <w:rPr>
          <w:rFonts w:ascii="仿宋" w:hAnsi="仿宋" w:eastAsia="仿宋" w:cs="仿宋"/>
          <w:sz w:val="31"/>
          <w:szCs w:val="31"/>
        </w:rPr>
      </w:pPr>
      <w:r>
        <w:rPr>
          <w:rFonts w:ascii="仿宋" w:hAnsi="仿宋" w:eastAsia="仿宋" w:cs="仿宋"/>
          <w:spacing w:val="21"/>
          <w:sz w:val="31"/>
          <w:szCs w:val="31"/>
        </w:rPr>
        <w:t>参</w:t>
      </w:r>
      <w:r>
        <w:rPr>
          <w:rFonts w:ascii="仿宋" w:hAnsi="仿宋" w:eastAsia="仿宋" w:cs="仿宋"/>
          <w:spacing w:val="17"/>
          <w:sz w:val="31"/>
          <w:szCs w:val="31"/>
        </w:rPr>
        <w:t>保人员可在网上经办大厅查询门诊特治特药待遇认定通</w:t>
      </w:r>
      <w:r>
        <w:rPr>
          <w:rFonts w:ascii="仿宋" w:hAnsi="仿宋" w:eastAsia="仿宋" w:cs="仿宋"/>
          <w:sz w:val="31"/>
          <w:szCs w:val="31"/>
        </w:rPr>
        <w:t xml:space="preserve"> </w:t>
      </w:r>
      <w:r>
        <w:rPr>
          <w:rFonts w:ascii="仿宋" w:hAnsi="仿宋" w:eastAsia="仿宋" w:cs="仿宋"/>
          <w:spacing w:val="11"/>
          <w:sz w:val="31"/>
          <w:szCs w:val="31"/>
        </w:rPr>
        <w:t>过</w:t>
      </w:r>
      <w:r>
        <w:rPr>
          <w:rFonts w:ascii="仿宋" w:hAnsi="仿宋" w:eastAsia="仿宋" w:cs="仿宋"/>
          <w:spacing w:val="7"/>
          <w:sz w:val="31"/>
          <w:szCs w:val="31"/>
        </w:rPr>
        <w:t>情况或打印业务登记单。</w:t>
      </w:r>
    </w:p>
    <w:p>
      <w:pPr>
        <w:sectPr>
          <w:footerReference r:id="rId178" w:type="default"/>
          <w:pgSz w:w="11906" w:h="16839"/>
          <w:pgMar w:top="400" w:right="1361" w:bottom="909" w:left="1438" w:header="0" w:footer="677" w:gutter="0"/>
          <w:cols w:space="720" w:num="1"/>
        </w:sect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580" w:lineRule="exact"/>
        <w:ind w:left="639"/>
        <w:rPr>
          <w:rFonts w:ascii="黑体" w:hAnsi="黑体" w:eastAsia="黑体" w:cs="黑体"/>
          <w:sz w:val="31"/>
          <w:szCs w:val="31"/>
        </w:rPr>
      </w:pPr>
      <w:r>
        <w:rPr>
          <w:rFonts w:ascii="黑体" w:hAnsi="黑体" w:eastAsia="黑体" w:cs="黑体"/>
          <w:spacing w:val="9"/>
          <w:position w:val="20"/>
          <w:sz w:val="31"/>
          <w:szCs w:val="31"/>
        </w:rPr>
        <w:t>5</w:t>
      </w:r>
      <w:r>
        <w:rPr>
          <w:rFonts w:ascii="黑体" w:hAnsi="黑体" w:eastAsia="黑体" w:cs="黑体"/>
          <w:spacing w:val="5"/>
          <w:position w:val="20"/>
          <w:sz w:val="31"/>
          <w:szCs w:val="31"/>
        </w:rPr>
        <w:t>.办件类型</w:t>
      </w:r>
    </w:p>
    <w:p>
      <w:pPr>
        <w:spacing w:line="222" w:lineRule="auto"/>
        <w:ind w:left="635"/>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07" w:line="410" w:lineRule="exact"/>
        <w:ind w:left="643"/>
        <w:rPr>
          <w:rFonts w:ascii="黑体" w:hAnsi="黑体" w:eastAsia="黑体" w:cs="黑体"/>
          <w:sz w:val="31"/>
          <w:szCs w:val="31"/>
        </w:rPr>
      </w:pPr>
      <w:r>
        <w:rPr>
          <w:rFonts w:ascii="黑体" w:hAnsi="黑体" w:eastAsia="黑体" w:cs="黑体"/>
          <w:spacing w:val="5"/>
          <w:position w:val="1"/>
          <w:sz w:val="31"/>
          <w:szCs w:val="31"/>
        </w:rPr>
        <w:t>6.办理时限</w:t>
      </w:r>
    </w:p>
    <w:p>
      <w:pPr>
        <w:spacing w:before="169" w:line="220" w:lineRule="auto"/>
        <w:ind w:left="648"/>
        <w:outlineLvl w:val="2"/>
        <w:rPr>
          <w:rFonts w:ascii="仿宋" w:hAnsi="仿宋" w:eastAsia="仿宋" w:cs="仿宋"/>
          <w:sz w:val="31"/>
          <w:szCs w:val="31"/>
        </w:rPr>
      </w:pPr>
      <w:r>
        <w:rPr>
          <w:rFonts w:ascii="仿宋" w:hAnsi="仿宋" w:eastAsia="仿宋" w:cs="仿宋"/>
          <w:spacing w:val="-11"/>
          <w:sz w:val="31"/>
          <w:szCs w:val="31"/>
        </w:rPr>
        <w:t>7</w:t>
      </w:r>
      <w:r>
        <w:rPr>
          <w:rFonts w:ascii="仿宋" w:hAnsi="仿宋" w:eastAsia="仿宋" w:cs="仿宋"/>
          <w:spacing w:val="-8"/>
          <w:sz w:val="31"/>
          <w:szCs w:val="31"/>
        </w:rPr>
        <w:t xml:space="preserve"> 个工作日。</w:t>
      </w:r>
    </w:p>
    <w:p>
      <w:pPr>
        <w:spacing w:before="210" w:line="415" w:lineRule="exact"/>
        <w:ind w:left="640"/>
        <w:outlineLvl w:val="2"/>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63" w:line="346" w:lineRule="auto"/>
        <w:ind w:left="2" w:right="35" w:firstLine="637"/>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7.1</w:t>
      </w:r>
      <w:r>
        <w:rPr>
          <w:rFonts w:ascii="仿宋" w:hAnsi="仿宋" w:eastAsia="仿宋" w:cs="仿宋"/>
          <w:spacing w:val="6"/>
          <w:sz w:val="31"/>
          <w:szCs w:val="31"/>
        </w:rPr>
        <w:t xml:space="preserve"> </w:t>
      </w:r>
      <w:r>
        <w:rPr>
          <w:rFonts w:ascii="仿宋" w:hAnsi="仿宋" w:eastAsia="仿宋" w:cs="仿宋"/>
          <w:spacing w:val="4"/>
          <w:sz w:val="31"/>
          <w:szCs w:val="31"/>
        </w:rPr>
        <w:t>若需改变原申请时相关信息，如特殊药品变更、诊疗方</w:t>
      </w:r>
      <w:r>
        <w:rPr>
          <w:rFonts w:ascii="仿宋" w:hAnsi="仿宋" w:eastAsia="仿宋" w:cs="仿宋"/>
          <w:sz w:val="31"/>
          <w:szCs w:val="31"/>
        </w:rPr>
        <w:t xml:space="preserve"> </w:t>
      </w:r>
      <w:r>
        <w:rPr>
          <w:rFonts w:ascii="仿宋" w:hAnsi="仿宋" w:eastAsia="仿宋" w:cs="仿宋"/>
          <w:spacing w:val="9"/>
          <w:sz w:val="31"/>
          <w:szCs w:val="31"/>
        </w:rPr>
        <w:t>案</w:t>
      </w:r>
      <w:r>
        <w:rPr>
          <w:rFonts w:ascii="仿宋" w:hAnsi="仿宋" w:eastAsia="仿宋" w:cs="仿宋"/>
          <w:spacing w:val="8"/>
          <w:sz w:val="31"/>
          <w:szCs w:val="31"/>
        </w:rPr>
        <w:t>变更、定点医院变更等，需重新办理。</w:t>
      </w:r>
    </w:p>
    <w:p>
      <w:pPr>
        <w:spacing w:before="2" w:line="345" w:lineRule="auto"/>
        <w:ind w:right="35" w:firstLine="639"/>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7.2</w:t>
      </w:r>
      <w:r>
        <w:rPr>
          <w:rFonts w:ascii="仿宋" w:hAnsi="仿宋" w:eastAsia="仿宋" w:cs="仿宋"/>
          <w:spacing w:val="6"/>
          <w:sz w:val="31"/>
          <w:szCs w:val="31"/>
        </w:rPr>
        <w:t xml:space="preserve"> </w:t>
      </w:r>
      <w:r>
        <w:rPr>
          <w:rFonts w:ascii="仿宋" w:hAnsi="仿宋" w:eastAsia="仿宋" w:cs="仿宋"/>
          <w:spacing w:val="4"/>
          <w:sz w:val="31"/>
          <w:szCs w:val="31"/>
        </w:rPr>
        <w:t>申请异地门诊特治特药待遇认定的参保人员应办理长期</w:t>
      </w:r>
      <w:r>
        <w:rPr>
          <w:rFonts w:ascii="仿宋" w:hAnsi="仿宋" w:eastAsia="仿宋" w:cs="仿宋"/>
          <w:sz w:val="31"/>
          <w:szCs w:val="31"/>
        </w:rPr>
        <w:t xml:space="preserve"> </w:t>
      </w:r>
      <w:r>
        <w:rPr>
          <w:rFonts w:ascii="仿宋" w:hAnsi="仿宋" w:eastAsia="仿宋" w:cs="仿宋"/>
          <w:spacing w:val="8"/>
          <w:sz w:val="31"/>
          <w:szCs w:val="31"/>
        </w:rPr>
        <w:t>异</w:t>
      </w:r>
      <w:r>
        <w:rPr>
          <w:rFonts w:ascii="仿宋" w:hAnsi="仿宋" w:eastAsia="仿宋" w:cs="仿宋"/>
          <w:spacing w:val="5"/>
          <w:sz w:val="31"/>
          <w:szCs w:val="31"/>
        </w:rPr>
        <w:t>地就医备案后再进行异地门诊特治特药认定申请，申请通过后</w:t>
      </w:r>
      <w:r>
        <w:rPr>
          <w:rFonts w:ascii="仿宋" w:hAnsi="仿宋" w:eastAsia="仿宋" w:cs="仿宋"/>
          <w:sz w:val="31"/>
          <w:szCs w:val="31"/>
        </w:rPr>
        <w:t xml:space="preserve"> </w:t>
      </w:r>
      <w:r>
        <w:rPr>
          <w:rFonts w:ascii="仿宋" w:hAnsi="仿宋" w:eastAsia="仿宋" w:cs="仿宋"/>
          <w:spacing w:val="14"/>
          <w:sz w:val="31"/>
          <w:szCs w:val="31"/>
        </w:rPr>
        <w:t>可</w:t>
      </w:r>
      <w:r>
        <w:rPr>
          <w:rFonts w:ascii="仿宋" w:hAnsi="仿宋" w:eastAsia="仿宋" w:cs="仿宋"/>
          <w:spacing w:val="10"/>
          <w:sz w:val="31"/>
          <w:szCs w:val="31"/>
        </w:rPr>
        <w:t>申</w:t>
      </w:r>
      <w:r>
        <w:rPr>
          <w:rFonts w:ascii="仿宋" w:hAnsi="仿宋" w:eastAsia="仿宋" w:cs="仿宋"/>
          <w:spacing w:val="7"/>
          <w:sz w:val="31"/>
          <w:szCs w:val="31"/>
        </w:rPr>
        <w:t>请异地门诊特治特药备案。</w:t>
      </w:r>
    </w:p>
    <w:p>
      <w:pPr>
        <w:spacing w:before="3" w:line="344" w:lineRule="auto"/>
        <w:ind w:left="9" w:right="35" w:firstLine="629"/>
        <w:rPr>
          <w:rFonts w:ascii="仿宋" w:hAnsi="仿宋" w:eastAsia="仿宋" w:cs="仿宋"/>
          <w:sz w:val="31"/>
          <w:szCs w:val="31"/>
        </w:rPr>
      </w:pPr>
      <w:r>
        <w:rPr>
          <w:rFonts w:ascii="仿宋" w:hAnsi="仿宋" w:eastAsia="仿宋" w:cs="仿宋"/>
          <w:spacing w:val="20"/>
          <w:sz w:val="31"/>
          <w:szCs w:val="31"/>
          <w14:textOutline w14:w="5791" w14:cap="sq" w14:cmpd="sng">
            <w14:solidFill>
              <w14:srgbClr w14:val="000000"/>
            </w14:solidFill>
            <w14:prstDash w14:val="solid"/>
            <w14:bevel/>
          </w14:textOutline>
        </w:rPr>
        <w:t>7</w:t>
      </w:r>
      <w:r>
        <w:rPr>
          <w:rFonts w:ascii="仿宋" w:hAnsi="仿宋" w:eastAsia="仿宋" w:cs="仿宋"/>
          <w:spacing w:val="11"/>
          <w:sz w:val="31"/>
          <w:szCs w:val="31"/>
          <w14:textOutline w14:w="5791" w14:cap="sq" w14:cmpd="sng">
            <w14:solidFill>
              <w14:srgbClr w14:val="000000"/>
            </w14:solidFill>
            <w14:prstDash w14:val="solid"/>
            <w14:bevel/>
          </w14:textOutline>
        </w:rPr>
        <w:t>.</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根据实际情况及其待遇支付规定允许首次使用特治特药</w:t>
      </w:r>
      <w:r>
        <w:rPr>
          <w:rFonts w:ascii="仿宋" w:hAnsi="仿宋" w:eastAsia="仿宋" w:cs="仿宋"/>
          <w:sz w:val="31"/>
          <w:szCs w:val="31"/>
        </w:rPr>
        <w:t xml:space="preserve"> </w:t>
      </w:r>
      <w:r>
        <w:rPr>
          <w:rFonts w:ascii="仿宋" w:hAnsi="仿宋" w:eastAsia="仿宋" w:cs="仿宋"/>
          <w:spacing w:val="7"/>
          <w:sz w:val="31"/>
          <w:szCs w:val="31"/>
        </w:rPr>
        <w:t>治疗的参保人员后补办备案</w:t>
      </w:r>
      <w:r>
        <w:rPr>
          <w:rFonts w:ascii="仿宋" w:hAnsi="仿宋" w:eastAsia="仿宋" w:cs="仿宋"/>
          <w:spacing w:val="5"/>
          <w:sz w:val="31"/>
          <w:szCs w:val="31"/>
        </w:rPr>
        <w:t>。</w:t>
      </w:r>
    </w:p>
    <w:p>
      <w:pPr>
        <w:spacing w:before="5" w:line="345" w:lineRule="auto"/>
        <w:ind w:right="37" w:firstLine="63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7.4</w:t>
      </w:r>
      <w:r>
        <w:rPr>
          <w:rFonts w:ascii="仿宋" w:hAnsi="仿宋" w:eastAsia="仿宋" w:cs="仿宋"/>
          <w:spacing w:val="4"/>
          <w:sz w:val="31"/>
          <w:szCs w:val="31"/>
        </w:rPr>
        <w:t xml:space="preserve"> 定点认定机构要将参保人员身体状况、病情变化、用药</w:t>
      </w:r>
      <w:r>
        <w:rPr>
          <w:rFonts w:ascii="仿宋" w:hAnsi="仿宋" w:eastAsia="仿宋" w:cs="仿宋"/>
          <w:sz w:val="31"/>
          <w:szCs w:val="31"/>
        </w:rPr>
        <w:t xml:space="preserve"> </w:t>
      </w:r>
      <w:r>
        <w:rPr>
          <w:rFonts w:ascii="仿宋" w:hAnsi="仿宋" w:eastAsia="仿宋" w:cs="仿宋"/>
          <w:spacing w:val="7"/>
          <w:sz w:val="31"/>
          <w:szCs w:val="31"/>
        </w:rPr>
        <w:t>周</w:t>
      </w:r>
      <w:r>
        <w:rPr>
          <w:rFonts w:ascii="仿宋" w:hAnsi="仿宋" w:eastAsia="仿宋" w:cs="仿宋"/>
          <w:spacing w:val="5"/>
          <w:sz w:val="31"/>
          <w:szCs w:val="31"/>
        </w:rPr>
        <w:t>期、临床需要、管理要求、待遇期限、及时评估调整最新用药</w:t>
      </w:r>
      <w:r>
        <w:rPr>
          <w:rFonts w:ascii="仿宋" w:hAnsi="仿宋" w:eastAsia="仿宋" w:cs="仿宋"/>
          <w:sz w:val="31"/>
          <w:szCs w:val="31"/>
        </w:rPr>
        <w:t xml:space="preserve"> </w:t>
      </w:r>
      <w:r>
        <w:rPr>
          <w:rFonts w:ascii="仿宋" w:hAnsi="仿宋" w:eastAsia="仿宋" w:cs="仿宋"/>
          <w:spacing w:val="20"/>
          <w:sz w:val="31"/>
          <w:szCs w:val="31"/>
        </w:rPr>
        <w:t>方</w:t>
      </w:r>
      <w:r>
        <w:rPr>
          <w:rFonts w:ascii="仿宋" w:hAnsi="仿宋" w:eastAsia="仿宋" w:cs="仿宋"/>
          <w:spacing w:val="17"/>
          <w:sz w:val="31"/>
          <w:szCs w:val="31"/>
        </w:rPr>
        <w:t>案</w:t>
      </w:r>
      <w:r>
        <w:rPr>
          <w:rFonts w:ascii="仿宋" w:hAnsi="仿宋" w:eastAsia="仿宋" w:cs="仿宋"/>
          <w:spacing w:val="10"/>
          <w:sz w:val="31"/>
          <w:szCs w:val="31"/>
        </w:rPr>
        <w:t>、评估结果等信息以《基本医疗保险特药使用评估表》(附</w:t>
      </w:r>
      <w:r>
        <w:rPr>
          <w:rFonts w:ascii="仿宋" w:hAnsi="仿宋" w:eastAsia="仿宋" w:cs="仿宋"/>
          <w:sz w:val="31"/>
          <w:szCs w:val="31"/>
        </w:rPr>
        <w:t xml:space="preserve"> </w:t>
      </w:r>
      <w:r>
        <w:rPr>
          <w:rFonts w:ascii="仿宋" w:hAnsi="仿宋" w:eastAsia="仿宋" w:cs="仿宋"/>
          <w:spacing w:val="10"/>
          <w:sz w:val="31"/>
          <w:szCs w:val="31"/>
        </w:rPr>
        <w:t>件 2</w:t>
      </w:r>
      <w:r>
        <w:rPr>
          <w:rFonts w:ascii="仿宋" w:hAnsi="仿宋" w:eastAsia="仿宋" w:cs="仿宋"/>
          <w:spacing w:val="5"/>
          <w:sz w:val="31"/>
          <w:szCs w:val="31"/>
        </w:rPr>
        <w:t>) 形式记录，并由责任医师确认后，履行登记备案程序。</w:t>
      </w:r>
    </w:p>
    <w:p>
      <w:pPr>
        <w:spacing w:line="411" w:lineRule="exact"/>
        <w:ind w:left="634"/>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179" w:type="default"/>
          <w:pgSz w:w="11906" w:h="16839"/>
          <w:pgMar w:top="400" w:right="1437" w:bottom="909" w:left="1606" w:header="0" w:footer="677" w:gutter="0"/>
          <w:cols w:space="720" w:num="1"/>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7288" w:lineRule="exact"/>
        <w:ind w:firstLine="421"/>
        <w:textAlignment w:val="center"/>
      </w:pPr>
      <w:r>
        <w:drawing>
          <wp:inline distT="0" distB="0" distL="0" distR="0">
            <wp:extent cx="5269865" cy="462788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484"/>
                    <a:stretch>
                      <a:fillRect/>
                    </a:stretch>
                  </pic:blipFill>
                  <pic:spPr>
                    <a:xfrm>
                      <a:off x="0" y="0"/>
                      <a:ext cx="5269991" cy="4628388"/>
                    </a:xfrm>
                    <a:prstGeom prst="rect">
                      <a:avLst/>
                    </a:prstGeom>
                  </pic:spPr>
                </pic:pic>
              </a:graphicData>
            </a:graphic>
          </wp:inline>
        </w:drawing>
      </w:r>
    </w:p>
    <w:p>
      <w:pPr>
        <w:spacing w:line="349" w:lineRule="auto"/>
        <w:rPr>
          <w:rFonts w:ascii="Arial"/>
          <w:sz w:val="21"/>
        </w:rPr>
      </w:pPr>
    </w:p>
    <w:p>
      <w:pPr>
        <w:spacing w:before="65" w:line="228" w:lineRule="auto"/>
        <w:ind w:left="3527"/>
        <w:rPr>
          <w:rFonts w:ascii="宋体" w:hAnsi="宋体" w:eastAsia="宋体" w:cs="宋体"/>
          <w:sz w:val="20"/>
          <w:szCs w:val="20"/>
        </w:rPr>
      </w:pPr>
      <w:r>
        <w:rPr>
          <w:rFonts w:ascii="宋体" w:hAnsi="宋体" w:eastAsia="宋体" w:cs="宋体"/>
          <w:spacing w:val="6"/>
          <w:sz w:val="20"/>
          <w:szCs w:val="20"/>
        </w:rPr>
        <w:t xml:space="preserve">图 </w:t>
      </w:r>
      <w:r>
        <w:rPr>
          <w:rFonts w:ascii="宋体" w:hAnsi="宋体" w:eastAsia="宋体" w:cs="宋体"/>
          <w:spacing w:val="5"/>
          <w:sz w:val="20"/>
          <w:szCs w:val="20"/>
        </w:rPr>
        <w:t>1</w:t>
      </w:r>
      <w:r>
        <w:rPr>
          <w:rFonts w:ascii="宋体" w:hAnsi="宋体" w:eastAsia="宋体" w:cs="宋体"/>
          <w:spacing w:val="3"/>
          <w:sz w:val="20"/>
          <w:szCs w:val="20"/>
        </w:rPr>
        <w:t xml:space="preserve"> 特殊药品备案业务流程图</w:t>
      </w:r>
    </w:p>
    <w:p>
      <w:pPr>
        <w:sectPr>
          <w:footerReference r:id="rId180" w:type="default"/>
          <w:pgSz w:w="11906" w:h="16839"/>
          <w:pgMar w:top="400" w:right="1746" w:bottom="909" w:left="1438" w:header="0" w:footer="677" w:gutter="0"/>
          <w:cols w:space="720" w:num="1"/>
        </w:sect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00" w:line="226" w:lineRule="auto"/>
        <w:ind w:left="48"/>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20" w:line="225" w:lineRule="auto"/>
        <w:ind w:left="1665"/>
        <w:rPr>
          <w:rFonts w:ascii="宋体" w:hAnsi="宋体" w:eastAsia="宋体" w:cs="宋体"/>
          <w:sz w:val="35"/>
          <w:szCs w:val="35"/>
        </w:rPr>
      </w:pPr>
      <w:r>
        <w:rPr>
          <w:rFonts w:ascii="宋体" w:hAnsi="宋体" w:eastAsia="宋体" w:cs="宋体"/>
          <w:spacing w:val="15"/>
          <w:sz w:val="35"/>
          <w:szCs w:val="35"/>
          <w14:textOutline w14:w="6540" w14:cap="sq" w14:cmpd="sng">
            <w14:solidFill>
              <w14:srgbClr w14:val="000000"/>
            </w14:solidFill>
            <w14:prstDash w14:val="solid"/>
            <w14:bevel/>
          </w14:textOutline>
        </w:rPr>
        <w:t>吉</w:t>
      </w:r>
      <w:r>
        <w:rPr>
          <w:rFonts w:ascii="宋体" w:hAnsi="宋体" w:eastAsia="宋体" w:cs="宋体"/>
          <w:spacing w:val="9"/>
          <w:sz w:val="35"/>
          <w:szCs w:val="35"/>
          <w14:textOutline w14:w="6540" w14:cap="sq" w14:cmpd="sng">
            <w14:solidFill>
              <w14:srgbClr w14:val="000000"/>
            </w14:solidFill>
            <w14:prstDash w14:val="solid"/>
            <w14:bevel/>
          </w14:textOutline>
        </w:rPr>
        <w:t>林省医疗保险特药使用申请表</w:t>
      </w:r>
    </w:p>
    <w:p>
      <w:pPr>
        <w:spacing w:line="337" w:lineRule="auto"/>
        <w:rPr>
          <w:rFonts w:ascii="Arial"/>
          <w:sz w:val="21"/>
        </w:rPr>
      </w:pPr>
    </w:p>
    <w:p>
      <w:pPr>
        <w:spacing w:before="75" w:line="221" w:lineRule="auto"/>
        <w:ind w:left="5094"/>
        <w:rPr>
          <w:rFonts w:ascii="宋体" w:hAnsi="宋体" w:eastAsia="宋体" w:cs="宋体"/>
          <w:sz w:val="23"/>
          <w:szCs w:val="23"/>
        </w:rPr>
      </w:pPr>
      <w:r>
        <w:rPr>
          <w:rFonts w:ascii="宋体" w:hAnsi="宋体" w:eastAsia="宋体" w:cs="宋体"/>
          <w:sz w:val="23"/>
          <w:szCs w:val="23"/>
        </w:rPr>
        <w:t>申请日期：    年  月  日</w:t>
      </w:r>
    </w:p>
    <w:tbl>
      <w:tblPr>
        <w:tblStyle w:val="4"/>
        <w:tblW w:w="8231"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2"/>
        <w:gridCol w:w="2266"/>
        <w:gridCol w:w="1417"/>
        <w:gridCol w:w="283"/>
        <w:gridCol w:w="567"/>
        <w:gridCol w:w="567"/>
        <w:gridCol w:w="14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1" w:hRule="atLeast"/>
        </w:trPr>
        <w:tc>
          <w:tcPr>
            <w:tcW w:w="1712" w:type="dxa"/>
            <w:vAlign w:val="top"/>
          </w:tcPr>
          <w:p>
            <w:pPr>
              <w:spacing w:before="193" w:line="228" w:lineRule="auto"/>
              <w:ind w:left="651"/>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266" w:type="dxa"/>
            <w:vAlign w:val="top"/>
          </w:tcPr>
          <w:p>
            <w:pPr>
              <w:rPr>
                <w:rFonts w:ascii="Arial"/>
                <w:sz w:val="21"/>
              </w:rPr>
            </w:pPr>
          </w:p>
        </w:tc>
        <w:tc>
          <w:tcPr>
            <w:tcW w:w="1417" w:type="dxa"/>
            <w:vAlign w:val="top"/>
          </w:tcPr>
          <w:p>
            <w:pPr>
              <w:spacing w:before="193" w:line="229" w:lineRule="auto"/>
              <w:ind w:left="506"/>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别</w:t>
            </w:r>
          </w:p>
        </w:tc>
        <w:tc>
          <w:tcPr>
            <w:tcW w:w="850" w:type="dxa"/>
            <w:gridSpan w:val="2"/>
            <w:vAlign w:val="top"/>
          </w:tcPr>
          <w:p>
            <w:pPr>
              <w:rPr>
                <w:rFonts w:ascii="Arial"/>
                <w:sz w:val="21"/>
              </w:rPr>
            </w:pPr>
          </w:p>
        </w:tc>
        <w:tc>
          <w:tcPr>
            <w:tcW w:w="567" w:type="dxa"/>
            <w:vAlign w:val="top"/>
          </w:tcPr>
          <w:p>
            <w:pPr>
              <w:spacing w:before="192" w:line="228" w:lineRule="auto"/>
              <w:ind w:left="80"/>
              <w:rPr>
                <w:rFonts w:ascii="宋体" w:hAnsi="宋体" w:eastAsia="宋体" w:cs="宋体"/>
                <w:sz w:val="20"/>
                <w:szCs w:val="20"/>
              </w:rPr>
            </w:pPr>
            <w:r>
              <w:rPr>
                <w:rFonts w:ascii="宋体" w:hAnsi="宋体" w:eastAsia="宋体" w:cs="宋体"/>
                <w:spacing w:val="4"/>
                <w:sz w:val="20"/>
                <w:szCs w:val="20"/>
              </w:rPr>
              <w:t>年龄</w:t>
            </w:r>
          </w:p>
        </w:tc>
        <w:tc>
          <w:tcPr>
            <w:tcW w:w="14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12" w:type="dxa"/>
            <w:vAlign w:val="top"/>
          </w:tcPr>
          <w:p>
            <w:pPr>
              <w:spacing w:before="175" w:line="225" w:lineRule="auto"/>
              <w:ind w:left="233"/>
              <w:rPr>
                <w:rFonts w:ascii="宋体" w:hAnsi="宋体" w:eastAsia="宋体" w:cs="宋体"/>
                <w:sz w:val="20"/>
                <w:szCs w:val="20"/>
              </w:rPr>
            </w:pPr>
            <w:r>
              <w:rPr>
                <w:rFonts w:ascii="宋体" w:hAnsi="宋体" w:eastAsia="宋体" w:cs="宋体"/>
                <w:spacing w:val="8"/>
                <w:sz w:val="20"/>
                <w:szCs w:val="20"/>
              </w:rPr>
              <w:t>社会保障卡</w:t>
            </w:r>
            <w:r>
              <w:rPr>
                <w:rFonts w:ascii="宋体" w:hAnsi="宋体" w:eastAsia="宋体" w:cs="宋体"/>
                <w:spacing w:val="7"/>
                <w:sz w:val="20"/>
                <w:szCs w:val="20"/>
              </w:rPr>
              <w:t>号</w:t>
            </w:r>
          </w:p>
        </w:tc>
        <w:tc>
          <w:tcPr>
            <w:tcW w:w="2266" w:type="dxa"/>
            <w:vAlign w:val="top"/>
          </w:tcPr>
          <w:p>
            <w:pPr>
              <w:rPr>
                <w:rFonts w:ascii="Arial"/>
                <w:sz w:val="21"/>
              </w:rPr>
            </w:pPr>
          </w:p>
        </w:tc>
        <w:tc>
          <w:tcPr>
            <w:tcW w:w="1417" w:type="dxa"/>
            <w:vAlign w:val="top"/>
          </w:tcPr>
          <w:p>
            <w:pPr>
              <w:spacing w:before="175" w:line="228" w:lineRule="auto"/>
              <w:ind w:left="300"/>
              <w:rPr>
                <w:rFonts w:ascii="宋体" w:hAnsi="宋体" w:eastAsia="宋体" w:cs="宋体"/>
                <w:sz w:val="20"/>
                <w:szCs w:val="20"/>
              </w:rPr>
            </w:pPr>
            <w:r>
              <w:rPr>
                <w:rFonts w:ascii="宋体" w:hAnsi="宋体" w:eastAsia="宋体" w:cs="宋体"/>
                <w:spacing w:val="6"/>
                <w:sz w:val="20"/>
                <w:szCs w:val="20"/>
              </w:rPr>
              <w:t>身份证</w:t>
            </w:r>
            <w:r>
              <w:rPr>
                <w:rFonts w:ascii="宋体" w:hAnsi="宋体" w:eastAsia="宋体" w:cs="宋体"/>
                <w:spacing w:val="5"/>
                <w:sz w:val="20"/>
                <w:szCs w:val="20"/>
              </w:rPr>
              <w:t>号</w:t>
            </w:r>
          </w:p>
        </w:tc>
        <w:tc>
          <w:tcPr>
            <w:tcW w:w="2836"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1712" w:type="dxa"/>
            <w:vAlign w:val="top"/>
          </w:tcPr>
          <w:p>
            <w:pPr>
              <w:spacing w:before="249" w:line="231" w:lineRule="auto"/>
              <w:ind w:left="441"/>
              <w:rPr>
                <w:rFonts w:ascii="宋体" w:hAnsi="宋体" w:eastAsia="宋体" w:cs="宋体"/>
                <w:sz w:val="20"/>
                <w:szCs w:val="20"/>
              </w:rPr>
            </w:pPr>
            <w:r>
              <w:rPr>
                <w:rFonts w:ascii="宋体" w:hAnsi="宋体" w:eastAsia="宋体" w:cs="宋体"/>
                <w:spacing w:val="7"/>
                <w:sz w:val="20"/>
                <w:szCs w:val="20"/>
              </w:rPr>
              <w:t>联系电话</w:t>
            </w:r>
          </w:p>
        </w:tc>
        <w:tc>
          <w:tcPr>
            <w:tcW w:w="2266" w:type="dxa"/>
            <w:vAlign w:val="top"/>
          </w:tcPr>
          <w:p>
            <w:pPr>
              <w:rPr>
                <w:rFonts w:ascii="Arial"/>
                <w:sz w:val="21"/>
              </w:rPr>
            </w:pPr>
          </w:p>
        </w:tc>
        <w:tc>
          <w:tcPr>
            <w:tcW w:w="1417" w:type="dxa"/>
            <w:vAlign w:val="top"/>
          </w:tcPr>
          <w:p>
            <w:pPr>
              <w:spacing w:before="249" w:line="229" w:lineRule="auto"/>
              <w:ind w:left="296"/>
              <w:rPr>
                <w:rFonts w:ascii="宋体" w:hAnsi="宋体" w:eastAsia="宋体" w:cs="宋体"/>
                <w:sz w:val="20"/>
                <w:szCs w:val="20"/>
              </w:rPr>
            </w:pPr>
            <w:r>
              <w:rPr>
                <w:rFonts w:ascii="宋体" w:hAnsi="宋体" w:eastAsia="宋体" w:cs="宋体"/>
                <w:spacing w:val="7"/>
                <w:sz w:val="20"/>
                <w:szCs w:val="20"/>
              </w:rPr>
              <w:t>参保属</w:t>
            </w:r>
            <w:r>
              <w:rPr>
                <w:rFonts w:ascii="宋体" w:hAnsi="宋体" w:eastAsia="宋体" w:cs="宋体"/>
                <w:spacing w:val="6"/>
                <w:sz w:val="20"/>
                <w:szCs w:val="20"/>
              </w:rPr>
              <w:t>地</w:t>
            </w:r>
          </w:p>
        </w:tc>
        <w:tc>
          <w:tcPr>
            <w:tcW w:w="2836" w:type="dxa"/>
            <w:gridSpan w:val="4"/>
            <w:vAlign w:val="top"/>
          </w:tcPr>
          <w:p>
            <w:pPr>
              <w:spacing w:before="249" w:line="228" w:lineRule="auto"/>
              <w:ind w:left="854"/>
              <w:rPr>
                <w:rFonts w:ascii="宋体" w:hAnsi="宋体" w:eastAsia="宋体" w:cs="宋体"/>
                <w:sz w:val="20"/>
                <w:szCs w:val="20"/>
              </w:rPr>
            </w:pPr>
            <w:r>
              <w:rPr>
                <w:rFonts w:ascii="宋体" w:hAnsi="宋体" w:eastAsia="宋体" w:cs="宋体"/>
                <w:spacing w:val="5"/>
                <w:sz w:val="20"/>
                <w:szCs w:val="20"/>
              </w:rPr>
              <w:t>市     区(县)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712" w:type="dxa"/>
            <w:vAlign w:val="top"/>
          </w:tcPr>
          <w:p>
            <w:pPr>
              <w:spacing w:before="172" w:line="228" w:lineRule="auto"/>
              <w:ind w:left="442"/>
              <w:rPr>
                <w:rFonts w:ascii="宋体" w:hAnsi="宋体" w:eastAsia="宋体" w:cs="宋体"/>
                <w:sz w:val="20"/>
                <w:szCs w:val="20"/>
              </w:rPr>
            </w:pPr>
            <w:r>
              <w:rPr>
                <w:rFonts w:ascii="宋体" w:hAnsi="宋体" w:eastAsia="宋体" w:cs="宋体"/>
                <w:spacing w:val="7"/>
                <w:sz w:val="20"/>
                <w:szCs w:val="20"/>
              </w:rPr>
              <w:t>人员类</w:t>
            </w:r>
            <w:r>
              <w:rPr>
                <w:rFonts w:ascii="宋体" w:hAnsi="宋体" w:eastAsia="宋体" w:cs="宋体"/>
                <w:spacing w:val="6"/>
                <w:sz w:val="20"/>
                <w:szCs w:val="20"/>
              </w:rPr>
              <w:t>别</w:t>
            </w:r>
          </w:p>
        </w:tc>
        <w:tc>
          <w:tcPr>
            <w:tcW w:w="6519" w:type="dxa"/>
            <w:gridSpan w:val="6"/>
            <w:vAlign w:val="top"/>
          </w:tcPr>
          <w:p>
            <w:pPr>
              <w:spacing w:before="172" w:line="229" w:lineRule="auto"/>
              <w:ind w:left="1796"/>
              <w:rPr>
                <w:rFonts w:ascii="宋体" w:hAnsi="宋体" w:eastAsia="宋体" w:cs="宋体"/>
                <w:sz w:val="20"/>
                <w:szCs w:val="20"/>
              </w:rPr>
            </w:pPr>
            <w:r>
              <w:rPr>
                <w:rFonts w:ascii="宋体" w:hAnsi="宋体" w:eastAsia="宋体" w:cs="宋体"/>
                <w:spacing w:val="9"/>
                <w:sz w:val="20"/>
                <w:szCs w:val="20"/>
              </w:rPr>
              <w:t xml:space="preserve">职工医保 口      居民医保 </w:t>
            </w:r>
            <w:r>
              <w:rPr>
                <w:rFonts w:ascii="宋体" w:hAnsi="宋体" w:eastAsia="宋体" w:cs="宋体"/>
                <w:spacing w:val="6"/>
                <w:sz w:val="20"/>
                <w:szCs w:val="20"/>
              </w:rPr>
              <w:t>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1712" w:type="dxa"/>
            <w:vAlign w:val="top"/>
          </w:tcPr>
          <w:p>
            <w:pPr>
              <w:spacing w:before="172" w:line="229" w:lineRule="auto"/>
              <w:ind w:left="445"/>
              <w:rPr>
                <w:rFonts w:ascii="宋体" w:hAnsi="宋体" w:eastAsia="宋体" w:cs="宋体"/>
                <w:sz w:val="20"/>
                <w:szCs w:val="20"/>
              </w:rPr>
            </w:pPr>
            <w:r>
              <w:rPr>
                <w:rFonts w:ascii="宋体" w:hAnsi="宋体" w:eastAsia="宋体" w:cs="宋体"/>
                <w:spacing w:val="6"/>
                <w:sz w:val="20"/>
                <w:szCs w:val="20"/>
              </w:rPr>
              <w:t>定点医院</w:t>
            </w:r>
          </w:p>
        </w:tc>
        <w:tc>
          <w:tcPr>
            <w:tcW w:w="2266" w:type="dxa"/>
            <w:vAlign w:val="top"/>
          </w:tcPr>
          <w:p>
            <w:pPr>
              <w:rPr>
                <w:rFonts w:ascii="Arial"/>
                <w:sz w:val="21"/>
              </w:rPr>
            </w:pPr>
          </w:p>
        </w:tc>
        <w:tc>
          <w:tcPr>
            <w:tcW w:w="1417" w:type="dxa"/>
            <w:vAlign w:val="top"/>
          </w:tcPr>
          <w:p>
            <w:pPr>
              <w:spacing w:before="172" w:line="229" w:lineRule="auto"/>
              <w:ind w:left="300"/>
              <w:rPr>
                <w:rFonts w:ascii="宋体" w:hAnsi="宋体" w:eastAsia="宋体" w:cs="宋体"/>
                <w:sz w:val="20"/>
                <w:szCs w:val="20"/>
              </w:rPr>
            </w:pPr>
            <w:r>
              <w:rPr>
                <w:rFonts w:ascii="宋体" w:hAnsi="宋体" w:eastAsia="宋体" w:cs="宋体"/>
                <w:spacing w:val="6"/>
                <w:sz w:val="20"/>
                <w:szCs w:val="20"/>
              </w:rPr>
              <w:t>定点药店</w:t>
            </w:r>
          </w:p>
        </w:tc>
        <w:tc>
          <w:tcPr>
            <w:tcW w:w="2836"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1712" w:type="dxa"/>
            <w:vAlign w:val="top"/>
          </w:tcPr>
          <w:p>
            <w:pPr>
              <w:spacing w:before="50" w:line="312" w:lineRule="exact"/>
              <w:ind w:left="467"/>
              <w:rPr>
                <w:rFonts w:ascii="宋体" w:hAnsi="宋体" w:eastAsia="宋体" w:cs="宋体"/>
                <w:sz w:val="20"/>
                <w:szCs w:val="20"/>
              </w:rPr>
            </w:pPr>
            <w:r>
              <w:rPr>
                <w:rFonts w:ascii="宋体" w:hAnsi="宋体" w:eastAsia="宋体" w:cs="宋体"/>
                <w:spacing w:val="1"/>
                <w:position w:val="7"/>
                <w:sz w:val="20"/>
                <w:szCs w:val="20"/>
              </w:rPr>
              <w:t>申请</w:t>
            </w:r>
            <w:r>
              <w:rPr>
                <w:rFonts w:ascii="宋体" w:hAnsi="宋体" w:eastAsia="宋体" w:cs="宋体"/>
                <w:position w:val="7"/>
                <w:sz w:val="20"/>
                <w:szCs w:val="20"/>
              </w:rPr>
              <w:t>使用</w:t>
            </w:r>
          </w:p>
          <w:p>
            <w:pPr>
              <w:spacing w:line="228" w:lineRule="auto"/>
              <w:ind w:left="440"/>
              <w:rPr>
                <w:rFonts w:ascii="宋体" w:hAnsi="宋体" w:eastAsia="宋体" w:cs="宋体"/>
                <w:sz w:val="20"/>
                <w:szCs w:val="20"/>
              </w:rPr>
            </w:pPr>
            <w:r>
              <w:rPr>
                <w:rFonts w:ascii="宋体" w:hAnsi="宋体" w:eastAsia="宋体" w:cs="宋体"/>
                <w:spacing w:val="8"/>
                <w:sz w:val="20"/>
                <w:szCs w:val="20"/>
              </w:rPr>
              <w:t>特</w:t>
            </w:r>
            <w:r>
              <w:rPr>
                <w:rFonts w:ascii="宋体" w:hAnsi="宋体" w:eastAsia="宋体" w:cs="宋体"/>
                <w:spacing w:val="7"/>
                <w:sz w:val="20"/>
                <w:szCs w:val="20"/>
              </w:rPr>
              <w:t>药名称</w:t>
            </w:r>
          </w:p>
        </w:tc>
        <w:tc>
          <w:tcPr>
            <w:tcW w:w="6519"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8" w:hRule="atLeast"/>
        </w:trPr>
        <w:tc>
          <w:tcPr>
            <w:tcW w:w="1712" w:type="dxa"/>
            <w:vAlign w:val="top"/>
          </w:tcPr>
          <w:p>
            <w:pPr>
              <w:spacing w:before="174" w:line="228" w:lineRule="auto"/>
              <w:ind w:left="233"/>
              <w:rPr>
                <w:rFonts w:ascii="宋体" w:hAnsi="宋体" w:eastAsia="宋体" w:cs="宋体"/>
                <w:sz w:val="20"/>
                <w:szCs w:val="20"/>
              </w:rPr>
            </w:pPr>
            <w:r>
              <w:rPr>
                <w:rFonts w:ascii="宋体" w:hAnsi="宋体" w:eastAsia="宋体" w:cs="宋体"/>
                <w:spacing w:val="8"/>
                <w:sz w:val="20"/>
                <w:szCs w:val="20"/>
              </w:rPr>
              <w:t>参保人员签</w:t>
            </w:r>
            <w:r>
              <w:rPr>
                <w:rFonts w:ascii="宋体" w:hAnsi="宋体" w:eastAsia="宋体" w:cs="宋体"/>
                <w:spacing w:val="7"/>
                <w:sz w:val="20"/>
                <w:szCs w:val="20"/>
              </w:rPr>
              <w:t>字</w:t>
            </w:r>
          </w:p>
        </w:tc>
        <w:tc>
          <w:tcPr>
            <w:tcW w:w="6519"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8231" w:type="dxa"/>
            <w:gridSpan w:val="7"/>
            <w:vAlign w:val="top"/>
          </w:tcPr>
          <w:p>
            <w:pPr>
              <w:spacing w:before="176" w:line="226" w:lineRule="auto"/>
              <w:ind w:left="2571"/>
              <w:rPr>
                <w:rFonts w:ascii="宋体" w:hAnsi="宋体" w:eastAsia="宋体" w:cs="宋体"/>
                <w:sz w:val="20"/>
                <w:szCs w:val="20"/>
              </w:rPr>
            </w:pPr>
            <w:r>
              <w:rPr>
                <w:rFonts w:ascii="宋体" w:hAnsi="宋体" w:eastAsia="宋体" w:cs="宋体"/>
                <w:spacing w:val="8"/>
                <w:sz w:val="20"/>
                <w:szCs w:val="20"/>
              </w:rPr>
              <w:t>以上内容由患者本人或监护人填</w:t>
            </w:r>
            <w:r>
              <w:rPr>
                <w:rFonts w:ascii="宋体" w:hAnsi="宋体" w:eastAsia="宋体" w:cs="宋体"/>
                <w:spacing w:val="5"/>
                <w:sz w:val="20"/>
                <w:szCs w:val="20"/>
              </w:rPr>
              <w:t>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712" w:type="dxa"/>
            <w:vAlign w:val="top"/>
          </w:tcPr>
          <w:p>
            <w:pPr>
              <w:spacing w:before="182" w:line="228" w:lineRule="auto"/>
              <w:ind w:left="439"/>
              <w:rPr>
                <w:rFonts w:ascii="宋体" w:hAnsi="宋体" w:eastAsia="宋体" w:cs="宋体"/>
                <w:sz w:val="20"/>
                <w:szCs w:val="20"/>
              </w:rPr>
            </w:pPr>
            <w:r>
              <w:rPr>
                <w:rFonts w:ascii="宋体" w:hAnsi="宋体" w:eastAsia="宋体" w:cs="宋体"/>
                <w:spacing w:val="9"/>
                <w:sz w:val="20"/>
                <w:szCs w:val="20"/>
              </w:rPr>
              <w:t>疾</w:t>
            </w:r>
            <w:r>
              <w:rPr>
                <w:rFonts w:ascii="宋体" w:hAnsi="宋体" w:eastAsia="宋体" w:cs="宋体"/>
                <w:spacing w:val="7"/>
                <w:sz w:val="20"/>
                <w:szCs w:val="20"/>
              </w:rPr>
              <w:t>病诊断</w:t>
            </w:r>
          </w:p>
        </w:tc>
        <w:tc>
          <w:tcPr>
            <w:tcW w:w="2266" w:type="dxa"/>
            <w:vAlign w:val="top"/>
          </w:tcPr>
          <w:p>
            <w:pPr>
              <w:rPr>
                <w:rFonts w:ascii="Arial"/>
                <w:sz w:val="21"/>
              </w:rPr>
            </w:pPr>
          </w:p>
        </w:tc>
        <w:tc>
          <w:tcPr>
            <w:tcW w:w="1700" w:type="dxa"/>
            <w:gridSpan w:val="2"/>
            <w:vAlign w:val="top"/>
          </w:tcPr>
          <w:p>
            <w:pPr>
              <w:spacing w:before="182" w:line="229" w:lineRule="auto"/>
              <w:ind w:left="436"/>
              <w:rPr>
                <w:rFonts w:ascii="宋体" w:hAnsi="宋体" w:eastAsia="宋体" w:cs="宋体"/>
                <w:sz w:val="20"/>
                <w:szCs w:val="20"/>
              </w:rPr>
            </w:pPr>
            <w:r>
              <w:rPr>
                <w:rFonts w:ascii="宋体" w:hAnsi="宋体" w:eastAsia="宋体" w:cs="宋体"/>
                <w:spacing w:val="8"/>
                <w:sz w:val="20"/>
                <w:szCs w:val="20"/>
              </w:rPr>
              <w:t>确</w:t>
            </w:r>
            <w:r>
              <w:rPr>
                <w:rFonts w:ascii="宋体" w:hAnsi="宋体" w:eastAsia="宋体" w:cs="宋体"/>
                <w:spacing w:val="7"/>
                <w:sz w:val="20"/>
                <w:szCs w:val="20"/>
              </w:rPr>
              <w:t>诊时间</w:t>
            </w:r>
          </w:p>
        </w:tc>
        <w:tc>
          <w:tcPr>
            <w:tcW w:w="2553" w:type="dxa"/>
            <w:gridSpan w:val="3"/>
            <w:vAlign w:val="top"/>
          </w:tcPr>
          <w:p>
            <w:pPr>
              <w:spacing w:before="182" w:line="228" w:lineRule="auto"/>
              <w:ind w:left="705"/>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9"/>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8" w:hRule="atLeast"/>
        </w:trPr>
        <w:tc>
          <w:tcPr>
            <w:tcW w:w="1712" w:type="dxa"/>
            <w:vAlign w:val="top"/>
          </w:tcPr>
          <w:p>
            <w:pPr>
              <w:spacing w:before="180" w:line="228" w:lineRule="auto"/>
              <w:ind w:left="258"/>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特药名称</w:t>
            </w:r>
          </w:p>
        </w:tc>
        <w:tc>
          <w:tcPr>
            <w:tcW w:w="6519"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70" w:hRule="atLeast"/>
        </w:trPr>
        <w:tc>
          <w:tcPr>
            <w:tcW w:w="1712" w:type="dxa"/>
            <w:textDirection w:val="tbRlV"/>
            <w:vAlign w:val="top"/>
          </w:tcPr>
          <w:p>
            <w:pPr>
              <w:spacing w:line="327" w:lineRule="auto"/>
              <w:rPr>
                <w:rFonts w:ascii="Arial"/>
                <w:sz w:val="21"/>
              </w:rPr>
            </w:pPr>
          </w:p>
          <w:p>
            <w:pPr>
              <w:spacing w:line="327" w:lineRule="auto"/>
              <w:rPr>
                <w:rFonts w:ascii="Arial"/>
                <w:sz w:val="21"/>
              </w:rPr>
            </w:pPr>
          </w:p>
          <w:p>
            <w:pPr>
              <w:spacing w:before="67" w:line="224" w:lineRule="auto"/>
              <w:ind w:left="1447"/>
              <w:rPr>
                <w:rFonts w:ascii="宋体" w:hAnsi="宋体" w:eastAsia="宋体" w:cs="宋体"/>
                <w:sz w:val="20"/>
                <w:szCs w:val="20"/>
              </w:rPr>
            </w:pPr>
            <w:r>
              <w:rPr>
                <w:rFonts w:ascii="宋体" w:hAnsi="宋体" w:eastAsia="宋体" w:cs="宋体"/>
                <w:spacing w:val="14"/>
                <w:sz w:val="20"/>
                <w:szCs w:val="20"/>
              </w:rPr>
              <w:t>特</w:t>
            </w:r>
            <w:r>
              <w:rPr>
                <w:rFonts w:ascii="宋体" w:hAnsi="宋体" w:eastAsia="宋体" w:cs="宋体"/>
                <w:spacing w:val="9"/>
                <w:sz w:val="20"/>
                <w:szCs w:val="20"/>
              </w:rPr>
              <w:t>药定点医院意见</w:t>
            </w:r>
          </w:p>
        </w:tc>
        <w:tc>
          <w:tcPr>
            <w:tcW w:w="6519" w:type="dxa"/>
            <w:gridSpan w:val="6"/>
            <w:vAlign w:val="top"/>
          </w:tcPr>
          <w:p>
            <w:pPr>
              <w:spacing w:line="398" w:lineRule="auto"/>
              <w:rPr>
                <w:rFonts w:ascii="Arial"/>
                <w:sz w:val="21"/>
              </w:rPr>
            </w:pPr>
          </w:p>
          <w:p>
            <w:pPr>
              <w:spacing w:before="65" w:line="228" w:lineRule="auto"/>
              <w:ind w:left="41"/>
              <w:rPr>
                <w:rFonts w:ascii="宋体" w:hAnsi="宋体" w:eastAsia="宋体" w:cs="宋体"/>
                <w:sz w:val="20"/>
                <w:szCs w:val="20"/>
              </w:rPr>
            </w:pPr>
            <w:r>
              <w:rPr>
                <w:rFonts w:ascii="宋体" w:hAnsi="宋体" w:eastAsia="宋体" w:cs="宋体"/>
                <w:spacing w:val="1"/>
                <w:sz w:val="20"/>
                <w:szCs w:val="20"/>
              </w:rPr>
              <w:t>申请</w:t>
            </w:r>
            <w:r>
              <w:rPr>
                <w:rFonts w:ascii="宋体" w:hAnsi="宋体" w:eastAsia="宋体" w:cs="宋体"/>
                <w:sz w:val="20"/>
                <w:szCs w:val="20"/>
              </w:rPr>
              <w:t>依据：</w:t>
            </w:r>
          </w:p>
          <w:p>
            <w:pPr>
              <w:spacing w:line="310" w:lineRule="auto"/>
              <w:rPr>
                <w:rFonts w:ascii="Arial"/>
                <w:sz w:val="21"/>
              </w:rPr>
            </w:pPr>
          </w:p>
          <w:p>
            <w:pPr>
              <w:spacing w:before="65" w:line="624" w:lineRule="exact"/>
              <w:ind w:left="14"/>
              <w:rPr>
                <w:rFonts w:ascii="宋体" w:hAnsi="宋体" w:eastAsia="宋体" w:cs="宋体"/>
                <w:sz w:val="20"/>
                <w:szCs w:val="20"/>
              </w:rPr>
            </w:pPr>
            <w:r>
              <w:rPr>
                <w:rFonts w:ascii="宋体" w:hAnsi="宋体" w:eastAsia="宋体" w:cs="宋体"/>
                <w:spacing w:val="8"/>
                <w:position w:val="32"/>
                <w:sz w:val="20"/>
                <w:szCs w:val="20"/>
              </w:rPr>
              <w:t>特药用法用量及疗程：</w:t>
            </w:r>
          </w:p>
          <w:p>
            <w:pPr>
              <w:spacing w:before="1" w:line="226" w:lineRule="auto"/>
              <w:ind w:left="17"/>
              <w:rPr>
                <w:rFonts w:ascii="宋体" w:hAnsi="宋体" w:eastAsia="宋体" w:cs="宋体"/>
                <w:sz w:val="20"/>
                <w:szCs w:val="20"/>
              </w:rPr>
            </w:pPr>
            <w:r>
              <w:rPr>
                <w:rFonts w:ascii="宋体" w:hAnsi="宋体" w:eastAsia="宋体" w:cs="宋体"/>
                <w:spacing w:val="11"/>
                <w:sz w:val="20"/>
                <w:szCs w:val="20"/>
              </w:rPr>
              <w:t>建</w:t>
            </w:r>
            <w:r>
              <w:rPr>
                <w:rFonts w:ascii="宋体" w:hAnsi="宋体" w:eastAsia="宋体" w:cs="宋体"/>
                <w:spacing w:val="6"/>
                <w:sz w:val="20"/>
                <w:szCs w:val="20"/>
              </w:rPr>
              <w:t>议评估时间：</w:t>
            </w:r>
          </w:p>
          <w:p>
            <w:pPr>
              <w:spacing w:line="311" w:lineRule="auto"/>
              <w:rPr>
                <w:rFonts w:ascii="Arial"/>
                <w:sz w:val="21"/>
              </w:rPr>
            </w:pPr>
          </w:p>
          <w:p>
            <w:pPr>
              <w:spacing w:before="65" w:line="624" w:lineRule="exact"/>
              <w:ind w:left="16"/>
              <w:rPr>
                <w:rFonts w:ascii="宋体" w:hAnsi="宋体" w:eastAsia="宋体" w:cs="宋体"/>
                <w:sz w:val="20"/>
                <w:szCs w:val="20"/>
              </w:rPr>
            </w:pPr>
            <w:r>
              <w:rPr>
                <w:rFonts w:ascii="宋体" w:hAnsi="宋体" w:eastAsia="宋体" w:cs="宋体"/>
                <w:spacing w:val="7"/>
                <w:position w:val="32"/>
                <w:sz w:val="20"/>
                <w:szCs w:val="20"/>
              </w:rPr>
              <w:t>经治医师签章</w:t>
            </w:r>
            <w:r>
              <w:rPr>
                <w:rFonts w:ascii="宋体" w:hAnsi="宋体" w:eastAsia="宋体" w:cs="宋体"/>
                <w:spacing w:val="5"/>
                <w:position w:val="32"/>
                <w:sz w:val="20"/>
                <w:szCs w:val="20"/>
              </w:rPr>
              <w:t>：</w:t>
            </w:r>
          </w:p>
          <w:p>
            <w:pPr>
              <w:spacing w:line="225" w:lineRule="auto"/>
              <w:ind w:left="22"/>
              <w:rPr>
                <w:rFonts w:ascii="宋体" w:hAnsi="宋体" w:eastAsia="宋体" w:cs="宋体"/>
                <w:sz w:val="20"/>
                <w:szCs w:val="20"/>
              </w:rPr>
            </w:pPr>
            <w:r>
              <w:rPr>
                <w:rFonts w:ascii="宋体" w:hAnsi="宋体" w:eastAsia="宋体" w:cs="宋体"/>
                <w:spacing w:val="6"/>
                <w:sz w:val="20"/>
                <w:szCs w:val="20"/>
              </w:rPr>
              <w:t>责任医师签章：</w:t>
            </w:r>
          </w:p>
          <w:p>
            <w:pPr>
              <w:spacing w:line="312" w:lineRule="auto"/>
              <w:rPr>
                <w:rFonts w:ascii="Arial"/>
                <w:sz w:val="21"/>
              </w:rPr>
            </w:pPr>
          </w:p>
          <w:p>
            <w:pPr>
              <w:spacing w:before="65" w:line="624" w:lineRule="exact"/>
              <w:ind w:left="3804"/>
              <w:rPr>
                <w:rFonts w:ascii="宋体" w:hAnsi="宋体" w:eastAsia="宋体" w:cs="宋体"/>
                <w:sz w:val="20"/>
                <w:szCs w:val="20"/>
              </w:rPr>
            </w:pPr>
            <w:r>
              <w:rPr>
                <w:rFonts w:ascii="宋体" w:hAnsi="宋体" w:eastAsia="宋体" w:cs="宋体"/>
                <w:spacing w:val="8"/>
                <w:position w:val="32"/>
                <w:sz w:val="20"/>
                <w:szCs w:val="20"/>
              </w:rPr>
              <w:t>医</w:t>
            </w:r>
            <w:r>
              <w:rPr>
                <w:rFonts w:ascii="宋体" w:hAnsi="宋体" w:eastAsia="宋体" w:cs="宋体"/>
                <w:spacing w:val="6"/>
                <w:position w:val="32"/>
                <w:sz w:val="20"/>
                <w:szCs w:val="20"/>
              </w:rPr>
              <w:t>院医保办盖章：</w:t>
            </w:r>
          </w:p>
          <w:p>
            <w:pPr>
              <w:spacing w:before="1" w:line="228" w:lineRule="auto"/>
              <w:ind w:left="3896"/>
              <w:rPr>
                <w:rFonts w:ascii="宋体" w:hAnsi="宋体" w:eastAsia="宋体" w:cs="宋体"/>
                <w:sz w:val="20"/>
                <w:szCs w:val="20"/>
              </w:rPr>
            </w:pPr>
            <w:r>
              <w:rPr>
                <w:rFonts w:ascii="宋体" w:hAnsi="宋体" w:eastAsia="宋体" w:cs="宋体"/>
                <w:spacing w:val="9"/>
                <w:sz w:val="20"/>
                <w:szCs w:val="20"/>
              </w:rPr>
              <w:t xml:space="preserve">年   月    </w:t>
            </w:r>
            <w:r>
              <w:rPr>
                <w:rFonts w:ascii="宋体" w:hAnsi="宋体" w:eastAsia="宋体" w:cs="宋体"/>
                <w:spacing w:val="8"/>
                <w:sz w:val="20"/>
                <w:szCs w:val="20"/>
              </w:rPr>
              <w:t>日</w:t>
            </w:r>
          </w:p>
        </w:tc>
      </w:tr>
    </w:tbl>
    <w:p>
      <w:pPr>
        <w:spacing w:before="38" w:line="250" w:lineRule="auto"/>
        <w:ind w:left="761" w:right="361" w:hanging="738"/>
        <w:rPr>
          <w:rFonts w:ascii="宋体" w:hAnsi="宋体" w:eastAsia="宋体" w:cs="宋体"/>
          <w:sz w:val="23"/>
          <w:szCs w:val="23"/>
        </w:rPr>
      </w:pPr>
      <w:r>
        <w:rPr>
          <w:rFonts w:ascii="宋体" w:hAnsi="宋体" w:eastAsia="宋体" w:cs="宋体"/>
          <w:spacing w:val="18"/>
          <w:sz w:val="23"/>
          <w:szCs w:val="23"/>
        </w:rPr>
        <w:t>注</w:t>
      </w:r>
      <w:r>
        <w:rPr>
          <w:rFonts w:ascii="宋体" w:hAnsi="宋体" w:eastAsia="宋体" w:cs="宋体"/>
          <w:spacing w:val="11"/>
          <w:sz w:val="23"/>
          <w:szCs w:val="23"/>
        </w:rPr>
        <w:t>：</w:t>
      </w:r>
      <w:r>
        <w:rPr>
          <w:rFonts w:ascii="宋体" w:hAnsi="宋体" w:eastAsia="宋体" w:cs="宋体"/>
          <w:spacing w:val="9"/>
          <w:sz w:val="23"/>
          <w:szCs w:val="23"/>
        </w:rPr>
        <w:t>1.需提供的材料：医保电子凭证或身份证或社保卡、相关医疗证实材料(基</w:t>
      </w:r>
      <w:r>
        <w:rPr>
          <w:rFonts w:ascii="宋体" w:hAnsi="宋体" w:eastAsia="宋体" w:cs="宋体"/>
          <w:sz w:val="23"/>
          <w:szCs w:val="23"/>
        </w:rPr>
        <w:t xml:space="preserve"> </w:t>
      </w:r>
      <w:r>
        <w:rPr>
          <w:rFonts w:ascii="宋体" w:hAnsi="宋体" w:eastAsia="宋体" w:cs="宋体"/>
          <w:spacing w:val="12"/>
          <w:sz w:val="23"/>
          <w:szCs w:val="23"/>
        </w:rPr>
        <w:t>因</w:t>
      </w:r>
      <w:r>
        <w:rPr>
          <w:rFonts w:ascii="宋体" w:hAnsi="宋体" w:eastAsia="宋体" w:cs="宋体"/>
          <w:spacing w:val="6"/>
          <w:sz w:val="23"/>
          <w:szCs w:val="23"/>
        </w:rPr>
        <w:t>检测及特药限定范围的必检项目、病理诊断、影像报告、门诊病历、诊</w:t>
      </w:r>
    </w:p>
    <w:p>
      <w:pPr>
        <w:spacing w:line="312" w:lineRule="exact"/>
        <w:ind w:left="752"/>
        <w:rPr>
          <w:rFonts w:ascii="宋体" w:hAnsi="宋体" w:eastAsia="宋体" w:cs="宋体"/>
          <w:sz w:val="23"/>
          <w:szCs w:val="23"/>
        </w:rPr>
      </w:pPr>
      <w:r>
        <w:rPr>
          <w:rFonts w:ascii="宋体" w:hAnsi="宋体" w:eastAsia="宋体" w:cs="宋体"/>
          <w:spacing w:val="6"/>
          <w:position w:val="5"/>
          <w:sz w:val="23"/>
          <w:szCs w:val="23"/>
        </w:rPr>
        <w:t>断书</w:t>
      </w:r>
      <w:r>
        <w:rPr>
          <w:rFonts w:ascii="宋体" w:hAnsi="宋体" w:eastAsia="宋体" w:cs="宋体"/>
          <w:spacing w:val="4"/>
          <w:position w:val="5"/>
          <w:sz w:val="23"/>
          <w:szCs w:val="23"/>
        </w:rPr>
        <w:t>、</w:t>
      </w:r>
      <w:r>
        <w:rPr>
          <w:rFonts w:ascii="宋体" w:hAnsi="宋体" w:eastAsia="宋体" w:cs="宋体"/>
          <w:spacing w:val="3"/>
          <w:position w:val="5"/>
          <w:sz w:val="23"/>
          <w:szCs w:val="23"/>
        </w:rPr>
        <w:t>出院小结等)。</w:t>
      </w:r>
    </w:p>
    <w:p>
      <w:pPr>
        <w:spacing w:line="311" w:lineRule="exact"/>
        <w:ind w:left="506"/>
        <w:rPr>
          <w:rFonts w:ascii="宋体" w:hAnsi="宋体" w:eastAsia="宋体" w:cs="宋体"/>
          <w:sz w:val="23"/>
          <w:szCs w:val="23"/>
        </w:rPr>
      </w:pPr>
      <w:r>
        <w:rPr>
          <w:rFonts w:ascii="宋体" w:hAnsi="宋体" w:eastAsia="宋体" w:cs="宋体"/>
          <w:spacing w:val="8"/>
          <w:position w:val="1"/>
          <w:sz w:val="23"/>
          <w:szCs w:val="23"/>
        </w:rPr>
        <w:t>2</w:t>
      </w:r>
      <w:r>
        <w:rPr>
          <w:rFonts w:ascii="宋体" w:hAnsi="宋体" w:eastAsia="宋体" w:cs="宋体"/>
          <w:spacing w:val="4"/>
          <w:position w:val="1"/>
          <w:sz w:val="23"/>
          <w:szCs w:val="23"/>
        </w:rPr>
        <w:t>.本表私自涂改无效。</w:t>
      </w:r>
    </w:p>
    <w:p>
      <w:pPr>
        <w:sectPr>
          <w:footerReference r:id="rId181" w:type="default"/>
          <w:pgSz w:w="11906" w:h="16839"/>
          <w:pgMar w:top="400" w:right="1437" w:bottom="909" w:left="1785" w:header="0" w:footer="677" w:gutter="0"/>
          <w:cols w:space="720" w:num="1"/>
        </w:sect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100" w:line="226" w:lineRule="auto"/>
        <w:ind w:left="39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219" w:line="224" w:lineRule="auto"/>
        <w:ind w:left="2013"/>
        <w:rPr>
          <w:rFonts w:ascii="宋体" w:hAnsi="宋体" w:eastAsia="宋体" w:cs="宋体"/>
          <w:sz w:val="35"/>
          <w:szCs w:val="35"/>
        </w:rPr>
      </w:pPr>
      <w:r>
        <w:rPr>
          <w:rFonts w:ascii="宋体" w:hAnsi="宋体" w:eastAsia="宋体" w:cs="宋体"/>
          <w:spacing w:val="15"/>
          <w:sz w:val="35"/>
          <w:szCs w:val="35"/>
          <w14:textOutline w14:w="6540" w14:cap="sq" w14:cmpd="sng">
            <w14:solidFill>
              <w14:srgbClr w14:val="000000"/>
            </w14:solidFill>
            <w14:prstDash w14:val="solid"/>
            <w14:bevel/>
          </w14:textOutline>
        </w:rPr>
        <w:t>吉</w:t>
      </w:r>
      <w:r>
        <w:rPr>
          <w:rFonts w:ascii="宋体" w:hAnsi="宋体" w:eastAsia="宋体" w:cs="宋体"/>
          <w:spacing w:val="9"/>
          <w:sz w:val="35"/>
          <w:szCs w:val="35"/>
          <w14:textOutline w14:w="6540" w14:cap="sq" w14:cmpd="sng">
            <w14:solidFill>
              <w14:srgbClr w14:val="000000"/>
            </w14:solidFill>
            <w14:prstDash w14:val="solid"/>
            <w14:bevel/>
          </w14:textOutline>
        </w:rPr>
        <w:t>林省医疗保险特药使用评估表</w:t>
      </w:r>
    </w:p>
    <w:p>
      <w:pPr>
        <w:spacing w:line="340" w:lineRule="auto"/>
        <w:rPr>
          <w:rFonts w:ascii="Arial"/>
          <w:sz w:val="21"/>
        </w:rPr>
      </w:pPr>
    </w:p>
    <w:p>
      <w:pPr>
        <w:spacing w:before="75" w:line="221" w:lineRule="auto"/>
        <w:ind w:left="5410"/>
        <w:rPr>
          <w:rFonts w:ascii="宋体" w:hAnsi="宋体" w:eastAsia="宋体" w:cs="宋体"/>
          <w:sz w:val="23"/>
          <w:szCs w:val="23"/>
        </w:rPr>
      </w:pPr>
      <w:r>
        <w:rPr>
          <w:rFonts w:ascii="宋体" w:hAnsi="宋体" w:eastAsia="宋体" w:cs="宋体"/>
          <w:spacing w:val="2"/>
          <w:sz w:val="23"/>
          <w:szCs w:val="23"/>
        </w:rPr>
        <w:t>评估日期：    年  月  日</w:t>
      </w:r>
    </w:p>
    <w:tbl>
      <w:tblPr>
        <w:tblStyle w:val="4"/>
        <w:tblW w:w="8231" w:type="dxa"/>
        <w:tblInd w:w="3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2"/>
        <w:gridCol w:w="2266"/>
        <w:gridCol w:w="424"/>
        <w:gridCol w:w="993"/>
        <w:gridCol w:w="283"/>
        <w:gridCol w:w="567"/>
        <w:gridCol w:w="567"/>
        <w:gridCol w:w="14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1" w:hRule="atLeast"/>
        </w:trPr>
        <w:tc>
          <w:tcPr>
            <w:tcW w:w="1712" w:type="dxa"/>
            <w:vAlign w:val="top"/>
          </w:tcPr>
          <w:p>
            <w:pPr>
              <w:spacing w:before="193" w:line="228" w:lineRule="auto"/>
              <w:ind w:left="651"/>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266" w:type="dxa"/>
            <w:vAlign w:val="top"/>
          </w:tcPr>
          <w:p>
            <w:pPr>
              <w:rPr>
                <w:rFonts w:ascii="Arial"/>
                <w:sz w:val="21"/>
              </w:rPr>
            </w:pPr>
          </w:p>
        </w:tc>
        <w:tc>
          <w:tcPr>
            <w:tcW w:w="1417" w:type="dxa"/>
            <w:gridSpan w:val="2"/>
            <w:vAlign w:val="top"/>
          </w:tcPr>
          <w:p>
            <w:pPr>
              <w:spacing w:before="193" w:line="229" w:lineRule="auto"/>
              <w:ind w:left="506"/>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别</w:t>
            </w:r>
          </w:p>
        </w:tc>
        <w:tc>
          <w:tcPr>
            <w:tcW w:w="850" w:type="dxa"/>
            <w:gridSpan w:val="2"/>
            <w:vAlign w:val="top"/>
          </w:tcPr>
          <w:p>
            <w:pPr>
              <w:rPr>
                <w:rFonts w:ascii="Arial"/>
                <w:sz w:val="21"/>
              </w:rPr>
            </w:pPr>
          </w:p>
        </w:tc>
        <w:tc>
          <w:tcPr>
            <w:tcW w:w="567" w:type="dxa"/>
            <w:vAlign w:val="top"/>
          </w:tcPr>
          <w:p>
            <w:pPr>
              <w:spacing w:before="192" w:line="228" w:lineRule="auto"/>
              <w:ind w:left="80"/>
              <w:rPr>
                <w:rFonts w:ascii="宋体" w:hAnsi="宋体" w:eastAsia="宋体" w:cs="宋体"/>
                <w:sz w:val="20"/>
                <w:szCs w:val="20"/>
              </w:rPr>
            </w:pPr>
            <w:r>
              <w:rPr>
                <w:rFonts w:ascii="宋体" w:hAnsi="宋体" w:eastAsia="宋体" w:cs="宋体"/>
                <w:spacing w:val="4"/>
                <w:sz w:val="20"/>
                <w:szCs w:val="20"/>
              </w:rPr>
              <w:t>年龄</w:t>
            </w:r>
          </w:p>
        </w:tc>
        <w:tc>
          <w:tcPr>
            <w:tcW w:w="141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12" w:type="dxa"/>
            <w:vAlign w:val="top"/>
          </w:tcPr>
          <w:p>
            <w:pPr>
              <w:spacing w:before="175" w:line="225" w:lineRule="auto"/>
              <w:ind w:left="233"/>
              <w:rPr>
                <w:rFonts w:ascii="宋体" w:hAnsi="宋体" w:eastAsia="宋体" w:cs="宋体"/>
                <w:sz w:val="20"/>
                <w:szCs w:val="20"/>
              </w:rPr>
            </w:pPr>
            <w:r>
              <w:rPr>
                <w:rFonts w:ascii="宋体" w:hAnsi="宋体" w:eastAsia="宋体" w:cs="宋体"/>
                <w:spacing w:val="8"/>
                <w:sz w:val="20"/>
                <w:szCs w:val="20"/>
              </w:rPr>
              <w:t>社会保障卡</w:t>
            </w:r>
            <w:r>
              <w:rPr>
                <w:rFonts w:ascii="宋体" w:hAnsi="宋体" w:eastAsia="宋体" w:cs="宋体"/>
                <w:spacing w:val="7"/>
                <w:sz w:val="20"/>
                <w:szCs w:val="20"/>
              </w:rPr>
              <w:t>号</w:t>
            </w:r>
          </w:p>
        </w:tc>
        <w:tc>
          <w:tcPr>
            <w:tcW w:w="2266" w:type="dxa"/>
            <w:vAlign w:val="top"/>
          </w:tcPr>
          <w:p>
            <w:pPr>
              <w:rPr>
                <w:rFonts w:ascii="Arial"/>
                <w:sz w:val="21"/>
              </w:rPr>
            </w:pPr>
          </w:p>
        </w:tc>
        <w:tc>
          <w:tcPr>
            <w:tcW w:w="1417" w:type="dxa"/>
            <w:gridSpan w:val="2"/>
            <w:vAlign w:val="top"/>
          </w:tcPr>
          <w:p>
            <w:pPr>
              <w:spacing w:before="175" w:line="228" w:lineRule="auto"/>
              <w:ind w:left="300"/>
              <w:rPr>
                <w:rFonts w:ascii="宋体" w:hAnsi="宋体" w:eastAsia="宋体" w:cs="宋体"/>
                <w:sz w:val="20"/>
                <w:szCs w:val="20"/>
              </w:rPr>
            </w:pPr>
            <w:r>
              <w:rPr>
                <w:rFonts w:ascii="宋体" w:hAnsi="宋体" w:eastAsia="宋体" w:cs="宋体"/>
                <w:spacing w:val="6"/>
                <w:sz w:val="20"/>
                <w:szCs w:val="20"/>
              </w:rPr>
              <w:t>身份证</w:t>
            </w:r>
            <w:r>
              <w:rPr>
                <w:rFonts w:ascii="宋体" w:hAnsi="宋体" w:eastAsia="宋体" w:cs="宋体"/>
                <w:spacing w:val="5"/>
                <w:sz w:val="20"/>
                <w:szCs w:val="20"/>
              </w:rPr>
              <w:t>号</w:t>
            </w:r>
          </w:p>
        </w:tc>
        <w:tc>
          <w:tcPr>
            <w:tcW w:w="2836"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712" w:type="dxa"/>
            <w:vAlign w:val="top"/>
          </w:tcPr>
          <w:p>
            <w:pPr>
              <w:spacing w:before="217" w:line="231" w:lineRule="auto"/>
              <w:ind w:left="441"/>
              <w:rPr>
                <w:rFonts w:ascii="宋体" w:hAnsi="宋体" w:eastAsia="宋体" w:cs="宋体"/>
                <w:sz w:val="20"/>
                <w:szCs w:val="20"/>
              </w:rPr>
            </w:pPr>
            <w:r>
              <w:rPr>
                <w:rFonts w:ascii="宋体" w:hAnsi="宋体" w:eastAsia="宋体" w:cs="宋体"/>
                <w:spacing w:val="7"/>
                <w:sz w:val="20"/>
                <w:szCs w:val="20"/>
              </w:rPr>
              <w:t>联系电话</w:t>
            </w:r>
          </w:p>
        </w:tc>
        <w:tc>
          <w:tcPr>
            <w:tcW w:w="2266" w:type="dxa"/>
            <w:vAlign w:val="top"/>
          </w:tcPr>
          <w:p>
            <w:pPr>
              <w:rPr>
                <w:rFonts w:ascii="Arial"/>
                <w:sz w:val="21"/>
              </w:rPr>
            </w:pPr>
          </w:p>
        </w:tc>
        <w:tc>
          <w:tcPr>
            <w:tcW w:w="1417" w:type="dxa"/>
            <w:gridSpan w:val="2"/>
            <w:vAlign w:val="top"/>
          </w:tcPr>
          <w:p>
            <w:pPr>
              <w:spacing w:before="218" w:line="229" w:lineRule="auto"/>
              <w:ind w:left="296"/>
              <w:rPr>
                <w:rFonts w:ascii="宋体" w:hAnsi="宋体" w:eastAsia="宋体" w:cs="宋体"/>
                <w:sz w:val="20"/>
                <w:szCs w:val="20"/>
              </w:rPr>
            </w:pPr>
            <w:r>
              <w:rPr>
                <w:rFonts w:ascii="宋体" w:hAnsi="宋体" w:eastAsia="宋体" w:cs="宋体"/>
                <w:spacing w:val="7"/>
                <w:sz w:val="20"/>
                <w:szCs w:val="20"/>
              </w:rPr>
              <w:t>参保属</w:t>
            </w:r>
            <w:r>
              <w:rPr>
                <w:rFonts w:ascii="宋体" w:hAnsi="宋体" w:eastAsia="宋体" w:cs="宋体"/>
                <w:spacing w:val="6"/>
                <w:sz w:val="20"/>
                <w:szCs w:val="20"/>
              </w:rPr>
              <w:t>地</w:t>
            </w:r>
          </w:p>
        </w:tc>
        <w:tc>
          <w:tcPr>
            <w:tcW w:w="2836" w:type="dxa"/>
            <w:gridSpan w:val="4"/>
            <w:vAlign w:val="top"/>
          </w:tcPr>
          <w:p>
            <w:pPr>
              <w:spacing w:before="218" w:line="228" w:lineRule="auto"/>
              <w:ind w:left="854"/>
              <w:rPr>
                <w:rFonts w:ascii="宋体" w:hAnsi="宋体" w:eastAsia="宋体" w:cs="宋体"/>
                <w:sz w:val="20"/>
                <w:szCs w:val="20"/>
              </w:rPr>
            </w:pPr>
            <w:r>
              <w:rPr>
                <w:rFonts w:ascii="宋体" w:hAnsi="宋体" w:eastAsia="宋体" w:cs="宋体"/>
                <w:spacing w:val="5"/>
                <w:sz w:val="20"/>
                <w:szCs w:val="20"/>
              </w:rPr>
              <w:t>市     区(县)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712" w:type="dxa"/>
            <w:vAlign w:val="top"/>
          </w:tcPr>
          <w:p>
            <w:pPr>
              <w:spacing w:before="172" w:line="228" w:lineRule="auto"/>
              <w:ind w:left="442"/>
              <w:rPr>
                <w:rFonts w:ascii="宋体" w:hAnsi="宋体" w:eastAsia="宋体" w:cs="宋体"/>
                <w:sz w:val="20"/>
                <w:szCs w:val="20"/>
              </w:rPr>
            </w:pPr>
            <w:r>
              <w:rPr>
                <w:rFonts w:ascii="宋体" w:hAnsi="宋体" w:eastAsia="宋体" w:cs="宋体"/>
                <w:spacing w:val="7"/>
                <w:sz w:val="20"/>
                <w:szCs w:val="20"/>
              </w:rPr>
              <w:t>人员类</w:t>
            </w:r>
            <w:r>
              <w:rPr>
                <w:rFonts w:ascii="宋体" w:hAnsi="宋体" w:eastAsia="宋体" w:cs="宋体"/>
                <w:spacing w:val="6"/>
                <w:sz w:val="20"/>
                <w:szCs w:val="20"/>
              </w:rPr>
              <w:t>别</w:t>
            </w:r>
          </w:p>
        </w:tc>
        <w:tc>
          <w:tcPr>
            <w:tcW w:w="6519" w:type="dxa"/>
            <w:gridSpan w:val="7"/>
            <w:vAlign w:val="top"/>
          </w:tcPr>
          <w:p>
            <w:pPr>
              <w:spacing w:before="172" w:line="229" w:lineRule="auto"/>
              <w:ind w:left="1743"/>
              <w:rPr>
                <w:rFonts w:ascii="宋体" w:hAnsi="宋体" w:eastAsia="宋体" w:cs="宋体"/>
                <w:sz w:val="20"/>
                <w:szCs w:val="20"/>
              </w:rPr>
            </w:pPr>
            <w:r>
              <w:rPr>
                <w:rFonts w:ascii="宋体" w:hAnsi="宋体" w:eastAsia="宋体" w:cs="宋体"/>
                <w:spacing w:val="16"/>
                <w:sz w:val="20"/>
                <w:szCs w:val="20"/>
              </w:rPr>
              <w:t>职</w:t>
            </w:r>
            <w:r>
              <w:rPr>
                <w:rFonts w:ascii="宋体" w:hAnsi="宋体" w:eastAsia="宋体" w:cs="宋体"/>
                <w:spacing w:val="13"/>
                <w:sz w:val="20"/>
                <w:szCs w:val="20"/>
              </w:rPr>
              <w:t>工</w:t>
            </w:r>
            <w:r>
              <w:rPr>
                <w:rFonts w:ascii="宋体" w:hAnsi="宋体" w:eastAsia="宋体" w:cs="宋体"/>
                <w:spacing w:val="8"/>
                <w:sz w:val="20"/>
                <w:szCs w:val="20"/>
              </w:rPr>
              <w:t>医保 口       居民医保 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1712" w:type="dxa"/>
            <w:vAlign w:val="top"/>
          </w:tcPr>
          <w:p>
            <w:pPr>
              <w:spacing w:before="172" w:line="229" w:lineRule="auto"/>
              <w:ind w:left="445"/>
              <w:rPr>
                <w:rFonts w:ascii="宋体" w:hAnsi="宋体" w:eastAsia="宋体" w:cs="宋体"/>
                <w:sz w:val="20"/>
                <w:szCs w:val="20"/>
              </w:rPr>
            </w:pPr>
            <w:r>
              <w:rPr>
                <w:rFonts w:ascii="宋体" w:hAnsi="宋体" w:eastAsia="宋体" w:cs="宋体"/>
                <w:spacing w:val="6"/>
                <w:sz w:val="20"/>
                <w:szCs w:val="20"/>
              </w:rPr>
              <w:t>定点医院</w:t>
            </w:r>
          </w:p>
        </w:tc>
        <w:tc>
          <w:tcPr>
            <w:tcW w:w="2266" w:type="dxa"/>
            <w:vAlign w:val="top"/>
          </w:tcPr>
          <w:p>
            <w:pPr>
              <w:rPr>
                <w:rFonts w:ascii="Arial"/>
                <w:sz w:val="21"/>
              </w:rPr>
            </w:pPr>
          </w:p>
        </w:tc>
        <w:tc>
          <w:tcPr>
            <w:tcW w:w="1417" w:type="dxa"/>
            <w:gridSpan w:val="2"/>
            <w:vAlign w:val="top"/>
          </w:tcPr>
          <w:p>
            <w:pPr>
              <w:spacing w:before="172" w:line="229" w:lineRule="auto"/>
              <w:ind w:left="300"/>
              <w:rPr>
                <w:rFonts w:ascii="宋体" w:hAnsi="宋体" w:eastAsia="宋体" w:cs="宋体"/>
                <w:sz w:val="20"/>
                <w:szCs w:val="20"/>
              </w:rPr>
            </w:pPr>
            <w:r>
              <w:rPr>
                <w:rFonts w:ascii="宋体" w:hAnsi="宋体" w:eastAsia="宋体" w:cs="宋体"/>
                <w:spacing w:val="6"/>
                <w:sz w:val="20"/>
                <w:szCs w:val="20"/>
              </w:rPr>
              <w:t>定点药店</w:t>
            </w:r>
          </w:p>
        </w:tc>
        <w:tc>
          <w:tcPr>
            <w:tcW w:w="2836"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7" w:hRule="atLeast"/>
        </w:trPr>
        <w:tc>
          <w:tcPr>
            <w:tcW w:w="1712" w:type="dxa"/>
            <w:vAlign w:val="top"/>
          </w:tcPr>
          <w:p>
            <w:pPr>
              <w:spacing w:before="182" w:line="228" w:lineRule="auto"/>
              <w:ind w:left="232"/>
              <w:rPr>
                <w:rFonts w:ascii="宋体" w:hAnsi="宋体" w:eastAsia="宋体" w:cs="宋体"/>
                <w:sz w:val="20"/>
                <w:szCs w:val="20"/>
              </w:rPr>
            </w:pPr>
            <w:r>
              <w:rPr>
                <w:rFonts w:ascii="宋体" w:hAnsi="宋体" w:eastAsia="宋体" w:cs="宋体"/>
                <w:spacing w:val="8"/>
                <w:sz w:val="20"/>
                <w:szCs w:val="20"/>
              </w:rPr>
              <w:t>使用特药名称</w:t>
            </w:r>
          </w:p>
        </w:tc>
        <w:tc>
          <w:tcPr>
            <w:tcW w:w="6519"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8" w:hRule="atLeast"/>
        </w:trPr>
        <w:tc>
          <w:tcPr>
            <w:tcW w:w="1712" w:type="dxa"/>
            <w:vAlign w:val="top"/>
          </w:tcPr>
          <w:p>
            <w:pPr>
              <w:spacing w:before="174" w:line="228" w:lineRule="auto"/>
              <w:ind w:left="233"/>
              <w:rPr>
                <w:rFonts w:ascii="宋体" w:hAnsi="宋体" w:eastAsia="宋体" w:cs="宋体"/>
                <w:sz w:val="20"/>
                <w:szCs w:val="20"/>
              </w:rPr>
            </w:pPr>
            <w:r>
              <w:rPr>
                <w:rFonts w:ascii="宋体" w:hAnsi="宋体" w:eastAsia="宋体" w:cs="宋体"/>
                <w:spacing w:val="8"/>
                <w:sz w:val="20"/>
                <w:szCs w:val="20"/>
              </w:rPr>
              <w:t>参保人员签</w:t>
            </w:r>
            <w:r>
              <w:rPr>
                <w:rFonts w:ascii="宋体" w:hAnsi="宋体" w:eastAsia="宋体" w:cs="宋体"/>
                <w:spacing w:val="7"/>
                <w:sz w:val="20"/>
                <w:szCs w:val="20"/>
              </w:rPr>
              <w:t>字</w:t>
            </w:r>
          </w:p>
        </w:tc>
        <w:tc>
          <w:tcPr>
            <w:tcW w:w="6519"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8231" w:type="dxa"/>
            <w:gridSpan w:val="8"/>
            <w:vAlign w:val="top"/>
          </w:tcPr>
          <w:p>
            <w:pPr>
              <w:spacing w:before="176" w:line="226" w:lineRule="auto"/>
              <w:ind w:left="2571"/>
              <w:rPr>
                <w:rFonts w:ascii="宋体" w:hAnsi="宋体" w:eastAsia="宋体" w:cs="宋体"/>
                <w:sz w:val="20"/>
                <w:szCs w:val="20"/>
              </w:rPr>
            </w:pPr>
            <w:r>
              <w:rPr>
                <w:rFonts w:ascii="宋体" w:hAnsi="宋体" w:eastAsia="宋体" w:cs="宋体"/>
                <w:spacing w:val="8"/>
                <w:sz w:val="20"/>
                <w:szCs w:val="20"/>
              </w:rPr>
              <w:t>以上内容由患者本人或监护人填</w:t>
            </w:r>
            <w:r>
              <w:rPr>
                <w:rFonts w:ascii="宋体" w:hAnsi="宋体" w:eastAsia="宋体" w:cs="宋体"/>
                <w:spacing w:val="5"/>
                <w:sz w:val="20"/>
                <w:szCs w:val="20"/>
              </w:rPr>
              <w:t>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712" w:type="dxa"/>
            <w:vAlign w:val="top"/>
          </w:tcPr>
          <w:p>
            <w:pPr>
              <w:spacing w:before="182" w:line="228" w:lineRule="auto"/>
              <w:ind w:left="439"/>
              <w:rPr>
                <w:rFonts w:ascii="宋体" w:hAnsi="宋体" w:eastAsia="宋体" w:cs="宋体"/>
                <w:sz w:val="20"/>
                <w:szCs w:val="20"/>
              </w:rPr>
            </w:pPr>
            <w:r>
              <w:rPr>
                <w:rFonts w:ascii="宋体" w:hAnsi="宋体" w:eastAsia="宋体" w:cs="宋体"/>
                <w:spacing w:val="9"/>
                <w:sz w:val="20"/>
                <w:szCs w:val="20"/>
              </w:rPr>
              <w:t>疾</w:t>
            </w:r>
            <w:r>
              <w:rPr>
                <w:rFonts w:ascii="宋体" w:hAnsi="宋体" w:eastAsia="宋体" w:cs="宋体"/>
                <w:spacing w:val="7"/>
                <w:sz w:val="20"/>
                <w:szCs w:val="20"/>
              </w:rPr>
              <w:t>病诊断</w:t>
            </w:r>
          </w:p>
        </w:tc>
        <w:tc>
          <w:tcPr>
            <w:tcW w:w="2266" w:type="dxa"/>
            <w:vAlign w:val="top"/>
          </w:tcPr>
          <w:p>
            <w:pPr>
              <w:rPr>
                <w:rFonts w:ascii="Arial"/>
                <w:sz w:val="21"/>
              </w:rPr>
            </w:pPr>
          </w:p>
        </w:tc>
        <w:tc>
          <w:tcPr>
            <w:tcW w:w="1700" w:type="dxa"/>
            <w:gridSpan w:val="3"/>
            <w:vAlign w:val="top"/>
          </w:tcPr>
          <w:p>
            <w:pPr>
              <w:spacing w:before="182" w:line="229" w:lineRule="auto"/>
              <w:ind w:left="436"/>
              <w:rPr>
                <w:rFonts w:ascii="宋体" w:hAnsi="宋体" w:eastAsia="宋体" w:cs="宋体"/>
                <w:sz w:val="20"/>
                <w:szCs w:val="20"/>
              </w:rPr>
            </w:pPr>
            <w:r>
              <w:rPr>
                <w:rFonts w:ascii="宋体" w:hAnsi="宋体" w:eastAsia="宋体" w:cs="宋体"/>
                <w:spacing w:val="8"/>
                <w:sz w:val="20"/>
                <w:szCs w:val="20"/>
              </w:rPr>
              <w:t>确</w:t>
            </w:r>
            <w:r>
              <w:rPr>
                <w:rFonts w:ascii="宋体" w:hAnsi="宋体" w:eastAsia="宋体" w:cs="宋体"/>
                <w:spacing w:val="7"/>
                <w:sz w:val="20"/>
                <w:szCs w:val="20"/>
              </w:rPr>
              <w:t>诊时间</w:t>
            </w:r>
          </w:p>
        </w:tc>
        <w:tc>
          <w:tcPr>
            <w:tcW w:w="2553" w:type="dxa"/>
            <w:gridSpan w:val="3"/>
            <w:vAlign w:val="top"/>
          </w:tcPr>
          <w:p>
            <w:pPr>
              <w:spacing w:before="182" w:line="228" w:lineRule="auto"/>
              <w:ind w:left="705"/>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9"/>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8" w:hRule="atLeast"/>
        </w:trPr>
        <w:tc>
          <w:tcPr>
            <w:tcW w:w="1712" w:type="dxa"/>
            <w:vAlign w:val="top"/>
          </w:tcPr>
          <w:p>
            <w:pPr>
              <w:spacing w:before="180" w:line="228" w:lineRule="auto"/>
              <w:ind w:left="440"/>
              <w:rPr>
                <w:rFonts w:ascii="宋体" w:hAnsi="宋体" w:eastAsia="宋体" w:cs="宋体"/>
                <w:sz w:val="20"/>
                <w:szCs w:val="20"/>
              </w:rPr>
            </w:pPr>
            <w:r>
              <w:rPr>
                <w:rFonts w:ascii="宋体" w:hAnsi="宋体" w:eastAsia="宋体" w:cs="宋体"/>
                <w:spacing w:val="8"/>
                <w:sz w:val="20"/>
                <w:szCs w:val="20"/>
              </w:rPr>
              <w:t>特</w:t>
            </w:r>
            <w:r>
              <w:rPr>
                <w:rFonts w:ascii="宋体" w:hAnsi="宋体" w:eastAsia="宋体" w:cs="宋体"/>
                <w:spacing w:val="7"/>
                <w:sz w:val="20"/>
                <w:szCs w:val="20"/>
              </w:rPr>
              <w:t>药名称</w:t>
            </w:r>
          </w:p>
        </w:tc>
        <w:tc>
          <w:tcPr>
            <w:tcW w:w="6519"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2" w:hRule="atLeast"/>
        </w:trPr>
        <w:tc>
          <w:tcPr>
            <w:tcW w:w="1712" w:type="dxa"/>
            <w:vMerge w:val="restart"/>
            <w:tcBorders>
              <w:bottom w:val="nil"/>
            </w:tcBorders>
            <w:textDirection w:val="tbRlV"/>
            <w:vAlign w:val="top"/>
          </w:tcPr>
          <w:p>
            <w:pPr>
              <w:spacing w:line="327" w:lineRule="auto"/>
              <w:rPr>
                <w:rFonts w:ascii="Arial"/>
                <w:sz w:val="21"/>
              </w:rPr>
            </w:pPr>
          </w:p>
          <w:p>
            <w:pPr>
              <w:spacing w:line="327" w:lineRule="auto"/>
              <w:rPr>
                <w:rFonts w:ascii="Arial"/>
                <w:sz w:val="21"/>
              </w:rPr>
            </w:pPr>
          </w:p>
          <w:p>
            <w:pPr>
              <w:spacing w:before="67" w:line="224" w:lineRule="auto"/>
              <w:ind w:left="1502"/>
              <w:rPr>
                <w:rFonts w:ascii="宋体" w:hAnsi="宋体" w:eastAsia="宋体" w:cs="宋体"/>
                <w:sz w:val="20"/>
                <w:szCs w:val="20"/>
              </w:rPr>
            </w:pPr>
            <w:r>
              <w:rPr>
                <w:rFonts w:ascii="宋体" w:hAnsi="宋体" w:eastAsia="宋体" w:cs="宋体"/>
                <w:spacing w:val="14"/>
                <w:sz w:val="20"/>
                <w:szCs w:val="20"/>
              </w:rPr>
              <w:t>特</w:t>
            </w:r>
            <w:r>
              <w:rPr>
                <w:rFonts w:ascii="宋体" w:hAnsi="宋体" w:eastAsia="宋体" w:cs="宋体"/>
                <w:spacing w:val="9"/>
                <w:sz w:val="20"/>
                <w:szCs w:val="20"/>
              </w:rPr>
              <w:t>药定点医院意见</w:t>
            </w:r>
          </w:p>
        </w:tc>
        <w:tc>
          <w:tcPr>
            <w:tcW w:w="2690" w:type="dxa"/>
            <w:gridSpan w:val="2"/>
            <w:vMerge w:val="restart"/>
            <w:tcBorders>
              <w:bottom w:val="nil"/>
              <w:right w:val="nil"/>
            </w:tcBorders>
            <w:vAlign w:val="top"/>
          </w:tcPr>
          <w:p>
            <w:pPr>
              <w:spacing w:before="51" w:line="229" w:lineRule="auto"/>
              <w:ind w:left="27"/>
              <w:rPr>
                <w:rFonts w:ascii="宋体" w:hAnsi="宋体" w:eastAsia="宋体" w:cs="宋体"/>
                <w:sz w:val="20"/>
                <w:szCs w:val="20"/>
              </w:rPr>
            </w:pPr>
            <w:r>
              <w:rPr>
                <w:rFonts w:ascii="宋体" w:hAnsi="宋体" w:eastAsia="宋体" w:cs="宋体"/>
                <w:spacing w:val="6"/>
                <w:sz w:val="20"/>
                <w:szCs w:val="20"/>
              </w:rPr>
              <w:t>当</w:t>
            </w:r>
            <w:r>
              <w:rPr>
                <w:rFonts w:ascii="宋体" w:hAnsi="宋体" w:eastAsia="宋体" w:cs="宋体"/>
                <w:spacing w:val="5"/>
                <w:sz w:val="20"/>
                <w:szCs w:val="20"/>
              </w:rPr>
              <w:t>前治疗方案：</w:t>
            </w:r>
          </w:p>
          <w:p>
            <w:pPr>
              <w:spacing w:line="309" w:lineRule="auto"/>
              <w:rPr>
                <w:rFonts w:ascii="Arial"/>
                <w:sz w:val="21"/>
              </w:rPr>
            </w:pPr>
          </w:p>
          <w:p>
            <w:pPr>
              <w:spacing w:line="309" w:lineRule="auto"/>
              <w:rPr>
                <w:rFonts w:ascii="Arial"/>
                <w:sz w:val="21"/>
              </w:rPr>
            </w:pPr>
          </w:p>
          <w:p>
            <w:pPr>
              <w:spacing w:before="65" w:line="574" w:lineRule="auto"/>
              <w:ind w:left="18" w:right="163" w:firstLine="9"/>
              <w:rPr>
                <w:rFonts w:ascii="宋体" w:hAnsi="宋体" w:eastAsia="宋体" w:cs="宋体"/>
                <w:sz w:val="20"/>
                <w:szCs w:val="20"/>
              </w:rPr>
            </w:pPr>
            <w:r>
              <w:rPr>
                <w:rFonts w:ascii="宋体" w:hAnsi="宋体" w:eastAsia="宋体" w:cs="宋体"/>
                <w:spacing w:val="8"/>
                <w:sz w:val="20"/>
                <w:szCs w:val="20"/>
              </w:rPr>
              <w:t>当前治疗方案属于：辅助口</w:t>
            </w:r>
            <w:r>
              <w:rPr>
                <w:rFonts w:ascii="宋体" w:hAnsi="宋体" w:eastAsia="宋体" w:cs="宋体"/>
                <w:sz w:val="20"/>
                <w:szCs w:val="20"/>
              </w:rPr>
              <w:t xml:space="preserve"> </w:t>
            </w:r>
            <w:r>
              <w:rPr>
                <w:rFonts w:ascii="宋体" w:hAnsi="宋体" w:eastAsia="宋体" w:cs="宋体"/>
                <w:spacing w:val="10"/>
                <w:sz w:val="20"/>
                <w:szCs w:val="20"/>
              </w:rPr>
              <w:t>是</w:t>
            </w:r>
            <w:r>
              <w:rPr>
                <w:rFonts w:ascii="宋体" w:hAnsi="宋体" w:eastAsia="宋体" w:cs="宋体"/>
                <w:spacing w:val="7"/>
                <w:sz w:val="20"/>
                <w:szCs w:val="20"/>
              </w:rPr>
              <w:t>否继续使用该药：</w:t>
            </w:r>
          </w:p>
          <w:p>
            <w:pPr>
              <w:spacing w:before="4" w:line="228" w:lineRule="auto"/>
              <w:ind w:left="18"/>
              <w:rPr>
                <w:rFonts w:ascii="宋体" w:hAnsi="宋体" w:eastAsia="宋体" w:cs="宋体"/>
                <w:sz w:val="20"/>
                <w:szCs w:val="20"/>
              </w:rPr>
            </w:pPr>
            <w:r>
              <w:rPr>
                <w:rFonts w:ascii="宋体" w:hAnsi="宋体" w:eastAsia="宋体" w:cs="宋体"/>
                <w:spacing w:val="8"/>
                <w:sz w:val="20"/>
                <w:szCs w:val="20"/>
              </w:rPr>
              <w:t>该</w:t>
            </w:r>
            <w:r>
              <w:rPr>
                <w:rFonts w:ascii="宋体" w:hAnsi="宋体" w:eastAsia="宋体" w:cs="宋体"/>
                <w:spacing w:val="7"/>
                <w:sz w:val="20"/>
                <w:szCs w:val="20"/>
              </w:rPr>
              <w:t>特药用法用量：</w:t>
            </w:r>
          </w:p>
          <w:p>
            <w:pPr>
              <w:spacing w:line="309" w:lineRule="auto"/>
              <w:rPr>
                <w:rFonts w:ascii="Arial"/>
                <w:sz w:val="21"/>
              </w:rPr>
            </w:pPr>
          </w:p>
          <w:p>
            <w:pPr>
              <w:spacing w:line="310" w:lineRule="auto"/>
              <w:rPr>
                <w:rFonts w:ascii="Arial"/>
                <w:sz w:val="21"/>
              </w:rPr>
            </w:pPr>
          </w:p>
          <w:p>
            <w:pPr>
              <w:spacing w:before="65" w:line="226" w:lineRule="auto"/>
              <w:ind w:left="22"/>
              <w:rPr>
                <w:rFonts w:ascii="宋体" w:hAnsi="宋体" w:eastAsia="宋体" w:cs="宋体"/>
                <w:sz w:val="20"/>
                <w:szCs w:val="20"/>
              </w:rPr>
            </w:pPr>
            <w:r>
              <w:rPr>
                <w:rFonts w:ascii="宋体" w:hAnsi="宋体" w:eastAsia="宋体" w:cs="宋体"/>
                <w:spacing w:val="6"/>
                <w:sz w:val="20"/>
                <w:szCs w:val="20"/>
              </w:rPr>
              <w:t>责任医师签章：</w:t>
            </w:r>
          </w:p>
        </w:tc>
        <w:tc>
          <w:tcPr>
            <w:tcW w:w="3829" w:type="dxa"/>
            <w:gridSpan w:val="5"/>
            <w:tcBorders>
              <w:left w:val="nil"/>
              <w:bottom w:val="nil"/>
            </w:tcBorders>
            <w:vAlign w:val="top"/>
          </w:tcPr>
          <w:p>
            <w:pPr>
              <w:spacing w:line="303" w:lineRule="auto"/>
              <w:rPr>
                <w:rFonts w:ascii="Arial"/>
                <w:sz w:val="21"/>
              </w:rPr>
            </w:pPr>
          </w:p>
          <w:p>
            <w:pPr>
              <w:spacing w:line="303" w:lineRule="auto"/>
              <w:rPr>
                <w:rFonts w:ascii="Arial"/>
                <w:sz w:val="21"/>
              </w:rPr>
            </w:pPr>
          </w:p>
          <w:p>
            <w:pPr>
              <w:spacing w:before="65" w:line="228" w:lineRule="auto"/>
              <w:ind w:left="591"/>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第周期/月)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1" w:hRule="atLeast"/>
        </w:trPr>
        <w:tc>
          <w:tcPr>
            <w:tcW w:w="1712" w:type="dxa"/>
            <w:vMerge w:val="continue"/>
            <w:tcBorders>
              <w:top w:val="nil"/>
              <w:bottom w:val="nil"/>
            </w:tcBorders>
            <w:textDirection w:val="tbRlV"/>
            <w:vAlign w:val="top"/>
          </w:tcPr>
          <w:p>
            <w:pPr>
              <w:rPr>
                <w:rFonts w:ascii="Arial"/>
                <w:sz w:val="21"/>
              </w:rPr>
            </w:pPr>
          </w:p>
        </w:tc>
        <w:tc>
          <w:tcPr>
            <w:tcW w:w="2690" w:type="dxa"/>
            <w:gridSpan w:val="2"/>
            <w:vMerge w:val="continue"/>
            <w:tcBorders>
              <w:top w:val="nil"/>
              <w:bottom w:val="nil"/>
              <w:right w:val="nil"/>
            </w:tcBorders>
            <w:vAlign w:val="top"/>
          </w:tcPr>
          <w:p>
            <w:pPr>
              <w:rPr>
                <w:rFonts w:ascii="Arial"/>
                <w:sz w:val="21"/>
              </w:rPr>
            </w:pPr>
          </w:p>
        </w:tc>
        <w:tc>
          <w:tcPr>
            <w:tcW w:w="993" w:type="dxa"/>
            <w:tcBorders>
              <w:top w:val="nil"/>
              <w:left w:val="nil"/>
              <w:bottom w:val="nil"/>
              <w:right w:val="nil"/>
            </w:tcBorders>
            <w:vAlign w:val="top"/>
          </w:tcPr>
          <w:p>
            <w:pPr>
              <w:spacing w:before="55" w:line="624" w:lineRule="exact"/>
              <w:ind w:left="164"/>
              <w:rPr>
                <w:rFonts w:ascii="宋体" w:hAnsi="宋体" w:eastAsia="宋体" w:cs="宋体"/>
                <w:sz w:val="20"/>
                <w:szCs w:val="20"/>
              </w:rPr>
            </w:pPr>
            <w:r>
              <w:rPr>
                <w:rFonts w:ascii="宋体" w:hAnsi="宋体" w:eastAsia="宋体" w:cs="宋体"/>
                <w:spacing w:val="6"/>
                <w:position w:val="32"/>
                <w:sz w:val="20"/>
                <w:szCs w:val="20"/>
              </w:rPr>
              <w:t>一线</w:t>
            </w:r>
            <w:r>
              <w:rPr>
                <w:rFonts w:ascii="宋体" w:hAnsi="宋体" w:eastAsia="宋体" w:cs="宋体"/>
                <w:spacing w:val="5"/>
                <w:position w:val="32"/>
                <w:sz w:val="20"/>
                <w:szCs w:val="20"/>
              </w:rPr>
              <w:t>口</w:t>
            </w:r>
          </w:p>
          <w:p>
            <w:pPr>
              <w:spacing w:line="232" w:lineRule="auto"/>
              <w:ind w:left="164"/>
              <w:rPr>
                <w:rFonts w:ascii="宋体" w:hAnsi="宋体" w:eastAsia="宋体" w:cs="宋体"/>
                <w:sz w:val="20"/>
                <w:szCs w:val="20"/>
              </w:rPr>
            </w:pPr>
            <w:r>
              <w:rPr>
                <w:rFonts w:ascii="宋体" w:hAnsi="宋体" w:eastAsia="宋体" w:cs="宋体"/>
                <w:spacing w:val="4"/>
                <w:sz w:val="20"/>
                <w:szCs w:val="20"/>
              </w:rPr>
              <w:t>是口</w:t>
            </w:r>
          </w:p>
        </w:tc>
        <w:tc>
          <w:tcPr>
            <w:tcW w:w="2836" w:type="dxa"/>
            <w:gridSpan w:val="4"/>
            <w:tcBorders>
              <w:top w:val="nil"/>
              <w:left w:val="nil"/>
              <w:bottom w:val="nil"/>
            </w:tcBorders>
            <w:vAlign w:val="top"/>
          </w:tcPr>
          <w:p>
            <w:pPr>
              <w:spacing w:before="55" w:line="228" w:lineRule="auto"/>
              <w:ind w:left="223"/>
              <w:rPr>
                <w:rFonts w:ascii="宋体" w:hAnsi="宋体" w:eastAsia="宋体" w:cs="宋体"/>
                <w:sz w:val="20"/>
                <w:szCs w:val="20"/>
              </w:rPr>
            </w:pPr>
            <w:r>
              <w:rPr>
                <w:rFonts w:ascii="宋体" w:hAnsi="宋体" w:eastAsia="宋体" w:cs="宋体"/>
                <w:spacing w:val="13"/>
                <w:sz w:val="20"/>
                <w:szCs w:val="20"/>
              </w:rPr>
              <w:t>二</w:t>
            </w:r>
            <w:r>
              <w:rPr>
                <w:rFonts w:ascii="宋体" w:hAnsi="宋体" w:eastAsia="宋体" w:cs="宋体"/>
                <w:spacing w:val="7"/>
                <w:sz w:val="20"/>
                <w:szCs w:val="20"/>
              </w:rPr>
              <w:t>线口    三线及以上口</w:t>
            </w:r>
          </w:p>
          <w:p>
            <w:pPr>
              <w:spacing w:line="309" w:lineRule="auto"/>
              <w:rPr>
                <w:rFonts w:ascii="Arial"/>
                <w:sz w:val="21"/>
              </w:rPr>
            </w:pPr>
          </w:p>
          <w:p>
            <w:pPr>
              <w:spacing w:before="65" w:line="229" w:lineRule="auto"/>
              <w:ind w:left="646"/>
              <w:rPr>
                <w:rFonts w:ascii="宋体" w:hAnsi="宋体" w:eastAsia="宋体" w:cs="宋体"/>
                <w:sz w:val="20"/>
                <w:szCs w:val="20"/>
              </w:rPr>
            </w:pPr>
            <w:r>
              <w:rPr>
                <w:rFonts w:ascii="宋体" w:hAnsi="宋体" w:eastAsia="宋体" w:cs="宋体"/>
                <w:spacing w:val="2"/>
                <w:sz w:val="20"/>
                <w:szCs w:val="20"/>
              </w:rPr>
              <w:t>否</w:t>
            </w:r>
            <w:r>
              <w:rPr>
                <w:rFonts w:ascii="宋体" w:hAnsi="宋体" w:eastAsia="宋体" w:cs="宋体"/>
                <w:spacing w:val="1"/>
                <w:sz w:val="20"/>
                <w:szCs w:val="20"/>
              </w:rPr>
              <w:t>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1712" w:type="dxa"/>
            <w:vMerge w:val="continue"/>
            <w:tcBorders>
              <w:top w:val="nil"/>
            </w:tcBorders>
            <w:textDirection w:val="tbRlV"/>
            <w:vAlign w:val="top"/>
          </w:tcPr>
          <w:p>
            <w:pPr>
              <w:rPr>
                <w:rFonts w:ascii="Arial"/>
                <w:sz w:val="21"/>
              </w:rPr>
            </w:pPr>
          </w:p>
        </w:tc>
        <w:tc>
          <w:tcPr>
            <w:tcW w:w="2690" w:type="dxa"/>
            <w:gridSpan w:val="2"/>
            <w:vMerge w:val="continue"/>
            <w:tcBorders>
              <w:top w:val="nil"/>
              <w:right w:val="nil"/>
            </w:tcBorders>
            <w:vAlign w:val="top"/>
          </w:tcPr>
          <w:p>
            <w:pPr>
              <w:rPr>
                <w:rFonts w:ascii="Arial"/>
                <w:sz w:val="21"/>
              </w:rPr>
            </w:pPr>
          </w:p>
        </w:tc>
        <w:tc>
          <w:tcPr>
            <w:tcW w:w="3829" w:type="dxa"/>
            <w:gridSpan w:val="5"/>
            <w:tcBorders>
              <w:top w:val="nil"/>
              <w:left w:val="nil"/>
            </w:tcBorders>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65" w:line="624" w:lineRule="exact"/>
              <w:ind w:left="1117"/>
              <w:rPr>
                <w:rFonts w:ascii="宋体" w:hAnsi="宋体" w:eastAsia="宋体" w:cs="宋体"/>
                <w:sz w:val="20"/>
                <w:szCs w:val="20"/>
              </w:rPr>
            </w:pPr>
            <w:r>
              <w:rPr>
                <w:rFonts w:ascii="宋体" w:hAnsi="宋体" w:eastAsia="宋体" w:cs="宋体"/>
                <w:spacing w:val="8"/>
                <w:position w:val="32"/>
                <w:sz w:val="20"/>
                <w:szCs w:val="20"/>
              </w:rPr>
              <w:t>医</w:t>
            </w:r>
            <w:r>
              <w:rPr>
                <w:rFonts w:ascii="宋体" w:hAnsi="宋体" w:eastAsia="宋体" w:cs="宋体"/>
                <w:spacing w:val="6"/>
                <w:position w:val="32"/>
                <w:sz w:val="20"/>
                <w:szCs w:val="20"/>
              </w:rPr>
              <w:t>院医保办盖章：</w:t>
            </w:r>
          </w:p>
          <w:p>
            <w:pPr>
              <w:spacing w:line="228" w:lineRule="auto"/>
              <w:ind w:left="1208"/>
              <w:rPr>
                <w:rFonts w:ascii="宋体" w:hAnsi="宋体" w:eastAsia="宋体" w:cs="宋体"/>
                <w:sz w:val="20"/>
                <w:szCs w:val="20"/>
              </w:rPr>
            </w:pPr>
            <w:r>
              <w:rPr>
                <w:rFonts w:ascii="宋体" w:hAnsi="宋体" w:eastAsia="宋体" w:cs="宋体"/>
                <w:spacing w:val="9"/>
                <w:sz w:val="20"/>
                <w:szCs w:val="20"/>
              </w:rPr>
              <w:t xml:space="preserve">年   月    </w:t>
            </w:r>
            <w:r>
              <w:rPr>
                <w:rFonts w:ascii="宋体" w:hAnsi="宋体" w:eastAsia="宋体" w:cs="宋体"/>
                <w:spacing w:val="8"/>
                <w:sz w:val="20"/>
                <w:szCs w:val="20"/>
              </w:rPr>
              <w:t>日</w:t>
            </w:r>
          </w:p>
        </w:tc>
      </w:tr>
    </w:tbl>
    <w:p>
      <w:pPr>
        <w:spacing w:before="39" w:line="250" w:lineRule="auto"/>
        <w:ind w:left="1109" w:right="13" w:hanging="738"/>
        <w:rPr>
          <w:rFonts w:ascii="宋体" w:hAnsi="宋体" w:eastAsia="宋体" w:cs="宋体"/>
          <w:sz w:val="23"/>
          <w:szCs w:val="23"/>
        </w:rPr>
      </w:pPr>
      <w:r>
        <w:rPr>
          <w:rFonts w:ascii="宋体" w:hAnsi="宋体" w:eastAsia="宋体" w:cs="宋体"/>
          <w:spacing w:val="18"/>
          <w:sz w:val="23"/>
          <w:szCs w:val="23"/>
        </w:rPr>
        <w:t>注</w:t>
      </w:r>
      <w:r>
        <w:rPr>
          <w:rFonts w:ascii="宋体" w:hAnsi="宋体" w:eastAsia="宋体" w:cs="宋体"/>
          <w:spacing w:val="11"/>
          <w:sz w:val="23"/>
          <w:szCs w:val="23"/>
        </w:rPr>
        <w:t>：</w:t>
      </w:r>
      <w:r>
        <w:rPr>
          <w:rFonts w:ascii="宋体" w:hAnsi="宋体" w:eastAsia="宋体" w:cs="宋体"/>
          <w:spacing w:val="9"/>
          <w:sz w:val="23"/>
          <w:szCs w:val="23"/>
        </w:rPr>
        <w:t>1.需提供的材料：医保电子凭证或身份证或社保卡、相关医疗证实材料(基</w:t>
      </w:r>
      <w:r>
        <w:rPr>
          <w:rFonts w:ascii="宋体" w:hAnsi="宋体" w:eastAsia="宋体" w:cs="宋体"/>
          <w:sz w:val="23"/>
          <w:szCs w:val="23"/>
        </w:rPr>
        <w:t xml:space="preserve"> </w:t>
      </w:r>
      <w:r>
        <w:rPr>
          <w:rFonts w:ascii="宋体" w:hAnsi="宋体" w:eastAsia="宋体" w:cs="宋体"/>
          <w:spacing w:val="12"/>
          <w:sz w:val="23"/>
          <w:szCs w:val="23"/>
        </w:rPr>
        <w:t>因</w:t>
      </w:r>
      <w:r>
        <w:rPr>
          <w:rFonts w:ascii="宋体" w:hAnsi="宋体" w:eastAsia="宋体" w:cs="宋体"/>
          <w:spacing w:val="6"/>
          <w:sz w:val="23"/>
          <w:szCs w:val="23"/>
        </w:rPr>
        <w:t>检测及特药限定范围的必检项目、病理诊断、影像报告、门诊病历、诊</w:t>
      </w:r>
    </w:p>
    <w:p>
      <w:pPr>
        <w:spacing w:line="311" w:lineRule="exact"/>
        <w:ind w:left="1100"/>
        <w:rPr>
          <w:rFonts w:ascii="宋体" w:hAnsi="宋体" w:eastAsia="宋体" w:cs="宋体"/>
          <w:sz w:val="23"/>
          <w:szCs w:val="23"/>
        </w:rPr>
      </w:pPr>
      <w:r>
        <w:rPr>
          <w:rFonts w:ascii="宋体" w:hAnsi="宋体" w:eastAsia="宋体" w:cs="宋体"/>
          <w:spacing w:val="6"/>
          <w:position w:val="5"/>
          <w:sz w:val="23"/>
          <w:szCs w:val="23"/>
        </w:rPr>
        <w:t>断书</w:t>
      </w:r>
      <w:r>
        <w:rPr>
          <w:rFonts w:ascii="宋体" w:hAnsi="宋体" w:eastAsia="宋体" w:cs="宋体"/>
          <w:spacing w:val="4"/>
          <w:position w:val="5"/>
          <w:sz w:val="23"/>
          <w:szCs w:val="23"/>
        </w:rPr>
        <w:t>、</w:t>
      </w:r>
      <w:r>
        <w:rPr>
          <w:rFonts w:ascii="宋体" w:hAnsi="宋体" w:eastAsia="宋体" w:cs="宋体"/>
          <w:spacing w:val="3"/>
          <w:position w:val="5"/>
          <w:sz w:val="23"/>
          <w:szCs w:val="23"/>
        </w:rPr>
        <w:t>出院小结等)。</w:t>
      </w:r>
    </w:p>
    <w:p>
      <w:pPr>
        <w:spacing w:line="311" w:lineRule="exact"/>
        <w:ind w:left="854"/>
        <w:rPr>
          <w:rFonts w:ascii="宋体" w:hAnsi="宋体" w:eastAsia="宋体" w:cs="宋体"/>
          <w:sz w:val="23"/>
          <w:szCs w:val="23"/>
        </w:rPr>
      </w:pPr>
      <w:r>
        <w:rPr>
          <w:rFonts w:ascii="宋体" w:hAnsi="宋体" w:eastAsia="宋体" w:cs="宋体"/>
          <w:spacing w:val="8"/>
          <w:position w:val="1"/>
          <w:sz w:val="23"/>
          <w:szCs w:val="23"/>
        </w:rPr>
        <w:t>2</w:t>
      </w:r>
      <w:r>
        <w:rPr>
          <w:rFonts w:ascii="宋体" w:hAnsi="宋体" w:eastAsia="宋体" w:cs="宋体"/>
          <w:spacing w:val="4"/>
          <w:position w:val="1"/>
          <w:sz w:val="23"/>
          <w:szCs w:val="23"/>
        </w:rPr>
        <w:t>.本表私自涂改无效。</w:t>
      </w:r>
    </w:p>
    <w:p>
      <w:pPr>
        <w:sectPr>
          <w:footerReference r:id="rId182" w:type="default"/>
          <w:pgSz w:w="11906" w:h="16839"/>
          <w:pgMar w:top="400" w:right="1785" w:bottom="909" w:left="1438" w:header="0" w:footer="677" w:gutter="0"/>
          <w:cols w:space="720" w:num="1"/>
        </w:sectPr>
      </w:pPr>
    </w:p>
    <w:p/>
    <w:p/>
    <w:p/>
    <w:p/>
    <w:p>
      <w:pPr>
        <w:spacing w:line="91" w:lineRule="exact"/>
      </w:pPr>
    </w:p>
    <w:p>
      <w:pPr>
        <w:sectPr>
          <w:footerReference r:id="rId183" w:type="default"/>
          <w:pgSz w:w="11906" w:h="16839"/>
          <w:pgMar w:top="400" w:right="1300" w:bottom="909" w:left="1303" w:header="0" w:footer="677" w:gutter="0"/>
          <w:cols w:equalWidth="0" w:num="1">
            <w:col w:w="9303"/>
          </w:cols>
        </w:sectPr>
      </w:pPr>
    </w:p>
    <w:p>
      <w:pPr>
        <w:spacing w:before="64" w:line="226" w:lineRule="auto"/>
        <w:ind w:left="45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23" w:line="794" w:lineRule="exact"/>
        <w:ind w:firstLine="321"/>
        <w:textAlignment w:val="center"/>
      </w:pPr>
      <w:r>
        <w:drawing>
          <wp:inline distT="0" distB="0" distL="0" distR="0">
            <wp:extent cx="687705" cy="504190"/>
            <wp:effectExtent l="0" t="0" r="0" b="0"/>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140" w:line="1237" w:lineRule="exact"/>
        <w:textAlignment w:val="center"/>
      </w:pPr>
      <w:r>
        <w:drawing>
          <wp:inline distT="0" distB="0" distL="0" distR="0">
            <wp:extent cx="777240" cy="78486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485"/>
                    <a:stretch>
                      <a:fillRect/>
                    </a:stretch>
                  </pic:blipFill>
                  <pic:spPr>
                    <a:xfrm>
                      <a:off x="0" y="0"/>
                      <a:ext cx="777240" cy="785494"/>
                    </a:xfrm>
                    <a:prstGeom prst="rect">
                      <a:avLst/>
                    </a:prstGeom>
                  </pic:spPr>
                </pic:pic>
              </a:graphicData>
            </a:graphic>
          </wp:inline>
        </w:drawing>
      </w:r>
    </w:p>
    <w:p>
      <w:pPr>
        <w:sectPr>
          <w:type w:val="continuous"/>
          <w:pgSz w:w="11906" w:h="16839"/>
          <w:pgMar w:top="400" w:right="1300" w:bottom="909" w:left="1303" w:header="0" w:footer="677" w:gutter="0"/>
          <w:cols w:equalWidth="0" w:num="3">
            <w:col w:w="2970" w:space="100"/>
            <w:col w:w="4815" w:space="100"/>
            <w:col w:w="1319"/>
          </w:cols>
        </w:sectPr>
      </w:pPr>
    </w:p>
    <w:p/>
    <w:p/>
    <w:p/>
    <w:p>
      <w:pPr>
        <w:spacing w:line="117" w:lineRule="exact"/>
      </w:pPr>
    </w:p>
    <w:p>
      <w:pPr>
        <w:sectPr>
          <w:type w:val="continuous"/>
          <w:pgSz w:w="11906" w:h="16839"/>
          <w:pgMar w:top="400" w:right="1300" w:bottom="909" w:left="1303" w:header="0" w:footer="677" w:gutter="0"/>
          <w:cols w:equalWidth="0" w:num="1">
            <w:col w:w="9303"/>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00" w:bottom="909" w:left="1303" w:header="0" w:footer="677" w:gutter="0"/>
          <w:cols w:equalWidth="0" w:num="2">
            <w:col w:w="6340" w:space="100"/>
            <w:col w:w="2864"/>
          </w:cols>
        </w:sectPr>
      </w:pPr>
    </w:p>
    <w:tbl>
      <w:tblPr>
        <w:tblStyle w:val="4"/>
        <w:tblW w:w="9302"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4"/>
        <w:gridCol w:w="3254"/>
        <w:gridCol w:w="354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95" w:hRule="atLeast"/>
        </w:trPr>
        <w:tc>
          <w:tcPr>
            <w:tcW w:w="9302"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5" w:hRule="atLeast"/>
        </w:trPr>
        <w:tc>
          <w:tcPr>
            <w:tcW w:w="2504"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tcBorders>
              <w:left w:val="nil"/>
              <w:bottom w:val="single" w:color="000000" w:sz="2" w:space="0"/>
              <w:right w:val="nil"/>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90"/>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7"/>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90"/>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44" w:type="dxa"/>
            <w:tcBorders>
              <w:left w:val="nil"/>
              <w:bottom w:val="single" w:color="000000" w:sz="2" w:space="0"/>
            </w:tcBorders>
            <w:vAlign w:val="top"/>
          </w:tcPr>
          <w:p>
            <w:pPr>
              <w:spacing w:before="186" w:line="312" w:lineRule="exact"/>
              <w:ind w:left="1191"/>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5"/>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6"/>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4"/>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3" w:hRule="atLeast"/>
        </w:trPr>
        <w:tc>
          <w:tcPr>
            <w:tcW w:w="9302" w:type="dxa"/>
            <w:gridSpan w:val="3"/>
            <w:tcBorders>
              <w:top w:val="single" w:color="000000" w:sz="2" w:space="0"/>
              <w:bottom w:val="single" w:color="000000" w:sz="2" w:space="0"/>
            </w:tcBorders>
            <w:vAlign w:val="top"/>
          </w:tcPr>
          <w:p>
            <w:pPr>
              <w:spacing w:before="237"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p>
            <w:pPr>
              <w:spacing w:before="199" w:line="229" w:lineRule="auto"/>
              <w:ind w:left="225"/>
              <w:rPr>
                <w:rFonts w:ascii="仿宋" w:hAnsi="仿宋" w:eastAsia="仿宋" w:cs="仿宋"/>
                <w:sz w:val="20"/>
                <w:szCs w:val="20"/>
              </w:rPr>
            </w:pPr>
            <w:r>
              <w:rPr>
                <w:rFonts w:ascii="仿宋" w:hAnsi="仿宋" w:eastAsia="仿宋" w:cs="仿宋"/>
                <w:spacing w:val="2"/>
                <w:sz w:val="20"/>
                <w:szCs w:val="20"/>
              </w:rPr>
              <w:t xml:space="preserve">业务名称： 门诊特治特药待遇认定            </w:t>
            </w:r>
            <w:r>
              <w:rPr>
                <w:rFonts w:ascii="仿宋" w:hAnsi="仿宋" w:eastAsia="仿宋" w:cs="仿宋"/>
                <w:spacing w:val="1"/>
                <w:sz w:val="20"/>
                <w:szCs w:val="20"/>
              </w:rPr>
              <w:t xml:space="preserve">        特药名称：</w:t>
            </w:r>
          </w:p>
          <w:p>
            <w:pPr>
              <w:spacing w:before="219" w:line="232" w:lineRule="auto"/>
              <w:ind w:left="225"/>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845" w:hRule="atLeast"/>
        </w:trPr>
        <w:tc>
          <w:tcPr>
            <w:tcW w:w="9302" w:type="dxa"/>
            <w:gridSpan w:val="3"/>
            <w:tcBorders>
              <w:top w:val="single" w:color="000000" w:sz="2" w:space="0"/>
              <w:bottom w:val="single" w:color="000000" w:sz="2" w:space="0"/>
            </w:tcBorders>
            <w:vAlign w:val="top"/>
          </w:tcPr>
          <w:p>
            <w:pPr>
              <w:spacing w:before="241"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73"/>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3"/>
                <w:sz w:val="20"/>
                <w:szCs w:val="20"/>
              </w:rPr>
              <w:t xml:space="preserve"> 医保电子凭证或有效身份证件或社保</w:t>
            </w:r>
            <w:r>
              <w:rPr>
                <w:rFonts w:ascii="仿宋" w:hAnsi="仿宋" w:eastAsia="仿宋" w:cs="仿宋"/>
                <w:spacing w:val="9"/>
                <w:sz w:val="20"/>
                <w:szCs w:val="20"/>
              </w:rPr>
              <w:t>卡</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 xml:space="preserve"> 《基本</w:t>
            </w:r>
            <w:r>
              <w:rPr>
                <w:rFonts w:ascii="仿宋" w:hAnsi="仿宋" w:eastAsia="仿宋" w:cs="仿宋"/>
                <w:spacing w:val="3"/>
                <w:sz w:val="20"/>
                <w:szCs w:val="20"/>
              </w:rPr>
              <w:t>医疗保险特药使用申请表》</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 xml:space="preserve"> 《基本</w:t>
            </w:r>
            <w:r>
              <w:rPr>
                <w:rFonts w:ascii="仿宋" w:hAnsi="仿宋" w:eastAsia="仿宋" w:cs="仿宋"/>
                <w:spacing w:val="3"/>
                <w:sz w:val="20"/>
                <w:szCs w:val="20"/>
              </w:rPr>
              <w:t>医疗保险特药使用评估表》</w:t>
            </w:r>
          </w:p>
          <w:p>
            <w:pPr>
              <w:spacing w:before="2" w:line="267" w:lineRule="auto"/>
              <w:ind w:left="13" w:firstLine="707"/>
              <w:rPr>
                <w:rFonts w:ascii="仿宋" w:hAnsi="仿宋" w:eastAsia="仿宋" w:cs="仿宋"/>
                <w:sz w:val="20"/>
                <w:szCs w:val="20"/>
              </w:rPr>
            </w:pPr>
            <w:r>
              <w:rPr>
                <w:rFonts w:ascii="仿宋" w:hAnsi="仿宋" w:eastAsia="仿宋" w:cs="仿宋"/>
                <w:position w:val="-5"/>
                <w:sz w:val="20"/>
                <w:szCs w:val="20"/>
              </w:rPr>
              <w:drawing>
                <wp:inline distT="0" distB="0" distL="0" distR="0">
                  <wp:extent cx="128270" cy="197485"/>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486"/>
                          <a:stretch>
                            <a:fillRect/>
                          </a:stretch>
                        </pic:blipFill>
                        <pic:spPr>
                          <a:xfrm>
                            <a:off x="0" y="0"/>
                            <a:ext cx="128394" cy="197706"/>
                          </a:xfrm>
                          <a:prstGeom prst="rect">
                            <a:avLst/>
                          </a:prstGeom>
                        </pic:spPr>
                      </pic:pic>
                    </a:graphicData>
                  </a:graphic>
                </wp:inline>
              </w:drawing>
            </w:r>
            <w:r>
              <w:rPr>
                <w:rFonts w:ascii="仿宋" w:hAnsi="仿宋" w:eastAsia="仿宋" w:cs="仿宋"/>
                <w:spacing w:val="22"/>
                <w:sz w:val="20"/>
                <w:szCs w:val="20"/>
              </w:rPr>
              <w:t xml:space="preserve"> 医</w:t>
            </w:r>
            <w:r>
              <w:rPr>
                <w:rFonts w:ascii="仿宋" w:hAnsi="仿宋" w:eastAsia="仿宋" w:cs="仿宋"/>
                <w:spacing w:val="16"/>
                <w:sz w:val="20"/>
                <w:szCs w:val="20"/>
              </w:rPr>
              <w:t>疗</w:t>
            </w:r>
            <w:r>
              <w:rPr>
                <w:rFonts w:ascii="仿宋" w:hAnsi="仿宋" w:eastAsia="仿宋" w:cs="仿宋"/>
                <w:spacing w:val="11"/>
                <w:sz w:val="20"/>
                <w:szCs w:val="20"/>
              </w:rPr>
              <w:t>证实材料(基因检测及特药限定范围的必检项目 、病理诊断、影像报告、门诊病历、</w:t>
            </w:r>
            <w:r>
              <w:rPr>
                <w:rFonts w:ascii="仿宋" w:hAnsi="仿宋" w:eastAsia="仿宋" w:cs="仿宋"/>
                <w:sz w:val="20"/>
                <w:szCs w:val="20"/>
              </w:rPr>
              <w:t xml:space="preserve"> </w:t>
            </w:r>
            <w:r>
              <w:rPr>
                <w:rFonts w:ascii="仿宋" w:hAnsi="仿宋" w:eastAsia="仿宋" w:cs="仿宋"/>
                <w:spacing w:val="12"/>
                <w:sz w:val="20"/>
                <w:szCs w:val="20"/>
              </w:rPr>
              <w:t>诊</w:t>
            </w:r>
            <w:r>
              <w:rPr>
                <w:rFonts w:ascii="仿宋" w:hAnsi="仿宋" w:eastAsia="仿宋" w:cs="仿宋"/>
                <w:spacing w:val="6"/>
                <w:sz w:val="20"/>
                <w:szCs w:val="20"/>
              </w:rPr>
              <w:t>断书、出院小结等)</w:t>
            </w:r>
          </w:p>
          <w:p>
            <w:pPr>
              <w:spacing w:line="311" w:lineRule="exact"/>
              <w:ind w:left="743"/>
              <w:rPr>
                <w:rFonts w:ascii="Arial" w:hAnsi="Arial" w:eastAsia="Arial" w:cs="Arial"/>
                <w:sz w:val="21"/>
                <w:szCs w:val="21"/>
              </w:rPr>
            </w:pPr>
            <w:r>
              <w:rPr>
                <w:position w:val="-6"/>
              </w:rPr>
              <w:drawing>
                <wp:inline distT="0" distB="0" distL="0" distR="0">
                  <wp:extent cx="128905" cy="197485"/>
                  <wp:effectExtent l="0" t="0" r="0" b="0"/>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064" w:hRule="atLeast"/>
        </w:trPr>
        <w:tc>
          <w:tcPr>
            <w:tcW w:w="9302" w:type="dxa"/>
            <w:gridSpan w:val="3"/>
            <w:tcBorders>
              <w:top w:val="single" w:color="000000" w:sz="2" w:space="0"/>
              <w:bottom w:val="single" w:color="000000" w:sz="2" w:space="0"/>
            </w:tcBorders>
            <w:vAlign w:val="top"/>
          </w:tcPr>
          <w:p>
            <w:pPr>
              <w:spacing w:before="283" w:line="390" w:lineRule="auto"/>
              <w:ind w:left="15" w:firstLine="233"/>
              <w:rPr>
                <w:rFonts w:ascii="仿宋" w:hAnsi="仿宋" w:eastAsia="仿宋" w:cs="仿宋"/>
                <w:sz w:val="20"/>
                <w:szCs w:val="20"/>
              </w:rPr>
            </w:pPr>
            <w:r>
              <w:rPr>
                <w:rFonts w:ascii="宋体" w:hAnsi="宋体" w:eastAsia="宋体" w:cs="宋体"/>
                <w:spacing w:val="12"/>
                <w:sz w:val="23"/>
                <w:szCs w:val="23"/>
                <w14:textOutline w14:w="4355" w14:cap="sq" w14:cmpd="sng">
                  <w14:solidFill>
                    <w14:srgbClr w14:val="000000"/>
                  </w14:solidFill>
                  <w14:prstDash w14:val="solid"/>
                  <w14:bevel/>
                </w14:textOutline>
              </w:rPr>
              <w:t>确认</w:t>
            </w:r>
            <w:r>
              <w:rPr>
                <w:rFonts w:ascii="宋体" w:hAnsi="宋体" w:eastAsia="宋体" w:cs="宋体"/>
                <w:spacing w:val="8"/>
                <w:sz w:val="23"/>
                <w:szCs w:val="23"/>
                <w14:textOutline w14:w="4355" w14:cap="sq" w14:cmpd="sng">
                  <w14:solidFill>
                    <w14:srgbClr w14:val="000000"/>
                  </w14:solidFill>
                  <w14:prstDash w14:val="solid"/>
                  <w14:bevel/>
                </w14:textOutline>
              </w:rPr>
              <w:t>信</w:t>
            </w:r>
            <w:r>
              <w:rPr>
                <w:rFonts w:ascii="宋体" w:hAnsi="宋体" w:eastAsia="宋体" w:cs="宋体"/>
                <w:spacing w:val="6"/>
                <w:sz w:val="23"/>
                <w:szCs w:val="23"/>
                <w14:textOutline w14:w="4355" w14:cap="sq" w14:cmpd="sng">
                  <w14:solidFill>
                    <w14:srgbClr w14:val="000000"/>
                  </w14:solidFill>
                  <w14:prstDash w14:val="solid"/>
                  <w14:bevel/>
                </w14:textOutline>
              </w:rPr>
              <w:t>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413"/>
                          <a:stretch>
                            <a:fillRect/>
                          </a:stretch>
                        </pic:blipFill>
                        <pic:spPr>
                          <a:xfrm>
                            <a:off x="0" y="0"/>
                            <a:ext cx="128997" cy="197705"/>
                          </a:xfrm>
                          <a:prstGeom prst="rect">
                            <a:avLst/>
                          </a:prstGeom>
                        </pic:spPr>
                      </pic:pic>
                    </a:graphicData>
                  </a:graphic>
                </wp:inline>
              </w:drawing>
            </w:r>
            <w:r>
              <w:rPr>
                <w:rFonts w:ascii="仿宋" w:hAnsi="仿宋" w:eastAsia="仿宋" w:cs="仿宋"/>
                <w:spacing w:val="6"/>
                <w:sz w:val="20"/>
                <w:szCs w:val="20"/>
              </w:rPr>
              <w:t>您所申报门诊特治特药待遇认定业务已受理， 办理时限为 7 个工作日， 您可拨打</w:t>
            </w:r>
            <w:r>
              <w:rPr>
                <w:rFonts w:ascii="仿宋" w:hAnsi="仿宋" w:eastAsia="仿宋" w:cs="仿宋"/>
                <w:sz w:val="20"/>
                <w:szCs w:val="20"/>
              </w:rPr>
              <w:t xml:space="preserve"> </w:t>
            </w:r>
            <w:r>
              <w:rPr>
                <w:rFonts w:ascii="仿宋" w:hAnsi="仿宋" w:eastAsia="仿宋" w:cs="仿宋"/>
                <w:spacing w:val="15"/>
                <w:sz w:val="20"/>
                <w:szCs w:val="20"/>
              </w:rPr>
              <w:t>查</w:t>
            </w:r>
            <w:r>
              <w:rPr>
                <w:rFonts w:ascii="仿宋" w:hAnsi="仿宋" w:eastAsia="仿宋" w:cs="仿宋"/>
                <w:spacing w:val="9"/>
                <w:sz w:val="20"/>
                <w:szCs w:val="20"/>
              </w:rPr>
              <w:t>询业务办理进度，也可扫描登记单右上方的二维码可查询此项业务办理进度。</w:t>
            </w:r>
          </w:p>
          <w:p>
            <w:pPr>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7"/>
                <w:sz w:val="20"/>
                <w:szCs w:val="20"/>
              </w:rPr>
              <w:t>所</w:t>
            </w:r>
            <w:r>
              <w:rPr>
                <w:rFonts w:ascii="仿宋" w:hAnsi="仿宋" w:eastAsia="仿宋" w:cs="仿宋"/>
                <w:spacing w:val="10"/>
                <w:sz w:val="20"/>
                <w:szCs w:val="20"/>
              </w:rPr>
              <w:t>申报门诊特治特药待遇认定业务不符合受理条件，原因: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29" w:hRule="atLeast"/>
        </w:trPr>
        <w:tc>
          <w:tcPr>
            <w:tcW w:w="2504" w:type="dxa"/>
            <w:tcBorders>
              <w:top w:val="single" w:color="000000" w:sz="2" w:space="0"/>
              <w:bottom w:val="single" w:color="000000" w:sz="2" w:space="0"/>
              <w:right w:val="nil"/>
            </w:tcBorders>
            <w:vAlign w:val="top"/>
          </w:tcPr>
          <w:p>
            <w:pPr>
              <w:spacing w:before="298"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6798" w:type="dxa"/>
            <w:gridSpan w:val="2"/>
            <w:tcBorders>
              <w:top w:val="single" w:color="000000" w:sz="2" w:space="0"/>
              <w:left w:val="nil"/>
              <w:bottom w:val="single" w:color="000000" w:sz="2" w:space="0"/>
            </w:tcBorders>
            <w:vAlign w:val="top"/>
          </w:tcPr>
          <w:p>
            <w:pPr>
              <w:spacing w:before="297" w:line="231" w:lineRule="auto"/>
              <w:ind w:left="3914"/>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300" w:bottom="909" w:left="1303" w:header="0" w:footer="677" w:gutter="0"/>
          <w:cols w:equalWidth="0" w:num="1">
            <w:col w:w="9303"/>
          </w:cols>
        </w:sectPr>
      </w:pPr>
    </w:p>
    <w:p>
      <w:r>
        <w:pict>
          <v:rect id="_x0000_s1102" o:spid="_x0000_s1102" o:spt="1" style="position:absolute;left:0pt;margin-left:79.3pt;margin-top:448.75pt;height:0.5pt;width:442.3pt;mso-position-horizontal-relative:page;mso-position-vertical-relative:page;z-index:251762688;mso-width-relative:page;mso-height-relative:page;" fillcolor="#000000" filled="t" stroked="f" coordsize="21600,21600" o:allowincell="f">
            <v:path/>
            <v:fill on="t" focussize="0,0"/>
            <v:stroke on="f"/>
            <v:imagedata o:title=""/>
            <o:lock v:ext="edit"/>
          </v:rect>
        </w:pict>
      </w:r>
      <w:r>
        <w:pict>
          <v:shape id="_x0000_s1103" o:spid="_x0000_s1103" style="position:absolute;left:0pt;margin-left:79.3pt;margin-top:368.85pt;height:0.5pt;width:442.3pt;mso-position-horizontal-relative:page;mso-position-vertical-relative:page;z-index:251763712;mso-width-relative:page;mso-height-relative:page;" filled="f" stroked="t" coordsize="8845,10" o:allowincell="f" path="m0,4l8845,4e">
            <v:fill on="f" focussize="0,0"/>
            <v:stroke weight="0.48pt" color="#000000" miterlimit="2" joinstyle="bevel"/>
            <v:imagedata o:title=""/>
            <o:lock v:ext="edit"/>
          </v:shape>
        </w:pict>
      </w:r>
    </w:p>
    <w:p/>
    <w:p/>
    <w:p/>
    <w:p/>
    <w:p/>
    <w:p/>
    <w:p>
      <w:pPr>
        <w:spacing w:line="18" w:lineRule="exact"/>
      </w:pPr>
    </w:p>
    <w:p>
      <w:pPr>
        <w:sectPr>
          <w:footerReference r:id="rId184" w:type="default"/>
          <w:pgSz w:w="11906" w:h="16839"/>
          <w:pgMar w:top="400" w:right="1428" w:bottom="909" w:left="1438" w:header="0" w:footer="677" w:gutter="0"/>
          <w:cols w:equalWidth="0" w:num="1">
            <w:col w:w="9040"/>
          </w:cols>
        </w:sectPr>
      </w:pPr>
    </w:p>
    <w:p>
      <w:pPr>
        <w:spacing w:before="69" w:line="226" w:lineRule="auto"/>
        <w:ind w:left="394"/>
        <w:rPr>
          <w:rFonts w:ascii="黑体" w:hAnsi="黑体" w:eastAsia="黑体" w:cs="黑体"/>
          <w:sz w:val="31"/>
          <w:szCs w:val="31"/>
        </w:rPr>
      </w:pPr>
      <w:r>
        <w:rPr>
          <w:rFonts w:ascii="黑体" w:hAnsi="黑体" w:eastAsia="黑体" w:cs="黑体"/>
          <w:spacing w:val="-20"/>
          <w:sz w:val="31"/>
          <w:szCs w:val="31"/>
        </w:rPr>
        <w:t>附件 4</w:t>
      </w:r>
    </w:p>
    <w:p>
      <w:pPr>
        <w:spacing w:before="43" w:line="794" w:lineRule="exact"/>
        <w:ind w:firstLine="289"/>
        <w:textAlignment w:val="center"/>
      </w:pPr>
      <w:r>
        <w:drawing>
          <wp:inline distT="0" distB="0" distL="0" distR="0">
            <wp:extent cx="687705" cy="50419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478"/>
                    <a:stretch>
                      <a:fillRect/>
                    </a:stretch>
                  </pic:blipFill>
                  <pic:spPr>
                    <a:xfrm>
                      <a:off x="0" y="0"/>
                      <a:ext cx="777240" cy="785494"/>
                    </a:xfrm>
                    <a:prstGeom prst="rect">
                      <a:avLst/>
                    </a:prstGeom>
                  </pic:spPr>
                </pic:pic>
              </a:graphicData>
            </a:graphic>
          </wp:inline>
        </w:drawing>
      </w:r>
    </w:p>
    <w:p>
      <w:pPr>
        <w:sectPr>
          <w:type w:val="continuous"/>
          <w:pgSz w:w="11906" w:h="16839"/>
          <w:pgMar w:top="400" w:right="1428" w:bottom="909" w:left="1438" w:header="0" w:footer="677" w:gutter="0"/>
          <w:cols w:equalWidth="0" w:num="3">
            <w:col w:w="2890" w:space="100"/>
            <w:col w:w="4683" w:space="100"/>
            <w:col w:w="1268"/>
          </w:cols>
        </w:sectPr>
      </w:pPr>
    </w:p>
    <w:p/>
    <w:p/>
    <w:p/>
    <w:p>
      <w:pPr>
        <w:spacing w:line="117" w:lineRule="exact"/>
      </w:pPr>
    </w:p>
    <w:p>
      <w:pPr>
        <w:sectPr>
          <w:type w:val="continuous"/>
          <w:pgSz w:w="11906" w:h="16839"/>
          <w:pgMar w:top="400" w:right="1428" w:bottom="909" w:left="1438" w:header="0" w:footer="677" w:gutter="0"/>
          <w:cols w:equalWidth="0" w:num="1">
            <w:col w:w="9040"/>
          </w:cols>
        </w:sectPr>
      </w:pPr>
    </w:p>
    <w:p>
      <w:pPr>
        <w:spacing w:before="48" w:line="193" w:lineRule="auto"/>
        <w:ind w:left="443"/>
        <w:rPr>
          <w:rFonts w:ascii="宋体" w:hAnsi="宋体" w:eastAsia="宋体" w:cs="宋体"/>
          <w:sz w:val="23"/>
          <w:szCs w:val="23"/>
        </w:rPr>
      </w:pPr>
      <w:r>
        <w:pict>
          <v:shape id="_x0000_s1104" o:spid="_x0000_s1104" style="position:absolute;left:0pt;margin-left:7.35pt;margin-top:13.9pt;height:1.8pt;width:442.3pt;z-index:251764736;mso-width-relative:page;mso-height-relative:page;" filled="f" stroked="t" coordsize="8845,35" path="m0,5l8845,5m0,30l8845,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428" w:bottom="909" w:left="1438" w:header="0" w:footer="677" w:gutter="0"/>
          <w:cols w:equalWidth="0" w:num="2">
            <w:col w:w="6488" w:space="100"/>
            <w:col w:w="2453"/>
          </w:cols>
        </w:sectPr>
      </w:pPr>
    </w:p>
    <w:p>
      <w:pPr>
        <w:spacing w:before="148" w:line="227" w:lineRule="auto"/>
        <w:ind w:left="39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
      <w:pPr>
        <w:spacing w:line="104" w:lineRule="exact"/>
      </w:pPr>
    </w:p>
    <w:p>
      <w:pPr>
        <w:sectPr>
          <w:type w:val="continuous"/>
          <w:pgSz w:w="11906" w:h="16839"/>
          <w:pgMar w:top="400" w:right="1428" w:bottom="909" w:left="1438" w:header="0" w:footer="677" w:gutter="0"/>
          <w:cols w:equalWidth="0" w:num="1">
            <w:col w:w="9040"/>
          </w:cols>
        </w:sectPr>
      </w:pPr>
    </w:p>
    <w:p>
      <w:pPr>
        <w:spacing w:before="43" w:line="319" w:lineRule="exact"/>
        <w:ind w:left="582"/>
        <w:rPr>
          <w:rFonts w:ascii="仿宋" w:hAnsi="仿宋" w:eastAsia="仿宋" w:cs="仿宋"/>
          <w:sz w:val="20"/>
          <w:szCs w:val="20"/>
        </w:rPr>
      </w:pPr>
      <w:r>
        <w:rPr>
          <w:rFonts w:ascii="仿宋" w:hAnsi="仿宋" w:eastAsia="仿宋" w:cs="仿宋"/>
          <w:spacing w:val="6"/>
          <w:position w:val="8"/>
          <w:sz w:val="20"/>
          <w:szCs w:val="20"/>
        </w:rPr>
        <w:t>姓</w:t>
      </w:r>
      <w:r>
        <w:rPr>
          <w:rFonts w:ascii="仿宋" w:hAnsi="仿宋" w:eastAsia="仿宋" w:cs="仿宋"/>
          <w:spacing w:val="5"/>
          <w:position w:val="8"/>
          <w:sz w:val="20"/>
          <w:szCs w:val="20"/>
        </w:rPr>
        <w:t xml:space="preserve"> </w:t>
      </w:r>
      <w:r>
        <w:rPr>
          <w:rFonts w:ascii="仿宋" w:hAnsi="仿宋" w:eastAsia="仿宋" w:cs="仿宋"/>
          <w:spacing w:val="3"/>
          <w:position w:val="8"/>
          <w:sz w:val="20"/>
          <w:szCs w:val="20"/>
        </w:rPr>
        <w:t xml:space="preserve">   名：</w:t>
      </w:r>
    </w:p>
    <w:p>
      <w:pPr>
        <w:spacing w:before="1" w:line="230" w:lineRule="auto"/>
        <w:ind w:left="582"/>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71" w:line="232" w:lineRule="auto"/>
        <w:ind w:left="585"/>
        <w:rPr>
          <w:rFonts w:ascii="仿宋" w:hAnsi="仿宋" w:eastAsia="仿宋" w:cs="仿宋"/>
          <w:sz w:val="20"/>
          <w:szCs w:val="20"/>
        </w:rPr>
      </w:pPr>
      <w:r>
        <w:rPr>
          <w:rFonts w:ascii="仿宋" w:hAnsi="仿宋" w:eastAsia="仿宋" w:cs="仿宋"/>
          <w:spacing w:val="4"/>
          <w:sz w:val="20"/>
          <w:szCs w:val="20"/>
        </w:rPr>
        <w:t>人员类别：</w:t>
      </w:r>
    </w:p>
    <w:p>
      <w:pPr>
        <w:spacing w:before="69" w:line="197" w:lineRule="auto"/>
        <w:ind w:left="586"/>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319" w:lineRule="exact"/>
        <w:ind w:left="2"/>
        <w:rPr>
          <w:rFonts w:ascii="仿宋" w:hAnsi="仿宋" w:eastAsia="仿宋" w:cs="仿宋"/>
          <w:sz w:val="20"/>
          <w:szCs w:val="20"/>
        </w:rPr>
      </w:pPr>
      <w:r>
        <w:rPr>
          <w:rFonts w:ascii="仿宋" w:hAnsi="仿宋" w:eastAsia="仿宋" w:cs="仿宋"/>
          <w:spacing w:val="5"/>
          <w:position w:val="8"/>
          <w:sz w:val="20"/>
          <w:szCs w:val="20"/>
        </w:rPr>
        <w:t>性</w:t>
      </w:r>
      <w:r>
        <w:rPr>
          <w:rFonts w:ascii="仿宋" w:hAnsi="仿宋" w:eastAsia="仿宋" w:cs="仿宋"/>
          <w:spacing w:val="3"/>
          <w:position w:val="8"/>
          <w:sz w:val="20"/>
          <w:szCs w:val="20"/>
        </w:rPr>
        <w:t xml:space="preserve">    别：</w:t>
      </w:r>
    </w:p>
    <w:p>
      <w:pPr>
        <w:spacing w:line="229" w:lineRule="auto"/>
        <w:ind w:left="2"/>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7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71"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319" w:lineRule="exact"/>
        <w:ind w:left="6"/>
        <w:rPr>
          <w:rFonts w:ascii="仿宋" w:hAnsi="仿宋" w:eastAsia="仿宋" w:cs="仿宋"/>
          <w:sz w:val="20"/>
          <w:szCs w:val="20"/>
        </w:rPr>
      </w:pPr>
      <w:r>
        <w:rPr>
          <w:rFonts w:ascii="仿宋" w:hAnsi="仿宋" w:eastAsia="仿宋" w:cs="仿宋"/>
          <w:spacing w:val="3"/>
          <w:position w:val="8"/>
          <w:sz w:val="20"/>
          <w:szCs w:val="20"/>
        </w:rPr>
        <w:t>年    龄</w:t>
      </w:r>
      <w:r>
        <w:rPr>
          <w:rFonts w:ascii="仿宋" w:hAnsi="仿宋" w:eastAsia="仿宋" w:cs="仿宋"/>
          <w:spacing w:val="1"/>
          <w:position w:val="8"/>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7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70"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428" w:bottom="909" w:left="1438" w:header="0" w:footer="677" w:gutter="0"/>
          <w:cols w:equalWidth="0" w:num="3">
            <w:col w:w="3738" w:space="100"/>
            <w:col w:w="3154" w:space="100"/>
            <w:col w:w="1949"/>
          </w:cols>
        </w:sectPr>
      </w:pPr>
    </w:p>
    <w:p>
      <w:pPr>
        <w:spacing w:line="324" w:lineRule="auto"/>
        <w:rPr>
          <w:rFonts w:ascii="Arial"/>
          <w:sz w:val="21"/>
        </w:rPr>
      </w:pPr>
    </w:p>
    <w:p>
      <w:pPr>
        <w:spacing w:before="75" w:line="227" w:lineRule="auto"/>
        <w:ind w:left="424"/>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19" w:lineRule="exact"/>
      </w:pPr>
    </w:p>
    <w:p>
      <w:pPr>
        <w:sectPr>
          <w:type w:val="continuous"/>
          <w:pgSz w:w="11906" w:h="16839"/>
          <w:pgMar w:top="400" w:right="1428" w:bottom="909" w:left="1438" w:header="0" w:footer="677" w:gutter="0"/>
          <w:cols w:equalWidth="0" w:num="1">
            <w:col w:w="9040"/>
          </w:cols>
        </w:sectPr>
      </w:pPr>
    </w:p>
    <w:p>
      <w:pPr>
        <w:spacing w:before="43" w:line="296" w:lineRule="auto"/>
        <w:ind w:left="586" w:right="436" w:hanging="4"/>
        <w:rPr>
          <w:rFonts w:ascii="仿宋" w:hAnsi="仿宋" w:eastAsia="仿宋" w:cs="仿宋"/>
          <w:sz w:val="20"/>
          <w:szCs w:val="20"/>
        </w:rPr>
      </w:pPr>
      <w:r>
        <w:rPr>
          <w:rFonts w:ascii="仿宋" w:hAnsi="仿宋" w:eastAsia="仿宋" w:cs="仿宋"/>
          <w:spacing w:val="4"/>
          <w:sz w:val="20"/>
          <w:szCs w:val="20"/>
        </w:rPr>
        <w:t>业</w:t>
      </w:r>
      <w:r>
        <w:rPr>
          <w:rFonts w:ascii="仿宋" w:hAnsi="仿宋" w:eastAsia="仿宋" w:cs="仿宋"/>
          <w:spacing w:val="3"/>
          <w:sz w:val="20"/>
          <w:szCs w:val="20"/>
        </w:rPr>
        <w:t>务</w:t>
      </w:r>
      <w:r>
        <w:rPr>
          <w:rFonts w:ascii="仿宋" w:hAnsi="仿宋" w:eastAsia="仿宋" w:cs="仿宋"/>
          <w:spacing w:val="2"/>
          <w:sz w:val="20"/>
          <w:szCs w:val="20"/>
        </w:rPr>
        <w:t>名称： 门诊特治特药待遇认定</w:t>
      </w:r>
      <w:r>
        <w:rPr>
          <w:rFonts w:ascii="仿宋" w:hAnsi="仿宋" w:eastAsia="仿宋" w:cs="仿宋"/>
          <w:sz w:val="20"/>
          <w:szCs w:val="20"/>
        </w:rPr>
        <w:t xml:space="preserve"> </w:t>
      </w:r>
      <w:r>
        <w:rPr>
          <w:rFonts w:ascii="仿宋" w:hAnsi="仿宋" w:eastAsia="仿宋" w:cs="仿宋"/>
          <w:spacing w:val="4"/>
          <w:sz w:val="20"/>
          <w:szCs w:val="20"/>
        </w:rPr>
        <w:t>登记时间</w:t>
      </w:r>
      <w:r>
        <w:rPr>
          <w:rFonts w:ascii="仿宋" w:hAnsi="仿宋" w:eastAsia="仿宋" w:cs="仿宋"/>
          <w:spacing w:val="3"/>
          <w:sz w:val="20"/>
          <w:szCs w:val="20"/>
        </w:rPr>
        <w:t>：</w:t>
      </w:r>
    </w:p>
    <w:p>
      <w:pPr>
        <w:spacing w:line="197" w:lineRule="auto"/>
        <w:ind w:left="582"/>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line="14" w:lineRule="auto"/>
        <w:rPr>
          <w:rFonts w:ascii="Arial"/>
          <w:sz w:val="2"/>
        </w:rPr>
      </w:pPr>
      <w:r>
        <w:rPr>
          <w:rFonts w:ascii="Arial" w:hAnsi="Arial" w:eastAsia="Arial" w:cs="Arial"/>
          <w:sz w:val="2"/>
          <w:szCs w:val="2"/>
        </w:rPr>
        <w:br w:type="column"/>
      </w:r>
    </w:p>
    <w:p>
      <w:pPr>
        <w:spacing w:before="42" w:line="319" w:lineRule="exact"/>
        <w:ind w:left="1"/>
        <w:rPr>
          <w:rFonts w:ascii="仿宋" w:hAnsi="仿宋" w:eastAsia="仿宋" w:cs="仿宋"/>
          <w:sz w:val="20"/>
          <w:szCs w:val="20"/>
        </w:rPr>
      </w:pPr>
      <w:r>
        <w:rPr>
          <w:rFonts w:ascii="仿宋" w:hAnsi="仿宋" w:eastAsia="仿宋" w:cs="仿宋"/>
          <w:spacing w:val="5"/>
          <w:position w:val="8"/>
          <w:sz w:val="20"/>
          <w:szCs w:val="20"/>
        </w:rPr>
        <w:t>特药名称</w:t>
      </w:r>
      <w:r>
        <w:rPr>
          <w:rFonts w:ascii="仿宋" w:hAnsi="仿宋" w:eastAsia="仿宋" w:cs="仿宋"/>
          <w:spacing w:val="4"/>
          <w:position w:val="8"/>
          <w:sz w:val="20"/>
          <w:szCs w:val="20"/>
        </w:rPr>
        <w:t>：</w:t>
      </w:r>
    </w:p>
    <w:p>
      <w:pPr>
        <w:spacing w:before="1" w:line="230" w:lineRule="auto"/>
        <w:ind w:left="2"/>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始时间：</w:t>
      </w:r>
    </w:p>
    <w:p>
      <w:pPr>
        <w:spacing w:before="72"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pacing w:line="14" w:lineRule="auto"/>
        <w:rPr>
          <w:rFonts w:ascii="Arial"/>
          <w:sz w:val="2"/>
        </w:rPr>
      </w:pPr>
      <w:r>
        <w:rPr>
          <w:rFonts w:ascii="Arial" w:hAnsi="Arial" w:eastAsia="Arial" w:cs="Arial"/>
          <w:sz w:val="2"/>
          <w:szCs w:val="2"/>
        </w:rPr>
        <w:br w:type="column"/>
      </w:r>
    </w:p>
    <w:p>
      <w:pPr>
        <w:spacing w:before="42" w:line="319" w:lineRule="exact"/>
        <w:rPr>
          <w:rFonts w:ascii="仿宋" w:hAnsi="仿宋" w:eastAsia="仿宋" w:cs="仿宋"/>
          <w:sz w:val="20"/>
          <w:szCs w:val="20"/>
        </w:rPr>
      </w:pPr>
      <w:r>
        <w:rPr>
          <w:rFonts w:ascii="仿宋" w:hAnsi="仿宋" w:eastAsia="仿宋" w:cs="仿宋"/>
          <w:spacing w:val="7"/>
          <w:position w:val="8"/>
          <w:sz w:val="20"/>
          <w:szCs w:val="20"/>
        </w:rPr>
        <w:t>诊</w:t>
      </w:r>
      <w:r>
        <w:rPr>
          <w:rFonts w:ascii="仿宋" w:hAnsi="仿宋" w:eastAsia="仿宋" w:cs="仿宋"/>
          <w:spacing w:val="4"/>
          <w:position w:val="8"/>
          <w:sz w:val="20"/>
          <w:szCs w:val="20"/>
        </w:rPr>
        <w:t>疗方案：</w:t>
      </w:r>
    </w:p>
    <w:p>
      <w:pPr>
        <w:spacing w:before="1" w:line="231" w:lineRule="auto"/>
        <w:rPr>
          <w:rFonts w:ascii="仿宋" w:hAnsi="仿宋" w:eastAsia="仿宋" w:cs="仿宋"/>
          <w:sz w:val="20"/>
          <w:szCs w:val="20"/>
        </w:rPr>
      </w:pPr>
      <w:r>
        <w:rPr>
          <w:rFonts w:ascii="仿宋" w:hAnsi="仿宋" w:eastAsia="仿宋" w:cs="仿宋"/>
          <w:spacing w:val="7"/>
          <w:sz w:val="20"/>
          <w:szCs w:val="20"/>
        </w:rPr>
        <w:t>终</w:t>
      </w:r>
      <w:r>
        <w:rPr>
          <w:rFonts w:ascii="仿宋" w:hAnsi="仿宋" w:eastAsia="仿宋" w:cs="仿宋"/>
          <w:spacing w:val="4"/>
          <w:sz w:val="20"/>
          <w:szCs w:val="20"/>
        </w:rPr>
        <w:t>止时间：</w:t>
      </w:r>
    </w:p>
    <w:p>
      <w:pPr>
        <w:spacing w:before="71" w:line="197" w:lineRule="auto"/>
        <w:ind w:left="6"/>
        <w:rPr>
          <w:rFonts w:ascii="仿宋" w:hAnsi="仿宋" w:eastAsia="仿宋" w:cs="仿宋"/>
          <w:sz w:val="20"/>
          <w:szCs w:val="20"/>
        </w:rPr>
      </w:pPr>
      <w:r>
        <w:rPr>
          <w:rFonts w:ascii="仿宋" w:hAnsi="仿宋" w:eastAsia="仿宋" w:cs="仿宋"/>
          <w:spacing w:val="5"/>
          <w:sz w:val="20"/>
          <w:szCs w:val="20"/>
        </w:rPr>
        <w:t>办</w:t>
      </w:r>
      <w:r>
        <w:rPr>
          <w:rFonts w:ascii="仿宋" w:hAnsi="仿宋" w:eastAsia="仿宋" w:cs="仿宋"/>
          <w:spacing w:val="3"/>
          <w:sz w:val="20"/>
          <w:szCs w:val="20"/>
        </w:rPr>
        <w:t>理途径：</w:t>
      </w:r>
    </w:p>
    <w:p>
      <w:pPr>
        <w:sectPr>
          <w:type w:val="continuous"/>
          <w:pgSz w:w="11906" w:h="16839"/>
          <w:pgMar w:top="400" w:right="1428" w:bottom="909" w:left="1438" w:header="0" w:footer="677" w:gutter="0"/>
          <w:cols w:equalWidth="0" w:num="3">
            <w:col w:w="4155" w:space="100"/>
            <w:col w:w="2740" w:space="100"/>
            <w:col w:w="1947"/>
          </w:cols>
        </w:sectPr>
      </w:pPr>
    </w:p>
    <w:p>
      <w:pPr>
        <w:spacing w:line="324" w:lineRule="auto"/>
        <w:rPr>
          <w:rFonts w:ascii="Arial"/>
          <w:sz w:val="21"/>
        </w:rPr>
      </w:pPr>
    </w:p>
    <w:p>
      <w:pPr>
        <w:spacing w:before="75" w:line="227" w:lineRule="auto"/>
        <w:ind w:left="398"/>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62" w:line="229" w:lineRule="auto"/>
        <w:ind w:left="591"/>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申请的门诊特治特药待遇认定业务已经办理完成,请您仔细核对信息。</w:t>
      </w:r>
    </w:p>
    <w:p>
      <w:pPr>
        <w:spacing w:before="71" w:line="229" w:lineRule="auto"/>
        <w:ind w:left="578"/>
        <w:rPr>
          <w:rFonts w:ascii="仿宋" w:hAnsi="仿宋" w:eastAsia="仿宋" w:cs="仿宋"/>
          <w:sz w:val="20"/>
          <w:szCs w:val="20"/>
        </w:rPr>
      </w:pPr>
      <w:r>
        <w:rPr>
          <w:rFonts w:ascii="仿宋" w:hAnsi="仿宋" w:eastAsia="仿宋" w:cs="仿宋"/>
          <w:spacing w:val="9"/>
          <w:sz w:val="20"/>
          <w:szCs w:val="20"/>
        </w:rPr>
        <w:t>2、认定通过后您需继续申请门诊特治特药待遇备案业务，通过后可享受门诊特治特药待遇</w:t>
      </w:r>
      <w:r>
        <w:rPr>
          <w:rFonts w:ascii="仿宋" w:hAnsi="仿宋" w:eastAsia="仿宋" w:cs="仿宋"/>
          <w:spacing w:val="1"/>
          <w:sz w:val="20"/>
          <w:szCs w:val="20"/>
        </w:rPr>
        <w:t>。</w:t>
      </w:r>
    </w:p>
    <w:p>
      <w:pPr>
        <w:spacing w:before="71" w:line="232" w:lineRule="auto"/>
        <w:ind w:left="579"/>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70" w:line="232" w:lineRule="auto"/>
        <w:ind w:left="574"/>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9" w:line="229" w:lineRule="auto"/>
        <w:ind w:left="579"/>
        <w:rPr>
          <w:rFonts w:ascii="仿宋" w:hAnsi="仿宋" w:eastAsia="仿宋" w:cs="仿宋"/>
          <w:sz w:val="20"/>
          <w:szCs w:val="20"/>
        </w:rPr>
      </w:pPr>
      <w:r>
        <w:rPr>
          <w:rFonts w:ascii="仿宋" w:hAnsi="仿宋" w:eastAsia="仿宋" w:cs="仿宋"/>
          <w:spacing w:val="16"/>
          <w:sz w:val="20"/>
          <w:szCs w:val="20"/>
        </w:rPr>
        <w:t>5</w:t>
      </w:r>
      <w:r>
        <w:rPr>
          <w:rFonts w:ascii="仿宋" w:hAnsi="仿宋" w:eastAsia="仿宋" w:cs="仿宋"/>
          <w:spacing w:val="15"/>
          <w:sz w:val="20"/>
          <w:szCs w:val="20"/>
        </w:rPr>
        <w:t>、</w:t>
      </w:r>
      <w:r>
        <w:rPr>
          <w:rFonts w:ascii="仿宋" w:hAnsi="仿宋" w:eastAsia="仿宋" w:cs="仿宋"/>
          <w:spacing w:val="8"/>
          <w:sz w:val="20"/>
          <w:szCs w:val="20"/>
        </w:rPr>
        <w:t>扫描登记单右上方的二维码可查询此项业务。</w:t>
      </w:r>
    </w:p>
    <w:p/>
    <w:p/>
    <w:p>
      <w:pPr>
        <w:spacing w:line="82" w:lineRule="exact"/>
      </w:pPr>
    </w:p>
    <w:tbl>
      <w:tblPr>
        <w:tblStyle w:val="4"/>
        <w:tblW w:w="8868"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02"/>
        <w:gridCol w:w="3151"/>
        <w:gridCol w:w="26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8868" w:type="dxa"/>
            <w:gridSpan w:val="3"/>
            <w:tcBorders>
              <w:left w:val="nil"/>
              <w:right w:val="nil"/>
            </w:tcBorders>
            <w:vAlign w:val="top"/>
          </w:tcPr>
          <w:p>
            <w:pPr>
              <w:spacing w:before="109"/>
              <w:ind w:left="272"/>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您所办理的门诊特治特药待遇认定业务已办结</w:t>
            </w:r>
            <w:r>
              <w:rPr>
                <w:rFonts w:ascii="宋体" w:hAnsi="宋体" w:eastAsia="宋体" w:cs="宋体"/>
                <w:spacing w:val="6"/>
                <w:sz w:val="23"/>
                <w:szCs w:val="23"/>
              </w:rPr>
              <w:t>。</w:t>
            </w:r>
          </w:p>
          <w:p>
            <w:pPr>
              <w:spacing w:before="51"/>
              <w:ind w:left="148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所办理的门诊特治特药待遇认定业务不符合办理条件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3102" w:type="dxa"/>
            <w:tcBorders>
              <w:left w:val="nil"/>
              <w:right w:val="nil"/>
            </w:tcBorders>
            <w:vAlign w:val="top"/>
          </w:tcPr>
          <w:p>
            <w:pPr>
              <w:spacing w:before="298" w:line="228" w:lineRule="auto"/>
              <w:ind w:left="478"/>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151" w:type="dxa"/>
            <w:tcBorders>
              <w:left w:val="nil"/>
              <w:right w:val="nil"/>
            </w:tcBorders>
            <w:vAlign w:val="top"/>
          </w:tcPr>
          <w:p>
            <w:pPr>
              <w:spacing w:before="297" w:line="231" w:lineRule="auto"/>
              <w:ind w:left="1239"/>
              <w:rPr>
                <w:rFonts w:ascii="宋体" w:hAnsi="宋体" w:eastAsia="宋体" w:cs="宋体"/>
                <w:sz w:val="20"/>
                <w:szCs w:val="20"/>
              </w:rPr>
            </w:pPr>
            <w:r>
              <w:rPr>
                <w:rFonts w:ascii="宋体" w:hAnsi="宋体" w:eastAsia="宋体" w:cs="宋体"/>
                <w:spacing w:val="4"/>
                <w:sz w:val="20"/>
                <w:szCs w:val="20"/>
              </w:rPr>
              <w:t>受理人：</w:t>
            </w:r>
          </w:p>
        </w:tc>
        <w:tc>
          <w:tcPr>
            <w:tcW w:w="2615" w:type="dxa"/>
            <w:tcBorders>
              <w:left w:val="nil"/>
              <w:right w:val="nil"/>
            </w:tcBorders>
            <w:vAlign w:val="top"/>
          </w:tcPr>
          <w:p>
            <w:pPr>
              <w:spacing w:before="297" w:line="228" w:lineRule="auto"/>
              <w:ind w:left="1239"/>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28" w:bottom="909" w:left="1438" w:header="0" w:footer="677" w:gutter="0"/>
          <w:cols w:equalWidth="0" w:num="1">
            <w:col w:w="9040"/>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337"/>
        <w:outlineLvl w:val="1"/>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基</w:t>
      </w:r>
      <w:r>
        <w:rPr>
          <w:rFonts w:ascii="宋体" w:hAnsi="宋体" w:eastAsia="宋体" w:cs="宋体"/>
          <w:spacing w:val="10"/>
          <w:sz w:val="43"/>
          <w:szCs w:val="43"/>
          <w14:textOutline w14:w="7975" w14:cap="sq" w14:cmpd="sng">
            <w14:solidFill>
              <w14:srgbClr w14:val="000000"/>
            </w14:solidFill>
            <w14:prstDash w14:val="solid"/>
            <w14:bevel/>
          </w14:textOutline>
        </w:rPr>
        <w:t>本医疗保险参保人员特治特药</w:t>
      </w:r>
    </w:p>
    <w:p>
      <w:pPr>
        <w:spacing w:before="103" w:line="224" w:lineRule="auto"/>
        <w:ind w:left="2667"/>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备</w:t>
      </w:r>
      <w:r>
        <w:rPr>
          <w:rFonts w:ascii="宋体" w:hAnsi="宋体" w:eastAsia="宋体" w:cs="宋体"/>
          <w:spacing w:val="8"/>
          <w:sz w:val="43"/>
          <w:szCs w:val="43"/>
          <w14:textOutline w14:w="7975" w14:cap="sq" w14:cmpd="sng">
            <w14:solidFill>
              <w14:srgbClr w14:val="000000"/>
            </w14:solidFill>
            <w14:prstDash w14:val="solid"/>
            <w14:bevel/>
          </w14:textOutline>
        </w:rPr>
        <w:t>案业务经办流程</w:t>
      </w:r>
    </w:p>
    <w:p>
      <w:pPr>
        <w:spacing w:before="184" w:line="222" w:lineRule="auto"/>
        <w:ind w:left="2493"/>
        <w:rPr>
          <w:rFonts w:ascii="仿宋" w:hAnsi="仿宋" w:eastAsia="仿宋" w:cs="仿宋"/>
          <w:sz w:val="31"/>
          <w:szCs w:val="31"/>
        </w:rPr>
      </w:pPr>
      <w:r>
        <w:rPr>
          <w:rFonts w:ascii="仿宋" w:hAnsi="仿宋" w:eastAsia="仿宋" w:cs="仿宋"/>
          <w:spacing w:val="23"/>
          <w:sz w:val="31"/>
          <w:szCs w:val="31"/>
        </w:rPr>
        <w:t>(</w:t>
      </w:r>
      <w:r>
        <w:rPr>
          <w:rFonts w:ascii="仿宋" w:hAnsi="仿宋" w:eastAsia="仿宋" w:cs="仿宋"/>
          <w:spacing w:val="22"/>
          <w:sz w:val="31"/>
          <w:szCs w:val="31"/>
        </w:rPr>
        <w:t>门诊特治特药待遇备案)</w:t>
      </w:r>
    </w:p>
    <w:p>
      <w:pPr>
        <w:spacing w:before="186" w:line="221" w:lineRule="auto"/>
        <w:ind w:left="813"/>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6"/>
          <w:sz w:val="31"/>
          <w:szCs w:val="31"/>
        </w:rPr>
        <w:t>经</w:t>
      </w:r>
      <w:r>
        <w:rPr>
          <w:rFonts w:ascii="仿宋" w:hAnsi="仿宋" w:eastAsia="仿宋" w:cs="仿宋"/>
          <w:spacing w:val="11"/>
          <w:sz w:val="31"/>
          <w:szCs w:val="31"/>
        </w:rPr>
        <w:t>办政务服务事项清单-</w:t>
      </w:r>
      <w:r>
        <w:rPr>
          <w:rFonts w:ascii="仿宋" w:hAnsi="仿宋" w:eastAsia="仿宋" w:cs="仿宋"/>
          <w:sz w:val="31"/>
          <w:szCs w:val="31"/>
        </w:rPr>
        <w:t>J</w:t>
      </w:r>
      <w:r>
        <w:rPr>
          <w:rFonts w:ascii="仿宋" w:hAnsi="仿宋" w:eastAsia="仿宋" w:cs="仿宋"/>
          <w:spacing w:val="11"/>
          <w:sz w:val="31"/>
          <w:szCs w:val="31"/>
        </w:rPr>
        <w:t>002036005000_02_002)</w:t>
      </w:r>
    </w:p>
    <w:p>
      <w:pPr>
        <w:spacing w:line="352" w:lineRule="auto"/>
        <w:rPr>
          <w:rFonts w:ascii="Arial"/>
          <w:sz w:val="21"/>
        </w:rPr>
      </w:pPr>
    </w:p>
    <w:p>
      <w:pPr>
        <w:spacing w:line="352" w:lineRule="auto"/>
        <w:rPr>
          <w:rFonts w:ascii="Arial"/>
          <w:sz w:val="21"/>
        </w:rPr>
      </w:pPr>
    </w:p>
    <w:p>
      <w:pPr>
        <w:spacing w:before="102" w:line="334" w:lineRule="auto"/>
        <w:ind w:right="90" w:firstLine="649"/>
        <w:rPr>
          <w:rFonts w:ascii="仿宋" w:hAnsi="仿宋" w:eastAsia="仿宋" w:cs="仿宋"/>
          <w:sz w:val="31"/>
          <w:szCs w:val="31"/>
        </w:rPr>
      </w:pPr>
      <w:r>
        <w:rPr>
          <w:rFonts w:ascii="仿宋" w:hAnsi="仿宋" w:eastAsia="仿宋" w:cs="仿宋"/>
          <w:spacing w:val="8"/>
          <w:sz w:val="31"/>
          <w:szCs w:val="31"/>
        </w:rPr>
        <w:t>为明确门</w:t>
      </w:r>
      <w:r>
        <w:rPr>
          <w:rFonts w:ascii="仿宋" w:hAnsi="仿宋" w:eastAsia="仿宋" w:cs="仿宋"/>
          <w:spacing w:val="7"/>
          <w:sz w:val="31"/>
          <w:szCs w:val="31"/>
        </w:rPr>
        <w:t>诊</w:t>
      </w:r>
      <w:r>
        <w:rPr>
          <w:rFonts w:ascii="仿宋" w:hAnsi="仿宋" w:eastAsia="仿宋" w:cs="仿宋"/>
          <w:spacing w:val="4"/>
          <w:sz w:val="31"/>
          <w:szCs w:val="31"/>
        </w:rPr>
        <w:t>特治特药待遇备案业务服务对象、受理条件、办</w:t>
      </w:r>
      <w:r>
        <w:rPr>
          <w:rFonts w:ascii="仿宋" w:hAnsi="仿宋" w:eastAsia="仿宋" w:cs="仿宋"/>
          <w:sz w:val="31"/>
          <w:szCs w:val="31"/>
        </w:rPr>
        <w:t xml:space="preserve"> </w:t>
      </w:r>
      <w:r>
        <w:rPr>
          <w:rFonts w:ascii="仿宋" w:hAnsi="仿宋" w:eastAsia="仿宋" w:cs="仿宋"/>
          <w:spacing w:val="10"/>
          <w:sz w:val="31"/>
          <w:szCs w:val="31"/>
        </w:rPr>
        <w:t>理材</w:t>
      </w:r>
      <w:r>
        <w:rPr>
          <w:rFonts w:ascii="仿宋" w:hAnsi="仿宋" w:eastAsia="仿宋" w:cs="仿宋"/>
          <w:spacing w:val="7"/>
          <w:sz w:val="31"/>
          <w:szCs w:val="31"/>
        </w:rPr>
        <w:t>料</w:t>
      </w:r>
      <w:r>
        <w:rPr>
          <w:rFonts w:ascii="仿宋" w:hAnsi="仿宋" w:eastAsia="仿宋" w:cs="仿宋"/>
          <w:spacing w:val="5"/>
          <w:sz w:val="31"/>
          <w:szCs w:val="31"/>
        </w:rPr>
        <w:t>明细、办理流程、办件类型、办理时限及其他事项制定本</w:t>
      </w:r>
      <w:r>
        <w:rPr>
          <w:rFonts w:ascii="仿宋" w:hAnsi="仿宋" w:eastAsia="仿宋" w:cs="仿宋"/>
          <w:sz w:val="31"/>
          <w:szCs w:val="31"/>
        </w:rPr>
        <w:t xml:space="preserve"> </w:t>
      </w:r>
      <w:r>
        <w:rPr>
          <w:rFonts w:ascii="仿宋" w:hAnsi="仿宋" w:eastAsia="仿宋" w:cs="仿宋"/>
          <w:spacing w:val="2"/>
          <w:sz w:val="31"/>
          <w:szCs w:val="31"/>
        </w:rPr>
        <w:t>流</w:t>
      </w:r>
      <w:r>
        <w:rPr>
          <w:rFonts w:ascii="仿宋" w:hAnsi="仿宋" w:eastAsia="仿宋" w:cs="仿宋"/>
          <w:spacing w:val="1"/>
          <w:sz w:val="31"/>
          <w:szCs w:val="31"/>
        </w:rPr>
        <w:t>程。</w:t>
      </w:r>
    </w:p>
    <w:p>
      <w:pPr>
        <w:spacing w:line="414" w:lineRule="exact"/>
        <w:ind w:left="658"/>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7" w:line="559" w:lineRule="exact"/>
        <w:ind w:left="693"/>
        <w:rPr>
          <w:rFonts w:ascii="仿宋" w:hAnsi="仿宋" w:eastAsia="仿宋" w:cs="仿宋"/>
          <w:sz w:val="31"/>
          <w:szCs w:val="31"/>
        </w:rPr>
      </w:pPr>
      <w:r>
        <w:rPr>
          <w:rFonts w:ascii="仿宋" w:hAnsi="仿宋" w:eastAsia="仿宋" w:cs="仿宋"/>
          <w:spacing w:val="6"/>
          <w:position w:val="18"/>
          <w:sz w:val="31"/>
          <w:szCs w:val="31"/>
        </w:rPr>
        <w:t>已通过门诊特治特药待遇认定的参保人员</w:t>
      </w:r>
      <w:r>
        <w:rPr>
          <w:rFonts w:ascii="仿宋" w:hAnsi="仿宋" w:eastAsia="仿宋" w:cs="仿宋"/>
          <w:spacing w:val="5"/>
          <w:position w:val="18"/>
          <w:sz w:val="31"/>
          <w:szCs w:val="31"/>
        </w:rPr>
        <w:t>。</w:t>
      </w:r>
    </w:p>
    <w:p>
      <w:pPr>
        <w:spacing w:line="415" w:lineRule="exact"/>
        <w:ind w:left="642"/>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221" w:lineRule="auto"/>
        <w:ind w:left="648"/>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68" w:line="412" w:lineRule="exact"/>
        <w:ind w:left="640"/>
        <w:outlineLvl w:val="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212" w:line="226" w:lineRule="auto"/>
        <w:ind w:left="664"/>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2"/>
          <w:sz w:val="31"/>
          <w:szCs w:val="31"/>
          <w14:textOutline w14:w="5791" w14:cap="sq" w14:cmpd="sng">
            <w14:solidFill>
              <w14:srgbClr w14:val="000000"/>
            </w14:solidFill>
            <w14:prstDash w14:val="solid"/>
            <w14:bevel/>
          </w14:textOutline>
        </w:rPr>
        <w:t>1</w:t>
      </w:r>
      <w:r>
        <w:rPr>
          <w:rFonts w:ascii="仿宋" w:hAnsi="仿宋" w:eastAsia="仿宋" w:cs="仿宋"/>
          <w:spacing w:val="2"/>
          <w:sz w:val="31"/>
          <w:szCs w:val="31"/>
        </w:rPr>
        <w:t xml:space="preserve"> 医保电子凭证或身份证或社保卡。</w:t>
      </w:r>
    </w:p>
    <w:p>
      <w:pPr>
        <w:spacing w:before="242" w:line="372" w:lineRule="auto"/>
        <w:ind w:left="9" w:firstLine="654"/>
        <w:rPr>
          <w:rFonts w:ascii="仿宋" w:hAnsi="仿宋" w:eastAsia="仿宋" w:cs="仿宋"/>
          <w:sz w:val="31"/>
          <w:szCs w:val="31"/>
        </w:rPr>
      </w:pPr>
      <w:r>
        <w:rPr>
          <w:rFonts w:ascii="仿宋" w:hAnsi="仿宋" w:eastAsia="仿宋" w:cs="仿宋"/>
          <w:spacing w:val="-16"/>
          <w:sz w:val="31"/>
          <w:szCs w:val="31"/>
          <w14:textOutline w14:w="5791" w14:cap="sq" w14:cmpd="sng">
            <w14:solidFill>
              <w14:srgbClr w14:val="000000"/>
            </w14:solidFill>
            <w14:prstDash w14:val="solid"/>
            <w14:bevel/>
          </w14:textOutline>
        </w:rPr>
        <w:t>3</w:t>
      </w:r>
      <w:r>
        <w:rPr>
          <w:rFonts w:ascii="仿宋" w:hAnsi="仿宋" w:eastAsia="仿宋" w:cs="仿宋"/>
          <w:spacing w:val="-14"/>
          <w:sz w:val="31"/>
          <w:szCs w:val="31"/>
          <w14:textOutline w14:w="5791" w14:cap="sq" w14:cmpd="sng">
            <w14:solidFill>
              <w14:srgbClr w14:val="000000"/>
            </w14:solidFill>
            <w14:prstDash w14:val="solid"/>
            <w14:bevel/>
          </w14:textOutline>
        </w:rPr>
        <w:t>.2</w:t>
      </w:r>
      <w:r>
        <w:rPr>
          <w:rFonts w:ascii="仿宋" w:hAnsi="仿宋" w:eastAsia="仿宋" w:cs="仿宋"/>
          <w:spacing w:val="-14"/>
          <w:sz w:val="31"/>
          <w:szCs w:val="31"/>
        </w:rPr>
        <w:t>《吉林省医疗保险特药使用申请表》(以下简称“申请表”，</w:t>
      </w:r>
      <w:r>
        <w:rPr>
          <w:rFonts w:ascii="仿宋" w:hAnsi="仿宋" w:eastAsia="仿宋" w:cs="仿宋"/>
          <w:sz w:val="31"/>
          <w:szCs w:val="31"/>
        </w:rPr>
        <w:t xml:space="preserve"> </w:t>
      </w:r>
      <w:r>
        <w:rPr>
          <w:rFonts w:ascii="仿宋" w:hAnsi="仿宋" w:eastAsia="仿宋" w:cs="仿宋"/>
          <w:spacing w:val="-2"/>
          <w:sz w:val="31"/>
          <w:szCs w:val="31"/>
        </w:rPr>
        <w:t>见附件 1，需填</w:t>
      </w:r>
      <w:r>
        <w:rPr>
          <w:rFonts w:ascii="仿宋" w:hAnsi="仿宋" w:eastAsia="仿宋" w:cs="仿宋"/>
          <w:spacing w:val="-1"/>
          <w:sz w:val="31"/>
          <w:szCs w:val="31"/>
        </w:rPr>
        <w:t>写完整)。</w:t>
      </w:r>
    </w:p>
    <w:p>
      <w:pPr>
        <w:spacing w:before="2" w:line="371" w:lineRule="auto"/>
        <w:ind w:left="13" w:right="90" w:firstLine="650"/>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3.3</w:t>
      </w:r>
      <w:r>
        <w:rPr>
          <w:rFonts w:ascii="仿宋" w:hAnsi="仿宋" w:eastAsia="仿宋" w:cs="仿宋"/>
          <w:spacing w:val="6"/>
          <w:sz w:val="31"/>
          <w:szCs w:val="31"/>
        </w:rPr>
        <w:t>《吉林省</w:t>
      </w:r>
      <w:r>
        <w:rPr>
          <w:rFonts w:ascii="仿宋" w:hAnsi="仿宋" w:eastAsia="仿宋" w:cs="仿宋"/>
          <w:spacing w:val="3"/>
          <w:sz w:val="31"/>
          <w:szCs w:val="31"/>
        </w:rPr>
        <w:t>医疗保险特药使用评估表》(见附件 2，需填写</w:t>
      </w:r>
      <w:r>
        <w:rPr>
          <w:rFonts w:ascii="仿宋" w:hAnsi="仿宋" w:eastAsia="仿宋" w:cs="仿宋"/>
          <w:sz w:val="31"/>
          <w:szCs w:val="31"/>
        </w:rPr>
        <w:t xml:space="preserve"> </w:t>
      </w:r>
      <w:r>
        <w:rPr>
          <w:rFonts w:ascii="仿宋" w:hAnsi="仿宋" w:eastAsia="仿宋" w:cs="仿宋"/>
          <w:spacing w:val="-6"/>
          <w:sz w:val="31"/>
          <w:szCs w:val="31"/>
        </w:rPr>
        <w:t>完整)。</w:t>
      </w:r>
    </w:p>
    <w:p>
      <w:pPr>
        <w:spacing w:line="626" w:lineRule="exact"/>
        <w:ind w:left="689"/>
        <w:rPr>
          <w:rFonts w:ascii="仿宋" w:hAnsi="仿宋" w:eastAsia="仿宋" w:cs="仿宋"/>
          <w:sz w:val="31"/>
          <w:szCs w:val="31"/>
        </w:rPr>
      </w:pPr>
      <w:r>
        <w:rPr>
          <w:rFonts w:ascii="仿宋" w:hAnsi="仿宋" w:eastAsia="仿宋" w:cs="仿宋"/>
          <w:spacing w:val="10"/>
          <w:position w:val="23"/>
          <w:sz w:val="31"/>
          <w:szCs w:val="31"/>
        </w:rPr>
        <w:t>由他</w:t>
      </w:r>
      <w:r>
        <w:rPr>
          <w:rFonts w:ascii="仿宋" w:hAnsi="仿宋" w:eastAsia="仿宋" w:cs="仿宋"/>
          <w:spacing w:val="6"/>
          <w:position w:val="23"/>
          <w:sz w:val="31"/>
          <w:szCs w:val="31"/>
        </w:rPr>
        <w:t>人</w:t>
      </w:r>
      <w:r>
        <w:rPr>
          <w:rFonts w:ascii="仿宋" w:hAnsi="仿宋" w:eastAsia="仿宋" w:cs="仿宋"/>
          <w:spacing w:val="5"/>
          <w:position w:val="23"/>
          <w:sz w:val="31"/>
          <w:szCs w:val="31"/>
        </w:rPr>
        <w:t>代办的，需提供代办人身份证。</w:t>
      </w:r>
    </w:p>
    <w:p>
      <w:pPr>
        <w:spacing w:line="414" w:lineRule="exact"/>
        <w:ind w:left="636"/>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1" w:line="222" w:lineRule="auto"/>
        <w:ind w:left="65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本地</w:t>
      </w:r>
    </w:p>
    <w:p>
      <w:pPr>
        <w:sectPr>
          <w:footerReference r:id="rId185" w:type="default"/>
          <w:pgSz w:w="11906" w:h="16839"/>
          <w:pgMar w:top="400" w:right="1383" w:bottom="909" w:left="1600"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79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.1.1 申请</w:t>
      </w:r>
    </w:p>
    <w:p>
      <w:pPr>
        <w:spacing w:before="268" w:line="333" w:lineRule="auto"/>
        <w:ind w:left="158" w:right="43" w:firstLine="696"/>
        <w:rPr>
          <w:rFonts w:ascii="仿宋" w:hAnsi="仿宋" w:eastAsia="仿宋" w:cs="仿宋"/>
          <w:sz w:val="31"/>
          <w:szCs w:val="31"/>
        </w:rPr>
      </w:pPr>
      <w:r>
        <w:rPr>
          <w:rFonts w:ascii="仿宋" w:hAnsi="仿宋" w:eastAsia="仿宋" w:cs="仿宋"/>
          <w:spacing w:val="26"/>
          <w:sz w:val="31"/>
          <w:szCs w:val="31"/>
        </w:rPr>
        <w:t>已</w:t>
      </w:r>
      <w:r>
        <w:rPr>
          <w:rFonts w:ascii="仿宋" w:hAnsi="仿宋" w:eastAsia="仿宋" w:cs="仿宋"/>
          <w:spacing w:val="15"/>
          <w:sz w:val="31"/>
          <w:szCs w:val="31"/>
        </w:rPr>
        <w:t>通过门诊特治特药待遇认定的参保人员至定点认定医疗</w:t>
      </w:r>
      <w:r>
        <w:rPr>
          <w:rFonts w:ascii="仿宋" w:hAnsi="仿宋" w:eastAsia="仿宋" w:cs="仿宋"/>
          <w:sz w:val="31"/>
          <w:szCs w:val="31"/>
        </w:rPr>
        <w:t xml:space="preserve"> </w:t>
      </w:r>
      <w:r>
        <w:rPr>
          <w:rFonts w:ascii="仿宋" w:hAnsi="仿宋" w:eastAsia="仿宋" w:cs="仿宋"/>
          <w:spacing w:val="32"/>
          <w:sz w:val="31"/>
          <w:szCs w:val="31"/>
        </w:rPr>
        <w:t>机</w:t>
      </w:r>
      <w:r>
        <w:rPr>
          <w:rFonts w:ascii="仿宋" w:hAnsi="仿宋" w:eastAsia="仿宋" w:cs="仿宋"/>
          <w:spacing w:val="18"/>
          <w:sz w:val="31"/>
          <w:szCs w:val="31"/>
        </w:rPr>
        <w:t>构</w:t>
      </w:r>
      <w:r>
        <w:rPr>
          <w:rFonts w:ascii="仿宋" w:hAnsi="仿宋" w:eastAsia="仿宋" w:cs="仿宋"/>
          <w:spacing w:val="16"/>
          <w:sz w:val="31"/>
          <w:szCs w:val="31"/>
        </w:rPr>
        <w:t>(定点机构名单可登录医保政务服务网上大厅查询)进行备</w:t>
      </w:r>
    </w:p>
    <w:p>
      <w:pPr>
        <w:spacing w:line="220" w:lineRule="auto"/>
        <w:ind w:left="168"/>
        <w:outlineLvl w:val="2"/>
        <w:rPr>
          <w:rFonts w:ascii="仿宋" w:hAnsi="仿宋" w:eastAsia="仿宋" w:cs="仿宋"/>
          <w:sz w:val="31"/>
          <w:szCs w:val="31"/>
        </w:rPr>
      </w:pPr>
      <w:r>
        <w:rPr>
          <w:rFonts w:ascii="仿宋" w:hAnsi="仿宋" w:eastAsia="仿宋" w:cs="仿宋"/>
          <w:spacing w:val="3"/>
          <w:sz w:val="31"/>
          <w:szCs w:val="31"/>
        </w:rPr>
        <w:t>案</w:t>
      </w:r>
      <w:r>
        <w:rPr>
          <w:rFonts w:ascii="仿宋" w:hAnsi="仿宋" w:eastAsia="仿宋" w:cs="仿宋"/>
          <w:spacing w:val="2"/>
          <w:sz w:val="31"/>
          <w:szCs w:val="31"/>
        </w:rPr>
        <w:t>申请。</w:t>
      </w:r>
    </w:p>
    <w:p>
      <w:pPr>
        <w:spacing w:before="190" w:line="230" w:lineRule="auto"/>
        <w:ind w:left="798"/>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.1.2 受理</w:t>
      </w:r>
    </w:p>
    <w:p>
      <w:pPr>
        <w:spacing w:before="151" w:line="372" w:lineRule="auto"/>
        <w:ind w:left="160" w:right="46" w:firstLine="644"/>
        <w:rPr>
          <w:rFonts w:ascii="仿宋" w:hAnsi="仿宋" w:eastAsia="仿宋" w:cs="仿宋"/>
          <w:sz w:val="31"/>
          <w:szCs w:val="31"/>
        </w:rPr>
      </w:pPr>
      <w:r>
        <w:rPr>
          <w:rFonts w:ascii="仿宋" w:hAnsi="仿宋" w:eastAsia="仿宋" w:cs="仿宋"/>
          <w:spacing w:val="28"/>
          <w:sz w:val="31"/>
          <w:szCs w:val="31"/>
        </w:rPr>
        <w:t>定</w:t>
      </w:r>
      <w:r>
        <w:rPr>
          <w:rFonts w:ascii="仿宋" w:hAnsi="仿宋" w:eastAsia="仿宋" w:cs="仿宋"/>
          <w:spacing w:val="17"/>
          <w:sz w:val="31"/>
          <w:szCs w:val="31"/>
        </w:rPr>
        <w:t>点认定医疗机构负责现场受理门诊特治特药待遇备案申</w:t>
      </w:r>
      <w:r>
        <w:rPr>
          <w:rFonts w:ascii="仿宋" w:hAnsi="仿宋" w:eastAsia="仿宋" w:cs="仿宋"/>
          <w:sz w:val="31"/>
          <w:szCs w:val="31"/>
        </w:rPr>
        <w:t xml:space="preserve"> </w:t>
      </w:r>
      <w:r>
        <w:rPr>
          <w:rFonts w:ascii="仿宋" w:hAnsi="仿宋" w:eastAsia="仿宋" w:cs="仿宋"/>
          <w:spacing w:val="-2"/>
          <w:sz w:val="31"/>
          <w:szCs w:val="31"/>
        </w:rPr>
        <w:t>请。</w:t>
      </w:r>
    </w:p>
    <w:p>
      <w:pPr>
        <w:spacing w:line="222" w:lineRule="auto"/>
        <w:ind w:left="812"/>
        <w:outlineLvl w:val="2"/>
        <w:rPr>
          <w:rFonts w:ascii="仿宋" w:hAnsi="仿宋" w:eastAsia="仿宋" w:cs="仿宋"/>
          <w:sz w:val="31"/>
          <w:szCs w:val="31"/>
        </w:rPr>
      </w:pPr>
      <w:r>
        <w:rPr>
          <w:rFonts w:ascii="仿宋" w:hAnsi="仿宋" w:eastAsia="仿宋" w:cs="仿宋"/>
          <w:spacing w:val="-7"/>
          <w:sz w:val="31"/>
          <w:szCs w:val="31"/>
        </w:rPr>
        <w:t>4.1.3 审</w:t>
      </w:r>
      <w:r>
        <w:rPr>
          <w:rFonts w:ascii="仿宋" w:hAnsi="仿宋" w:eastAsia="仿宋" w:cs="仿宋"/>
          <w:spacing w:val="-6"/>
          <w:sz w:val="31"/>
          <w:szCs w:val="31"/>
        </w:rPr>
        <w:t>核</w:t>
      </w:r>
    </w:p>
    <w:p>
      <w:pPr>
        <w:spacing w:before="249" w:line="372" w:lineRule="auto"/>
        <w:ind w:left="185" w:right="45" w:firstLine="630"/>
        <w:rPr>
          <w:rFonts w:ascii="仿宋" w:hAnsi="仿宋" w:eastAsia="仿宋" w:cs="仿宋"/>
          <w:sz w:val="31"/>
          <w:szCs w:val="31"/>
        </w:rPr>
      </w:pPr>
      <w:r>
        <w:rPr>
          <w:rFonts w:ascii="仿宋" w:hAnsi="仿宋" w:eastAsia="仿宋" w:cs="仿宋"/>
          <w:spacing w:val="17"/>
          <w:sz w:val="31"/>
          <w:szCs w:val="31"/>
        </w:rPr>
        <w:t>定点认定医疗机构医保管理部门网上填报申请表中相关信</w:t>
      </w:r>
      <w:r>
        <w:rPr>
          <w:rFonts w:ascii="仿宋" w:hAnsi="仿宋" w:eastAsia="仿宋" w:cs="仿宋"/>
          <w:sz w:val="31"/>
          <w:szCs w:val="31"/>
        </w:rPr>
        <w:t xml:space="preserve"> </w:t>
      </w:r>
      <w:r>
        <w:rPr>
          <w:rFonts w:ascii="仿宋" w:hAnsi="仿宋" w:eastAsia="仿宋" w:cs="仿宋"/>
          <w:spacing w:val="10"/>
          <w:sz w:val="31"/>
          <w:szCs w:val="31"/>
        </w:rPr>
        <w:t>息</w:t>
      </w:r>
      <w:r>
        <w:rPr>
          <w:rFonts w:ascii="仿宋" w:hAnsi="仿宋" w:eastAsia="仿宋" w:cs="仿宋"/>
          <w:spacing w:val="8"/>
          <w:sz w:val="31"/>
          <w:szCs w:val="31"/>
        </w:rPr>
        <w:t>，并通过特药申请信息系统，将申请表录入到系统中。</w:t>
      </w:r>
    </w:p>
    <w:p>
      <w:pPr>
        <w:spacing w:before="2" w:line="223" w:lineRule="auto"/>
        <w:ind w:left="812"/>
        <w:rPr>
          <w:rFonts w:ascii="仿宋" w:hAnsi="仿宋" w:eastAsia="仿宋" w:cs="仿宋"/>
          <w:sz w:val="31"/>
          <w:szCs w:val="31"/>
        </w:rPr>
      </w:pPr>
      <w:r>
        <w:rPr>
          <w:rFonts w:ascii="仿宋" w:hAnsi="仿宋" w:eastAsia="仿宋" w:cs="仿宋"/>
          <w:spacing w:val="-7"/>
          <w:sz w:val="31"/>
          <w:szCs w:val="31"/>
        </w:rPr>
        <w:t>4.1.4 办</w:t>
      </w:r>
      <w:r>
        <w:rPr>
          <w:rFonts w:ascii="仿宋" w:hAnsi="仿宋" w:eastAsia="仿宋" w:cs="仿宋"/>
          <w:spacing w:val="-6"/>
          <w:sz w:val="31"/>
          <w:szCs w:val="31"/>
        </w:rPr>
        <w:t>结</w:t>
      </w:r>
    </w:p>
    <w:p>
      <w:pPr>
        <w:spacing w:before="246" w:line="372" w:lineRule="auto"/>
        <w:ind w:left="170" w:right="45" w:firstLine="634"/>
        <w:rPr>
          <w:rFonts w:ascii="仿宋" w:hAnsi="仿宋" w:eastAsia="仿宋" w:cs="仿宋"/>
          <w:sz w:val="31"/>
          <w:szCs w:val="31"/>
        </w:rPr>
      </w:pPr>
      <w:r>
        <w:rPr>
          <w:rFonts w:ascii="仿宋" w:hAnsi="仿宋" w:eastAsia="仿宋" w:cs="仿宋"/>
          <w:spacing w:val="5"/>
          <w:sz w:val="31"/>
          <w:szCs w:val="31"/>
        </w:rPr>
        <w:t>定点认定医疗机构医保管理部门进行审核备案。生成《吉</w:t>
      </w:r>
      <w:r>
        <w:rPr>
          <w:rFonts w:ascii="仿宋" w:hAnsi="仿宋" w:eastAsia="仿宋" w:cs="仿宋"/>
          <w:spacing w:val="1"/>
          <w:sz w:val="31"/>
          <w:szCs w:val="31"/>
        </w:rPr>
        <w:t>林</w:t>
      </w:r>
      <w:r>
        <w:rPr>
          <w:rFonts w:ascii="仿宋" w:hAnsi="仿宋" w:eastAsia="仿宋" w:cs="仿宋"/>
          <w:sz w:val="31"/>
          <w:szCs w:val="31"/>
        </w:rPr>
        <w:t xml:space="preserve"> </w:t>
      </w:r>
      <w:r>
        <w:rPr>
          <w:rFonts w:ascii="仿宋" w:hAnsi="仿宋" w:eastAsia="仿宋" w:cs="仿宋"/>
          <w:spacing w:val="6"/>
          <w:sz w:val="31"/>
          <w:szCs w:val="31"/>
        </w:rPr>
        <w:t>省</w:t>
      </w:r>
      <w:r>
        <w:rPr>
          <w:rFonts w:ascii="仿宋" w:hAnsi="仿宋" w:eastAsia="仿宋" w:cs="仿宋"/>
          <w:spacing w:val="5"/>
          <w:sz w:val="31"/>
          <w:szCs w:val="31"/>
        </w:rPr>
        <w:t>医疗保障业务单》(见附件 3) 并同步至网上经办大厅。</w:t>
      </w:r>
    </w:p>
    <w:p>
      <w:pPr>
        <w:spacing w:before="2" w:line="228" w:lineRule="auto"/>
        <w:ind w:left="812"/>
        <w:rPr>
          <w:rFonts w:ascii="仿宋" w:hAnsi="仿宋" w:eastAsia="仿宋" w:cs="仿宋"/>
          <w:sz w:val="31"/>
          <w:szCs w:val="31"/>
        </w:rPr>
      </w:pPr>
      <w:r>
        <w:rPr>
          <w:rFonts w:ascii="仿宋" w:hAnsi="仿宋" w:eastAsia="仿宋" w:cs="仿宋"/>
          <w:spacing w:val="-7"/>
          <w:sz w:val="31"/>
          <w:szCs w:val="31"/>
        </w:rPr>
        <w:t>4.1.5 送</w:t>
      </w:r>
      <w:r>
        <w:rPr>
          <w:rFonts w:ascii="仿宋" w:hAnsi="仿宋" w:eastAsia="仿宋" w:cs="仿宋"/>
          <w:spacing w:val="-6"/>
          <w:sz w:val="31"/>
          <w:szCs w:val="31"/>
        </w:rPr>
        <w:t>达</w:t>
      </w:r>
    </w:p>
    <w:p>
      <w:pPr>
        <w:spacing w:before="259" w:line="334" w:lineRule="auto"/>
        <w:ind w:left="160" w:right="43" w:firstLine="650"/>
        <w:rPr>
          <w:rFonts w:ascii="仿宋" w:hAnsi="仿宋" w:eastAsia="仿宋" w:cs="仿宋"/>
          <w:sz w:val="31"/>
          <w:szCs w:val="31"/>
        </w:rPr>
      </w:pPr>
      <w:r>
        <w:rPr>
          <w:rFonts w:ascii="仿宋" w:hAnsi="仿宋" w:eastAsia="仿宋" w:cs="仿宋"/>
          <w:spacing w:val="8"/>
          <w:sz w:val="31"/>
          <w:szCs w:val="31"/>
        </w:rPr>
        <w:t>告知参保</w:t>
      </w:r>
      <w:r>
        <w:rPr>
          <w:rFonts w:ascii="仿宋" w:hAnsi="仿宋" w:eastAsia="仿宋" w:cs="仿宋"/>
          <w:spacing w:val="7"/>
          <w:sz w:val="31"/>
          <w:szCs w:val="31"/>
        </w:rPr>
        <w:t>人</w:t>
      </w:r>
      <w:r>
        <w:rPr>
          <w:rFonts w:ascii="仿宋" w:hAnsi="仿宋" w:eastAsia="仿宋" w:cs="仿宋"/>
          <w:spacing w:val="4"/>
          <w:sz w:val="31"/>
          <w:szCs w:val="31"/>
        </w:rPr>
        <w:t>员门诊特治特药待遇备案已通过，可在该定点医</w:t>
      </w:r>
      <w:r>
        <w:rPr>
          <w:rFonts w:ascii="仿宋" w:hAnsi="仿宋" w:eastAsia="仿宋" w:cs="仿宋"/>
          <w:sz w:val="31"/>
          <w:szCs w:val="31"/>
        </w:rPr>
        <w:t xml:space="preserve"> </w:t>
      </w:r>
      <w:r>
        <w:rPr>
          <w:rFonts w:ascii="仿宋" w:hAnsi="仿宋" w:eastAsia="仿宋" w:cs="仿宋"/>
          <w:spacing w:val="19"/>
          <w:sz w:val="31"/>
          <w:szCs w:val="31"/>
        </w:rPr>
        <w:t>疗</w:t>
      </w:r>
      <w:r>
        <w:rPr>
          <w:rFonts w:ascii="仿宋" w:hAnsi="仿宋" w:eastAsia="仿宋" w:cs="仿宋"/>
          <w:spacing w:val="17"/>
          <w:sz w:val="31"/>
          <w:szCs w:val="31"/>
        </w:rPr>
        <w:t>机构和一家门诊特治特药定点零售药店享受门诊特治特药待</w:t>
      </w:r>
    </w:p>
    <w:p>
      <w:pPr>
        <w:spacing w:line="232" w:lineRule="auto"/>
        <w:ind w:left="164"/>
        <w:rPr>
          <w:rFonts w:ascii="仿宋" w:hAnsi="仿宋" w:eastAsia="仿宋" w:cs="仿宋"/>
          <w:sz w:val="31"/>
          <w:szCs w:val="31"/>
        </w:rPr>
      </w:pPr>
      <w:r>
        <w:rPr>
          <w:rFonts w:ascii="仿宋" w:hAnsi="仿宋" w:eastAsia="仿宋" w:cs="仿宋"/>
          <w:spacing w:val="8"/>
          <w:sz w:val="31"/>
          <w:szCs w:val="31"/>
        </w:rPr>
        <w:t>遇，划卡结算，直接报销</w:t>
      </w:r>
      <w:r>
        <w:rPr>
          <w:rFonts w:ascii="仿宋" w:hAnsi="仿宋" w:eastAsia="仿宋" w:cs="仿宋"/>
          <w:spacing w:val="6"/>
          <w:sz w:val="31"/>
          <w:szCs w:val="31"/>
        </w:rPr>
        <w:t>。</w:t>
      </w:r>
    </w:p>
    <w:p>
      <w:pPr>
        <w:spacing w:before="150"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异地</w:t>
      </w:r>
    </w:p>
    <w:p>
      <w:pPr>
        <w:spacing w:before="251" w:line="220" w:lineRule="auto"/>
        <w:ind w:left="798"/>
        <w:outlineLvl w:val="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.2.1 申请</w:t>
      </w:r>
    </w:p>
    <w:p>
      <w:pPr>
        <w:spacing w:before="274" w:line="342" w:lineRule="auto"/>
        <w:ind w:left="170" w:firstLine="684"/>
        <w:rPr>
          <w:rFonts w:ascii="仿宋" w:hAnsi="仿宋" w:eastAsia="仿宋" w:cs="仿宋"/>
          <w:sz w:val="31"/>
          <w:szCs w:val="31"/>
        </w:rPr>
      </w:pPr>
      <w:r>
        <w:rPr>
          <w:rFonts w:ascii="仿宋" w:hAnsi="仿宋" w:eastAsia="仿宋" w:cs="仿宋"/>
          <w:spacing w:val="26"/>
          <w:sz w:val="31"/>
          <w:szCs w:val="31"/>
        </w:rPr>
        <w:t>已</w:t>
      </w:r>
      <w:r>
        <w:rPr>
          <w:rFonts w:ascii="仿宋" w:hAnsi="仿宋" w:eastAsia="仿宋" w:cs="仿宋"/>
          <w:spacing w:val="15"/>
          <w:sz w:val="31"/>
          <w:szCs w:val="31"/>
        </w:rPr>
        <w:t>通过门诊特治特药认定的参保人员登录网上经办大厅或</w:t>
      </w:r>
      <w:r>
        <w:rPr>
          <w:rFonts w:ascii="仿宋" w:hAnsi="仿宋" w:eastAsia="仿宋" w:cs="仿宋"/>
          <w:sz w:val="31"/>
          <w:szCs w:val="31"/>
        </w:rPr>
        <w:t xml:space="preserve"> </w:t>
      </w:r>
      <w:r>
        <w:rPr>
          <w:rFonts w:ascii="仿宋" w:hAnsi="仿宋" w:eastAsia="仿宋" w:cs="仿宋"/>
          <w:spacing w:val="12"/>
          <w:sz w:val="31"/>
          <w:szCs w:val="31"/>
        </w:rPr>
        <w:t>携带材</w:t>
      </w:r>
      <w:r>
        <w:rPr>
          <w:rFonts w:ascii="仿宋" w:hAnsi="仿宋" w:eastAsia="仿宋" w:cs="仿宋"/>
          <w:spacing w:val="7"/>
          <w:sz w:val="31"/>
          <w:szCs w:val="31"/>
        </w:rPr>
        <w:t>料</w:t>
      </w:r>
      <w:r>
        <w:rPr>
          <w:rFonts w:ascii="仿宋" w:hAnsi="仿宋" w:eastAsia="仿宋" w:cs="仿宋"/>
          <w:spacing w:val="6"/>
          <w:sz w:val="31"/>
          <w:szCs w:val="31"/>
        </w:rPr>
        <w:t>至医保服务大厅进行异地门诊特治特药待遇备案申请。</w:t>
      </w:r>
    </w:p>
    <w:p>
      <w:pPr>
        <w:sectPr>
          <w:footerReference r:id="rId186" w:type="default"/>
          <w:pgSz w:w="11906" w:h="16839"/>
          <w:pgMar w:top="400" w:right="1429" w:bottom="909" w:left="1438" w:header="0" w:footer="677" w:gutter="0"/>
          <w:cols w:space="720" w:num="1"/>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5" w:lineRule="auto"/>
        <w:ind w:left="648"/>
        <w:rPr>
          <w:rFonts w:ascii="仿宋" w:hAnsi="仿宋" w:eastAsia="仿宋" w:cs="仿宋"/>
          <w:sz w:val="31"/>
          <w:szCs w:val="31"/>
        </w:rPr>
      </w:pPr>
      <w:r>
        <w:rPr>
          <w:rFonts w:ascii="仿宋" w:hAnsi="仿宋" w:eastAsia="仿宋" w:cs="仿宋"/>
          <w:spacing w:val="-7"/>
          <w:sz w:val="31"/>
          <w:szCs w:val="31"/>
        </w:rPr>
        <w:t>4.2.2 受</w:t>
      </w:r>
      <w:r>
        <w:rPr>
          <w:rFonts w:ascii="仿宋" w:hAnsi="仿宋" w:eastAsia="仿宋" w:cs="仿宋"/>
          <w:spacing w:val="-6"/>
          <w:sz w:val="31"/>
          <w:szCs w:val="31"/>
        </w:rPr>
        <w:t>理</w:t>
      </w:r>
    </w:p>
    <w:p>
      <w:pPr>
        <w:spacing w:before="182" w:line="327" w:lineRule="auto"/>
        <w:ind w:right="52" w:firstLine="644"/>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作人员通过网上经办大厅或窗口对参保人员的异地门诊</w:t>
      </w:r>
      <w:r>
        <w:rPr>
          <w:rFonts w:ascii="仿宋" w:hAnsi="仿宋" w:eastAsia="仿宋" w:cs="仿宋"/>
          <w:sz w:val="31"/>
          <w:szCs w:val="31"/>
        </w:rPr>
        <w:t xml:space="preserve"> </w:t>
      </w:r>
      <w:r>
        <w:rPr>
          <w:rFonts w:ascii="仿宋" w:hAnsi="仿宋" w:eastAsia="仿宋" w:cs="仿宋"/>
          <w:spacing w:val="9"/>
          <w:sz w:val="31"/>
          <w:szCs w:val="31"/>
        </w:rPr>
        <w:t>特</w:t>
      </w:r>
      <w:r>
        <w:rPr>
          <w:rFonts w:ascii="仿宋" w:hAnsi="仿宋" w:eastAsia="仿宋" w:cs="仿宋"/>
          <w:spacing w:val="8"/>
          <w:sz w:val="31"/>
          <w:szCs w:val="31"/>
        </w:rPr>
        <w:t>治特药待遇备案申请进行受理。</w:t>
      </w:r>
    </w:p>
    <w:p>
      <w:pPr>
        <w:spacing w:line="222" w:lineRule="auto"/>
        <w:ind w:left="648"/>
        <w:rPr>
          <w:rFonts w:ascii="仿宋" w:hAnsi="仿宋" w:eastAsia="仿宋" w:cs="仿宋"/>
          <w:sz w:val="31"/>
          <w:szCs w:val="31"/>
        </w:rPr>
      </w:pPr>
      <w:r>
        <w:rPr>
          <w:rFonts w:ascii="仿宋" w:hAnsi="仿宋" w:eastAsia="仿宋" w:cs="仿宋"/>
          <w:spacing w:val="-7"/>
          <w:sz w:val="31"/>
          <w:szCs w:val="31"/>
        </w:rPr>
        <w:t>4.2.3 审</w:t>
      </w:r>
      <w:r>
        <w:rPr>
          <w:rFonts w:ascii="仿宋" w:hAnsi="仿宋" w:eastAsia="仿宋" w:cs="仿宋"/>
          <w:spacing w:val="-6"/>
          <w:sz w:val="31"/>
          <w:szCs w:val="31"/>
        </w:rPr>
        <w:t>核</w:t>
      </w:r>
    </w:p>
    <w:p>
      <w:pPr>
        <w:spacing w:before="273" w:line="327" w:lineRule="auto"/>
        <w:ind w:left="11" w:firstLine="646"/>
        <w:rPr>
          <w:rFonts w:ascii="仿宋" w:hAnsi="仿宋" w:eastAsia="仿宋" w:cs="仿宋"/>
          <w:sz w:val="31"/>
          <w:szCs w:val="31"/>
        </w:rPr>
      </w:pPr>
      <w:r>
        <w:rPr>
          <w:rFonts w:ascii="仿宋" w:hAnsi="仿宋" w:eastAsia="仿宋" w:cs="仿宋"/>
          <w:spacing w:val="11"/>
          <w:sz w:val="31"/>
          <w:szCs w:val="31"/>
        </w:rPr>
        <w:t>审</w:t>
      </w:r>
      <w:r>
        <w:rPr>
          <w:rFonts w:ascii="仿宋" w:hAnsi="仿宋" w:eastAsia="仿宋" w:cs="仿宋"/>
          <w:spacing w:val="6"/>
          <w:sz w:val="31"/>
          <w:szCs w:val="31"/>
        </w:rPr>
        <w:t>核基本信息、相关材料、病种信息及治疗计划是否完整、</w:t>
      </w:r>
      <w:r>
        <w:rPr>
          <w:rFonts w:ascii="仿宋" w:hAnsi="仿宋" w:eastAsia="仿宋" w:cs="仿宋"/>
          <w:sz w:val="31"/>
          <w:szCs w:val="31"/>
        </w:rPr>
        <w:t xml:space="preserve"> </w:t>
      </w:r>
      <w:r>
        <w:rPr>
          <w:rFonts w:ascii="仿宋" w:hAnsi="仿宋" w:eastAsia="仿宋" w:cs="仿宋"/>
          <w:spacing w:val="5"/>
          <w:sz w:val="31"/>
          <w:szCs w:val="31"/>
        </w:rPr>
        <w:t>清</w:t>
      </w:r>
      <w:r>
        <w:rPr>
          <w:rFonts w:ascii="仿宋" w:hAnsi="仿宋" w:eastAsia="仿宋" w:cs="仿宋"/>
          <w:spacing w:val="3"/>
          <w:sz w:val="31"/>
          <w:szCs w:val="31"/>
        </w:rPr>
        <w:t>晰、准确。</w:t>
      </w:r>
    </w:p>
    <w:p>
      <w:pPr>
        <w:spacing w:before="1" w:line="223" w:lineRule="auto"/>
        <w:ind w:left="652"/>
        <w:rPr>
          <w:rFonts w:ascii="仿宋" w:hAnsi="仿宋" w:eastAsia="仿宋" w:cs="仿宋"/>
          <w:sz w:val="31"/>
          <w:szCs w:val="31"/>
        </w:rPr>
      </w:pPr>
      <w:r>
        <w:rPr>
          <w:rFonts w:ascii="仿宋" w:hAnsi="仿宋" w:eastAsia="仿宋" w:cs="仿宋"/>
          <w:spacing w:val="-7"/>
          <w:sz w:val="31"/>
          <w:szCs w:val="31"/>
        </w:rPr>
        <w:t>4.2.4 办</w:t>
      </w:r>
      <w:r>
        <w:rPr>
          <w:rFonts w:ascii="仿宋" w:hAnsi="仿宋" w:eastAsia="仿宋" w:cs="仿宋"/>
          <w:spacing w:val="-6"/>
          <w:sz w:val="31"/>
          <w:szCs w:val="31"/>
        </w:rPr>
        <w:t>结</w:t>
      </w:r>
    </w:p>
    <w:p>
      <w:pPr>
        <w:spacing w:before="247" w:line="372" w:lineRule="auto"/>
        <w:ind w:left="28" w:right="52" w:firstLine="634"/>
        <w:rPr>
          <w:rFonts w:ascii="仿宋" w:hAnsi="仿宋" w:eastAsia="仿宋" w:cs="仿宋"/>
          <w:sz w:val="31"/>
          <w:szCs w:val="31"/>
        </w:rPr>
      </w:pPr>
      <w:r>
        <w:rPr>
          <w:rFonts w:ascii="仿宋" w:hAnsi="仿宋" w:eastAsia="仿宋" w:cs="仿宋"/>
          <w:spacing w:val="16"/>
          <w:sz w:val="31"/>
          <w:szCs w:val="31"/>
        </w:rPr>
        <w:t>审</w:t>
      </w:r>
      <w:r>
        <w:rPr>
          <w:rFonts w:ascii="仿宋" w:hAnsi="仿宋" w:eastAsia="仿宋" w:cs="仿宋"/>
          <w:spacing w:val="9"/>
          <w:sz w:val="31"/>
          <w:szCs w:val="31"/>
        </w:rPr>
        <w:t>核通过后生成《吉林省医疗保障业务单》(见附件 3)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before="1" w:line="228" w:lineRule="auto"/>
        <w:ind w:left="652"/>
        <w:rPr>
          <w:rFonts w:ascii="仿宋" w:hAnsi="仿宋" w:eastAsia="仿宋" w:cs="仿宋"/>
          <w:sz w:val="31"/>
          <w:szCs w:val="31"/>
        </w:rPr>
      </w:pPr>
      <w:r>
        <w:rPr>
          <w:rFonts w:ascii="仿宋" w:hAnsi="仿宋" w:eastAsia="仿宋" w:cs="仿宋"/>
          <w:spacing w:val="-7"/>
          <w:sz w:val="31"/>
          <w:szCs w:val="31"/>
        </w:rPr>
        <w:t>4.2.5 送</w:t>
      </w:r>
      <w:r>
        <w:rPr>
          <w:rFonts w:ascii="仿宋" w:hAnsi="仿宋" w:eastAsia="仿宋" w:cs="仿宋"/>
          <w:spacing w:val="-6"/>
          <w:sz w:val="31"/>
          <w:szCs w:val="31"/>
        </w:rPr>
        <w:t>达</w:t>
      </w:r>
    </w:p>
    <w:p>
      <w:pPr>
        <w:spacing w:before="239" w:line="372" w:lineRule="auto"/>
        <w:ind w:left="3" w:right="52" w:firstLine="644"/>
        <w:rPr>
          <w:rFonts w:ascii="仿宋" w:hAnsi="仿宋" w:eastAsia="仿宋" w:cs="仿宋"/>
          <w:sz w:val="31"/>
          <w:szCs w:val="31"/>
        </w:rPr>
      </w:pPr>
      <w:r>
        <w:rPr>
          <w:rFonts w:ascii="仿宋" w:hAnsi="仿宋" w:eastAsia="仿宋" w:cs="仿宋"/>
          <w:spacing w:val="21"/>
          <w:sz w:val="31"/>
          <w:szCs w:val="31"/>
        </w:rPr>
        <w:t>参</w:t>
      </w:r>
      <w:r>
        <w:rPr>
          <w:rFonts w:ascii="仿宋" w:hAnsi="仿宋" w:eastAsia="仿宋" w:cs="仿宋"/>
          <w:spacing w:val="17"/>
          <w:sz w:val="31"/>
          <w:szCs w:val="31"/>
        </w:rPr>
        <w:t>保人员可在网上经办大厅查询门诊特治特药待遇认定通</w:t>
      </w:r>
      <w:r>
        <w:rPr>
          <w:rFonts w:ascii="仿宋" w:hAnsi="仿宋" w:eastAsia="仿宋" w:cs="仿宋"/>
          <w:sz w:val="31"/>
          <w:szCs w:val="31"/>
        </w:rPr>
        <w:t xml:space="preserve"> </w:t>
      </w:r>
      <w:r>
        <w:rPr>
          <w:rFonts w:ascii="仿宋" w:hAnsi="仿宋" w:eastAsia="仿宋" w:cs="仿宋"/>
          <w:spacing w:val="11"/>
          <w:sz w:val="31"/>
          <w:szCs w:val="31"/>
        </w:rPr>
        <w:t>过</w:t>
      </w:r>
      <w:r>
        <w:rPr>
          <w:rFonts w:ascii="仿宋" w:hAnsi="仿宋" w:eastAsia="仿宋" w:cs="仿宋"/>
          <w:spacing w:val="7"/>
          <w:sz w:val="31"/>
          <w:szCs w:val="31"/>
        </w:rPr>
        <w:t>情况或打印业务登记单。</w:t>
      </w:r>
    </w:p>
    <w:p>
      <w:pPr>
        <w:spacing w:line="624" w:lineRule="exact"/>
        <w:ind w:left="643"/>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67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1" w:line="410" w:lineRule="exact"/>
        <w:ind w:left="642"/>
        <w:rPr>
          <w:rFonts w:ascii="黑体" w:hAnsi="黑体" w:eastAsia="黑体" w:cs="黑体"/>
          <w:sz w:val="31"/>
          <w:szCs w:val="31"/>
        </w:rPr>
      </w:pPr>
      <w:r>
        <w:rPr>
          <w:rFonts w:ascii="黑体" w:hAnsi="黑体" w:eastAsia="黑体" w:cs="黑体"/>
          <w:spacing w:val="5"/>
          <w:position w:val="1"/>
          <w:sz w:val="31"/>
          <w:szCs w:val="31"/>
        </w:rPr>
        <w:t>6.办理时限</w:t>
      </w:r>
    </w:p>
    <w:p>
      <w:pPr>
        <w:spacing w:before="214" w:line="220" w:lineRule="auto"/>
        <w:ind w:left="657"/>
        <w:outlineLvl w:val="2"/>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5" w:lineRule="exact"/>
        <w:ind w:left="644"/>
        <w:outlineLvl w:val="2"/>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8" w:line="372" w:lineRule="auto"/>
        <w:ind w:left="6" w:right="49" w:firstLine="645"/>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若需改变原申请时相关信息，如特殊药品变更、诊疗方</w:t>
      </w:r>
      <w:r>
        <w:rPr>
          <w:rFonts w:ascii="仿宋" w:hAnsi="仿宋" w:eastAsia="仿宋" w:cs="仿宋"/>
          <w:sz w:val="31"/>
          <w:szCs w:val="31"/>
        </w:rPr>
        <w:t xml:space="preserve"> </w:t>
      </w:r>
      <w:r>
        <w:rPr>
          <w:rFonts w:ascii="仿宋" w:hAnsi="仿宋" w:eastAsia="仿宋" w:cs="仿宋"/>
          <w:spacing w:val="9"/>
          <w:sz w:val="31"/>
          <w:szCs w:val="31"/>
        </w:rPr>
        <w:t>案</w:t>
      </w:r>
      <w:r>
        <w:rPr>
          <w:rFonts w:ascii="仿宋" w:hAnsi="仿宋" w:eastAsia="仿宋" w:cs="仿宋"/>
          <w:spacing w:val="8"/>
          <w:sz w:val="31"/>
          <w:szCs w:val="31"/>
        </w:rPr>
        <w:t>变更、定点医院变更等，需重新办理。</w:t>
      </w:r>
    </w:p>
    <w:p>
      <w:pPr>
        <w:spacing w:before="1" w:line="378" w:lineRule="auto"/>
        <w:ind w:left="3" w:right="49" w:firstLine="64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申请异地门诊特治特药待遇认定的参保人员应办理长期</w:t>
      </w:r>
      <w:r>
        <w:rPr>
          <w:rFonts w:ascii="仿宋" w:hAnsi="仿宋" w:eastAsia="仿宋" w:cs="仿宋"/>
          <w:sz w:val="31"/>
          <w:szCs w:val="31"/>
        </w:rPr>
        <w:t xml:space="preserve"> </w:t>
      </w:r>
      <w:r>
        <w:rPr>
          <w:rFonts w:ascii="仿宋" w:hAnsi="仿宋" w:eastAsia="仿宋" w:cs="仿宋"/>
          <w:spacing w:val="8"/>
          <w:sz w:val="31"/>
          <w:szCs w:val="31"/>
        </w:rPr>
        <w:t>异</w:t>
      </w:r>
      <w:r>
        <w:rPr>
          <w:rFonts w:ascii="仿宋" w:hAnsi="仿宋" w:eastAsia="仿宋" w:cs="仿宋"/>
          <w:spacing w:val="5"/>
          <w:sz w:val="31"/>
          <w:szCs w:val="31"/>
        </w:rPr>
        <w:t>地就医备案后再进行异地门诊特治特药认定申请，申请通过后</w:t>
      </w:r>
    </w:p>
    <w:p>
      <w:pPr>
        <w:sectPr>
          <w:footerReference r:id="rId187" w:type="default"/>
          <w:pgSz w:w="11906" w:h="16839"/>
          <w:pgMar w:top="400" w:right="1423" w:bottom="909" w:left="1602" w:header="0" w:footer="677" w:gutter="0"/>
          <w:cols w:space="720" w:num="1"/>
        </w:sect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220" w:lineRule="auto"/>
        <w:ind w:left="174"/>
        <w:rPr>
          <w:rFonts w:ascii="仿宋" w:hAnsi="仿宋" w:eastAsia="仿宋" w:cs="仿宋"/>
          <w:sz w:val="31"/>
          <w:szCs w:val="31"/>
        </w:rPr>
      </w:pPr>
      <w:r>
        <w:rPr>
          <w:rFonts w:ascii="仿宋" w:hAnsi="仿宋" w:eastAsia="仿宋" w:cs="仿宋"/>
          <w:spacing w:val="11"/>
          <w:sz w:val="31"/>
          <w:szCs w:val="31"/>
        </w:rPr>
        <w:t>可</w:t>
      </w:r>
      <w:r>
        <w:rPr>
          <w:rFonts w:ascii="仿宋" w:hAnsi="仿宋" w:eastAsia="仿宋" w:cs="仿宋"/>
          <w:spacing w:val="7"/>
          <w:sz w:val="31"/>
          <w:szCs w:val="31"/>
        </w:rPr>
        <w:t>申请异地门诊特治特药备案。</w:t>
      </w:r>
    </w:p>
    <w:p>
      <w:pPr>
        <w:spacing w:before="254" w:line="371" w:lineRule="auto"/>
        <w:ind w:left="178" w:firstLine="638"/>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7</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根据实际情况及其待遇支付规定允许首次使用特治特药</w:t>
      </w:r>
      <w:r>
        <w:rPr>
          <w:rFonts w:ascii="仿宋" w:hAnsi="仿宋" w:eastAsia="仿宋" w:cs="仿宋"/>
          <w:sz w:val="31"/>
          <w:szCs w:val="31"/>
        </w:rPr>
        <w:t xml:space="preserve"> </w:t>
      </w:r>
      <w:r>
        <w:rPr>
          <w:rFonts w:ascii="仿宋" w:hAnsi="仿宋" w:eastAsia="仿宋" w:cs="仿宋"/>
          <w:spacing w:val="7"/>
          <w:sz w:val="31"/>
          <w:szCs w:val="31"/>
        </w:rPr>
        <w:t>治疗的参保人员后补办备案</w:t>
      </w:r>
      <w:r>
        <w:rPr>
          <w:rFonts w:ascii="仿宋" w:hAnsi="仿宋" w:eastAsia="仿宋" w:cs="仿宋"/>
          <w:spacing w:val="5"/>
          <w:sz w:val="31"/>
          <w:szCs w:val="31"/>
        </w:rPr>
        <w:t>。</w:t>
      </w:r>
    </w:p>
    <w:p>
      <w:pPr>
        <w:spacing w:before="5" w:line="371" w:lineRule="auto"/>
        <w:ind w:left="169" w:firstLine="647"/>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定点认定机构要将参保人员身体状况、病情变化、用药</w:t>
      </w:r>
      <w:r>
        <w:rPr>
          <w:rFonts w:ascii="仿宋" w:hAnsi="仿宋" w:eastAsia="仿宋" w:cs="仿宋"/>
          <w:sz w:val="31"/>
          <w:szCs w:val="31"/>
        </w:rPr>
        <w:t xml:space="preserve"> </w:t>
      </w:r>
      <w:r>
        <w:rPr>
          <w:rFonts w:ascii="仿宋" w:hAnsi="仿宋" w:eastAsia="仿宋" w:cs="仿宋"/>
          <w:spacing w:val="7"/>
          <w:sz w:val="31"/>
          <w:szCs w:val="31"/>
        </w:rPr>
        <w:t>周</w:t>
      </w:r>
      <w:r>
        <w:rPr>
          <w:rFonts w:ascii="仿宋" w:hAnsi="仿宋" w:eastAsia="仿宋" w:cs="仿宋"/>
          <w:spacing w:val="5"/>
          <w:sz w:val="31"/>
          <w:szCs w:val="31"/>
        </w:rPr>
        <w:t>期、临床需要、管理要求、待遇期限、及时评估调整最新用药</w:t>
      </w:r>
      <w:r>
        <w:rPr>
          <w:rFonts w:ascii="仿宋" w:hAnsi="仿宋" w:eastAsia="仿宋" w:cs="仿宋"/>
          <w:sz w:val="31"/>
          <w:szCs w:val="31"/>
        </w:rPr>
        <w:t xml:space="preserve"> </w:t>
      </w:r>
      <w:r>
        <w:rPr>
          <w:rFonts w:ascii="仿宋" w:hAnsi="仿宋" w:eastAsia="仿宋" w:cs="仿宋"/>
          <w:spacing w:val="-1"/>
          <w:sz w:val="31"/>
          <w:szCs w:val="31"/>
        </w:rPr>
        <w:t>方案、评估结果等信息</w:t>
      </w:r>
      <w:r>
        <w:rPr>
          <w:rFonts w:ascii="仿宋" w:hAnsi="仿宋" w:eastAsia="仿宋" w:cs="仿宋"/>
          <w:sz w:val="31"/>
          <w:szCs w:val="31"/>
        </w:rPr>
        <w:t xml:space="preserve">以《吉林省医疗保险特药使用评估表》(附 </w:t>
      </w:r>
      <w:r>
        <w:rPr>
          <w:rFonts w:ascii="仿宋" w:hAnsi="仿宋" w:eastAsia="仿宋" w:cs="仿宋"/>
          <w:spacing w:val="10"/>
          <w:sz w:val="31"/>
          <w:szCs w:val="31"/>
        </w:rPr>
        <w:t>件 2</w:t>
      </w:r>
      <w:r>
        <w:rPr>
          <w:rFonts w:ascii="仿宋" w:hAnsi="仿宋" w:eastAsia="仿宋" w:cs="仿宋"/>
          <w:spacing w:val="5"/>
          <w:sz w:val="31"/>
          <w:szCs w:val="31"/>
        </w:rPr>
        <w:t>) 形式记录，并由责任医师确认后，履行登记备案程序。</w:t>
      </w:r>
    </w:p>
    <w:p>
      <w:pPr>
        <w:spacing w:line="411" w:lineRule="exact"/>
        <w:ind w:left="802"/>
        <w:outlineLvl w:val="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208" w:line="6874" w:lineRule="exact"/>
        <w:ind w:firstLine="421"/>
        <w:textAlignment w:val="center"/>
      </w:pPr>
      <w:r>
        <w:drawing>
          <wp:inline distT="0" distB="0" distL="0" distR="0">
            <wp:extent cx="5269865" cy="436435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487"/>
                    <a:stretch>
                      <a:fillRect/>
                    </a:stretch>
                  </pic:blipFill>
                  <pic:spPr>
                    <a:xfrm>
                      <a:off x="0" y="0"/>
                      <a:ext cx="5269991" cy="4364735"/>
                    </a:xfrm>
                    <a:prstGeom prst="rect">
                      <a:avLst/>
                    </a:prstGeom>
                  </pic:spPr>
                </pic:pic>
              </a:graphicData>
            </a:graphic>
          </wp:inline>
        </w:drawing>
      </w:r>
    </w:p>
    <w:p>
      <w:pPr>
        <w:spacing w:before="203" w:line="228" w:lineRule="auto"/>
        <w:ind w:left="3208"/>
        <w:rPr>
          <w:rFonts w:ascii="宋体" w:hAnsi="宋体" w:eastAsia="宋体" w:cs="宋体"/>
          <w:sz w:val="20"/>
          <w:szCs w:val="20"/>
        </w:rPr>
      </w:pPr>
      <w:r>
        <w:rPr>
          <w:rFonts w:ascii="宋体" w:hAnsi="宋体" w:eastAsia="宋体" w:cs="宋体"/>
          <w:spacing w:val="6"/>
          <w:sz w:val="20"/>
          <w:szCs w:val="20"/>
        </w:rPr>
        <w:t xml:space="preserve">图 </w:t>
      </w:r>
      <w:r>
        <w:rPr>
          <w:rFonts w:ascii="宋体" w:hAnsi="宋体" w:eastAsia="宋体" w:cs="宋体"/>
          <w:spacing w:val="5"/>
          <w:sz w:val="20"/>
          <w:szCs w:val="20"/>
        </w:rPr>
        <w:t>1</w:t>
      </w:r>
      <w:r>
        <w:rPr>
          <w:rFonts w:ascii="宋体" w:hAnsi="宋体" w:eastAsia="宋体" w:cs="宋体"/>
          <w:spacing w:val="3"/>
          <w:sz w:val="20"/>
          <w:szCs w:val="20"/>
        </w:rPr>
        <w:t xml:space="preserve"> 特殊药品备案业务流程图</w:t>
      </w:r>
    </w:p>
    <w:p>
      <w:pPr>
        <w:sectPr>
          <w:footerReference r:id="rId188" w:type="default"/>
          <w:pgSz w:w="11906" w:h="16839"/>
          <w:pgMar w:top="400" w:right="1473"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20" w:line="225" w:lineRule="auto"/>
        <w:ind w:left="1887"/>
        <w:rPr>
          <w:rFonts w:ascii="宋体" w:hAnsi="宋体" w:eastAsia="宋体" w:cs="宋体"/>
          <w:sz w:val="35"/>
          <w:szCs w:val="35"/>
        </w:rPr>
      </w:pPr>
      <w:r>
        <w:rPr>
          <w:rFonts w:ascii="宋体" w:hAnsi="宋体" w:eastAsia="宋体" w:cs="宋体"/>
          <w:spacing w:val="15"/>
          <w:sz w:val="35"/>
          <w:szCs w:val="35"/>
          <w14:textOutline w14:w="6540" w14:cap="sq" w14:cmpd="sng">
            <w14:solidFill>
              <w14:srgbClr w14:val="000000"/>
            </w14:solidFill>
            <w14:prstDash w14:val="solid"/>
            <w14:bevel/>
          </w14:textOutline>
        </w:rPr>
        <w:t>吉</w:t>
      </w:r>
      <w:r>
        <w:rPr>
          <w:rFonts w:ascii="宋体" w:hAnsi="宋体" w:eastAsia="宋体" w:cs="宋体"/>
          <w:spacing w:val="9"/>
          <w:sz w:val="35"/>
          <w:szCs w:val="35"/>
          <w14:textOutline w14:w="6540" w14:cap="sq" w14:cmpd="sng">
            <w14:solidFill>
              <w14:srgbClr w14:val="000000"/>
            </w14:solidFill>
            <w14:prstDash w14:val="solid"/>
            <w14:bevel/>
          </w14:textOutline>
        </w:rPr>
        <w:t>林省医疗保险特药使用申请表</w:t>
      </w:r>
    </w:p>
    <w:p>
      <w:pPr>
        <w:spacing w:line="338" w:lineRule="auto"/>
        <w:rPr>
          <w:rFonts w:ascii="Arial"/>
          <w:sz w:val="21"/>
        </w:rPr>
      </w:pPr>
    </w:p>
    <w:p>
      <w:pPr>
        <w:spacing w:before="74" w:line="221" w:lineRule="auto"/>
        <w:ind w:left="5045"/>
        <w:rPr>
          <w:rFonts w:ascii="宋体" w:hAnsi="宋体" w:eastAsia="宋体" w:cs="宋体"/>
          <w:sz w:val="23"/>
          <w:szCs w:val="23"/>
        </w:rPr>
      </w:pPr>
      <w:r>
        <w:rPr>
          <w:rFonts w:ascii="宋体" w:hAnsi="宋体" w:eastAsia="宋体" w:cs="宋体"/>
          <w:sz w:val="23"/>
          <w:szCs w:val="23"/>
        </w:rPr>
        <w:t>申请日期：    年  月  日</w:t>
      </w:r>
    </w:p>
    <w:tbl>
      <w:tblPr>
        <w:tblStyle w:val="4"/>
        <w:tblW w:w="8446" w:type="dxa"/>
        <w:tblInd w:w="1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2"/>
        <w:gridCol w:w="2266"/>
        <w:gridCol w:w="1417"/>
        <w:gridCol w:w="283"/>
        <w:gridCol w:w="567"/>
        <w:gridCol w:w="567"/>
        <w:gridCol w:w="16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712" w:type="dxa"/>
            <w:vAlign w:val="top"/>
          </w:tcPr>
          <w:p>
            <w:pPr>
              <w:spacing w:before="195" w:line="228" w:lineRule="auto"/>
              <w:ind w:left="650"/>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266" w:type="dxa"/>
            <w:vAlign w:val="top"/>
          </w:tcPr>
          <w:p>
            <w:pPr>
              <w:rPr>
                <w:rFonts w:ascii="Arial"/>
                <w:sz w:val="21"/>
              </w:rPr>
            </w:pPr>
          </w:p>
        </w:tc>
        <w:tc>
          <w:tcPr>
            <w:tcW w:w="1417" w:type="dxa"/>
            <w:vAlign w:val="top"/>
          </w:tcPr>
          <w:p>
            <w:pPr>
              <w:spacing w:before="195" w:line="229" w:lineRule="auto"/>
              <w:ind w:left="505"/>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别</w:t>
            </w:r>
          </w:p>
        </w:tc>
        <w:tc>
          <w:tcPr>
            <w:tcW w:w="850" w:type="dxa"/>
            <w:gridSpan w:val="2"/>
            <w:vAlign w:val="top"/>
          </w:tcPr>
          <w:p>
            <w:pPr>
              <w:rPr>
                <w:rFonts w:ascii="Arial"/>
                <w:sz w:val="21"/>
              </w:rPr>
            </w:pPr>
          </w:p>
        </w:tc>
        <w:tc>
          <w:tcPr>
            <w:tcW w:w="567" w:type="dxa"/>
            <w:vAlign w:val="top"/>
          </w:tcPr>
          <w:p>
            <w:pPr>
              <w:spacing w:before="194" w:line="228" w:lineRule="auto"/>
              <w:ind w:left="80"/>
              <w:rPr>
                <w:rFonts w:ascii="宋体" w:hAnsi="宋体" w:eastAsia="宋体" w:cs="宋体"/>
                <w:sz w:val="20"/>
                <w:szCs w:val="20"/>
              </w:rPr>
            </w:pPr>
            <w:r>
              <w:rPr>
                <w:rFonts w:ascii="宋体" w:hAnsi="宋体" w:eastAsia="宋体" w:cs="宋体"/>
                <w:spacing w:val="4"/>
                <w:sz w:val="20"/>
                <w:szCs w:val="20"/>
              </w:rPr>
              <w:t>年龄</w:t>
            </w:r>
          </w:p>
        </w:tc>
        <w:tc>
          <w:tcPr>
            <w:tcW w:w="1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12" w:type="dxa"/>
            <w:vAlign w:val="top"/>
          </w:tcPr>
          <w:p>
            <w:pPr>
              <w:spacing w:before="174" w:line="225" w:lineRule="auto"/>
              <w:ind w:left="232"/>
              <w:rPr>
                <w:rFonts w:ascii="宋体" w:hAnsi="宋体" w:eastAsia="宋体" w:cs="宋体"/>
                <w:sz w:val="20"/>
                <w:szCs w:val="20"/>
              </w:rPr>
            </w:pPr>
            <w:r>
              <w:rPr>
                <w:rFonts w:ascii="宋体" w:hAnsi="宋体" w:eastAsia="宋体" w:cs="宋体"/>
                <w:spacing w:val="8"/>
                <w:sz w:val="20"/>
                <w:szCs w:val="20"/>
              </w:rPr>
              <w:t>社会保障卡</w:t>
            </w:r>
            <w:r>
              <w:rPr>
                <w:rFonts w:ascii="宋体" w:hAnsi="宋体" w:eastAsia="宋体" w:cs="宋体"/>
                <w:spacing w:val="7"/>
                <w:sz w:val="20"/>
                <w:szCs w:val="20"/>
              </w:rPr>
              <w:t>号</w:t>
            </w:r>
          </w:p>
        </w:tc>
        <w:tc>
          <w:tcPr>
            <w:tcW w:w="2266" w:type="dxa"/>
            <w:vAlign w:val="top"/>
          </w:tcPr>
          <w:p>
            <w:pPr>
              <w:rPr>
                <w:rFonts w:ascii="Arial"/>
                <w:sz w:val="21"/>
              </w:rPr>
            </w:pPr>
          </w:p>
        </w:tc>
        <w:tc>
          <w:tcPr>
            <w:tcW w:w="1417" w:type="dxa"/>
            <w:vAlign w:val="top"/>
          </w:tcPr>
          <w:p>
            <w:pPr>
              <w:spacing w:before="175" w:line="228" w:lineRule="auto"/>
              <w:ind w:left="299"/>
              <w:rPr>
                <w:rFonts w:ascii="宋体" w:hAnsi="宋体" w:eastAsia="宋体" w:cs="宋体"/>
                <w:sz w:val="20"/>
                <w:szCs w:val="20"/>
              </w:rPr>
            </w:pPr>
            <w:r>
              <w:rPr>
                <w:rFonts w:ascii="宋体" w:hAnsi="宋体" w:eastAsia="宋体" w:cs="宋体"/>
                <w:spacing w:val="6"/>
                <w:sz w:val="20"/>
                <w:szCs w:val="20"/>
              </w:rPr>
              <w:t>身份证</w:t>
            </w:r>
            <w:r>
              <w:rPr>
                <w:rFonts w:ascii="宋体" w:hAnsi="宋体" w:eastAsia="宋体" w:cs="宋体"/>
                <w:spacing w:val="5"/>
                <w:sz w:val="20"/>
                <w:szCs w:val="20"/>
              </w:rPr>
              <w:t>号</w:t>
            </w:r>
          </w:p>
        </w:tc>
        <w:tc>
          <w:tcPr>
            <w:tcW w:w="3051"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1712" w:type="dxa"/>
            <w:vAlign w:val="top"/>
          </w:tcPr>
          <w:p>
            <w:pPr>
              <w:spacing w:before="251" w:line="231" w:lineRule="auto"/>
              <w:ind w:left="440"/>
              <w:rPr>
                <w:rFonts w:ascii="宋体" w:hAnsi="宋体" w:eastAsia="宋体" w:cs="宋体"/>
                <w:sz w:val="20"/>
                <w:szCs w:val="20"/>
              </w:rPr>
            </w:pPr>
            <w:r>
              <w:rPr>
                <w:rFonts w:ascii="宋体" w:hAnsi="宋体" w:eastAsia="宋体" w:cs="宋体"/>
                <w:spacing w:val="7"/>
                <w:sz w:val="20"/>
                <w:szCs w:val="20"/>
              </w:rPr>
              <w:t>联系电话</w:t>
            </w:r>
          </w:p>
        </w:tc>
        <w:tc>
          <w:tcPr>
            <w:tcW w:w="2266" w:type="dxa"/>
            <w:vAlign w:val="top"/>
          </w:tcPr>
          <w:p>
            <w:pPr>
              <w:rPr>
                <w:rFonts w:ascii="Arial"/>
                <w:sz w:val="21"/>
              </w:rPr>
            </w:pPr>
          </w:p>
        </w:tc>
        <w:tc>
          <w:tcPr>
            <w:tcW w:w="1417" w:type="dxa"/>
            <w:vAlign w:val="top"/>
          </w:tcPr>
          <w:p>
            <w:pPr>
              <w:spacing w:before="251" w:line="229" w:lineRule="auto"/>
              <w:ind w:left="296"/>
              <w:rPr>
                <w:rFonts w:ascii="宋体" w:hAnsi="宋体" w:eastAsia="宋体" w:cs="宋体"/>
                <w:sz w:val="20"/>
                <w:szCs w:val="20"/>
              </w:rPr>
            </w:pPr>
            <w:r>
              <w:rPr>
                <w:rFonts w:ascii="宋体" w:hAnsi="宋体" w:eastAsia="宋体" w:cs="宋体"/>
                <w:spacing w:val="7"/>
                <w:sz w:val="20"/>
                <w:szCs w:val="20"/>
              </w:rPr>
              <w:t>参保属</w:t>
            </w:r>
            <w:r>
              <w:rPr>
                <w:rFonts w:ascii="宋体" w:hAnsi="宋体" w:eastAsia="宋体" w:cs="宋体"/>
                <w:spacing w:val="6"/>
                <w:sz w:val="20"/>
                <w:szCs w:val="20"/>
              </w:rPr>
              <w:t>地</w:t>
            </w:r>
          </w:p>
        </w:tc>
        <w:tc>
          <w:tcPr>
            <w:tcW w:w="3051" w:type="dxa"/>
            <w:gridSpan w:val="4"/>
            <w:vAlign w:val="top"/>
          </w:tcPr>
          <w:p>
            <w:pPr>
              <w:spacing w:before="251" w:line="228" w:lineRule="auto"/>
              <w:ind w:left="958"/>
              <w:rPr>
                <w:rFonts w:ascii="宋体" w:hAnsi="宋体" w:eastAsia="宋体" w:cs="宋体"/>
                <w:sz w:val="20"/>
                <w:szCs w:val="20"/>
              </w:rPr>
            </w:pPr>
            <w:r>
              <w:rPr>
                <w:rFonts w:ascii="宋体" w:hAnsi="宋体" w:eastAsia="宋体" w:cs="宋体"/>
                <w:spacing w:val="5"/>
                <w:sz w:val="20"/>
                <w:szCs w:val="20"/>
              </w:rPr>
              <w:t>市     区(县)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712" w:type="dxa"/>
            <w:vAlign w:val="top"/>
          </w:tcPr>
          <w:p>
            <w:pPr>
              <w:spacing w:before="172" w:line="229" w:lineRule="auto"/>
              <w:ind w:left="442"/>
              <w:rPr>
                <w:rFonts w:ascii="宋体" w:hAnsi="宋体" w:eastAsia="宋体" w:cs="宋体"/>
                <w:sz w:val="20"/>
                <w:szCs w:val="20"/>
              </w:rPr>
            </w:pPr>
            <w:r>
              <w:rPr>
                <w:rFonts w:ascii="宋体" w:hAnsi="宋体" w:eastAsia="宋体" w:cs="宋体"/>
                <w:spacing w:val="9"/>
                <w:sz w:val="20"/>
                <w:szCs w:val="20"/>
              </w:rPr>
              <w:t>工</w:t>
            </w:r>
            <w:r>
              <w:rPr>
                <w:rFonts w:ascii="宋体" w:hAnsi="宋体" w:eastAsia="宋体" w:cs="宋体"/>
                <w:spacing w:val="6"/>
                <w:sz w:val="20"/>
                <w:szCs w:val="20"/>
              </w:rPr>
              <w:t>作单位</w:t>
            </w:r>
          </w:p>
        </w:tc>
        <w:tc>
          <w:tcPr>
            <w:tcW w:w="6734" w:type="dxa"/>
            <w:gridSpan w:val="6"/>
            <w:vAlign w:val="top"/>
          </w:tcPr>
          <w:p>
            <w:pPr>
              <w:spacing w:before="172" w:line="229" w:lineRule="auto"/>
              <w:ind w:left="2270"/>
              <w:rPr>
                <w:rFonts w:ascii="宋体" w:hAnsi="宋体" w:eastAsia="宋体" w:cs="宋体"/>
                <w:sz w:val="20"/>
                <w:szCs w:val="20"/>
              </w:rPr>
            </w:pPr>
            <w:r>
              <w:rPr>
                <w:rFonts w:ascii="宋体" w:hAnsi="宋体" w:eastAsia="宋体" w:cs="宋体"/>
                <w:spacing w:val="14"/>
                <w:sz w:val="20"/>
                <w:szCs w:val="20"/>
              </w:rPr>
              <w:t>职</w:t>
            </w:r>
            <w:r>
              <w:rPr>
                <w:rFonts w:ascii="宋体" w:hAnsi="宋体" w:eastAsia="宋体" w:cs="宋体"/>
                <w:spacing w:val="8"/>
                <w:sz w:val="20"/>
                <w:szCs w:val="20"/>
              </w:rPr>
              <w:t>工医保口 居民医保口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712" w:type="dxa"/>
            <w:vAlign w:val="top"/>
          </w:tcPr>
          <w:p>
            <w:pPr>
              <w:spacing w:before="172" w:line="229" w:lineRule="auto"/>
              <w:ind w:left="444"/>
              <w:rPr>
                <w:rFonts w:ascii="宋体" w:hAnsi="宋体" w:eastAsia="宋体" w:cs="宋体"/>
                <w:sz w:val="20"/>
                <w:szCs w:val="20"/>
              </w:rPr>
            </w:pPr>
            <w:r>
              <w:rPr>
                <w:rFonts w:ascii="宋体" w:hAnsi="宋体" w:eastAsia="宋体" w:cs="宋体"/>
                <w:spacing w:val="6"/>
                <w:sz w:val="20"/>
                <w:szCs w:val="20"/>
              </w:rPr>
              <w:t>定点医院</w:t>
            </w:r>
          </w:p>
        </w:tc>
        <w:tc>
          <w:tcPr>
            <w:tcW w:w="2266" w:type="dxa"/>
            <w:vAlign w:val="top"/>
          </w:tcPr>
          <w:p>
            <w:pPr>
              <w:rPr>
                <w:rFonts w:ascii="Arial"/>
                <w:sz w:val="21"/>
              </w:rPr>
            </w:pPr>
          </w:p>
        </w:tc>
        <w:tc>
          <w:tcPr>
            <w:tcW w:w="1417" w:type="dxa"/>
            <w:vAlign w:val="top"/>
          </w:tcPr>
          <w:p>
            <w:pPr>
              <w:spacing w:before="172" w:line="229" w:lineRule="auto"/>
              <w:ind w:left="299"/>
              <w:rPr>
                <w:rFonts w:ascii="宋体" w:hAnsi="宋体" w:eastAsia="宋体" w:cs="宋体"/>
                <w:sz w:val="20"/>
                <w:szCs w:val="20"/>
              </w:rPr>
            </w:pPr>
            <w:r>
              <w:rPr>
                <w:rFonts w:ascii="宋体" w:hAnsi="宋体" w:eastAsia="宋体" w:cs="宋体"/>
                <w:spacing w:val="6"/>
                <w:sz w:val="20"/>
                <w:szCs w:val="20"/>
              </w:rPr>
              <w:t>定点药店</w:t>
            </w:r>
          </w:p>
        </w:tc>
        <w:tc>
          <w:tcPr>
            <w:tcW w:w="3051"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712" w:type="dxa"/>
            <w:vAlign w:val="top"/>
          </w:tcPr>
          <w:p>
            <w:pPr>
              <w:spacing w:before="50" w:line="312" w:lineRule="exact"/>
              <w:ind w:left="466"/>
              <w:rPr>
                <w:rFonts w:ascii="宋体" w:hAnsi="宋体" w:eastAsia="宋体" w:cs="宋体"/>
                <w:sz w:val="20"/>
                <w:szCs w:val="20"/>
              </w:rPr>
            </w:pPr>
            <w:r>
              <w:rPr>
                <w:rFonts w:ascii="宋体" w:hAnsi="宋体" w:eastAsia="宋体" w:cs="宋体"/>
                <w:spacing w:val="1"/>
                <w:position w:val="7"/>
                <w:sz w:val="20"/>
                <w:szCs w:val="20"/>
              </w:rPr>
              <w:t>申请</w:t>
            </w:r>
            <w:r>
              <w:rPr>
                <w:rFonts w:ascii="宋体" w:hAnsi="宋体" w:eastAsia="宋体" w:cs="宋体"/>
                <w:position w:val="7"/>
                <w:sz w:val="20"/>
                <w:szCs w:val="20"/>
              </w:rPr>
              <w:t>使用</w:t>
            </w:r>
          </w:p>
          <w:p>
            <w:pPr>
              <w:spacing w:line="228" w:lineRule="auto"/>
              <w:ind w:left="439"/>
              <w:rPr>
                <w:rFonts w:ascii="宋体" w:hAnsi="宋体" w:eastAsia="宋体" w:cs="宋体"/>
                <w:sz w:val="20"/>
                <w:szCs w:val="20"/>
              </w:rPr>
            </w:pPr>
            <w:r>
              <w:rPr>
                <w:rFonts w:ascii="宋体" w:hAnsi="宋体" w:eastAsia="宋体" w:cs="宋体"/>
                <w:spacing w:val="8"/>
                <w:sz w:val="20"/>
                <w:szCs w:val="20"/>
              </w:rPr>
              <w:t>特</w:t>
            </w:r>
            <w:r>
              <w:rPr>
                <w:rFonts w:ascii="宋体" w:hAnsi="宋体" w:eastAsia="宋体" w:cs="宋体"/>
                <w:spacing w:val="7"/>
                <w:sz w:val="20"/>
                <w:szCs w:val="20"/>
              </w:rPr>
              <w:t>药名称</w:t>
            </w:r>
          </w:p>
        </w:tc>
        <w:tc>
          <w:tcPr>
            <w:tcW w:w="6734"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712" w:type="dxa"/>
            <w:vAlign w:val="top"/>
          </w:tcPr>
          <w:p>
            <w:pPr>
              <w:spacing w:before="173" w:line="228" w:lineRule="auto"/>
              <w:ind w:left="232"/>
              <w:rPr>
                <w:rFonts w:ascii="宋体" w:hAnsi="宋体" w:eastAsia="宋体" w:cs="宋体"/>
                <w:sz w:val="20"/>
                <w:szCs w:val="20"/>
              </w:rPr>
            </w:pPr>
            <w:r>
              <w:rPr>
                <w:rFonts w:ascii="宋体" w:hAnsi="宋体" w:eastAsia="宋体" w:cs="宋体"/>
                <w:spacing w:val="8"/>
                <w:sz w:val="20"/>
                <w:szCs w:val="20"/>
              </w:rPr>
              <w:t>参保人员签</w:t>
            </w:r>
            <w:r>
              <w:rPr>
                <w:rFonts w:ascii="宋体" w:hAnsi="宋体" w:eastAsia="宋体" w:cs="宋体"/>
                <w:spacing w:val="7"/>
                <w:sz w:val="20"/>
                <w:szCs w:val="20"/>
              </w:rPr>
              <w:t>字</w:t>
            </w:r>
          </w:p>
        </w:tc>
        <w:tc>
          <w:tcPr>
            <w:tcW w:w="6734"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8446" w:type="dxa"/>
            <w:gridSpan w:val="7"/>
            <w:vAlign w:val="top"/>
          </w:tcPr>
          <w:p>
            <w:pPr>
              <w:spacing w:before="113" w:line="226" w:lineRule="auto"/>
              <w:ind w:left="2675"/>
              <w:rPr>
                <w:rFonts w:ascii="宋体" w:hAnsi="宋体" w:eastAsia="宋体" w:cs="宋体"/>
                <w:sz w:val="20"/>
                <w:szCs w:val="20"/>
              </w:rPr>
            </w:pPr>
            <w:r>
              <w:rPr>
                <w:rFonts w:ascii="宋体" w:hAnsi="宋体" w:eastAsia="宋体" w:cs="宋体"/>
                <w:spacing w:val="8"/>
                <w:sz w:val="20"/>
                <w:szCs w:val="20"/>
              </w:rPr>
              <w:t>以上内容由患者本人或监护人填</w:t>
            </w:r>
            <w:r>
              <w:rPr>
                <w:rFonts w:ascii="宋体" w:hAnsi="宋体" w:eastAsia="宋体" w:cs="宋体"/>
                <w:spacing w:val="5"/>
                <w:sz w:val="20"/>
                <w:szCs w:val="20"/>
              </w:rPr>
              <w:t>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712" w:type="dxa"/>
            <w:vAlign w:val="top"/>
          </w:tcPr>
          <w:p>
            <w:pPr>
              <w:spacing w:before="182" w:line="228" w:lineRule="auto"/>
              <w:ind w:left="438"/>
              <w:rPr>
                <w:rFonts w:ascii="宋体" w:hAnsi="宋体" w:eastAsia="宋体" w:cs="宋体"/>
                <w:sz w:val="20"/>
                <w:szCs w:val="20"/>
              </w:rPr>
            </w:pPr>
            <w:r>
              <w:rPr>
                <w:rFonts w:ascii="宋体" w:hAnsi="宋体" w:eastAsia="宋体" w:cs="宋体"/>
                <w:spacing w:val="9"/>
                <w:sz w:val="20"/>
                <w:szCs w:val="20"/>
              </w:rPr>
              <w:t>疾</w:t>
            </w:r>
            <w:r>
              <w:rPr>
                <w:rFonts w:ascii="宋体" w:hAnsi="宋体" w:eastAsia="宋体" w:cs="宋体"/>
                <w:spacing w:val="7"/>
                <w:sz w:val="20"/>
                <w:szCs w:val="20"/>
              </w:rPr>
              <w:t>病诊断</w:t>
            </w:r>
          </w:p>
        </w:tc>
        <w:tc>
          <w:tcPr>
            <w:tcW w:w="2266" w:type="dxa"/>
            <w:vAlign w:val="top"/>
          </w:tcPr>
          <w:p>
            <w:pPr>
              <w:rPr>
                <w:rFonts w:ascii="Arial"/>
                <w:sz w:val="21"/>
              </w:rPr>
            </w:pPr>
          </w:p>
        </w:tc>
        <w:tc>
          <w:tcPr>
            <w:tcW w:w="1700" w:type="dxa"/>
            <w:gridSpan w:val="2"/>
            <w:vAlign w:val="top"/>
          </w:tcPr>
          <w:p>
            <w:pPr>
              <w:spacing w:before="182" w:line="229" w:lineRule="auto"/>
              <w:ind w:left="435"/>
              <w:rPr>
                <w:rFonts w:ascii="宋体" w:hAnsi="宋体" w:eastAsia="宋体" w:cs="宋体"/>
                <w:sz w:val="20"/>
                <w:szCs w:val="20"/>
              </w:rPr>
            </w:pPr>
            <w:r>
              <w:rPr>
                <w:rFonts w:ascii="宋体" w:hAnsi="宋体" w:eastAsia="宋体" w:cs="宋体"/>
                <w:spacing w:val="8"/>
                <w:sz w:val="20"/>
                <w:szCs w:val="20"/>
              </w:rPr>
              <w:t>确</w:t>
            </w:r>
            <w:r>
              <w:rPr>
                <w:rFonts w:ascii="宋体" w:hAnsi="宋体" w:eastAsia="宋体" w:cs="宋体"/>
                <w:spacing w:val="7"/>
                <w:sz w:val="20"/>
                <w:szCs w:val="20"/>
              </w:rPr>
              <w:t>诊时间</w:t>
            </w:r>
          </w:p>
        </w:tc>
        <w:tc>
          <w:tcPr>
            <w:tcW w:w="2768" w:type="dxa"/>
            <w:gridSpan w:val="3"/>
            <w:vAlign w:val="top"/>
          </w:tcPr>
          <w:p>
            <w:pPr>
              <w:spacing w:before="182" w:line="228" w:lineRule="auto"/>
              <w:ind w:left="815"/>
              <w:rPr>
                <w:rFonts w:ascii="宋体" w:hAnsi="宋体" w:eastAsia="宋体" w:cs="宋体"/>
                <w:sz w:val="20"/>
                <w:szCs w:val="20"/>
              </w:rPr>
            </w:pPr>
            <w:r>
              <w:rPr>
                <w:rFonts w:ascii="宋体" w:hAnsi="宋体" w:eastAsia="宋体" w:cs="宋体"/>
                <w:spacing w:val="9"/>
                <w:sz w:val="20"/>
                <w:szCs w:val="20"/>
              </w:rPr>
              <w:t xml:space="preserve">年    月   </w:t>
            </w:r>
            <w:r>
              <w:rPr>
                <w:rFonts w:ascii="宋体" w:hAnsi="宋体" w:eastAsia="宋体" w:cs="宋体"/>
                <w:spacing w:val="8"/>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712" w:type="dxa"/>
            <w:vAlign w:val="top"/>
          </w:tcPr>
          <w:p>
            <w:pPr>
              <w:spacing w:before="180" w:line="228" w:lineRule="auto"/>
              <w:ind w:left="257"/>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特药名称</w:t>
            </w:r>
          </w:p>
        </w:tc>
        <w:tc>
          <w:tcPr>
            <w:tcW w:w="6734" w:type="dxa"/>
            <w:gridSpan w:val="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2" w:hRule="atLeast"/>
        </w:trPr>
        <w:tc>
          <w:tcPr>
            <w:tcW w:w="1712" w:type="dxa"/>
            <w:textDirection w:val="tbRlV"/>
            <w:vAlign w:val="top"/>
          </w:tcPr>
          <w:p>
            <w:pPr>
              <w:spacing w:line="327" w:lineRule="auto"/>
              <w:rPr>
                <w:rFonts w:ascii="Arial"/>
                <w:sz w:val="21"/>
              </w:rPr>
            </w:pPr>
          </w:p>
          <w:p>
            <w:pPr>
              <w:spacing w:line="328" w:lineRule="auto"/>
              <w:rPr>
                <w:rFonts w:ascii="Arial"/>
                <w:sz w:val="21"/>
              </w:rPr>
            </w:pPr>
          </w:p>
          <w:p>
            <w:pPr>
              <w:spacing w:before="67" w:line="224" w:lineRule="auto"/>
              <w:ind w:left="1008"/>
              <w:rPr>
                <w:rFonts w:ascii="宋体" w:hAnsi="宋体" w:eastAsia="宋体" w:cs="宋体"/>
                <w:sz w:val="20"/>
                <w:szCs w:val="20"/>
              </w:rPr>
            </w:pPr>
            <w:r>
              <w:rPr>
                <w:rFonts w:ascii="宋体" w:hAnsi="宋体" w:eastAsia="宋体" w:cs="宋体"/>
                <w:spacing w:val="14"/>
                <w:sz w:val="20"/>
                <w:szCs w:val="20"/>
              </w:rPr>
              <w:t>特</w:t>
            </w:r>
            <w:r>
              <w:rPr>
                <w:rFonts w:ascii="宋体" w:hAnsi="宋体" w:eastAsia="宋体" w:cs="宋体"/>
                <w:spacing w:val="9"/>
                <w:sz w:val="20"/>
                <w:szCs w:val="20"/>
              </w:rPr>
              <w:t>药定点医院意见</w:t>
            </w:r>
          </w:p>
        </w:tc>
        <w:tc>
          <w:tcPr>
            <w:tcW w:w="6734" w:type="dxa"/>
            <w:gridSpan w:val="6"/>
            <w:vAlign w:val="top"/>
          </w:tcPr>
          <w:p>
            <w:pPr>
              <w:spacing w:before="288" w:line="228" w:lineRule="auto"/>
              <w:ind w:left="40"/>
              <w:rPr>
                <w:rFonts w:ascii="宋体" w:hAnsi="宋体" w:eastAsia="宋体" w:cs="宋体"/>
                <w:sz w:val="20"/>
                <w:szCs w:val="20"/>
              </w:rPr>
            </w:pPr>
            <w:r>
              <w:rPr>
                <w:rFonts w:ascii="宋体" w:hAnsi="宋体" w:eastAsia="宋体" w:cs="宋体"/>
                <w:spacing w:val="1"/>
                <w:sz w:val="20"/>
                <w:szCs w:val="20"/>
              </w:rPr>
              <w:t>申请</w:t>
            </w:r>
            <w:r>
              <w:rPr>
                <w:rFonts w:ascii="宋体" w:hAnsi="宋体" w:eastAsia="宋体" w:cs="宋体"/>
                <w:sz w:val="20"/>
                <w:szCs w:val="20"/>
              </w:rPr>
              <w:t>依据：</w:t>
            </w:r>
          </w:p>
          <w:p>
            <w:pPr>
              <w:spacing w:before="274" w:line="520" w:lineRule="exact"/>
              <w:ind w:left="13"/>
              <w:rPr>
                <w:rFonts w:ascii="宋体" w:hAnsi="宋体" w:eastAsia="宋体" w:cs="宋体"/>
                <w:sz w:val="20"/>
                <w:szCs w:val="20"/>
              </w:rPr>
            </w:pPr>
            <w:r>
              <w:rPr>
                <w:rFonts w:ascii="宋体" w:hAnsi="宋体" w:eastAsia="宋体" w:cs="宋体"/>
                <w:spacing w:val="8"/>
                <w:position w:val="24"/>
                <w:sz w:val="20"/>
                <w:szCs w:val="20"/>
              </w:rPr>
              <w:t>特药用法用量及疗程：</w:t>
            </w:r>
          </w:p>
          <w:p>
            <w:pPr>
              <w:spacing w:before="1" w:line="226" w:lineRule="auto"/>
              <w:ind w:left="16"/>
              <w:rPr>
                <w:rFonts w:ascii="宋体" w:hAnsi="宋体" w:eastAsia="宋体" w:cs="宋体"/>
                <w:sz w:val="20"/>
                <w:szCs w:val="20"/>
              </w:rPr>
            </w:pPr>
            <w:r>
              <w:rPr>
                <w:rFonts w:ascii="宋体" w:hAnsi="宋体" w:eastAsia="宋体" w:cs="宋体"/>
                <w:spacing w:val="11"/>
                <w:sz w:val="20"/>
                <w:szCs w:val="20"/>
              </w:rPr>
              <w:t>建</w:t>
            </w:r>
            <w:r>
              <w:rPr>
                <w:rFonts w:ascii="宋体" w:hAnsi="宋体" w:eastAsia="宋体" w:cs="宋体"/>
                <w:spacing w:val="6"/>
                <w:sz w:val="20"/>
                <w:szCs w:val="20"/>
              </w:rPr>
              <w:t>议评估时间：</w:t>
            </w:r>
          </w:p>
          <w:p>
            <w:pPr>
              <w:spacing w:before="272" w:line="521" w:lineRule="exact"/>
              <w:ind w:left="15"/>
              <w:rPr>
                <w:rFonts w:ascii="宋体" w:hAnsi="宋体" w:eastAsia="宋体" w:cs="宋体"/>
                <w:sz w:val="20"/>
                <w:szCs w:val="20"/>
              </w:rPr>
            </w:pPr>
            <w:r>
              <w:rPr>
                <w:rFonts w:ascii="宋体" w:hAnsi="宋体" w:eastAsia="宋体" w:cs="宋体"/>
                <w:spacing w:val="7"/>
                <w:position w:val="24"/>
                <w:sz w:val="20"/>
                <w:szCs w:val="20"/>
              </w:rPr>
              <w:t>经治医师签章</w:t>
            </w:r>
            <w:r>
              <w:rPr>
                <w:rFonts w:ascii="宋体" w:hAnsi="宋体" w:eastAsia="宋体" w:cs="宋体"/>
                <w:spacing w:val="5"/>
                <w:position w:val="24"/>
                <w:sz w:val="20"/>
                <w:szCs w:val="20"/>
              </w:rPr>
              <w:t>：</w:t>
            </w:r>
          </w:p>
          <w:p>
            <w:pPr>
              <w:spacing w:line="225" w:lineRule="auto"/>
              <w:ind w:left="21"/>
              <w:rPr>
                <w:rFonts w:ascii="宋体" w:hAnsi="宋体" w:eastAsia="宋体" w:cs="宋体"/>
                <w:sz w:val="20"/>
                <w:szCs w:val="20"/>
              </w:rPr>
            </w:pPr>
            <w:r>
              <w:rPr>
                <w:rFonts w:ascii="宋体" w:hAnsi="宋体" w:eastAsia="宋体" w:cs="宋体"/>
                <w:spacing w:val="6"/>
                <w:sz w:val="20"/>
                <w:szCs w:val="20"/>
              </w:rPr>
              <w:t>责任医师签章：</w:t>
            </w:r>
          </w:p>
          <w:p>
            <w:pPr>
              <w:spacing w:before="276" w:line="543" w:lineRule="exact"/>
              <w:ind w:left="3803"/>
              <w:rPr>
                <w:rFonts w:ascii="宋体" w:hAnsi="宋体" w:eastAsia="宋体" w:cs="宋体"/>
                <w:sz w:val="20"/>
                <w:szCs w:val="20"/>
              </w:rPr>
            </w:pPr>
            <w:r>
              <w:rPr>
                <w:rFonts w:ascii="宋体" w:hAnsi="宋体" w:eastAsia="宋体" w:cs="宋体"/>
                <w:spacing w:val="8"/>
                <w:position w:val="26"/>
                <w:sz w:val="20"/>
                <w:szCs w:val="20"/>
              </w:rPr>
              <w:t>医</w:t>
            </w:r>
            <w:r>
              <w:rPr>
                <w:rFonts w:ascii="宋体" w:hAnsi="宋体" w:eastAsia="宋体" w:cs="宋体"/>
                <w:spacing w:val="6"/>
                <w:position w:val="26"/>
                <w:sz w:val="20"/>
                <w:szCs w:val="20"/>
              </w:rPr>
              <w:t>院医保办盖章：</w:t>
            </w:r>
          </w:p>
          <w:p>
            <w:pPr>
              <w:spacing w:line="228" w:lineRule="auto"/>
              <w:ind w:left="4003"/>
              <w:rPr>
                <w:rFonts w:ascii="宋体" w:hAnsi="宋体" w:eastAsia="宋体" w:cs="宋体"/>
                <w:sz w:val="20"/>
                <w:szCs w:val="20"/>
              </w:rPr>
            </w:pPr>
            <w:r>
              <w:rPr>
                <w:rFonts w:ascii="宋体" w:hAnsi="宋体" w:eastAsia="宋体" w:cs="宋体"/>
                <w:spacing w:val="9"/>
                <w:sz w:val="20"/>
                <w:szCs w:val="20"/>
              </w:rPr>
              <w:t xml:space="preserve">年   月    </w:t>
            </w:r>
            <w:r>
              <w:rPr>
                <w:rFonts w:ascii="宋体" w:hAnsi="宋体" w:eastAsia="宋体" w:cs="宋体"/>
                <w:spacing w:val="8"/>
                <w:sz w:val="20"/>
                <w:szCs w:val="20"/>
              </w:rPr>
              <w:t>日</w:t>
            </w:r>
          </w:p>
        </w:tc>
      </w:tr>
    </w:tbl>
    <w:p>
      <w:pPr>
        <w:spacing w:before="38" w:line="250" w:lineRule="auto"/>
        <w:ind w:left="934" w:hanging="720"/>
        <w:rPr>
          <w:rFonts w:ascii="宋体" w:hAnsi="宋体" w:eastAsia="宋体" w:cs="宋体"/>
          <w:sz w:val="23"/>
          <w:szCs w:val="23"/>
        </w:rPr>
      </w:pPr>
      <w:r>
        <w:rPr>
          <w:rFonts w:ascii="宋体" w:hAnsi="宋体" w:eastAsia="宋体" w:cs="宋体"/>
          <w:spacing w:val="18"/>
          <w:sz w:val="23"/>
          <w:szCs w:val="23"/>
        </w:rPr>
        <w:t>注</w:t>
      </w:r>
      <w:r>
        <w:rPr>
          <w:rFonts w:ascii="宋体" w:hAnsi="宋体" w:eastAsia="宋体" w:cs="宋体"/>
          <w:spacing w:val="12"/>
          <w:sz w:val="23"/>
          <w:szCs w:val="23"/>
        </w:rPr>
        <w:t>：</w:t>
      </w:r>
      <w:r>
        <w:rPr>
          <w:rFonts w:ascii="宋体" w:hAnsi="宋体" w:eastAsia="宋体" w:cs="宋体"/>
          <w:spacing w:val="9"/>
          <w:sz w:val="23"/>
          <w:szCs w:val="23"/>
        </w:rPr>
        <w:t>1.需提供的材料：医保电子凭证或身份证或社保卡、相关医疗证实材料(基因</w:t>
      </w:r>
      <w:r>
        <w:rPr>
          <w:rFonts w:ascii="宋体" w:hAnsi="宋体" w:eastAsia="宋体" w:cs="宋体"/>
          <w:sz w:val="23"/>
          <w:szCs w:val="23"/>
        </w:rPr>
        <w:t xml:space="preserve"> </w:t>
      </w:r>
      <w:r>
        <w:rPr>
          <w:rFonts w:ascii="宋体" w:hAnsi="宋体" w:eastAsia="宋体" w:cs="宋体"/>
          <w:spacing w:val="5"/>
          <w:sz w:val="23"/>
          <w:szCs w:val="23"/>
        </w:rPr>
        <w:t>检</w:t>
      </w:r>
      <w:r>
        <w:rPr>
          <w:rFonts w:ascii="宋体" w:hAnsi="宋体" w:eastAsia="宋体" w:cs="宋体"/>
          <w:spacing w:val="4"/>
          <w:sz w:val="23"/>
          <w:szCs w:val="23"/>
        </w:rPr>
        <w:t>测及特药限定范围的必检项目、病理诊断、影像报告、门诊病历、诊断书、</w:t>
      </w:r>
    </w:p>
    <w:p>
      <w:pPr>
        <w:spacing w:line="312" w:lineRule="exact"/>
        <w:ind w:left="955"/>
        <w:rPr>
          <w:rFonts w:ascii="宋体" w:hAnsi="宋体" w:eastAsia="宋体" w:cs="宋体"/>
          <w:sz w:val="23"/>
          <w:szCs w:val="23"/>
        </w:rPr>
      </w:pPr>
      <w:r>
        <w:rPr>
          <w:rFonts w:ascii="宋体" w:hAnsi="宋体" w:eastAsia="宋体" w:cs="宋体"/>
          <w:spacing w:val="-1"/>
          <w:position w:val="5"/>
          <w:sz w:val="23"/>
          <w:szCs w:val="23"/>
        </w:rPr>
        <w:t>出院小结</w:t>
      </w:r>
      <w:r>
        <w:rPr>
          <w:rFonts w:ascii="宋体" w:hAnsi="宋体" w:eastAsia="宋体" w:cs="宋体"/>
          <w:position w:val="5"/>
          <w:sz w:val="23"/>
          <w:szCs w:val="23"/>
        </w:rPr>
        <w:t>等)。</w:t>
      </w:r>
    </w:p>
    <w:p>
      <w:pPr>
        <w:spacing w:line="311" w:lineRule="exact"/>
        <w:ind w:left="697"/>
        <w:rPr>
          <w:rFonts w:ascii="宋体" w:hAnsi="宋体" w:eastAsia="宋体" w:cs="宋体"/>
          <w:sz w:val="23"/>
          <w:szCs w:val="23"/>
        </w:rPr>
      </w:pPr>
      <w:r>
        <w:rPr>
          <w:rFonts w:ascii="宋体" w:hAnsi="宋体" w:eastAsia="宋体" w:cs="宋体"/>
          <w:spacing w:val="8"/>
          <w:position w:val="1"/>
          <w:sz w:val="23"/>
          <w:szCs w:val="23"/>
        </w:rPr>
        <w:t>2</w:t>
      </w:r>
      <w:r>
        <w:rPr>
          <w:rFonts w:ascii="宋体" w:hAnsi="宋体" w:eastAsia="宋体" w:cs="宋体"/>
          <w:spacing w:val="4"/>
          <w:position w:val="1"/>
          <w:sz w:val="23"/>
          <w:szCs w:val="23"/>
        </w:rPr>
        <w:t>.本表私自涂改无效。</w:t>
      </w:r>
    </w:p>
    <w:p>
      <w:pPr>
        <w:sectPr>
          <w:footerReference r:id="rId189" w:type="default"/>
          <w:pgSz w:w="11906" w:h="16839"/>
          <w:pgMar w:top="400" w:right="1393" w:bottom="909" w:left="1621"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183"/>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219" w:line="224" w:lineRule="auto"/>
        <w:ind w:left="2070"/>
        <w:rPr>
          <w:rFonts w:ascii="宋体" w:hAnsi="宋体" w:eastAsia="宋体" w:cs="宋体"/>
          <w:sz w:val="35"/>
          <w:szCs w:val="35"/>
        </w:rPr>
      </w:pPr>
      <w:r>
        <w:rPr>
          <w:rFonts w:ascii="宋体" w:hAnsi="宋体" w:eastAsia="宋体" w:cs="宋体"/>
          <w:spacing w:val="13"/>
          <w:sz w:val="35"/>
          <w:szCs w:val="35"/>
          <w14:textOutline w14:w="6540" w14:cap="sq" w14:cmpd="sng">
            <w14:solidFill>
              <w14:srgbClr w14:val="000000"/>
            </w14:solidFill>
            <w14:prstDash w14:val="solid"/>
            <w14:bevel/>
          </w14:textOutline>
        </w:rPr>
        <w:t>吉</w:t>
      </w:r>
      <w:r>
        <w:rPr>
          <w:rFonts w:ascii="宋体" w:hAnsi="宋体" w:eastAsia="宋体" w:cs="宋体"/>
          <w:spacing w:val="9"/>
          <w:sz w:val="35"/>
          <w:szCs w:val="35"/>
          <w14:textOutline w14:w="6540" w14:cap="sq" w14:cmpd="sng">
            <w14:solidFill>
              <w14:srgbClr w14:val="000000"/>
            </w14:solidFill>
            <w14:prstDash w14:val="solid"/>
            <w14:bevel/>
          </w14:textOutline>
        </w:rPr>
        <w:t>林省医疗保险特药使用评估表</w:t>
      </w:r>
    </w:p>
    <w:p>
      <w:pPr>
        <w:spacing w:line="340" w:lineRule="auto"/>
        <w:rPr>
          <w:rFonts w:ascii="Arial"/>
          <w:sz w:val="21"/>
        </w:rPr>
      </w:pPr>
    </w:p>
    <w:p>
      <w:pPr>
        <w:spacing w:before="75" w:line="221" w:lineRule="auto"/>
        <w:ind w:left="5196"/>
        <w:rPr>
          <w:rFonts w:ascii="宋体" w:hAnsi="宋体" w:eastAsia="宋体" w:cs="宋体"/>
          <w:sz w:val="23"/>
          <w:szCs w:val="23"/>
        </w:rPr>
      </w:pPr>
      <w:r>
        <w:rPr>
          <w:rFonts w:ascii="宋体" w:hAnsi="宋体" w:eastAsia="宋体" w:cs="宋体"/>
          <w:spacing w:val="2"/>
          <w:sz w:val="23"/>
          <w:szCs w:val="23"/>
        </w:rPr>
        <w:t>评估日期：    年  月  日</w:t>
      </w:r>
    </w:p>
    <w:tbl>
      <w:tblPr>
        <w:tblStyle w:val="4"/>
        <w:tblW w:w="8457" w:type="dxa"/>
        <w:tblInd w:w="3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2"/>
        <w:gridCol w:w="2266"/>
        <w:gridCol w:w="424"/>
        <w:gridCol w:w="993"/>
        <w:gridCol w:w="283"/>
        <w:gridCol w:w="567"/>
        <w:gridCol w:w="567"/>
        <w:gridCol w:w="16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1" w:hRule="atLeast"/>
        </w:trPr>
        <w:tc>
          <w:tcPr>
            <w:tcW w:w="1712" w:type="dxa"/>
            <w:vAlign w:val="top"/>
          </w:tcPr>
          <w:p>
            <w:pPr>
              <w:spacing w:before="195" w:line="228" w:lineRule="auto"/>
              <w:ind w:left="649"/>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2266" w:type="dxa"/>
            <w:vAlign w:val="top"/>
          </w:tcPr>
          <w:p>
            <w:pPr>
              <w:rPr>
                <w:rFonts w:ascii="Arial"/>
                <w:sz w:val="21"/>
              </w:rPr>
            </w:pPr>
          </w:p>
        </w:tc>
        <w:tc>
          <w:tcPr>
            <w:tcW w:w="1417" w:type="dxa"/>
            <w:gridSpan w:val="2"/>
            <w:vAlign w:val="top"/>
          </w:tcPr>
          <w:p>
            <w:pPr>
              <w:spacing w:before="195" w:line="229" w:lineRule="auto"/>
              <w:ind w:left="504"/>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别</w:t>
            </w:r>
          </w:p>
        </w:tc>
        <w:tc>
          <w:tcPr>
            <w:tcW w:w="850" w:type="dxa"/>
            <w:gridSpan w:val="2"/>
            <w:vAlign w:val="top"/>
          </w:tcPr>
          <w:p>
            <w:pPr>
              <w:rPr>
                <w:rFonts w:ascii="Arial"/>
                <w:sz w:val="21"/>
              </w:rPr>
            </w:pPr>
          </w:p>
        </w:tc>
        <w:tc>
          <w:tcPr>
            <w:tcW w:w="567" w:type="dxa"/>
            <w:vAlign w:val="top"/>
          </w:tcPr>
          <w:p>
            <w:pPr>
              <w:spacing w:before="194" w:line="228" w:lineRule="auto"/>
              <w:ind w:left="81"/>
              <w:rPr>
                <w:rFonts w:ascii="宋体" w:hAnsi="宋体" w:eastAsia="宋体" w:cs="宋体"/>
                <w:sz w:val="20"/>
                <w:szCs w:val="20"/>
              </w:rPr>
            </w:pPr>
            <w:r>
              <w:rPr>
                <w:rFonts w:ascii="宋体" w:hAnsi="宋体" w:eastAsia="宋体" w:cs="宋体"/>
                <w:spacing w:val="4"/>
                <w:sz w:val="20"/>
                <w:szCs w:val="20"/>
              </w:rPr>
              <w:t>年龄</w:t>
            </w:r>
          </w:p>
        </w:tc>
        <w:tc>
          <w:tcPr>
            <w:tcW w:w="16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12" w:type="dxa"/>
            <w:vAlign w:val="top"/>
          </w:tcPr>
          <w:p>
            <w:pPr>
              <w:spacing w:before="174" w:line="225" w:lineRule="auto"/>
              <w:ind w:left="231"/>
              <w:rPr>
                <w:rFonts w:ascii="宋体" w:hAnsi="宋体" w:eastAsia="宋体" w:cs="宋体"/>
                <w:sz w:val="20"/>
                <w:szCs w:val="20"/>
              </w:rPr>
            </w:pPr>
            <w:r>
              <w:rPr>
                <w:rFonts w:ascii="宋体" w:hAnsi="宋体" w:eastAsia="宋体" w:cs="宋体"/>
                <w:spacing w:val="8"/>
                <w:sz w:val="20"/>
                <w:szCs w:val="20"/>
              </w:rPr>
              <w:t>社会保障卡</w:t>
            </w:r>
            <w:r>
              <w:rPr>
                <w:rFonts w:ascii="宋体" w:hAnsi="宋体" w:eastAsia="宋体" w:cs="宋体"/>
                <w:spacing w:val="7"/>
                <w:sz w:val="20"/>
                <w:szCs w:val="20"/>
              </w:rPr>
              <w:t>号</w:t>
            </w:r>
          </w:p>
        </w:tc>
        <w:tc>
          <w:tcPr>
            <w:tcW w:w="2266" w:type="dxa"/>
            <w:vAlign w:val="top"/>
          </w:tcPr>
          <w:p>
            <w:pPr>
              <w:rPr>
                <w:rFonts w:ascii="Arial"/>
                <w:sz w:val="21"/>
              </w:rPr>
            </w:pPr>
          </w:p>
        </w:tc>
        <w:tc>
          <w:tcPr>
            <w:tcW w:w="1417" w:type="dxa"/>
            <w:gridSpan w:val="2"/>
            <w:vAlign w:val="top"/>
          </w:tcPr>
          <w:p>
            <w:pPr>
              <w:spacing w:before="175" w:line="228" w:lineRule="auto"/>
              <w:ind w:left="301"/>
              <w:rPr>
                <w:rFonts w:ascii="宋体" w:hAnsi="宋体" w:eastAsia="宋体" w:cs="宋体"/>
                <w:sz w:val="20"/>
                <w:szCs w:val="20"/>
              </w:rPr>
            </w:pPr>
            <w:r>
              <w:rPr>
                <w:rFonts w:ascii="宋体" w:hAnsi="宋体" w:eastAsia="宋体" w:cs="宋体"/>
                <w:spacing w:val="6"/>
                <w:sz w:val="20"/>
                <w:szCs w:val="20"/>
              </w:rPr>
              <w:t>身份证</w:t>
            </w:r>
            <w:r>
              <w:rPr>
                <w:rFonts w:ascii="宋体" w:hAnsi="宋体" w:eastAsia="宋体" w:cs="宋体"/>
                <w:spacing w:val="5"/>
                <w:sz w:val="20"/>
                <w:szCs w:val="20"/>
              </w:rPr>
              <w:t>号</w:t>
            </w:r>
          </w:p>
        </w:tc>
        <w:tc>
          <w:tcPr>
            <w:tcW w:w="306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712" w:type="dxa"/>
            <w:vAlign w:val="top"/>
          </w:tcPr>
          <w:p>
            <w:pPr>
              <w:spacing w:before="219" w:line="231" w:lineRule="auto"/>
              <w:ind w:left="441"/>
              <w:rPr>
                <w:rFonts w:ascii="宋体" w:hAnsi="宋体" w:eastAsia="宋体" w:cs="宋体"/>
                <w:sz w:val="20"/>
                <w:szCs w:val="20"/>
              </w:rPr>
            </w:pPr>
            <w:r>
              <w:rPr>
                <w:rFonts w:ascii="宋体" w:hAnsi="宋体" w:eastAsia="宋体" w:cs="宋体"/>
                <w:spacing w:val="7"/>
                <w:sz w:val="20"/>
                <w:szCs w:val="20"/>
              </w:rPr>
              <w:t>联系电话</w:t>
            </w:r>
          </w:p>
        </w:tc>
        <w:tc>
          <w:tcPr>
            <w:tcW w:w="2266" w:type="dxa"/>
            <w:vAlign w:val="top"/>
          </w:tcPr>
          <w:p>
            <w:pPr>
              <w:rPr>
                <w:rFonts w:ascii="Arial"/>
                <w:sz w:val="21"/>
              </w:rPr>
            </w:pPr>
          </w:p>
        </w:tc>
        <w:tc>
          <w:tcPr>
            <w:tcW w:w="1417" w:type="dxa"/>
            <w:gridSpan w:val="2"/>
            <w:vAlign w:val="top"/>
          </w:tcPr>
          <w:p>
            <w:pPr>
              <w:spacing w:before="220" w:line="229" w:lineRule="auto"/>
              <w:ind w:left="297"/>
              <w:rPr>
                <w:rFonts w:ascii="宋体" w:hAnsi="宋体" w:eastAsia="宋体" w:cs="宋体"/>
                <w:sz w:val="20"/>
                <w:szCs w:val="20"/>
              </w:rPr>
            </w:pPr>
            <w:r>
              <w:rPr>
                <w:rFonts w:ascii="宋体" w:hAnsi="宋体" w:eastAsia="宋体" w:cs="宋体"/>
                <w:spacing w:val="7"/>
                <w:sz w:val="20"/>
                <w:szCs w:val="20"/>
              </w:rPr>
              <w:t>参保属</w:t>
            </w:r>
            <w:r>
              <w:rPr>
                <w:rFonts w:ascii="宋体" w:hAnsi="宋体" w:eastAsia="宋体" w:cs="宋体"/>
                <w:spacing w:val="6"/>
                <w:sz w:val="20"/>
                <w:szCs w:val="20"/>
              </w:rPr>
              <w:t>地</w:t>
            </w:r>
          </w:p>
        </w:tc>
        <w:tc>
          <w:tcPr>
            <w:tcW w:w="3062" w:type="dxa"/>
            <w:gridSpan w:val="4"/>
            <w:vAlign w:val="top"/>
          </w:tcPr>
          <w:p>
            <w:pPr>
              <w:spacing w:before="220" w:line="228" w:lineRule="auto"/>
              <w:ind w:left="964"/>
              <w:rPr>
                <w:rFonts w:ascii="宋体" w:hAnsi="宋体" w:eastAsia="宋体" w:cs="宋体"/>
                <w:sz w:val="20"/>
                <w:szCs w:val="20"/>
              </w:rPr>
            </w:pPr>
            <w:r>
              <w:rPr>
                <w:rFonts w:ascii="宋体" w:hAnsi="宋体" w:eastAsia="宋体" w:cs="宋体"/>
                <w:spacing w:val="5"/>
                <w:sz w:val="20"/>
                <w:szCs w:val="20"/>
              </w:rPr>
              <w:t>市     区(县)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712" w:type="dxa"/>
            <w:vAlign w:val="top"/>
          </w:tcPr>
          <w:p>
            <w:pPr>
              <w:spacing w:before="171" w:line="228" w:lineRule="auto"/>
              <w:ind w:left="442"/>
              <w:rPr>
                <w:rFonts w:ascii="宋体" w:hAnsi="宋体" w:eastAsia="宋体" w:cs="宋体"/>
                <w:sz w:val="20"/>
                <w:szCs w:val="20"/>
              </w:rPr>
            </w:pPr>
            <w:r>
              <w:rPr>
                <w:rFonts w:ascii="宋体" w:hAnsi="宋体" w:eastAsia="宋体" w:cs="宋体"/>
                <w:spacing w:val="7"/>
                <w:sz w:val="20"/>
                <w:szCs w:val="20"/>
              </w:rPr>
              <w:t>人员类</w:t>
            </w:r>
            <w:r>
              <w:rPr>
                <w:rFonts w:ascii="宋体" w:hAnsi="宋体" w:eastAsia="宋体" w:cs="宋体"/>
                <w:spacing w:val="6"/>
                <w:sz w:val="20"/>
                <w:szCs w:val="20"/>
              </w:rPr>
              <w:t>别</w:t>
            </w:r>
          </w:p>
        </w:tc>
        <w:tc>
          <w:tcPr>
            <w:tcW w:w="6745" w:type="dxa"/>
            <w:gridSpan w:val="7"/>
            <w:vAlign w:val="top"/>
          </w:tcPr>
          <w:p>
            <w:pPr>
              <w:spacing w:before="171" w:line="229" w:lineRule="auto"/>
              <w:ind w:left="2276"/>
              <w:rPr>
                <w:rFonts w:ascii="宋体" w:hAnsi="宋体" w:eastAsia="宋体" w:cs="宋体"/>
                <w:sz w:val="20"/>
                <w:szCs w:val="20"/>
              </w:rPr>
            </w:pPr>
            <w:r>
              <w:rPr>
                <w:rFonts w:ascii="宋体" w:hAnsi="宋体" w:eastAsia="宋体" w:cs="宋体"/>
                <w:spacing w:val="14"/>
                <w:sz w:val="20"/>
                <w:szCs w:val="20"/>
              </w:rPr>
              <w:t>职</w:t>
            </w:r>
            <w:r>
              <w:rPr>
                <w:rFonts w:ascii="宋体" w:hAnsi="宋体" w:eastAsia="宋体" w:cs="宋体"/>
                <w:spacing w:val="8"/>
                <w:sz w:val="20"/>
                <w:szCs w:val="20"/>
              </w:rPr>
              <w:t>工医保口 居民医保口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1712" w:type="dxa"/>
            <w:vAlign w:val="top"/>
          </w:tcPr>
          <w:p>
            <w:pPr>
              <w:spacing w:before="171" w:line="229" w:lineRule="auto"/>
              <w:ind w:left="445"/>
              <w:rPr>
                <w:rFonts w:ascii="宋体" w:hAnsi="宋体" w:eastAsia="宋体" w:cs="宋体"/>
                <w:sz w:val="20"/>
                <w:szCs w:val="20"/>
              </w:rPr>
            </w:pPr>
            <w:r>
              <w:rPr>
                <w:rFonts w:ascii="宋体" w:hAnsi="宋体" w:eastAsia="宋体" w:cs="宋体"/>
                <w:spacing w:val="6"/>
                <w:sz w:val="20"/>
                <w:szCs w:val="20"/>
              </w:rPr>
              <w:t>定点医院</w:t>
            </w:r>
          </w:p>
        </w:tc>
        <w:tc>
          <w:tcPr>
            <w:tcW w:w="2266" w:type="dxa"/>
            <w:vAlign w:val="top"/>
          </w:tcPr>
          <w:p>
            <w:pPr>
              <w:rPr>
                <w:rFonts w:ascii="Arial"/>
                <w:sz w:val="21"/>
              </w:rPr>
            </w:pPr>
          </w:p>
        </w:tc>
        <w:tc>
          <w:tcPr>
            <w:tcW w:w="1417" w:type="dxa"/>
            <w:gridSpan w:val="2"/>
            <w:vAlign w:val="top"/>
          </w:tcPr>
          <w:p>
            <w:pPr>
              <w:spacing w:before="171" w:line="229" w:lineRule="auto"/>
              <w:ind w:left="300"/>
              <w:rPr>
                <w:rFonts w:ascii="宋体" w:hAnsi="宋体" w:eastAsia="宋体" w:cs="宋体"/>
                <w:sz w:val="20"/>
                <w:szCs w:val="20"/>
              </w:rPr>
            </w:pPr>
            <w:r>
              <w:rPr>
                <w:rFonts w:ascii="宋体" w:hAnsi="宋体" w:eastAsia="宋体" w:cs="宋体"/>
                <w:spacing w:val="6"/>
                <w:sz w:val="20"/>
                <w:szCs w:val="20"/>
              </w:rPr>
              <w:t>定点药店</w:t>
            </w:r>
          </w:p>
        </w:tc>
        <w:tc>
          <w:tcPr>
            <w:tcW w:w="306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7" w:hRule="atLeast"/>
        </w:trPr>
        <w:tc>
          <w:tcPr>
            <w:tcW w:w="1712" w:type="dxa"/>
            <w:vAlign w:val="top"/>
          </w:tcPr>
          <w:p>
            <w:pPr>
              <w:spacing w:before="184" w:line="228" w:lineRule="auto"/>
              <w:ind w:left="230"/>
              <w:rPr>
                <w:rFonts w:ascii="宋体" w:hAnsi="宋体" w:eastAsia="宋体" w:cs="宋体"/>
                <w:sz w:val="20"/>
                <w:szCs w:val="20"/>
              </w:rPr>
            </w:pPr>
            <w:r>
              <w:rPr>
                <w:rFonts w:ascii="宋体" w:hAnsi="宋体" w:eastAsia="宋体" w:cs="宋体"/>
                <w:spacing w:val="8"/>
                <w:sz w:val="20"/>
                <w:szCs w:val="20"/>
              </w:rPr>
              <w:t>使用特药名称</w:t>
            </w:r>
          </w:p>
        </w:tc>
        <w:tc>
          <w:tcPr>
            <w:tcW w:w="6745"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8" w:hRule="atLeast"/>
        </w:trPr>
        <w:tc>
          <w:tcPr>
            <w:tcW w:w="1712" w:type="dxa"/>
            <w:vAlign w:val="top"/>
          </w:tcPr>
          <w:p>
            <w:pPr>
              <w:spacing w:before="173" w:line="228" w:lineRule="auto"/>
              <w:ind w:left="231"/>
              <w:rPr>
                <w:rFonts w:ascii="宋体" w:hAnsi="宋体" w:eastAsia="宋体" w:cs="宋体"/>
                <w:sz w:val="20"/>
                <w:szCs w:val="20"/>
              </w:rPr>
            </w:pPr>
            <w:r>
              <w:rPr>
                <w:rFonts w:ascii="宋体" w:hAnsi="宋体" w:eastAsia="宋体" w:cs="宋体"/>
                <w:spacing w:val="8"/>
                <w:sz w:val="20"/>
                <w:szCs w:val="20"/>
              </w:rPr>
              <w:t>参保人员签</w:t>
            </w:r>
            <w:r>
              <w:rPr>
                <w:rFonts w:ascii="宋体" w:hAnsi="宋体" w:eastAsia="宋体" w:cs="宋体"/>
                <w:spacing w:val="7"/>
                <w:sz w:val="20"/>
                <w:szCs w:val="20"/>
              </w:rPr>
              <w:t>字</w:t>
            </w:r>
          </w:p>
        </w:tc>
        <w:tc>
          <w:tcPr>
            <w:tcW w:w="6745"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2" w:hRule="atLeast"/>
        </w:trPr>
        <w:tc>
          <w:tcPr>
            <w:tcW w:w="8457" w:type="dxa"/>
            <w:gridSpan w:val="8"/>
            <w:vAlign w:val="top"/>
          </w:tcPr>
          <w:p>
            <w:pPr>
              <w:spacing w:before="51" w:line="226" w:lineRule="auto"/>
              <w:ind w:left="2681"/>
              <w:rPr>
                <w:rFonts w:ascii="宋体" w:hAnsi="宋体" w:eastAsia="宋体" w:cs="宋体"/>
                <w:sz w:val="20"/>
                <w:szCs w:val="20"/>
              </w:rPr>
            </w:pPr>
            <w:r>
              <w:rPr>
                <w:rFonts w:ascii="宋体" w:hAnsi="宋体" w:eastAsia="宋体" w:cs="宋体"/>
                <w:spacing w:val="8"/>
                <w:sz w:val="20"/>
                <w:szCs w:val="20"/>
              </w:rPr>
              <w:t>以上内容由患者本人或监护人填</w:t>
            </w:r>
            <w:r>
              <w:rPr>
                <w:rFonts w:ascii="宋体" w:hAnsi="宋体" w:eastAsia="宋体" w:cs="宋体"/>
                <w:spacing w:val="5"/>
                <w:sz w:val="20"/>
                <w:szCs w:val="20"/>
              </w:rPr>
              <w:t>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1712" w:type="dxa"/>
            <w:vAlign w:val="top"/>
          </w:tcPr>
          <w:p>
            <w:pPr>
              <w:spacing w:before="181" w:line="228" w:lineRule="auto"/>
              <w:ind w:left="439"/>
              <w:rPr>
                <w:rFonts w:ascii="宋体" w:hAnsi="宋体" w:eastAsia="宋体" w:cs="宋体"/>
                <w:sz w:val="20"/>
                <w:szCs w:val="20"/>
              </w:rPr>
            </w:pPr>
            <w:r>
              <w:rPr>
                <w:rFonts w:ascii="宋体" w:hAnsi="宋体" w:eastAsia="宋体" w:cs="宋体"/>
                <w:spacing w:val="9"/>
                <w:sz w:val="20"/>
                <w:szCs w:val="20"/>
              </w:rPr>
              <w:t>疾</w:t>
            </w:r>
            <w:r>
              <w:rPr>
                <w:rFonts w:ascii="宋体" w:hAnsi="宋体" w:eastAsia="宋体" w:cs="宋体"/>
                <w:spacing w:val="7"/>
                <w:sz w:val="20"/>
                <w:szCs w:val="20"/>
              </w:rPr>
              <w:t>病诊断</w:t>
            </w:r>
          </w:p>
        </w:tc>
        <w:tc>
          <w:tcPr>
            <w:tcW w:w="2266" w:type="dxa"/>
            <w:vAlign w:val="top"/>
          </w:tcPr>
          <w:p>
            <w:pPr>
              <w:rPr>
                <w:rFonts w:ascii="Arial"/>
                <w:sz w:val="21"/>
              </w:rPr>
            </w:pPr>
          </w:p>
        </w:tc>
        <w:tc>
          <w:tcPr>
            <w:tcW w:w="1700" w:type="dxa"/>
            <w:gridSpan w:val="3"/>
            <w:vAlign w:val="top"/>
          </w:tcPr>
          <w:p>
            <w:pPr>
              <w:spacing w:before="181" w:line="229" w:lineRule="auto"/>
              <w:ind w:left="437"/>
              <w:rPr>
                <w:rFonts w:ascii="宋体" w:hAnsi="宋体" w:eastAsia="宋体" w:cs="宋体"/>
                <w:sz w:val="20"/>
                <w:szCs w:val="20"/>
              </w:rPr>
            </w:pPr>
            <w:r>
              <w:rPr>
                <w:rFonts w:ascii="宋体" w:hAnsi="宋体" w:eastAsia="宋体" w:cs="宋体"/>
                <w:spacing w:val="8"/>
                <w:sz w:val="20"/>
                <w:szCs w:val="20"/>
              </w:rPr>
              <w:t>确</w:t>
            </w:r>
            <w:r>
              <w:rPr>
                <w:rFonts w:ascii="宋体" w:hAnsi="宋体" w:eastAsia="宋体" w:cs="宋体"/>
                <w:spacing w:val="7"/>
                <w:sz w:val="20"/>
                <w:szCs w:val="20"/>
              </w:rPr>
              <w:t>诊时间</w:t>
            </w:r>
          </w:p>
        </w:tc>
        <w:tc>
          <w:tcPr>
            <w:tcW w:w="2779" w:type="dxa"/>
            <w:gridSpan w:val="3"/>
            <w:vAlign w:val="top"/>
          </w:tcPr>
          <w:p>
            <w:pPr>
              <w:spacing w:before="181" w:line="228" w:lineRule="auto"/>
              <w:ind w:left="818"/>
              <w:rPr>
                <w:rFonts w:ascii="宋体" w:hAnsi="宋体" w:eastAsia="宋体" w:cs="宋体"/>
                <w:sz w:val="20"/>
                <w:szCs w:val="20"/>
              </w:rPr>
            </w:pPr>
            <w:r>
              <w:rPr>
                <w:rFonts w:ascii="宋体" w:hAnsi="宋体" w:eastAsia="宋体" w:cs="宋体"/>
                <w:spacing w:val="9"/>
                <w:sz w:val="20"/>
                <w:szCs w:val="20"/>
              </w:rPr>
              <w:t xml:space="preserve">年    月   </w:t>
            </w:r>
            <w:r>
              <w:rPr>
                <w:rFonts w:ascii="宋体" w:hAnsi="宋体" w:eastAsia="宋体" w:cs="宋体"/>
                <w:spacing w:val="8"/>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8" w:hRule="atLeast"/>
        </w:trPr>
        <w:tc>
          <w:tcPr>
            <w:tcW w:w="1712" w:type="dxa"/>
            <w:vAlign w:val="top"/>
          </w:tcPr>
          <w:p>
            <w:pPr>
              <w:spacing w:before="178" w:line="228" w:lineRule="auto"/>
              <w:ind w:left="440"/>
              <w:rPr>
                <w:rFonts w:ascii="宋体" w:hAnsi="宋体" w:eastAsia="宋体" w:cs="宋体"/>
                <w:sz w:val="20"/>
                <w:szCs w:val="20"/>
              </w:rPr>
            </w:pPr>
            <w:r>
              <w:rPr>
                <w:rFonts w:ascii="宋体" w:hAnsi="宋体" w:eastAsia="宋体" w:cs="宋体"/>
                <w:spacing w:val="8"/>
                <w:sz w:val="20"/>
                <w:szCs w:val="20"/>
              </w:rPr>
              <w:t>特</w:t>
            </w:r>
            <w:r>
              <w:rPr>
                <w:rFonts w:ascii="宋体" w:hAnsi="宋体" w:eastAsia="宋体" w:cs="宋体"/>
                <w:spacing w:val="7"/>
                <w:sz w:val="20"/>
                <w:szCs w:val="20"/>
              </w:rPr>
              <w:t>药名称</w:t>
            </w:r>
          </w:p>
        </w:tc>
        <w:tc>
          <w:tcPr>
            <w:tcW w:w="6745"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1712" w:type="dxa"/>
            <w:vMerge w:val="restart"/>
            <w:tcBorders>
              <w:bottom w:val="nil"/>
            </w:tcBorders>
            <w:textDirection w:val="tbRlV"/>
            <w:vAlign w:val="top"/>
          </w:tcPr>
          <w:p>
            <w:pPr>
              <w:spacing w:line="327" w:lineRule="auto"/>
              <w:rPr>
                <w:rFonts w:ascii="Arial"/>
                <w:sz w:val="21"/>
              </w:rPr>
            </w:pPr>
          </w:p>
          <w:p>
            <w:pPr>
              <w:spacing w:line="327" w:lineRule="auto"/>
              <w:rPr>
                <w:rFonts w:ascii="Arial"/>
                <w:sz w:val="21"/>
              </w:rPr>
            </w:pPr>
          </w:p>
          <w:p>
            <w:pPr>
              <w:spacing w:before="67" w:line="224" w:lineRule="auto"/>
              <w:ind w:left="1184"/>
              <w:rPr>
                <w:rFonts w:ascii="宋体" w:hAnsi="宋体" w:eastAsia="宋体" w:cs="宋体"/>
                <w:sz w:val="20"/>
                <w:szCs w:val="20"/>
              </w:rPr>
            </w:pPr>
            <w:r>
              <w:rPr>
                <w:rFonts w:ascii="宋体" w:hAnsi="宋体" w:eastAsia="宋体" w:cs="宋体"/>
                <w:spacing w:val="14"/>
                <w:sz w:val="20"/>
                <w:szCs w:val="20"/>
              </w:rPr>
              <w:t>特</w:t>
            </w:r>
            <w:r>
              <w:rPr>
                <w:rFonts w:ascii="宋体" w:hAnsi="宋体" w:eastAsia="宋体" w:cs="宋体"/>
                <w:spacing w:val="9"/>
                <w:sz w:val="20"/>
                <w:szCs w:val="20"/>
              </w:rPr>
              <w:t>药定点医院意见</w:t>
            </w:r>
          </w:p>
        </w:tc>
        <w:tc>
          <w:tcPr>
            <w:tcW w:w="2690" w:type="dxa"/>
            <w:gridSpan w:val="2"/>
            <w:vMerge w:val="restart"/>
            <w:tcBorders>
              <w:bottom w:val="nil"/>
              <w:right w:val="nil"/>
            </w:tcBorders>
            <w:vAlign w:val="top"/>
          </w:tcPr>
          <w:p>
            <w:pPr>
              <w:spacing w:before="51" w:line="229" w:lineRule="auto"/>
              <w:ind w:left="28"/>
              <w:rPr>
                <w:rFonts w:ascii="宋体" w:hAnsi="宋体" w:eastAsia="宋体" w:cs="宋体"/>
                <w:sz w:val="20"/>
                <w:szCs w:val="20"/>
              </w:rPr>
            </w:pPr>
            <w:r>
              <w:rPr>
                <w:rFonts w:ascii="宋体" w:hAnsi="宋体" w:eastAsia="宋体" w:cs="宋体"/>
                <w:spacing w:val="6"/>
                <w:sz w:val="20"/>
                <w:szCs w:val="20"/>
              </w:rPr>
              <w:t>当</w:t>
            </w:r>
            <w:r>
              <w:rPr>
                <w:rFonts w:ascii="宋体" w:hAnsi="宋体" w:eastAsia="宋体" w:cs="宋体"/>
                <w:spacing w:val="5"/>
                <w:sz w:val="20"/>
                <w:szCs w:val="20"/>
              </w:rPr>
              <w:t>前治疗方案：</w:t>
            </w:r>
          </w:p>
          <w:p>
            <w:pPr>
              <w:spacing w:line="274" w:lineRule="auto"/>
              <w:rPr>
                <w:rFonts w:ascii="Arial"/>
                <w:sz w:val="21"/>
              </w:rPr>
            </w:pPr>
          </w:p>
          <w:p>
            <w:pPr>
              <w:spacing w:line="274" w:lineRule="auto"/>
              <w:rPr>
                <w:rFonts w:ascii="Arial"/>
                <w:sz w:val="21"/>
              </w:rPr>
            </w:pPr>
          </w:p>
          <w:p>
            <w:pPr>
              <w:spacing w:before="65" w:line="517" w:lineRule="auto"/>
              <w:ind w:left="18" w:right="162" w:firstLine="9"/>
              <w:rPr>
                <w:rFonts w:ascii="宋体" w:hAnsi="宋体" w:eastAsia="宋体" w:cs="宋体"/>
                <w:sz w:val="20"/>
                <w:szCs w:val="20"/>
              </w:rPr>
            </w:pPr>
            <w:r>
              <w:rPr>
                <w:rFonts w:ascii="宋体" w:hAnsi="宋体" w:eastAsia="宋体" w:cs="宋体"/>
                <w:spacing w:val="8"/>
                <w:sz w:val="20"/>
                <w:szCs w:val="20"/>
              </w:rPr>
              <w:t>当前治疗方案属于：辅助口</w:t>
            </w:r>
            <w:r>
              <w:rPr>
                <w:rFonts w:ascii="宋体" w:hAnsi="宋体" w:eastAsia="宋体" w:cs="宋体"/>
                <w:sz w:val="20"/>
                <w:szCs w:val="20"/>
              </w:rPr>
              <w:t xml:space="preserve"> </w:t>
            </w:r>
            <w:r>
              <w:rPr>
                <w:rFonts w:ascii="宋体" w:hAnsi="宋体" w:eastAsia="宋体" w:cs="宋体"/>
                <w:spacing w:val="10"/>
                <w:sz w:val="20"/>
                <w:szCs w:val="20"/>
              </w:rPr>
              <w:t>是</w:t>
            </w:r>
            <w:r>
              <w:rPr>
                <w:rFonts w:ascii="宋体" w:hAnsi="宋体" w:eastAsia="宋体" w:cs="宋体"/>
                <w:spacing w:val="7"/>
                <w:sz w:val="20"/>
                <w:szCs w:val="20"/>
              </w:rPr>
              <w:t>否继续使用该药：</w:t>
            </w:r>
          </w:p>
          <w:p>
            <w:pPr>
              <w:spacing w:line="559" w:lineRule="exact"/>
              <w:ind w:left="18"/>
              <w:rPr>
                <w:rFonts w:ascii="宋体" w:hAnsi="宋体" w:eastAsia="宋体" w:cs="宋体"/>
                <w:sz w:val="20"/>
                <w:szCs w:val="20"/>
              </w:rPr>
            </w:pPr>
            <w:r>
              <w:rPr>
                <w:rFonts w:ascii="宋体" w:hAnsi="宋体" w:eastAsia="宋体" w:cs="宋体"/>
                <w:spacing w:val="8"/>
                <w:position w:val="27"/>
                <w:sz w:val="20"/>
                <w:szCs w:val="20"/>
              </w:rPr>
              <w:t>该</w:t>
            </w:r>
            <w:r>
              <w:rPr>
                <w:rFonts w:ascii="宋体" w:hAnsi="宋体" w:eastAsia="宋体" w:cs="宋体"/>
                <w:spacing w:val="7"/>
                <w:position w:val="27"/>
                <w:sz w:val="20"/>
                <w:szCs w:val="20"/>
              </w:rPr>
              <w:t>特药用法用量：</w:t>
            </w:r>
          </w:p>
          <w:p>
            <w:pPr>
              <w:spacing w:line="225" w:lineRule="auto"/>
              <w:ind w:left="22"/>
              <w:rPr>
                <w:rFonts w:ascii="宋体" w:hAnsi="宋体" w:eastAsia="宋体" w:cs="宋体"/>
                <w:sz w:val="20"/>
                <w:szCs w:val="20"/>
              </w:rPr>
            </w:pPr>
            <w:r>
              <w:rPr>
                <w:rFonts w:ascii="宋体" w:hAnsi="宋体" w:eastAsia="宋体" w:cs="宋体"/>
                <w:spacing w:val="6"/>
                <w:sz w:val="20"/>
                <w:szCs w:val="20"/>
              </w:rPr>
              <w:t>责任医师签章：</w:t>
            </w:r>
          </w:p>
        </w:tc>
        <w:tc>
          <w:tcPr>
            <w:tcW w:w="4055" w:type="dxa"/>
            <w:gridSpan w:val="5"/>
            <w:tcBorders>
              <w:left w:val="nil"/>
              <w:bottom w:val="nil"/>
            </w:tcBorders>
            <w:vAlign w:val="top"/>
          </w:tcPr>
          <w:p>
            <w:pPr>
              <w:spacing w:line="284" w:lineRule="auto"/>
              <w:rPr>
                <w:rFonts w:ascii="Arial"/>
                <w:sz w:val="21"/>
              </w:rPr>
            </w:pPr>
          </w:p>
          <w:p>
            <w:pPr>
              <w:spacing w:line="284" w:lineRule="auto"/>
              <w:rPr>
                <w:rFonts w:ascii="Arial"/>
                <w:sz w:val="21"/>
              </w:rPr>
            </w:pPr>
          </w:p>
          <w:p>
            <w:pPr>
              <w:spacing w:before="65" w:line="222" w:lineRule="auto"/>
              <w:ind w:left="592"/>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第周期/月)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42" w:hRule="atLeast"/>
        </w:trPr>
        <w:tc>
          <w:tcPr>
            <w:tcW w:w="1712" w:type="dxa"/>
            <w:vMerge w:val="continue"/>
            <w:tcBorders>
              <w:top w:val="nil"/>
              <w:bottom w:val="nil"/>
            </w:tcBorders>
            <w:textDirection w:val="tbRlV"/>
            <w:vAlign w:val="top"/>
          </w:tcPr>
          <w:p>
            <w:pPr>
              <w:rPr>
                <w:rFonts w:ascii="Arial"/>
                <w:sz w:val="21"/>
              </w:rPr>
            </w:pPr>
          </w:p>
        </w:tc>
        <w:tc>
          <w:tcPr>
            <w:tcW w:w="2690" w:type="dxa"/>
            <w:gridSpan w:val="2"/>
            <w:vMerge w:val="continue"/>
            <w:tcBorders>
              <w:top w:val="nil"/>
              <w:bottom w:val="nil"/>
              <w:right w:val="nil"/>
            </w:tcBorders>
            <w:vAlign w:val="top"/>
          </w:tcPr>
          <w:p>
            <w:pPr>
              <w:rPr>
                <w:rFonts w:ascii="Arial"/>
                <w:sz w:val="21"/>
              </w:rPr>
            </w:pPr>
          </w:p>
        </w:tc>
        <w:tc>
          <w:tcPr>
            <w:tcW w:w="993" w:type="dxa"/>
            <w:tcBorders>
              <w:top w:val="nil"/>
              <w:left w:val="nil"/>
              <w:bottom w:val="nil"/>
              <w:right w:val="nil"/>
            </w:tcBorders>
            <w:vAlign w:val="top"/>
          </w:tcPr>
          <w:p>
            <w:pPr>
              <w:spacing w:before="37" w:line="562" w:lineRule="exact"/>
              <w:ind w:left="165"/>
              <w:rPr>
                <w:rFonts w:ascii="宋体" w:hAnsi="宋体" w:eastAsia="宋体" w:cs="宋体"/>
                <w:sz w:val="20"/>
                <w:szCs w:val="20"/>
              </w:rPr>
            </w:pPr>
            <w:r>
              <w:rPr>
                <w:rFonts w:ascii="宋体" w:hAnsi="宋体" w:eastAsia="宋体" w:cs="宋体"/>
                <w:spacing w:val="6"/>
                <w:position w:val="27"/>
                <w:sz w:val="20"/>
                <w:szCs w:val="20"/>
              </w:rPr>
              <w:t>一线</w:t>
            </w:r>
            <w:r>
              <w:rPr>
                <w:rFonts w:ascii="宋体" w:hAnsi="宋体" w:eastAsia="宋体" w:cs="宋体"/>
                <w:spacing w:val="5"/>
                <w:position w:val="27"/>
                <w:sz w:val="20"/>
                <w:szCs w:val="20"/>
              </w:rPr>
              <w:t>口</w:t>
            </w:r>
          </w:p>
          <w:p>
            <w:pPr>
              <w:spacing w:line="232" w:lineRule="auto"/>
              <w:ind w:left="165"/>
              <w:rPr>
                <w:rFonts w:ascii="宋体" w:hAnsi="宋体" w:eastAsia="宋体" w:cs="宋体"/>
                <w:sz w:val="20"/>
                <w:szCs w:val="20"/>
              </w:rPr>
            </w:pPr>
            <w:r>
              <w:rPr>
                <w:rFonts w:ascii="宋体" w:hAnsi="宋体" w:eastAsia="宋体" w:cs="宋体"/>
                <w:spacing w:val="3"/>
                <w:sz w:val="20"/>
                <w:szCs w:val="20"/>
              </w:rPr>
              <w:t>是口</w:t>
            </w:r>
          </w:p>
        </w:tc>
        <w:tc>
          <w:tcPr>
            <w:tcW w:w="3062" w:type="dxa"/>
            <w:gridSpan w:val="4"/>
            <w:tcBorders>
              <w:top w:val="nil"/>
              <w:left w:val="nil"/>
              <w:bottom w:val="nil"/>
            </w:tcBorders>
            <w:vAlign w:val="top"/>
          </w:tcPr>
          <w:p>
            <w:pPr>
              <w:spacing w:before="38" w:line="228" w:lineRule="auto"/>
              <w:ind w:left="221"/>
              <w:rPr>
                <w:rFonts w:ascii="宋体" w:hAnsi="宋体" w:eastAsia="宋体" w:cs="宋体"/>
                <w:sz w:val="20"/>
                <w:szCs w:val="20"/>
              </w:rPr>
            </w:pPr>
            <w:r>
              <w:rPr>
                <w:rFonts w:ascii="宋体" w:hAnsi="宋体" w:eastAsia="宋体" w:cs="宋体"/>
                <w:spacing w:val="13"/>
                <w:sz w:val="20"/>
                <w:szCs w:val="20"/>
              </w:rPr>
              <w:t>二</w:t>
            </w:r>
            <w:r>
              <w:rPr>
                <w:rFonts w:ascii="宋体" w:hAnsi="宋体" w:eastAsia="宋体" w:cs="宋体"/>
                <w:spacing w:val="7"/>
                <w:sz w:val="20"/>
                <w:szCs w:val="20"/>
              </w:rPr>
              <w:t>线口    三线及以上口</w:t>
            </w:r>
          </w:p>
          <w:p>
            <w:pPr>
              <w:spacing w:line="247" w:lineRule="auto"/>
              <w:rPr>
                <w:rFonts w:ascii="Arial"/>
                <w:sz w:val="21"/>
              </w:rPr>
            </w:pPr>
          </w:p>
          <w:p>
            <w:pPr>
              <w:spacing w:before="65" w:line="229" w:lineRule="auto"/>
              <w:ind w:left="644"/>
              <w:rPr>
                <w:rFonts w:ascii="宋体" w:hAnsi="宋体" w:eastAsia="宋体" w:cs="宋体"/>
                <w:sz w:val="20"/>
                <w:szCs w:val="20"/>
              </w:rPr>
            </w:pPr>
            <w:r>
              <w:rPr>
                <w:rFonts w:ascii="宋体" w:hAnsi="宋体" w:eastAsia="宋体" w:cs="宋体"/>
                <w:spacing w:val="3"/>
                <w:sz w:val="20"/>
                <w:szCs w:val="20"/>
              </w:rPr>
              <w:t>否</w:t>
            </w:r>
            <w:r>
              <w:rPr>
                <w:rFonts w:ascii="宋体" w:hAnsi="宋体" w:eastAsia="宋体" w:cs="宋体"/>
                <w:spacing w:val="2"/>
                <w:sz w:val="20"/>
                <w:szCs w:val="20"/>
              </w:rPr>
              <w:t>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1712" w:type="dxa"/>
            <w:vMerge w:val="continue"/>
            <w:tcBorders>
              <w:top w:val="nil"/>
            </w:tcBorders>
            <w:textDirection w:val="tbRlV"/>
            <w:vAlign w:val="top"/>
          </w:tcPr>
          <w:p>
            <w:pPr>
              <w:rPr>
                <w:rFonts w:ascii="Arial"/>
                <w:sz w:val="21"/>
              </w:rPr>
            </w:pPr>
          </w:p>
        </w:tc>
        <w:tc>
          <w:tcPr>
            <w:tcW w:w="2690" w:type="dxa"/>
            <w:gridSpan w:val="2"/>
            <w:vMerge w:val="continue"/>
            <w:tcBorders>
              <w:top w:val="nil"/>
              <w:right w:val="nil"/>
            </w:tcBorders>
            <w:vAlign w:val="top"/>
          </w:tcPr>
          <w:p>
            <w:pPr>
              <w:rPr>
                <w:rFonts w:ascii="Arial"/>
                <w:sz w:val="21"/>
              </w:rPr>
            </w:pPr>
          </w:p>
        </w:tc>
        <w:tc>
          <w:tcPr>
            <w:tcW w:w="4055" w:type="dxa"/>
            <w:gridSpan w:val="5"/>
            <w:tcBorders>
              <w:top w:val="nil"/>
              <w:left w:val="nil"/>
            </w:tcBorders>
            <w:vAlign w:val="top"/>
          </w:tcPr>
          <w:p>
            <w:pPr>
              <w:spacing w:line="336" w:lineRule="auto"/>
              <w:rPr>
                <w:rFonts w:ascii="Arial"/>
                <w:sz w:val="21"/>
              </w:rPr>
            </w:pPr>
          </w:p>
          <w:p>
            <w:pPr>
              <w:spacing w:line="337" w:lineRule="auto"/>
              <w:rPr>
                <w:rFonts w:ascii="Arial"/>
                <w:sz w:val="21"/>
              </w:rPr>
            </w:pPr>
          </w:p>
          <w:p>
            <w:pPr>
              <w:spacing w:before="65" w:line="624" w:lineRule="exact"/>
              <w:ind w:left="1117"/>
              <w:rPr>
                <w:rFonts w:ascii="宋体" w:hAnsi="宋体" w:eastAsia="宋体" w:cs="宋体"/>
                <w:sz w:val="20"/>
                <w:szCs w:val="20"/>
              </w:rPr>
            </w:pPr>
            <w:r>
              <w:rPr>
                <w:rFonts w:ascii="宋体" w:hAnsi="宋体" w:eastAsia="宋体" w:cs="宋体"/>
                <w:spacing w:val="8"/>
                <w:position w:val="32"/>
                <w:sz w:val="20"/>
                <w:szCs w:val="20"/>
              </w:rPr>
              <w:t>医</w:t>
            </w:r>
            <w:r>
              <w:rPr>
                <w:rFonts w:ascii="宋体" w:hAnsi="宋体" w:eastAsia="宋体" w:cs="宋体"/>
                <w:spacing w:val="6"/>
                <w:position w:val="32"/>
                <w:sz w:val="20"/>
                <w:szCs w:val="20"/>
              </w:rPr>
              <w:t>院医保办盖章：</w:t>
            </w:r>
          </w:p>
          <w:p>
            <w:pPr>
              <w:spacing w:line="228" w:lineRule="auto"/>
              <w:ind w:left="1319"/>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9"/>
                <w:sz w:val="20"/>
                <w:szCs w:val="20"/>
              </w:rPr>
              <w:t xml:space="preserve">   月    日</w:t>
            </w:r>
          </w:p>
        </w:tc>
      </w:tr>
    </w:tbl>
    <w:p>
      <w:pPr>
        <w:spacing w:before="39" w:line="250" w:lineRule="auto"/>
        <w:ind w:left="1117" w:hanging="720"/>
        <w:rPr>
          <w:rFonts w:ascii="宋体" w:hAnsi="宋体" w:eastAsia="宋体" w:cs="宋体"/>
          <w:sz w:val="23"/>
          <w:szCs w:val="23"/>
        </w:rPr>
      </w:pPr>
      <w:r>
        <w:rPr>
          <w:rFonts w:ascii="宋体" w:hAnsi="宋体" w:eastAsia="宋体" w:cs="宋体"/>
          <w:spacing w:val="18"/>
          <w:sz w:val="23"/>
          <w:szCs w:val="23"/>
        </w:rPr>
        <w:t>注</w:t>
      </w:r>
      <w:r>
        <w:rPr>
          <w:rFonts w:ascii="宋体" w:hAnsi="宋体" w:eastAsia="宋体" w:cs="宋体"/>
          <w:spacing w:val="12"/>
          <w:sz w:val="23"/>
          <w:szCs w:val="23"/>
        </w:rPr>
        <w:t>：</w:t>
      </w:r>
      <w:r>
        <w:rPr>
          <w:rFonts w:ascii="宋体" w:hAnsi="宋体" w:eastAsia="宋体" w:cs="宋体"/>
          <w:spacing w:val="9"/>
          <w:sz w:val="23"/>
          <w:szCs w:val="23"/>
        </w:rPr>
        <w:t>1.需提供的材料：医保电子凭证或身份证或社保卡、相关医疗证实材料(基因</w:t>
      </w:r>
      <w:r>
        <w:rPr>
          <w:rFonts w:ascii="宋体" w:hAnsi="宋体" w:eastAsia="宋体" w:cs="宋体"/>
          <w:sz w:val="23"/>
          <w:szCs w:val="23"/>
        </w:rPr>
        <w:t xml:space="preserve"> </w:t>
      </w:r>
      <w:r>
        <w:rPr>
          <w:rFonts w:ascii="宋体" w:hAnsi="宋体" w:eastAsia="宋体" w:cs="宋体"/>
          <w:spacing w:val="5"/>
          <w:sz w:val="23"/>
          <w:szCs w:val="23"/>
        </w:rPr>
        <w:t>检</w:t>
      </w:r>
      <w:r>
        <w:rPr>
          <w:rFonts w:ascii="宋体" w:hAnsi="宋体" w:eastAsia="宋体" w:cs="宋体"/>
          <w:spacing w:val="4"/>
          <w:sz w:val="23"/>
          <w:szCs w:val="23"/>
        </w:rPr>
        <w:t>测及特药限定范围的必检项目、病理诊断、影像报告、门诊病历、诊断书、</w:t>
      </w:r>
    </w:p>
    <w:p>
      <w:pPr>
        <w:spacing w:line="311" w:lineRule="exact"/>
        <w:ind w:left="1138"/>
        <w:rPr>
          <w:rFonts w:ascii="宋体" w:hAnsi="宋体" w:eastAsia="宋体" w:cs="宋体"/>
          <w:sz w:val="23"/>
          <w:szCs w:val="23"/>
        </w:rPr>
      </w:pPr>
      <w:r>
        <w:rPr>
          <w:rFonts w:ascii="宋体" w:hAnsi="宋体" w:eastAsia="宋体" w:cs="宋体"/>
          <w:spacing w:val="-1"/>
          <w:position w:val="5"/>
          <w:sz w:val="23"/>
          <w:szCs w:val="23"/>
        </w:rPr>
        <w:t>出院小结</w:t>
      </w:r>
      <w:r>
        <w:rPr>
          <w:rFonts w:ascii="宋体" w:hAnsi="宋体" w:eastAsia="宋体" w:cs="宋体"/>
          <w:position w:val="5"/>
          <w:sz w:val="23"/>
          <w:szCs w:val="23"/>
        </w:rPr>
        <w:t>等)。</w:t>
      </w:r>
    </w:p>
    <w:p>
      <w:pPr>
        <w:spacing w:line="311" w:lineRule="exact"/>
        <w:ind w:left="880"/>
        <w:rPr>
          <w:rFonts w:ascii="宋体" w:hAnsi="宋体" w:eastAsia="宋体" w:cs="宋体"/>
          <w:sz w:val="23"/>
          <w:szCs w:val="23"/>
        </w:rPr>
      </w:pPr>
      <w:r>
        <w:rPr>
          <w:rFonts w:ascii="宋体" w:hAnsi="宋体" w:eastAsia="宋体" w:cs="宋体"/>
          <w:spacing w:val="8"/>
          <w:position w:val="1"/>
          <w:sz w:val="23"/>
          <w:szCs w:val="23"/>
        </w:rPr>
        <w:t>2</w:t>
      </w:r>
      <w:r>
        <w:rPr>
          <w:rFonts w:ascii="宋体" w:hAnsi="宋体" w:eastAsia="宋体" w:cs="宋体"/>
          <w:spacing w:val="4"/>
          <w:position w:val="1"/>
          <w:sz w:val="23"/>
          <w:szCs w:val="23"/>
        </w:rPr>
        <w:t>.本表私自涂改无效。</w:t>
      </w:r>
    </w:p>
    <w:p>
      <w:pPr>
        <w:sectPr>
          <w:footerReference r:id="rId190" w:type="default"/>
          <w:pgSz w:w="11906" w:h="16839"/>
          <w:pgMar w:top="400" w:right="1393" w:bottom="909" w:left="1438" w:header="0" w:footer="677" w:gutter="0"/>
          <w:cols w:space="720" w:num="1"/>
        </w:sectPr>
      </w:pPr>
    </w:p>
    <w:p/>
    <w:p/>
    <w:p/>
    <w:p/>
    <w:p>
      <w:pPr>
        <w:spacing w:line="91" w:lineRule="exact"/>
      </w:pPr>
    </w:p>
    <w:p>
      <w:pPr>
        <w:sectPr>
          <w:footerReference r:id="rId191" w:type="default"/>
          <w:pgSz w:w="11906" w:h="16839"/>
          <w:pgMar w:top="400" w:right="1302" w:bottom="909" w:left="1303" w:header="0" w:footer="677" w:gutter="0"/>
          <w:cols w:equalWidth="0" w:num="1">
            <w:col w:w="9301"/>
          </w:cols>
        </w:sectPr>
      </w:pPr>
    </w:p>
    <w:p>
      <w:pPr>
        <w:spacing w:before="64" w:line="226" w:lineRule="auto"/>
        <w:ind w:left="246"/>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43" w:line="794" w:lineRule="exact"/>
        <w:ind w:firstLine="141"/>
        <w:textAlignment w:val="center"/>
      </w:pPr>
      <w:r>
        <w:drawing>
          <wp:inline distT="0" distB="0" distL="0" distR="0">
            <wp:extent cx="687705" cy="504190"/>
            <wp:effectExtent l="0" t="0" r="0" b="0"/>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81" w:line="1237" w:lineRule="exact"/>
        <w:textAlignment w:val="center"/>
      </w:pPr>
      <w:r>
        <w:drawing>
          <wp:inline distT="0" distB="0" distL="0" distR="0">
            <wp:extent cx="777240" cy="78486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488"/>
                    <a:stretch>
                      <a:fillRect/>
                    </a:stretch>
                  </pic:blipFill>
                  <pic:spPr>
                    <a:xfrm>
                      <a:off x="0" y="0"/>
                      <a:ext cx="777240" cy="785494"/>
                    </a:xfrm>
                    <a:prstGeom prst="rect">
                      <a:avLst/>
                    </a:prstGeom>
                  </pic:spPr>
                </pic:pic>
              </a:graphicData>
            </a:graphic>
          </wp:inline>
        </w:drawing>
      </w:r>
    </w:p>
    <w:p>
      <w:pPr>
        <w:sectPr>
          <w:type w:val="continuous"/>
          <w:pgSz w:w="11906" w:h="16839"/>
          <w:pgMar w:top="400" w:right="1302" w:bottom="909" w:left="1303" w:header="0" w:footer="677" w:gutter="0"/>
          <w:cols w:equalWidth="0" w:num="3">
            <w:col w:w="2970" w:space="100"/>
            <w:col w:w="4808" w:space="100"/>
            <w:col w:w="1324"/>
          </w:cols>
        </w:sectPr>
      </w:pPr>
    </w:p>
    <w:p/>
    <w:p/>
    <w:p/>
    <w:p>
      <w:pPr>
        <w:spacing w:line="117" w:lineRule="exact"/>
      </w:pPr>
    </w:p>
    <w:p>
      <w:pPr>
        <w:sectPr>
          <w:type w:val="continuous"/>
          <w:pgSz w:w="11906" w:h="16839"/>
          <w:pgMar w:top="400" w:right="1302" w:bottom="909" w:left="1303" w:header="0" w:footer="677" w:gutter="0"/>
          <w:cols w:equalWidth="0" w:num="1">
            <w:col w:w="9301"/>
          </w:cols>
        </w:sectPr>
      </w:pPr>
    </w:p>
    <w:p>
      <w:pPr>
        <w:spacing w:before="48" w:line="193" w:lineRule="auto"/>
        <w:ind w:left="295"/>
        <w:rPr>
          <w:rFonts w:ascii="宋体" w:hAnsi="宋体" w:eastAsia="宋体" w:cs="宋体"/>
          <w:sz w:val="23"/>
          <w:szCs w:val="23"/>
        </w:rPr>
      </w:pPr>
      <w:r>
        <w:pict>
          <v:shape id="_x0000_s1105" o:spid="_x0000_s1105" style="position:absolute;left:0pt;margin-left:0pt;margin-top:13.75pt;height:1.8pt;width:464.9pt;z-index:251765760;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2" w:bottom="909" w:left="1303" w:header="0" w:footer="677" w:gutter="0"/>
          <w:cols w:equalWidth="0" w:num="2">
            <w:col w:w="6340" w:space="100"/>
            <w:col w:w="2862"/>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2" w:bottom="909" w:left="1303" w:header="0" w:footer="677" w:gutter="0"/>
          <w:cols w:equalWidth="0" w:num="1">
            <w:col w:w="9301"/>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2" w:bottom="909" w:left="1303" w:header="0" w:footer="677" w:gutter="0"/>
          <w:cols w:equalWidth="0" w:num="3">
            <w:col w:w="3592" w:space="100"/>
            <w:col w:w="3152" w:space="100"/>
            <w:col w:w="2358"/>
          </w:cols>
        </w:sectPr>
      </w:pPr>
    </w:p>
    <w:p/>
    <w:p>
      <w:pPr>
        <w:spacing w:line="133" w:lineRule="exact"/>
      </w:pPr>
    </w:p>
    <w:tbl>
      <w:tblPr>
        <w:tblStyle w:val="4"/>
        <w:tblW w:w="9300"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839"/>
        <w:gridCol w:w="2131"/>
        <w:gridCol w:w="333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13" w:hRule="atLeast"/>
        </w:trPr>
        <w:tc>
          <w:tcPr>
            <w:tcW w:w="9300" w:type="dxa"/>
            <w:gridSpan w:val="3"/>
            <w:tcBorders>
              <w:top w:val="single" w:color="000000" w:sz="2" w:space="0"/>
            </w:tcBorders>
            <w:vAlign w:val="top"/>
          </w:tcPr>
          <w:p>
            <w:pPr>
              <w:spacing w:before="251"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193" w:hRule="atLeast"/>
        </w:trPr>
        <w:tc>
          <w:tcPr>
            <w:tcW w:w="3839" w:type="dxa"/>
            <w:tcBorders>
              <w:bottom w:val="single" w:color="000000" w:sz="2" w:space="0"/>
              <w:right w:val="nil"/>
            </w:tcBorders>
            <w:vAlign w:val="top"/>
          </w:tcPr>
          <w:p>
            <w:pPr>
              <w:spacing w:before="121" w:line="432" w:lineRule="auto"/>
              <w:ind w:left="437" w:right="269" w:hanging="4"/>
              <w:rPr>
                <w:rFonts w:ascii="仿宋" w:hAnsi="仿宋" w:eastAsia="仿宋" w:cs="仿宋"/>
                <w:sz w:val="20"/>
                <w:szCs w:val="20"/>
              </w:rPr>
            </w:pPr>
            <w:r>
              <w:rPr>
                <w:rFonts w:ascii="仿宋" w:hAnsi="仿宋" w:eastAsia="仿宋" w:cs="仿宋"/>
                <w:spacing w:val="4"/>
                <w:sz w:val="20"/>
                <w:szCs w:val="20"/>
              </w:rPr>
              <w:t>业</w:t>
            </w:r>
            <w:r>
              <w:rPr>
                <w:rFonts w:ascii="仿宋" w:hAnsi="仿宋" w:eastAsia="仿宋" w:cs="仿宋"/>
                <w:spacing w:val="3"/>
                <w:sz w:val="20"/>
                <w:szCs w:val="20"/>
              </w:rPr>
              <w:t>务</w:t>
            </w:r>
            <w:r>
              <w:rPr>
                <w:rFonts w:ascii="仿宋" w:hAnsi="仿宋" w:eastAsia="仿宋" w:cs="仿宋"/>
                <w:spacing w:val="2"/>
                <w:sz w:val="20"/>
                <w:szCs w:val="20"/>
              </w:rPr>
              <w:t>名称： 门诊特治特药待遇备案</w:t>
            </w:r>
            <w:r>
              <w:rPr>
                <w:rFonts w:ascii="仿宋" w:hAnsi="仿宋" w:eastAsia="仿宋" w:cs="仿宋"/>
                <w:sz w:val="20"/>
                <w:szCs w:val="20"/>
              </w:rPr>
              <w:t xml:space="preserve"> </w:t>
            </w:r>
            <w:r>
              <w:rPr>
                <w:rFonts w:ascii="仿宋" w:hAnsi="仿宋" w:eastAsia="仿宋" w:cs="仿宋"/>
                <w:spacing w:val="4"/>
                <w:sz w:val="20"/>
                <w:szCs w:val="20"/>
              </w:rPr>
              <w:t>登记时间</w:t>
            </w:r>
            <w:r>
              <w:rPr>
                <w:rFonts w:ascii="仿宋" w:hAnsi="仿宋" w:eastAsia="仿宋" w:cs="仿宋"/>
                <w:spacing w:val="3"/>
                <w:sz w:val="20"/>
                <w:szCs w:val="20"/>
              </w:rPr>
              <w:t>：</w:t>
            </w:r>
          </w:p>
          <w:p>
            <w:pPr>
              <w:spacing w:before="1" w:line="232" w:lineRule="auto"/>
              <w:ind w:left="433"/>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before="215" w:line="231" w:lineRule="auto"/>
              <w:ind w:left="438"/>
              <w:rPr>
                <w:rFonts w:ascii="仿宋" w:hAnsi="仿宋" w:eastAsia="仿宋" w:cs="仿宋"/>
                <w:sz w:val="20"/>
                <w:szCs w:val="20"/>
              </w:rPr>
            </w:pPr>
            <w:r>
              <w:rPr>
                <w:rFonts w:ascii="仿宋" w:hAnsi="仿宋" w:eastAsia="仿宋" w:cs="仿宋"/>
                <w:spacing w:val="4"/>
                <w:sz w:val="20"/>
                <w:szCs w:val="20"/>
              </w:rPr>
              <w:t>定点医院</w:t>
            </w:r>
            <w:r>
              <w:rPr>
                <w:rFonts w:ascii="仿宋" w:hAnsi="仿宋" w:eastAsia="仿宋" w:cs="仿宋"/>
                <w:spacing w:val="3"/>
                <w:sz w:val="20"/>
                <w:szCs w:val="20"/>
              </w:rPr>
              <w:t>：</w:t>
            </w:r>
          </w:p>
        </w:tc>
        <w:tc>
          <w:tcPr>
            <w:tcW w:w="2131" w:type="dxa"/>
            <w:tcBorders>
              <w:left w:val="nil"/>
              <w:bottom w:val="single" w:color="000000" w:sz="2" w:space="0"/>
              <w:right w:val="nil"/>
            </w:tcBorders>
            <w:vAlign w:val="top"/>
          </w:tcPr>
          <w:p>
            <w:pPr>
              <w:spacing w:before="121" w:line="468" w:lineRule="exact"/>
              <w:ind w:left="271"/>
              <w:rPr>
                <w:rFonts w:ascii="仿宋" w:hAnsi="仿宋" w:eastAsia="仿宋" w:cs="仿宋"/>
                <w:sz w:val="20"/>
                <w:szCs w:val="20"/>
              </w:rPr>
            </w:pPr>
            <w:r>
              <w:rPr>
                <w:rFonts w:ascii="仿宋" w:hAnsi="仿宋" w:eastAsia="仿宋" w:cs="仿宋"/>
                <w:spacing w:val="5"/>
                <w:position w:val="20"/>
                <w:sz w:val="20"/>
                <w:szCs w:val="20"/>
              </w:rPr>
              <w:t>特药名称</w:t>
            </w:r>
            <w:r>
              <w:rPr>
                <w:rFonts w:ascii="仿宋" w:hAnsi="仿宋" w:eastAsia="仿宋" w:cs="仿宋"/>
                <w:spacing w:val="4"/>
                <w:position w:val="20"/>
                <w:sz w:val="20"/>
                <w:szCs w:val="20"/>
              </w:rPr>
              <w:t>：</w:t>
            </w:r>
          </w:p>
          <w:p>
            <w:pPr>
              <w:spacing w:line="230" w:lineRule="auto"/>
              <w:ind w:left="271"/>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始时间：</w:t>
            </w:r>
          </w:p>
          <w:p>
            <w:pPr>
              <w:spacing w:before="217" w:line="232" w:lineRule="auto"/>
              <w:ind w:left="269"/>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pacing w:before="216" w:line="231" w:lineRule="auto"/>
              <w:ind w:left="275"/>
              <w:rPr>
                <w:rFonts w:ascii="仿宋" w:hAnsi="仿宋" w:eastAsia="仿宋" w:cs="仿宋"/>
                <w:sz w:val="20"/>
                <w:szCs w:val="20"/>
              </w:rPr>
            </w:pPr>
            <w:r>
              <w:rPr>
                <w:rFonts w:ascii="仿宋" w:hAnsi="仿宋" w:eastAsia="仿宋" w:cs="仿宋"/>
                <w:spacing w:val="4"/>
                <w:sz w:val="20"/>
                <w:szCs w:val="20"/>
              </w:rPr>
              <w:t>定点药店</w:t>
            </w:r>
            <w:r>
              <w:rPr>
                <w:rFonts w:ascii="仿宋" w:hAnsi="仿宋" w:eastAsia="仿宋" w:cs="仿宋"/>
                <w:spacing w:val="3"/>
                <w:sz w:val="20"/>
                <w:szCs w:val="20"/>
              </w:rPr>
              <w:t>：</w:t>
            </w:r>
          </w:p>
        </w:tc>
        <w:tc>
          <w:tcPr>
            <w:tcW w:w="3330" w:type="dxa"/>
            <w:tcBorders>
              <w:left w:val="nil"/>
              <w:bottom w:val="single" w:color="000000" w:sz="2" w:space="0"/>
            </w:tcBorders>
            <w:vAlign w:val="top"/>
          </w:tcPr>
          <w:p>
            <w:pPr>
              <w:spacing w:before="121" w:line="468" w:lineRule="exact"/>
              <w:ind w:left="975"/>
              <w:rPr>
                <w:rFonts w:ascii="仿宋" w:hAnsi="仿宋" w:eastAsia="仿宋" w:cs="仿宋"/>
                <w:sz w:val="20"/>
                <w:szCs w:val="20"/>
              </w:rPr>
            </w:pPr>
            <w:r>
              <w:rPr>
                <w:rFonts w:ascii="仿宋" w:hAnsi="仿宋" w:eastAsia="仿宋" w:cs="仿宋"/>
                <w:spacing w:val="7"/>
                <w:position w:val="20"/>
                <w:sz w:val="20"/>
                <w:szCs w:val="20"/>
              </w:rPr>
              <w:t>诊</w:t>
            </w:r>
            <w:r>
              <w:rPr>
                <w:rFonts w:ascii="仿宋" w:hAnsi="仿宋" w:eastAsia="仿宋" w:cs="仿宋"/>
                <w:spacing w:val="4"/>
                <w:position w:val="20"/>
                <w:sz w:val="20"/>
                <w:szCs w:val="20"/>
              </w:rPr>
              <w:t>疗方案：</w:t>
            </w:r>
          </w:p>
          <w:p>
            <w:pPr>
              <w:spacing w:line="231" w:lineRule="auto"/>
              <w:ind w:left="976"/>
              <w:rPr>
                <w:rFonts w:ascii="仿宋" w:hAnsi="仿宋" w:eastAsia="仿宋" w:cs="仿宋"/>
                <w:sz w:val="20"/>
                <w:szCs w:val="20"/>
              </w:rPr>
            </w:pPr>
            <w:r>
              <w:rPr>
                <w:rFonts w:ascii="仿宋" w:hAnsi="仿宋" w:eastAsia="仿宋" w:cs="仿宋"/>
                <w:spacing w:val="7"/>
                <w:sz w:val="20"/>
                <w:szCs w:val="20"/>
              </w:rPr>
              <w:t>终</w:t>
            </w:r>
            <w:r>
              <w:rPr>
                <w:rFonts w:ascii="仿宋" w:hAnsi="仿宋" w:eastAsia="仿宋" w:cs="仿宋"/>
                <w:spacing w:val="4"/>
                <w:sz w:val="20"/>
                <w:szCs w:val="20"/>
              </w:rPr>
              <w:t>止时间：</w:t>
            </w:r>
          </w:p>
          <w:p>
            <w:pPr>
              <w:spacing w:before="216" w:line="231" w:lineRule="auto"/>
              <w:ind w:left="981"/>
              <w:rPr>
                <w:rFonts w:ascii="仿宋" w:hAnsi="仿宋" w:eastAsia="仿宋" w:cs="仿宋"/>
                <w:sz w:val="20"/>
                <w:szCs w:val="20"/>
              </w:rPr>
            </w:pPr>
            <w:r>
              <w:rPr>
                <w:rFonts w:ascii="仿宋" w:hAnsi="仿宋" w:eastAsia="仿宋" w:cs="仿宋"/>
                <w:spacing w:val="5"/>
                <w:sz w:val="20"/>
                <w:szCs w:val="20"/>
              </w:rPr>
              <w:t>办</w:t>
            </w:r>
            <w:r>
              <w:rPr>
                <w:rFonts w:ascii="仿宋" w:hAnsi="仿宋" w:eastAsia="仿宋" w:cs="仿宋"/>
                <w:spacing w:val="3"/>
                <w:sz w:val="20"/>
                <w:szCs w:val="20"/>
              </w:rPr>
              <w:t>理途径：</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968" w:hRule="atLeast"/>
        </w:trPr>
        <w:tc>
          <w:tcPr>
            <w:tcW w:w="9300" w:type="dxa"/>
            <w:gridSpan w:val="3"/>
            <w:tcBorders>
              <w:top w:val="single" w:color="000000" w:sz="2" w:space="0"/>
              <w:bottom w:val="single" w:color="000000" w:sz="2" w:space="0"/>
            </w:tcBorders>
            <w:vAlign w:val="top"/>
          </w:tcPr>
          <w:p>
            <w:pPr>
              <w:spacing w:before="184"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62"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申请的门诊特治特药待遇备案业务已经办理完成,请您仔细核对信息。</w:t>
            </w:r>
          </w:p>
          <w:p>
            <w:pPr>
              <w:spacing w:before="71" w:line="228" w:lineRule="auto"/>
              <w:ind w:left="430"/>
              <w:rPr>
                <w:rFonts w:ascii="仿宋" w:hAnsi="仿宋" w:eastAsia="仿宋" w:cs="仿宋"/>
                <w:sz w:val="20"/>
                <w:szCs w:val="20"/>
              </w:rPr>
            </w:pPr>
            <w:r>
              <w:rPr>
                <w:rFonts w:ascii="仿宋" w:hAnsi="仿宋" w:eastAsia="仿宋" w:cs="仿宋"/>
                <w:spacing w:val="9"/>
                <w:sz w:val="20"/>
                <w:szCs w:val="20"/>
              </w:rPr>
              <w:t>2、您可在选定的定点医药机构享受门诊特治特药待遇</w:t>
            </w:r>
            <w:r>
              <w:rPr>
                <w:rFonts w:ascii="仿宋" w:hAnsi="仿宋" w:eastAsia="仿宋" w:cs="仿宋"/>
                <w:spacing w:val="8"/>
                <w:sz w:val="20"/>
                <w:szCs w:val="20"/>
              </w:rPr>
              <w:t>。</w:t>
            </w:r>
          </w:p>
          <w:p>
            <w:pPr>
              <w:spacing w:before="73" w:line="295" w:lineRule="auto"/>
              <w:ind w:left="15" w:firstLine="416"/>
              <w:rPr>
                <w:rFonts w:ascii="仿宋" w:hAnsi="仿宋" w:eastAsia="仿宋" w:cs="仿宋"/>
                <w:sz w:val="20"/>
                <w:szCs w:val="20"/>
              </w:rPr>
            </w:pPr>
            <w:r>
              <w:rPr>
                <w:rFonts w:ascii="仿宋" w:hAnsi="仿宋" w:eastAsia="仿宋" w:cs="仿宋"/>
                <w:spacing w:val="16"/>
                <w:sz w:val="20"/>
                <w:szCs w:val="20"/>
              </w:rPr>
              <w:t>3、若</w:t>
            </w:r>
            <w:r>
              <w:rPr>
                <w:rFonts w:ascii="仿宋" w:hAnsi="仿宋" w:eastAsia="仿宋" w:cs="仿宋"/>
                <w:spacing w:val="8"/>
                <w:sz w:val="20"/>
                <w:szCs w:val="20"/>
              </w:rPr>
              <w:t>您需改变原申请时相关信息，如特殊药品变更、诊疗方案变更、定点医院变更等，需重新办</w:t>
            </w:r>
            <w:r>
              <w:rPr>
                <w:rFonts w:ascii="仿宋" w:hAnsi="仿宋" w:eastAsia="仿宋" w:cs="仿宋"/>
                <w:sz w:val="20"/>
                <w:szCs w:val="20"/>
              </w:rPr>
              <w:t xml:space="preserve"> </w:t>
            </w:r>
            <w:r>
              <w:rPr>
                <w:rFonts w:ascii="仿宋" w:hAnsi="仿宋" w:eastAsia="仿宋" w:cs="仿宋"/>
                <w:spacing w:val="-4"/>
                <w:sz w:val="20"/>
                <w:szCs w:val="20"/>
              </w:rPr>
              <w:t>理</w:t>
            </w:r>
            <w:r>
              <w:rPr>
                <w:rFonts w:ascii="仿宋" w:hAnsi="仿宋" w:eastAsia="仿宋" w:cs="仿宋"/>
                <w:spacing w:val="-3"/>
                <w:sz w:val="20"/>
                <w:szCs w:val="20"/>
              </w:rPr>
              <w:t>。</w:t>
            </w:r>
          </w:p>
          <w:p>
            <w:pPr>
              <w:spacing w:line="231" w:lineRule="auto"/>
              <w:ind w:left="426"/>
              <w:rPr>
                <w:rFonts w:ascii="仿宋" w:hAnsi="仿宋" w:eastAsia="仿宋" w:cs="仿宋"/>
                <w:sz w:val="20"/>
                <w:szCs w:val="20"/>
              </w:rPr>
            </w:pPr>
            <w:r>
              <w:rPr>
                <w:rFonts w:ascii="仿宋" w:hAnsi="仿宋" w:eastAsia="仿宋" w:cs="仿宋"/>
                <w:spacing w:val="12"/>
                <w:sz w:val="20"/>
                <w:szCs w:val="20"/>
              </w:rPr>
              <w:t>4、业务办理时间：工作日(法定节假日、休息日除外)，请您合理安排时间前来办理</w:t>
            </w:r>
            <w:r>
              <w:rPr>
                <w:rFonts w:ascii="仿宋" w:hAnsi="仿宋" w:eastAsia="仿宋" w:cs="仿宋"/>
                <w:spacing w:val="6"/>
                <w:sz w:val="20"/>
                <w:szCs w:val="20"/>
              </w:rPr>
              <w:t>。</w:t>
            </w:r>
          </w:p>
          <w:p>
            <w:pPr>
              <w:spacing w:before="70" w:line="232" w:lineRule="auto"/>
              <w:ind w:left="431"/>
              <w:rPr>
                <w:rFonts w:ascii="仿宋" w:hAnsi="仿宋" w:eastAsia="仿宋" w:cs="仿宋"/>
                <w:sz w:val="20"/>
                <w:szCs w:val="20"/>
              </w:rPr>
            </w:pPr>
            <w:r>
              <w:rPr>
                <w:rFonts w:ascii="仿宋" w:hAnsi="仿宋" w:eastAsia="仿宋" w:cs="仿宋"/>
                <w:spacing w:val="7"/>
                <w:sz w:val="20"/>
                <w:szCs w:val="20"/>
              </w:rPr>
              <w:t>5、业务咨询电话：</w:t>
            </w:r>
          </w:p>
          <w:p>
            <w:pPr>
              <w:spacing w:before="69" w:line="229" w:lineRule="auto"/>
              <w:ind w:left="429"/>
              <w:rPr>
                <w:rFonts w:ascii="仿宋" w:hAnsi="仿宋" w:eastAsia="仿宋" w:cs="仿宋"/>
                <w:sz w:val="20"/>
                <w:szCs w:val="20"/>
              </w:rPr>
            </w:pPr>
            <w:r>
              <w:rPr>
                <w:rFonts w:ascii="仿宋" w:hAnsi="仿宋" w:eastAsia="仿宋" w:cs="仿宋"/>
                <w:spacing w:val="9"/>
                <w:sz w:val="20"/>
                <w:szCs w:val="20"/>
              </w:rPr>
              <w:t>6、扫描登记单右上方的二维码可查询此项业务</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44" w:hRule="atLeast"/>
        </w:trPr>
        <w:tc>
          <w:tcPr>
            <w:tcW w:w="9300" w:type="dxa"/>
            <w:gridSpan w:val="3"/>
            <w:tcBorders>
              <w:top w:val="single" w:color="000000" w:sz="2" w:space="0"/>
              <w:bottom w:val="single" w:color="000000" w:sz="2" w:space="0"/>
            </w:tcBorders>
            <w:vAlign w:val="top"/>
          </w:tcPr>
          <w:p>
            <w:pPr>
              <w:spacing w:before="44"/>
              <w:ind w:left="249"/>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您所办理的门诊特治特药待遇备案业务已办结</w:t>
            </w:r>
            <w:r>
              <w:rPr>
                <w:rFonts w:ascii="宋体" w:hAnsi="宋体" w:eastAsia="宋体" w:cs="宋体"/>
                <w:spacing w:val="6"/>
                <w:sz w:val="23"/>
                <w:szCs w:val="23"/>
              </w:rPr>
              <w:t>。</w:t>
            </w:r>
          </w:p>
          <w:p>
            <w:pPr>
              <w:spacing w:before="137"/>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所办理的门诊特治特药待遇备案业务不符合办理条件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25" w:hRule="atLeast"/>
        </w:trPr>
        <w:tc>
          <w:tcPr>
            <w:tcW w:w="3839" w:type="dxa"/>
            <w:tcBorders>
              <w:top w:val="single" w:color="000000" w:sz="2" w:space="0"/>
              <w:bottom w:val="single" w:color="000000" w:sz="2" w:space="0"/>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2131" w:type="dxa"/>
            <w:tcBorders>
              <w:top w:val="single" w:color="000000" w:sz="2" w:space="0"/>
              <w:left w:val="nil"/>
              <w:bottom w:val="single" w:color="000000" w:sz="2" w:space="0"/>
              <w:right w:val="nil"/>
            </w:tcBorders>
            <w:vAlign w:val="top"/>
          </w:tcPr>
          <w:p>
            <w:pPr>
              <w:spacing w:before="296" w:line="231" w:lineRule="auto"/>
              <w:ind w:left="479"/>
              <w:rPr>
                <w:rFonts w:ascii="宋体" w:hAnsi="宋体" w:eastAsia="宋体" w:cs="宋体"/>
                <w:sz w:val="20"/>
                <w:szCs w:val="20"/>
              </w:rPr>
            </w:pPr>
            <w:r>
              <w:rPr>
                <w:rFonts w:ascii="宋体" w:hAnsi="宋体" w:eastAsia="宋体" w:cs="宋体"/>
                <w:spacing w:val="4"/>
                <w:sz w:val="20"/>
                <w:szCs w:val="20"/>
              </w:rPr>
              <w:t>受理人：</w:t>
            </w:r>
          </w:p>
        </w:tc>
        <w:tc>
          <w:tcPr>
            <w:tcW w:w="3330" w:type="dxa"/>
            <w:tcBorders>
              <w:top w:val="single" w:color="000000" w:sz="2" w:space="0"/>
              <w:left w:val="nil"/>
              <w:bottom w:val="single" w:color="000000" w:sz="2" w:space="0"/>
            </w:tcBorders>
            <w:vAlign w:val="top"/>
          </w:tcPr>
          <w:p>
            <w:pPr>
              <w:spacing w:before="296" w:line="228" w:lineRule="auto"/>
              <w:ind w:left="1501"/>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2" w:bottom="909" w:left="1303" w:header="0" w:footer="677" w:gutter="0"/>
          <w:cols w:equalWidth="0" w:num="1">
            <w:col w:w="9301"/>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991"/>
        <w:outlineLvl w:val="1"/>
        <w:rPr>
          <w:rFonts w:ascii="宋体" w:hAnsi="宋体" w:eastAsia="宋体" w:cs="宋体"/>
          <w:sz w:val="43"/>
          <w:szCs w:val="43"/>
        </w:rPr>
      </w:pPr>
      <w:r>
        <w:rPr>
          <w:rFonts w:ascii="宋体" w:hAnsi="宋体" w:eastAsia="宋体" w:cs="宋体"/>
          <w:spacing w:val="6"/>
          <w:sz w:val="43"/>
          <w:szCs w:val="43"/>
          <w14:textOutline w14:w="7975" w14:cap="sq" w14:cmpd="sng">
            <w14:solidFill>
              <w14:srgbClr w14:val="000000"/>
            </w14:solidFill>
            <w14:prstDash w14:val="solid"/>
            <w14:bevel/>
          </w14:textOutline>
        </w:rPr>
        <w:t>门诊费用报销业务经办流程</w:t>
      </w:r>
    </w:p>
    <w:p>
      <w:pPr>
        <w:spacing w:before="186"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002036006001)</w:t>
      </w:r>
    </w:p>
    <w:p>
      <w:pPr>
        <w:spacing w:line="353" w:lineRule="auto"/>
        <w:rPr>
          <w:rFonts w:ascii="Arial"/>
          <w:sz w:val="21"/>
        </w:rPr>
      </w:pPr>
    </w:p>
    <w:p>
      <w:pPr>
        <w:spacing w:line="353" w:lineRule="auto"/>
        <w:rPr>
          <w:rFonts w:ascii="Arial"/>
          <w:sz w:val="21"/>
        </w:rPr>
      </w:pPr>
    </w:p>
    <w:p>
      <w:pPr>
        <w:spacing w:before="100" w:line="334" w:lineRule="auto"/>
        <w:ind w:left="175" w:firstLine="645"/>
        <w:rPr>
          <w:rFonts w:ascii="仿宋" w:hAnsi="仿宋" w:eastAsia="仿宋" w:cs="仿宋"/>
          <w:sz w:val="31"/>
          <w:szCs w:val="31"/>
        </w:rPr>
      </w:pPr>
      <w:r>
        <w:rPr>
          <w:rFonts w:ascii="仿宋" w:hAnsi="仿宋" w:eastAsia="仿宋" w:cs="仿宋"/>
          <w:spacing w:val="8"/>
          <w:sz w:val="31"/>
          <w:szCs w:val="31"/>
        </w:rPr>
        <w:t>为</w:t>
      </w:r>
      <w:r>
        <w:rPr>
          <w:rFonts w:ascii="仿宋" w:hAnsi="仿宋" w:eastAsia="仿宋" w:cs="仿宋"/>
          <w:spacing w:val="6"/>
          <w:sz w:val="31"/>
          <w:szCs w:val="31"/>
        </w:rPr>
        <w:t>明</w:t>
      </w:r>
      <w:r>
        <w:rPr>
          <w:rFonts w:ascii="仿宋" w:hAnsi="仿宋" w:eastAsia="仿宋" w:cs="仿宋"/>
          <w:spacing w:val="4"/>
          <w:sz w:val="31"/>
          <w:szCs w:val="31"/>
        </w:rPr>
        <w:t>确门诊费用报销业务服务对象、受理条件、办理材料明</w:t>
      </w:r>
      <w:r>
        <w:rPr>
          <w:rFonts w:ascii="仿宋" w:hAnsi="仿宋" w:eastAsia="仿宋" w:cs="仿宋"/>
          <w:sz w:val="31"/>
          <w:szCs w:val="31"/>
        </w:rPr>
        <w:t xml:space="preserve"> </w:t>
      </w:r>
      <w:r>
        <w:rPr>
          <w:rFonts w:ascii="仿宋" w:hAnsi="仿宋" w:eastAsia="仿宋" w:cs="仿宋"/>
          <w:spacing w:val="16"/>
          <w:sz w:val="31"/>
          <w:szCs w:val="31"/>
        </w:rPr>
        <w:t>细、</w:t>
      </w:r>
      <w:r>
        <w:rPr>
          <w:rFonts w:ascii="仿宋" w:hAnsi="仿宋" w:eastAsia="仿宋" w:cs="仿宋"/>
          <w:spacing w:val="8"/>
          <w:sz w:val="31"/>
          <w:szCs w:val="31"/>
        </w:rPr>
        <w:t>办理流程、办件类型、办理时限及其他事项制定本流程。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3" w:line="334" w:lineRule="auto"/>
        <w:ind w:left="804" w:right="891" w:firstLine="8"/>
        <w:rPr>
          <w:rFonts w:ascii="黑体" w:hAnsi="黑体" w:eastAsia="黑体" w:cs="黑体"/>
          <w:sz w:val="31"/>
          <w:szCs w:val="31"/>
        </w:rPr>
      </w:pPr>
      <w:r>
        <w:rPr>
          <w:rFonts w:ascii="仿宋" w:hAnsi="仿宋" w:eastAsia="仿宋" w:cs="仿宋"/>
          <w:spacing w:val="7"/>
          <w:sz w:val="31"/>
          <w:szCs w:val="31"/>
        </w:rPr>
        <w:t>在就医地发生非直接结算门诊医疗费用的参保人员</w:t>
      </w:r>
      <w:r>
        <w:rPr>
          <w:rFonts w:ascii="仿宋" w:hAnsi="仿宋" w:eastAsia="仿宋" w:cs="仿宋"/>
          <w:spacing w:val="3"/>
          <w:sz w:val="31"/>
          <w:szCs w:val="31"/>
        </w:rPr>
        <w:t>。</w:t>
      </w:r>
      <w:r>
        <w:rPr>
          <w:rFonts w:ascii="仿宋" w:hAnsi="仿宋" w:eastAsia="仿宋" w:cs="仿宋"/>
          <w:sz w:val="31"/>
          <w:szCs w:val="31"/>
        </w:rPr>
        <w:t xml:space="preserve"> </w:t>
      </w:r>
      <w:r>
        <w:rPr>
          <w:rFonts w:ascii="黑体" w:hAnsi="黑体" w:eastAsia="黑体" w:cs="黑体"/>
          <w:spacing w:val="8"/>
          <w:sz w:val="31"/>
          <w:szCs w:val="31"/>
        </w:rPr>
        <w:t>2</w:t>
      </w:r>
      <w:r>
        <w:rPr>
          <w:rFonts w:ascii="黑体" w:hAnsi="黑体" w:eastAsia="黑体" w:cs="黑体"/>
          <w:spacing w:val="5"/>
          <w:sz w:val="31"/>
          <w:szCs w:val="31"/>
        </w:rPr>
        <w:t>.受理条件</w:t>
      </w:r>
    </w:p>
    <w:p>
      <w:pPr>
        <w:spacing w:line="226" w:lineRule="auto"/>
        <w:ind w:left="817"/>
        <w:rPr>
          <w:rFonts w:ascii="仿宋" w:hAnsi="仿宋" w:eastAsia="仿宋" w:cs="仿宋"/>
          <w:sz w:val="31"/>
          <w:szCs w:val="31"/>
        </w:rPr>
      </w:pPr>
      <w:r>
        <w:rPr>
          <w:rFonts w:ascii="仿宋" w:hAnsi="仿宋" w:eastAsia="仿宋" w:cs="仿宋"/>
          <w:spacing w:val="12"/>
          <w:sz w:val="31"/>
          <w:szCs w:val="31"/>
        </w:rPr>
        <w:t>符</w:t>
      </w:r>
      <w:r>
        <w:rPr>
          <w:rFonts w:ascii="仿宋" w:hAnsi="仿宋" w:eastAsia="仿宋" w:cs="仿宋"/>
          <w:spacing w:val="7"/>
          <w:sz w:val="31"/>
          <w:szCs w:val="31"/>
        </w:rPr>
        <w:t>合</w:t>
      </w:r>
      <w:r>
        <w:rPr>
          <w:rFonts w:ascii="仿宋" w:hAnsi="仿宋" w:eastAsia="仿宋" w:cs="仿宋"/>
          <w:spacing w:val="6"/>
          <w:sz w:val="31"/>
          <w:szCs w:val="31"/>
        </w:rPr>
        <w:t>法定形式，要件齐全。</w:t>
      </w:r>
    </w:p>
    <w:p>
      <w:pPr>
        <w:spacing w:before="181" w:line="557" w:lineRule="exact"/>
        <w:ind w:left="802"/>
        <w:rPr>
          <w:rFonts w:ascii="黑体" w:hAnsi="黑体" w:eastAsia="黑体" w:cs="黑体"/>
          <w:sz w:val="31"/>
          <w:szCs w:val="31"/>
        </w:rPr>
      </w:pPr>
      <w:r>
        <w:rPr>
          <w:rFonts w:ascii="黑体" w:hAnsi="黑体" w:eastAsia="黑体" w:cs="黑体"/>
          <w:spacing w:val="7"/>
          <w:position w:val="18"/>
          <w:sz w:val="31"/>
          <w:szCs w:val="31"/>
        </w:rPr>
        <w:t>3.办理材料明</w:t>
      </w:r>
      <w:r>
        <w:rPr>
          <w:rFonts w:ascii="黑体" w:hAnsi="黑体" w:eastAsia="黑体" w:cs="黑体"/>
          <w:spacing w:val="6"/>
          <w:position w:val="18"/>
          <w:sz w:val="31"/>
          <w:szCs w:val="31"/>
        </w:rPr>
        <w:t>细</w:t>
      </w:r>
    </w:p>
    <w:p>
      <w:pPr>
        <w:spacing w:before="2" w:line="227"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8"/>
          <w:sz w:val="31"/>
          <w:szCs w:val="31"/>
          <w14:textOutline w14:w="5791" w14:cap="sq" w14:cmpd="sng">
            <w14:solidFill>
              <w14:srgbClr w14:val="000000"/>
            </w14:solidFill>
            <w14:prstDash w14:val="solid"/>
            <w14:bevel/>
          </w14:textOutline>
        </w:rPr>
        <w:t>.1</w:t>
      </w:r>
      <w:r>
        <w:rPr>
          <w:rFonts w:ascii="仿宋" w:hAnsi="仿宋" w:eastAsia="仿宋" w:cs="仿宋"/>
          <w:spacing w:val="-8"/>
          <w:sz w:val="31"/>
          <w:szCs w:val="31"/>
        </w:rPr>
        <w:t xml:space="preserve"> 身份证。</w:t>
      </w:r>
    </w:p>
    <w:p>
      <w:pPr>
        <w:spacing w:before="178" w:line="226" w:lineRule="auto"/>
        <w:ind w:left="826"/>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3.2</w:t>
      </w:r>
      <w:r>
        <w:rPr>
          <w:rFonts w:ascii="仿宋" w:hAnsi="仿宋" w:eastAsia="仿宋" w:cs="仿宋"/>
          <w:spacing w:val="-2"/>
          <w:sz w:val="31"/>
          <w:szCs w:val="31"/>
        </w:rPr>
        <w:t xml:space="preserve"> 医</w:t>
      </w:r>
      <w:r>
        <w:rPr>
          <w:rFonts w:ascii="仿宋" w:hAnsi="仿宋" w:eastAsia="仿宋" w:cs="仿宋"/>
          <w:spacing w:val="-1"/>
          <w:sz w:val="31"/>
          <w:szCs w:val="31"/>
        </w:rPr>
        <w:t>疗费报销申请表。</w:t>
      </w:r>
    </w:p>
    <w:p>
      <w:pPr>
        <w:spacing w:before="181" w:line="227" w:lineRule="auto"/>
        <w:ind w:left="826"/>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3.3</w:t>
      </w:r>
      <w:r>
        <w:rPr>
          <w:rFonts w:ascii="仿宋" w:hAnsi="仿宋" w:eastAsia="仿宋" w:cs="仿宋"/>
          <w:spacing w:val="2"/>
          <w:sz w:val="31"/>
          <w:szCs w:val="31"/>
        </w:rPr>
        <w:t xml:space="preserve"> 加盖有效印章的医疗费用票</w:t>
      </w:r>
      <w:r>
        <w:rPr>
          <w:rFonts w:ascii="仿宋" w:hAnsi="仿宋" w:eastAsia="仿宋" w:cs="仿宋"/>
          <w:spacing w:val="1"/>
          <w:sz w:val="31"/>
          <w:szCs w:val="31"/>
        </w:rPr>
        <w:t>据</w:t>
      </w:r>
      <w:r>
        <w:rPr>
          <w:rFonts w:ascii="仿宋" w:hAnsi="仿宋" w:eastAsia="仿宋" w:cs="仿宋"/>
          <w:sz w:val="31"/>
          <w:szCs w:val="31"/>
        </w:rPr>
        <w:t>。</w:t>
      </w:r>
    </w:p>
    <w:p>
      <w:pPr>
        <w:spacing w:before="177" w:line="334" w:lineRule="auto"/>
        <w:ind w:left="826" w:right="488"/>
        <w:rPr>
          <w:rFonts w:ascii="仿宋" w:hAnsi="仿宋" w:eastAsia="仿宋" w:cs="仿宋"/>
          <w:sz w:val="31"/>
          <w:szCs w:val="31"/>
        </w:rPr>
      </w:pPr>
      <w:r>
        <w:rPr>
          <w:rFonts w:ascii="仿宋" w:hAnsi="仿宋" w:eastAsia="仿宋" w:cs="仿宋"/>
          <w:spacing w:val="16"/>
          <w:sz w:val="31"/>
          <w:szCs w:val="31"/>
          <w14:textOutline w14:w="5791" w14:cap="sq" w14:cmpd="sng">
            <w14:solidFill>
              <w14:srgbClr w14:val="000000"/>
            </w14:solidFill>
            <w14:prstDash w14:val="solid"/>
            <w14:bevel/>
          </w14:textOutline>
        </w:rPr>
        <w:t>3.</w:t>
      </w:r>
      <w:r>
        <w:rPr>
          <w:rFonts w:ascii="仿宋" w:hAnsi="仿宋" w:eastAsia="仿宋" w:cs="仿宋"/>
          <w:spacing w:val="13"/>
          <w:sz w:val="31"/>
          <w:szCs w:val="31"/>
          <w14:textOutline w14:w="5791" w14:cap="sq" w14:cmpd="sng">
            <w14:solidFill>
              <w14:srgbClr w14:val="000000"/>
            </w14:solidFill>
            <w14:prstDash w14:val="solid"/>
            <w14:bevel/>
          </w14:textOutline>
        </w:rPr>
        <w:t>4</w:t>
      </w:r>
      <w:r>
        <w:rPr>
          <w:rFonts w:ascii="仿宋" w:hAnsi="仿宋" w:eastAsia="仿宋" w:cs="仿宋"/>
          <w:spacing w:val="8"/>
          <w:sz w:val="31"/>
          <w:szCs w:val="31"/>
        </w:rPr>
        <w:t xml:space="preserve"> 加盖有效印章的费用清单(票据没有明细需提供)。</w:t>
      </w:r>
      <w:r>
        <w:rPr>
          <w:rFonts w:ascii="仿宋" w:hAnsi="仿宋" w:eastAsia="仿宋" w:cs="仿宋"/>
          <w:sz w:val="31"/>
          <w:szCs w:val="31"/>
        </w:rPr>
        <w:t xml:space="preserve"> </w:t>
      </w:r>
      <w:r>
        <w:rPr>
          <w:rFonts w:ascii="仿宋" w:hAnsi="仿宋" w:eastAsia="仿宋" w:cs="仿宋"/>
          <w:spacing w:val="2"/>
          <w:sz w:val="31"/>
          <w:szCs w:val="31"/>
          <w14:textOutline w14:w="5791" w14:cap="sq" w14:cmpd="sng">
            <w14:solidFill>
              <w14:srgbClr w14:val="000000"/>
            </w14:solidFill>
            <w14:prstDash w14:val="solid"/>
            <w14:bevel/>
          </w14:textOutline>
        </w:rPr>
        <w:t>3.5</w:t>
      </w:r>
      <w:r>
        <w:rPr>
          <w:rFonts w:ascii="仿宋" w:hAnsi="仿宋" w:eastAsia="仿宋" w:cs="仿宋"/>
          <w:spacing w:val="2"/>
          <w:sz w:val="31"/>
          <w:szCs w:val="31"/>
        </w:rPr>
        <w:t xml:space="preserve"> 门诊</w:t>
      </w:r>
      <w:r>
        <w:rPr>
          <w:rFonts w:ascii="仿宋" w:hAnsi="仿宋" w:eastAsia="仿宋" w:cs="仿宋"/>
          <w:spacing w:val="1"/>
          <w:sz w:val="31"/>
          <w:szCs w:val="31"/>
        </w:rPr>
        <w:t>病历手册或门诊诊断书。</w:t>
      </w:r>
    </w:p>
    <w:p>
      <w:pPr>
        <w:spacing w:line="541" w:lineRule="exact"/>
        <w:ind w:left="851"/>
        <w:rPr>
          <w:rFonts w:ascii="仿宋" w:hAnsi="仿宋" w:eastAsia="仿宋" w:cs="仿宋"/>
          <w:sz w:val="31"/>
          <w:szCs w:val="31"/>
        </w:rPr>
      </w:pPr>
      <w:r>
        <w:rPr>
          <w:rFonts w:ascii="仿宋" w:hAnsi="仿宋" w:eastAsia="仿宋" w:cs="仿宋"/>
          <w:spacing w:val="10"/>
          <w:position w:val="16"/>
          <w:sz w:val="31"/>
          <w:szCs w:val="31"/>
        </w:rPr>
        <w:t>由他</w:t>
      </w:r>
      <w:r>
        <w:rPr>
          <w:rFonts w:ascii="仿宋" w:hAnsi="仿宋" w:eastAsia="仿宋" w:cs="仿宋"/>
          <w:spacing w:val="6"/>
          <w:position w:val="16"/>
          <w:sz w:val="31"/>
          <w:szCs w:val="31"/>
        </w:rPr>
        <w:t>人</w:t>
      </w:r>
      <w:r>
        <w:rPr>
          <w:rFonts w:ascii="仿宋" w:hAnsi="仿宋" w:eastAsia="仿宋" w:cs="仿宋"/>
          <w:spacing w:val="5"/>
          <w:position w:val="16"/>
          <w:sz w:val="31"/>
          <w:szCs w:val="31"/>
        </w:rPr>
        <w:t>代办的，需提供代办人身份证。</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29"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1" w:line="333" w:lineRule="auto"/>
        <w:ind w:left="169" w:firstLine="645"/>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保人员携带所需材料至医保服务大厅窗口申请门诊费用</w:t>
      </w:r>
      <w:r>
        <w:rPr>
          <w:rFonts w:ascii="仿宋" w:hAnsi="仿宋" w:eastAsia="仿宋" w:cs="仿宋"/>
          <w:sz w:val="31"/>
          <w:szCs w:val="31"/>
        </w:rPr>
        <w:t xml:space="preserve"> </w:t>
      </w:r>
      <w:r>
        <w:rPr>
          <w:rFonts w:ascii="仿宋" w:hAnsi="仿宋" w:eastAsia="仿宋" w:cs="仿宋"/>
          <w:spacing w:val="5"/>
          <w:sz w:val="31"/>
          <w:szCs w:val="31"/>
        </w:rPr>
        <w:t>报</w:t>
      </w:r>
      <w:r>
        <w:rPr>
          <w:rFonts w:ascii="仿宋" w:hAnsi="仿宋" w:eastAsia="仿宋" w:cs="仿宋"/>
          <w:spacing w:val="3"/>
          <w:sz w:val="31"/>
          <w:szCs w:val="31"/>
        </w:rPr>
        <w:t>销业务。</w:t>
      </w:r>
    </w:p>
    <w:p>
      <w:pPr>
        <w:spacing w:before="2"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2" w:line="226" w:lineRule="auto"/>
        <w:ind w:left="817"/>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10"/>
          <w:sz w:val="31"/>
          <w:szCs w:val="31"/>
        </w:rPr>
        <w:t>作</w:t>
      </w:r>
      <w:r>
        <w:rPr>
          <w:rFonts w:ascii="仿宋" w:hAnsi="仿宋" w:eastAsia="仿宋" w:cs="仿宋"/>
          <w:spacing w:val="8"/>
          <w:sz w:val="31"/>
          <w:szCs w:val="31"/>
        </w:rPr>
        <w:t>人员现场对参保人员的门诊费用报销申请进行受理。</w:t>
      </w:r>
    </w:p>
    <w:p>
      <w:pPr>
        <w:sectPr>
          <w:footerReference r:id="rId192" w:type="default"/>
          <w:pgSz w:w="11906" w:h="16839"/>
          <w:pgMar w:top="400" w:right="1475"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2" w:lineRule="auto"/>
        <w:ind w:left="64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62" w:line="228" w:lineRule="auto"/>
        <w:ind w:left="633"/>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初审</w:t>
      </w:r>
    </w:p>
    <w:p>
      <w:pPr>
        <w:spacing w:before="262" w:line="229" w:lineRule="auto"/>
        <w:ind w:left="628"/>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.3.1.1 录入</w:t>
      </w:r>
    </w:p>
    <w:p>
      <w:pPr>
        <w:spacing w:before="174" w:line="334" w:lineRule="auto"/>
        <w:ind w:left="1" w:right="29" w:firstLine="642"/>
        <w:rPr>
          <w:rFonts w:ascii="仿宋" w:hAnsi="仿宋" w:eastAsia="仿宋" w:cs="仿宋"/>
          <w:sz w:val="31"/>
          <w:szCs w:val="31"/>
        </w:rPr>
      </w:pPr>
      <w:r>
        <w:rPr>
          <w:rFonts w:ascii="仿宋" w:hAnsi="仿宋" w:eastAsia="仿宋" w:cs="仿宋"/>
          <w:spacing w:val="8"/>
          <w:sz w:val="31"/>
          <w:szCs w:val="31"/>
        </w:rPr>
        <w:t>综合窗口</w:t>
      </w:r>
      <w:r>
        <w:rPr>
          <w:rFonts w:ascii="仿宋" w:hAnsi="仿宋" w:eastAsia="仿宋" w:cs="仿宋"/>
          <w:spacing w:val="4"/>
          <w:sz w:val="31"/>
          <w:szCs w:val="31"/>
        </w:rPr>
        <w:t>确认人员身份信息后对申请材料的完整性、有效性</w:t>
      </w:r>
      <w:r>
        <w:rPr>
          <w:rFonts w:ascii="仿宋" w:hAnsi="仿宋" w:eastAsia="仿宋" w:cs="仿宋"/>
          <w:sz w:val="31"/>
          <w:szCs w:val="31"/>
        </w:rPr>
        <w:t xml:space="preserve"> </w:t>
      </w:r>
      <w:r>
        <w:rPr>
          <w:rFonts w:ascii="仿宋" w:hAnsi="仿宋" w:eastAsia="仿宋" w:cs="仿宋"/>
          <w:spacing w:val="6"/>
          <w:sz w:val="31"/>
          <w:szCs w:val="31"/>
        </w:rPr>
        <w:t>进行审核</w:t>
      </w:r>
      <w:r>
        <w:rPr>
          <w:rFonts w:ascii="仿宋" w:hAnsi="仿宋" w:eastAsia="仿宋" w:cs="仿宋"/>
          <w:spacing w:val="3"/>
          <w:sz w:val="31"/>
          <w:szCs w:val="31"/>
        </w:rPr>
        <w:t>，录入报销类别,填写相关信息并确认无误后保存提交。</w:t>
      </w:r>
    </w:p>
    <w:p>
      <w:pPr>
        <w:spacing w:line="226" w:lineRule="auto"/>
        <w:ind w:left="628"/>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.3.1.2 制单</w:t>
      </w:r>
    </w:p>
    <w:p>
      <w:pPr>
        <w:spacing w:before="179" w:line="343" w:lineRule="auto"/>
        <w:ind w:left="36" w:right="143" w:firstLine="628"/>
        <w:rPr>
          <w:rFonts w:ascii="仿宋" w:hAnsi="仿宋" w:eastAsia="仿宋" w:cs="仿宋"/>
          <w:sz w:val="31"/>
          <w:szCs w:val="31"/>
        </w:rPr>
      </w:pPr>
      <w:r>
        <w:rPr>
          <w:rFonts w:ascii="仿宋" w:hAnsi="仿宋" w:eastAsia="仿宋" w:cs="仿宋"/>
          <w:spacing w:val="9"/>
          <w:sz w:val="31"/>
          <w:szCs w:val="31"/>
        </w:rPr>
        <w:t xml:space="preserve">审核通过后生成《吉林省医疗保障业务单》(见附件 1) </w:t>
      </w:r>
      <w:r>
        <w:rPr>
          <w:rFonts w:ascii="仿宋" w:hAnsi="仿宋" w:eastAsia="仿宋" w:cs="仿宋"/>
          <w:spacing w:val="8"/>
          <w:sz w:val="31"/>
          <w:szCs w:val="31"/>
        </w:rPr>
        <w:t>并</w:t>
      </w:r>
      <w:r>
        <w:rPr>
          <w:rFonts w:ascii="仿宋" w:hAnsi="仿宋" w:eastAsia="仿宋" w:cs="仿宋"/>
          <w:sz w:val="31"/>
          <w:szCs w:val="31"/>
        </w:rPr>
        <w:t xml:space="preserve"> </w:t>
      </w:r>
      <w:r>
        <w:rPr>
          <w:rFonts w:ascii="仿宋" w:hAnsi="仿宋" w:eastAsia="仿宋" w:cs="仿宋"/>
          <w:spacing w:val="4"/>
          <w:sz w:val="31"/>
          <w:szCs w:val="31"/>
        </w:rPr>
        <w:t>同</w:t>
      </w:r>
      <w:r>
        <w:rPr>
          <w:rFonts w:ascii="仿宋" w:hAnsi="仿宋" w:eastAsia="仿宋" w:cs="仿宋"/>
          <w:spacing w:val="3"/>
          <w:sz w:val="31"/>
          <w:szCs w:val="31"/>
        </w:rPr>
        <w:t>步至网上经办大厅。</w:t>
      </w:r>
    </w:p>
    <w:p>
      <w:pPr>
        <w:spacing w:before="2" w:line="227" w:lineRule="auto"/>
        <w:ind w:left="628"/>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.3.2</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复审</w:t>
      </w:r>
    </w:p>
    <w:p>
      <w:pPr>
        <w:spacing w:before="185" w:line="228" w:lineRule="auto"/>
        <w:ind w:left="628"/>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.3.2.1 核定</w:t>
      </w:r>
    </w:p>
    <w:p>
      <w:pPr>
        <w:spacing w:before="176" w:line="334" w:lineRule="auto"/>
        <w:ind w:right="99" w:firstLine="639"/>
        <w:rPr>
          <w:rFonts w:ascii="仿宋" w:hAnsi="仿宋" w:eastAsia="仿宋" w:cs="仿宋"/>
          <w:sz w:val="31"/>
          <w:szCs w:val="31"/>
        </w:rPr>
      </w:pPr>
      <w:r>
        <w:rPr>
          <w:rFonts w:ascii="仿宋" w:hAnsi="仿宋" w:eastAsia="仿宋" w:cs="仿宋"/>
          <w:spacing w:val="12"/>
          <w:sz w:val="31"/>
          <w:szCs w:val="31"/>
        </w:rPr>
        <w:t>业</w:t>
      </w:r>
      <w:r>
        <w:rPr>
          <w:rFonts w:ascii="仿宋" w:hAnsi="仿宋" w:eastAsia="仿宋" w:cs="仿宋"/>
          <w:spacing w:val="10"/>
          <w:sz w:val="31"/>
          <w:szCs w:val="31"/>
        </w:rPr>
        <w:t>务</w:t>
      </w:r>
      <w:r>
        <w:rPr>
          <w:rFonts w:ascii="仿宋" w:hAnsi="仿宋" w:eastAsia="仿宋" w:cs="仿宋"/>
          <w:spacing w:val="6"/>
          <w:sz w:val="31"/>
          <w:szCs w:val="31"/>
        </w:rPr>
        <w:t>部门对综合窗口受理的材料进行审核，确认报销类别，</w:t>
      </w:r>
      <w:r>
        <w:rPr>
          <w:rFonts w:ascii="仿宋" w:hAnsi="仿宋" w:eastAsia="仿宋" w:cs="仿宋"/>
          <w:sz w:val="31"/>
          <w:szCs w:val="31"/>
        </w:rPr>
        <w:t xml:space="preserve"> </w:t>
      </w:r>
      <w:r>
        <w:rPr>
          <w:rFonts w:ascii="仿宋" w:hAnsi="仿宋" w:eastAsia="仿宋" w:cs="仿宋"/>
          <w:spacing w:val="9"/>
          <w:sz w:val="31"/>
          <w:szCs w:val="31"/>
        </w:rPr>
        <w:t>根</w:t>
      </w:r>
      <w:r>
        <w:rPr>
          <w:rFonts w:ascii="仿宋" w:hAnsi="仿宋" w:eastAsia="仿宋" w:cs="仿宋"/>
          <w:spacing w:val="8"/>
          <w:sz w:val="31"/>
          <w:szCs w:val="31"/>
        </w:rPr>
        <w:t>据目录进行划分计算，完成费用核定。</w:t>
      </w:r>
    </w:p>
    <w:p>
      <w:pPr>
        <w:spacing w:before="1" w:line="226" w:lineRule="auto"/>
        <w:ind w:left="628"/>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.3.2.2 制单</w:t>
      </w:r>
    </w:p>
    <w:p>
      <w:pPr>
        <w:spacing w:before="179" w:line="343" w:lineRule="auto"/>
        <w:ind w:left="17" w:right="143" w:firstLine="625"/>
        <w:rPr>
          <w:rFonts w:ascii="仿宋" w:hAnsi="仿宋" w:eastAsia="仿宋" w:cs="仿宋"/>
          <w:sz w:val="31"/>
          <w:szCs w:val="31"/>
        </w:rPr>
      </w:pPr>
      <w:r>
        <w:rPr>
          <w:rFonts w:ascii="仿宋" w:hAnsi="仿宋" w:eastAsia="仿宋" w:cs="仿宋"/>
          <w:spacing w:val="18"/>
          <w:sz w:val="31"/>
          <w:szCs w:val="31"/>
        </w:rPr>
        <w:t>打印</w:t>
      </w:r>
      <w:r>
        <w:rPr>
          <w:rFonts w:ascii="仿宋" w:hAnsi="仿宋" w:eastAsia="仿宋" w:cs="仿宋"/>
          <w:spacing w:val="12"/>
          <w:sz w:val="31"/>
          <w:szCs w:val="31"/>
        </w:rPr>
        <w:t>《</w:t>
      </w:r>
      <w:r>
        <w:rPr>
          <w:rFonts w:ascii="仿宋" w:hAnsi="仿宋" w:eastAsia="仿宋" w:cs="仿宋"/>
          <w:spacing w:val="9"/>
          <w:sz w:val="31"/>
          <w:szCs w:val="31"/>
        </w:rPr>
        <w:t>吉林省医疗保障业务单》(见附件 2) 和《医疗工伤</w:t>
      </w:r>
      <w:r>
        <w:rPr>
          <w:rFonts w:ascii="仿宋" w:hAnsi="仿宋" w:eastAsia="仿宋" w:cs="仿宋"/>
          <w:sz w:val="31"/>
          <w:szCs w:val="31"/>
        </w:rPr>
        <w:t xml:space="preserve"> </w:t>
      </w:r>
      <w:r>
        <w:rPr>
          <w:rFonts w:ascii="仿宋" w:hAnsi="仿宋" w:eastAsia="仿宋" w:cs="仿宋"/>
          <w:spacing w:val="1"/>
          <w:sz w:val="31"/>
          <w:szCs w:val="31"/>
        </w:rPr>
        <w:t>生育保险待遇支付凭证》，并同步到网上</w:t>
      </w:r>
      <w:r>
        <w:rPr>
          <w:rFonts w:ascii="仿宋" w:hAnsi="仿宋" w:eastAsia="仿宋" w:cs="仿宋"/>
          <w:sz w:val="31"/>
          <w:szCs w:val="31"/>
        </w:rPr>
        <w:t>服务大厅。</w:t>
      </w:r>
    </w:p>
    <w:p>
      <w:pPr>
        <w:spacing w:before="1" w:line="228" w:lineRule="auto"/>
        <w:ind w:left="628"/>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.3.3</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拨付</w:t>
      </w:r>
    </w:p>
    <w:p>
      <w:pPr>
        <w:spacing w:before="185" w:line="334" w:lineRule="auto"/>
        <w:ind w:left="23" w:right="143" w:firstLine="619"/>
        <w:rPr>
          <w:rFonts w:ascii="仿宋" w:hAnsi="仿宋" w:eastAsia="仿宋" w:cs="仿宋"/>
          <w:sz w:val="31"/>
          <w:szCs w:val="31"/>
        </w:rPr>
      </w:pPr>
      <w:r>
        <w:rPr>
          <w:rFonts w:ascii="仿宋" w:hAnsi="仿宋" w:eastAsia="仿宋" w:cs="仿宋"/>
          <w:spacing w:val="8"/>
          <w:sz w:val="31"/>
          <w:szCs w:val="31"/>
        </w:rPr>
        <w:t>财务部</w:t>
      </w:r>
      <w:r>
        <w:rPr>
          <w:rFonts w:ascii="仿宋" w:hAnsi="仿宋" w:eastAsia="仿宋" w:cs="仿宋"/>
          <w:spacing w:val="6"/>
          <w:sz w:val="31"/>
          <w:szCs w:val="31"/>
        </w:rPr>
        <w:t>门</w:t>
      </w:r>
      <w:r>
        <w:rPr>
          <w:rFonts w:ascii="仿宋" w:hAnsi="仿宋" w:eastAsia="仿宋" w:cs="仿宋"/>
          <w:spacing w:val="4"/>
          <w:sz w:val="31"/>
          <w:szCs w:val="31"/>
        </w:rPr>
        <w:t>对票据信息、报销金额、预留银行卡信息再次进行</w:t>
      </w:r>
      <w:r>
        <w:rPr>
          <w:rFonts w:ascii="仿宋" w:hAnsi="仿宋" w:eastAsia="仿宋" w:cs="仿宋"/>
          <w:sz w:val="31"/>
          <w:szCs w:val="31"/>
        </w:rPr>
        <w:t xml:space="preserve"> </w:t>
      </w:r>
      <w:r>
        <w:rPr>
          <w:rFonts w:ascii="仿宋" w:hAnsi="仿宋" w:eastAsia="仿宋" w:cs="仿宋"/>
          <w:spacing w:val="10"/>
          <w:sz w:val="31"/>
          <w:szCs w:val="31"/>
        </w:rPr>
        <w:t>审</w:t>
      </w:r>
      <w:r>
        <w:rPr>
          <w:rFonts w:ascii="仿宋" w:hAnsi="仿宋" w:eastAsia="仿宋" w:cs="仿宋"/>
          <w:spacing w:val="8"/>
          <w:sz w:val="31"/>
          <w:szCs w:val="31"/>
        </w:rPr>
        <w:t>核</w:t>
      </w:r>
      <w:r>
        <w:rPr>
          <w:rFonts w:ascii="仿宋" w:hAnsi="仿宋" w:eastAsia="仿宋" w:cs="仿宋"/>
          <w:spacing w:val="5"/>
          <w:sz w:val="31"/>
          <w:szCs w:val="31"/>
        </w:rPr>
        <w:t>，确认无误后进行拨付。</w:t>
      </w:r>
    </w:p>
    <w:p>
      <w:pPr>
        <w:spacing w:before="2" w:line="223" w:lineRule="auto"/>
        <w:ind w:left="64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226" w:lineRule="auto"/>
        <w:ind w:left="639"/>
        <w:rPr>
          <w:rFonts w:ascii="仿宋" w:hAnsi="仿宋" w:eastAsia="仿宋" w:cs="仿宋"/>
          <w:sz w:val="31"/>
          <w:szCs w:val="31"/>
        </w:rPr>
      </w:pPr>
      <w:r>
        <w:rPr>
          <w:rFonts w:ascii="仿宋" w:hAnsi="仿宋" w:eastAsia="仿宋" w:cs="仿宋"/>
          <w:spacing w:val="14"/>
          <w:sz w:val="31"/>
          <w:szCs w:val="31"/>
        </w:rPr>
        <w:t>报</w:t>
      </w:r>
      <w:r>
        <w:rPr>
          <w:rFonts w:ascii="仿宋" w:hAnsi="仿宋" w:eastAsia="仿宋" w:cs="仿宋"/>
          <w:spacing w:val="9"/>
          <w:sz w:val="31"/>
          <w:szCs w:val="31"/>
        </w:rPr>
        <w:t>销</w:t>
      </w:r>
      <w:r>
        <w:rPr>
          <w:rFonts w:ascii="仿宋" w:hAnsi="仿宋" w:eastAsia="仿宋" w:cs="仿宋"/>
          <w:spacing w:val="7"/>
          <w:sz w:val="31"/>
          <w:szCs w:val="31"/>
        </w:rPr>
        <w:t>款项拨付至预留银行卡内。</w:t>
      </w:r>
    </w:p>
    <w:p>
      <w:pPr>
        <w:spacing w:before="181" w:line="229" w:lineRule="auto"/>
        <w:ind w:left="64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6" w:line="226" w:lineRule="auto"/>
        <w:ind w:left="644"/>
        <w:rPr>
          <w:rFonts w:ascii="仿宋" w:hAnsi="仿宋" w:eastAsia="仿宋" w:cs="仿宋"/>
          <w:sz w:val="31"/>
          <w:szCs w:val="31"/>
        </w:rPr>
      </w:pPr>
      <w:r>
        <w:rPr>
          <w:rFonts w:ascii="仿宋" w:hAnsi="仿宋" w:eastAsia="仿宋" w:cs="仿宋"/>
          <w:spacing w:val="10"/>
          <w:sz w:val="31"/>
          <w:szCs w:val="31"/>
        </w:rPr>
        <w:t>参保人员可至医保经办大厅领取《吉林省医疗保障业务单》</w:t>
      </w:r>
    </w:p>
    <w:p>
      <w:pPr>
        <w:sectPr>
          <w:footerReference r:id="rId193" w:type="default"/>
          <w:pgSz w:w="11906" w:h="16839"/>
          <w:pgMar w:top="400" w:right="1331" w:bottom="909" w:left="1608" w:header="0" w:footer="677" w:gutter="0"/>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328" w:lineRule="auto"/>
        <w:ind w:left="173" w:right="86"/>
        <w:rPr>
          <w:rFonts w:ascii="仿宋" w:hAnsi="仿宋" w:eastAsia="仿宋" w:cs="仿宋"/>
          <w:sz w:val="31"/>
          <w:szCs w:val="31"/>
        </w:rPr>
      </w:pPr>
      <w:r>
        <w:rPr>
          <w:rFonts w:ascii="仿宋" w:hAnsi="仿宋" w:eastAsia="仿宋" w:cs="仿宋"/>
          <w:spacing w:val="18"/>
          <w:sz w:val="31"/>
          <w:szCs w:val="31"/>
        </w:rPr>
        <w:t>(见</w:t>
      </w:r>
      <w:r>
        <w:rPr>
          <w:rFonts w:ascii="仿宋" w:hAnsi="仿宋" w:eastAsia="仿宋" w:cs="仿宋"/>
          <w:spacing w:val="14"/>
          <w:sz w:val="31"/>
          <w:szCs w:val="31"/>
        </w:rPr>
        <w:t>附</w:t>
      </w:r>
      <w:r>
        <w:rPr>
          <w:rFonts w:ascii="仿宋" w:hAnsi="仿宋" w:eastAsia="仿宋" w:cs="仿宋"/>
          <w:spacing w:val="9"/>
          <w:sz w:val="31"/>
          <w:szCs w:val="31"/>
        </w:rPr>
        <w:t>件 2) 和《医疗生育保险待遇支付凭证》或登录网上经办</w:t>
      </w:r>
      <w:r>
        <w:rPr>
          <w:rFonts w:ascii="仿宋" w:hAnsi="仿宋" w:eastAsia="仿宋" w:cs="仿宋"/>
          <w:sz w:val="31"/>
          <w:szCs w:val="31"/>
        </w:rPr>
        <w:t xml:space="preserve"> </w:t>
      </w:r>
      <w:r>
        <w:rPr>
          <w:rFonts w:ascii="仿宋" w:hAnsi="仿宋" w:eastAsia="仿宋" w:cs="仿宋"/>
          <w:spacing w:val="5"/>
          <w:sz w:val="31"/>
          <w:szCs w:val="31"/>
        </w:rPr>
        <w:t>大厅自行打印</w:t>
      </w:r>
      <w:r>
        <w:rPr>
          <w:rFonts w:ascii="仿宋" w:hAnsi="仿宋" w:eastAsia="仿宋" w:cs="仿宋"/>
          <w:spacing w:val="4"/>
          <w:sz w:val="31"/>
          <w:szCs w:val="31"/>
        </w:rPr>
        <w:t>。</w:t>
      </w:r>
    </w:p>
    <w:p>
      <w:pPr>
        <w:spacing w:line="641" w:lineRule="exact"/>
        <w:ind w:left="807"/>
        <w:rPr>
          <w:rFonts w:ascii="黑体" w:hAnsi="黑体" w:eastAsia="黑体" w:cs="黑体"/>
          <w:sz w:val="31"/>
          <w:szCs w:val="31"/>
        </w:rPr>
      </w:pPr>
      <w:r>
        <w:rPr>
          <w:rFonts w:ascii="黑体" w:hAnsi="黑体" w:eastAsia="黑体" w:cs="黑体"/>
          <w:spacing w:val="9"/>
          <w:position w:val="25"/>
          <w:sz w:val="31"/>
          <w:szCs w:val="31"/>
        </w:rPr>
        <w:t>5</w:t>
      </w:r>
      <w:r>
        <w:rPr>
          <w:rFonts w:ascii="黑体" w:hAnsi="黑体" w:eastAsia="黑体" w:cs="黑体"/>
          <w:spacing w:val="5"/>
          <w:position w:val="25"/>
          <w:sz w:val="31"/>
          <w:szCs w:val="31"/>
        </w:rPr>
        <w:t>.办件类型</w:t>
      </w:r>
    </w:p>
    <w:p>
      <w:pPr>
        <w:spacing w:before="1" w:line="227"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58"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234" w:line="226" w:lineRule="auto"/>
        <w:ind w:left="804"/>
        <w:rPr>
          <w:rFonts w:ascii="仿宋" w:hAnsi="仿宋" w:eastAsia="仿宋" w:cs="仿宋"/>
          <w:sz w:val="31"/>
          <w:szCs w:val="31"/>
        </w:rPr>
      </w:pPr>
      <w:r>
        <w:rPr>
          <w:rFonts w:ascii="仿宋" w:hAnsi="仿宋" w:eastAsia="仿宋" w:cs="仿宋"/>
          <w:spacing w:val="-6"/>
          <w:sz w:val="31"/>
          <w:szCs w:val="31"/>
        </w:rPr>
        <w:t>2</w:t>
      </w:r>
      <w:r>
        <w:rPr>
          <w:rFonts w:ascii="仿宋" w:hAnsi="仿宋" w:eastAsia="仿宋" w:cs="仿宋"/>
          <w:spacing w:val="-5"/>
          <w:sz w:val="31"/>
          <w:szCs w:val="31"/>
        </w:rPr>
        <w:t>2 个工作日。</w:t>
      </w:r>
    </w:p>
    <w:p>
      <w:pPr>
        <w:spacing w:before="160" w:line="414"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33" w:line="333" w:lineRule="auto"/>
        <w:ind w:left="169" w:firstLine="647"/>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7.1</w:t>
      </w:r>
      <w:r>
        <w:rPr>
          <w:rFonts w:ascii="仿宋" w:hAnsi="仿宋" w:eastAsia="仿宋" w:cs="仿宋"/>
          <w:spacing w:val="-6"/>
          <w:sz w:val="31"/>
          <w:szCs w:val="31"/>
        </w:rPr>
        <w:t xml:space="preserve"> 报销款</w:t>
      </w:r>
      <w:r>
        <w:rPr>
          <w:rFonts w:ascii="仿宋" w:hAnsi="仿宋" w:eastAsia="仿宋" w:cs="仿宋"/>
          <w:spacing w:val="-3"/>
          <w:sz w:val="31"/>
          <w:szCs w:val="31"/>
        </w:rPr>
        <w:t>项拨付至本人银行卡的，需提供本人银行卡信息；</w:t>
      </w:r>
      <w:r>
        <w:rPr>
          <w:rFonts w:ascii="仿宋" w:hAnsi="仿宋" w:eastAsia="仿宋" w:cs="仿宋"/>
          <w:sz w:val="31"/>
          <w:szCs w:val="31"/>
        </w:rPr>
        <w:t xml:space="preserve"> </w:t>
      </w:r>
      <w:r>
        <w:rPr>
          <w:rFonts w:ascii="仿宋" w:hAnsi="仿宋" w:eastAsia="仿宋" w:cs="仿宋"/>
          <w:spacing w:val="8"/>
          <w:sz w:val="31"/>
          <w:szCs w:val="31"/>
        </w:rPr>
        <w:t>拨付</w:t>
      </w:r>
      <w:r>
        <w:rPr>
          <w:rFonts w:ascii="仿宋" w:hAnsi="仿宋" w:eastAsia="仿宋" w:cs="仿宋"/>
          <w:spacing w:val="4"/>
          <w:sz w:val="31"/>
          <w:szCs w:val="31"/>
        </w:rPr>
        <w:t>至单位经办人银行卡的，需同时提供《单位授权委托书》；</w:t>
      </w:r>
      <w:r>
        <w:rPr>
          <w:rFonts w:ascii="仿宋" w:hAnsi="仿宋" w:eastAsia="仿宋" w:cs="仿宋"/>
          <w:sz w:val="31"/>
          <w:szCs w:val="31"/>
        </w:rPr>
        <w:t xml:space="preserve"> </w:t>
      </w:r>
      <w:r>
        <w:rPr>
          <w:rFonts w:ascii="仿宋" w:hAnsi="仿宋" w:eastAsia="仿宋" w:cs="仿宋"/>
          <w:spacing w:val="7"/>
          <w:sz w:val="31"/>
          <w:szCs w:val="31"/>
        </w:rPr>
        <w:t>拨</w:t>
      </w:r>
      <w:r>
        <w:rPr>
          <w:rFonts w:ascii="仿宋" w:hAnsi="仿宋" w:eastAsia="仿宋" w:cs="仿宋"/>
          <w:spacing w:val="5"/>
          <w:sz w:val="31"/>
          <w:szCs w:val="31"/>
        </w:rPr>
        <w:t>付至代办人银行卡的，需同时提供《个人授权委托书》；若报</w:t>
      </w:r>
      <w:r>
        <w:rPr>
          <w:rFonts w:ascii="仿宋" w:hAnsi="仿宋" w:eastAsia="仿宋" w:cs="仿宋"/>
          <w:sz w:val="31"/>
          <w:szCs w:val="31"/>
        </w:rPr>
        <w:t xml:space="preserve"> </w:t>
      </w:r>
      <w:r>
        <w:rPr>
          <w:rFonts w:ascii="仿宋" w:hAnsi="仿宋" w:eastAsia="仿宋" w:cs="仿宋"/>
          <w:spacing w:val="1"/>
          <w:sz w:val="31"/>
          <w:szCs w:val="31"/>
        </w:rPr>
        <w:t>销本人死亡的，</w:t>
      </w:r>
      <w:r>
        <w:rPr>
          <w:rFonts w:ascii="仿宋" w:hAnsi="仿宋" w:eastAsia="仿宋" w:cs="仿宋"/>
          <w:sz w:val="31"/>
          <w:szCs w:val="31"/>
        </w:rPr>
        <w:t>必须提供《单位授权委托书》。</w:t>
      </w:r>
    </w:p>
    <w:p>
      <w:pPr>
        <w:spacing w:before="2" w:line="333" w:lineRule="auto"/>
        <w:ind w:left="179" w:right="84" w:firstLine="636"/>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申请受理后报销材料将无法退还，如有需要可至医保经</w:t>
      </w:r>
      <w:r>
        <w:rPr>
          <w:rFonts w:ascii="仿宋" w:hAnsi="仿宋" w:eastAsia="仿宋" w:cs="仿宋"/>
          <w:sz w:val="31"/>
          <w:szCs w:val="31"/>
        </w:rPr>
        <w:t xml:space="preserve"> </w:t>
      </w:r>
      <w:r>
        <w:rPr>
          <w:rFonts w:ascii="仿宋" w:hAnsi="仿宋" w:eastAsia="仿宋" w:cs="仿宋"/>
          <w:spacing w:val="8"/>
          <w:sz w:val="31"/>
          <w:szCs w:val="31"/>
        </w:rPr>
        <w:t>办</w:t>
      </w:r>
      <w:r>
        <w:rPr>
          <w:rFonts w:ascii="仿宋" w:hAnsi="仿宋" w:eastAsia="仿宋" w:cs="仿宋"/>
          <w:spacing w:val="5"/>
          <w:sz w:val="31"/>
          <w:szCs w:val="31"/>
        </w:rPr>
        <w:t>大</w:t>
      </w:r>
      <w:r>
        <w:rPr>
          <w:rFonts w:ascii="仿宋" w:hAnsi="仿宋" w:eastAsia="仿宋" w:cs="仿宋"/>
          <w:spacing w:val="4"/>
          <w:sz w:val="31"/>
          <w:szCs w:val="31"/>
        </w:rPr>
        <w:t>厅申请复印。</w:t>
      </w:r>
    </w:p>
    <w:p>
      <w:pPr>
        <w:spacing w:before="2" w:line="329" w:lineRule="auto"/>
        <w:ind w:left="171" w:right="84" w:firstLine="644"/>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7.3</w:t>
      </w:r>
      <w:r>
        <w:rPr>
          <w:rFonts w:ascii="仿宋" w:hAnsi="仿宋" w:eastAsia="仿宋" w:cs="仿宋"/>
          <w:spacing w:val="-2"/>
          <w:sz w:val="31"/>
          <w:szCs w:val="31"/>
        </w:rPr>
        <w:t xml:space="preserve"> 当年</w:t>
      </w:r>
      <w:r>
        <w:rPr>
          <w:rFonts w:ascii="仿宋" w:hAnsi="仿宋" w:eastAsia="仿宋" w:cs="仿宋"/>
          <w:spacing w:val="-1"/>
          <w:sz w:val="31"/>
          <w:szCs w:val="31"/>
        </w:rPr>
        <w:t>就医发生的医疗费请于次年 3 月 31 日前至医保服</w:t>
      </w:r>
      <w:r>
        <w:rPr>
          <w:rFonts w:ascii="仿宋" w:hAnsi="仿宋" w:eastAsia="仿宋" w:cs="仿宋"/>
          <w:sz w:val="31"/>
          <w:szCs w:val="31"/>
        </w:rPr>
        <w:t xml:space="preserve"> </w:t>
      </w:r>
      <w:r>
        <w:rPr>
          <w:rFonts w:ascii="仿宋" w:hAnsi="仿宋" w:eastAsia="仿宋" w:cs="仿宋"/>
          <w:spacing w:val="5"/>
          <w:sz w:val="31"/>
          <w:szCs w:val="31"/>
        </w:rPr>
        <w:t>务大厅申请报销，逾期视为自动放弃；若存在不可抗力原因无法</w:t>
      </w:r>
      <w:r>
        <w:rPr>
          <w:rFonts w:ascii="仿宋" w:hAnsi="仿宋" w:eastAsia="仿宋" w:cs="仿宋"/>
          <w:sz w:val="31"/>
          <w:szCs w:val="31"/>
        </w:rPr>
        <w:t xml:space="preserve"> </w:t>
      </w:r>
      <w:r>
        <w:rPr>
          <w:rFonts w:ascii="仿宋" w:hAnsi="仿宋" w:eastAsia="仿宋" w:cs="仿宋"/>
          <w:spacing w:val="14"/>
          <w:sz w:val="31"/>
          <w:szCs w:val="31"/>
        </w:rPr>
        <w:t>进</w:t>
      </w:r>
      <w:r>
        <w:rPr>
          <w:rFonts w:ascii="仿宋" w:hAnsi="仿宋" w:eastAsia="仿宋" w:cs="仿宋"/>
          <w:spacing w:val="7"/>
          <w:sz w:val="31"/>
          <w:szCs w:val="31"/>
        </w:rPr>
        <w:t>行报销申请，可视情况延期。</w:t>
      </w:r>
    </w:p>
    <w:p>
      <w:pPr>
        <w:spacing w:line="412"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194" w:type="default"/>
          <w:pgSz w:w="11906" w:h="16839"/>
          <w:pgMar w:top="400" w:right="1389" w:bottom="909" w:left="1438"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5789" w:lineRule="exact"/>
        <w:ind w:firstLine="441"/>
        <w:textAlignment w:val="center"/>
      </w:pPr>
      <w:r>
        <w:drawing>
          <wp:inline distT="0" distB="0" distL="0" distR="0">
            <wp:extent cx="5269865" cy="3675380"/>
            <wp:effectExtent l="0" t="0" r="0" b="0"/>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489"/>
                    <a:stretch>
                      <a:fillRect/>
                    </a:stretch>
                  </pic:blipFill>
                  <pic:spPr>
                    <a:xfrm>
                      <a:off x="0" y="0"/>
                      <a:ext cx="5269992" cy="3675888"/>
                    </a:xfrm>
                    <a:prstGeom prst="rect">
                      <a:avLst/>
                    </a:prstGeom>
                  </pic:spPr>
                </pic:pic>
              </a:graphicData>
            </a:graphic>
          </wp:inline>
        </w:drawing>
      </w:r>
    </w:p>
    <w:p>
      <w:pPr>
        <w:sectPr>
          <w:footerReference r:id="rId195" w:type="default"/>
          <w:pgSz w:w="11906" w:h="16839"/>
          <w:pgMar w:top="400" w:right="1379" w:bottom="909" w:left="1785" w:header="0" w:footer="677" w:gutter="0"/>
          <w:cols w:space="720" w:num="1"/>
        </w:sectPr>
      </w:pPr>
    </w:p>
    <w:p/>
    <w:p/>
    <w:p/>
    <w:p/>
    <w:p>
      <w:pPr>
        <w:spacing w:line="52" w:lineRule="exact"/>
      </w:pPr>
    </w:p>
    <w:p>
      <w:pPr>
        <w:sectPr>
          <w:footerReference r:id="rId196" w:type="default"/>
          <w:pgSz w:w="11906" w:h="16839"/>
          <w:pgMar w:top="400" w:right="1305" w:bottom="909" w:left="1280" w:header="0" w:footer="677" w:gutter="0"/>
          <w:cols w:equalWidth="0" w:num="1">
            <w:col w:w="9320"/>
          </w:cols>
        </w:sectPr>
      </w:pPr>
    </w:p>
    <w:p>
      <w:pPr>
        <w:spacing w:before="103" w:line="226" w:lineRule="auto"/>
        <w:ind w:left="269"/>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144"/>
        <w:textAlignment w:val="center"/>
      </w:pPr>
      <w:r>
        <w:drawing>
          <wp:inline distT="0" distB="0" distL="0" distR="0">
            <wp:extent cx="687705" cy="50419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2"/>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411"/>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280" w:header="0" w:footer="677" w:gutter="0"/>
          <w:cols w:equalWidth="0" w:num="3">
            <w:col w:w="2993" w:space="100"/>
            <w:col w:w="4738" w:space="100"/>
            <w:col w:w="1390"/>
          </w:cols>
        </w:sectPr>
      </w:pPr>
    </w:p>
    <w:p/>
    <w:p/>
    <w:p/>
    <w:p>
      <w:pPr>
        <w:spacing w:line="117" w:lineRule="exact"/>
      </w:pPr>
    </w:p>
    <w:p>
      <w:pPr>
        <w:sectPr>
          <w:type w:val="continuous"/>
          <w:pgSz w:w="11906" w:h="16839"/>
          <w:pgMar w:top="400" w:right="1305" w:bottom="909" w:left="1280" w:header="0" w:footer="677" w:gutter="0"/>
          <w:cols w:equalWidth="0" w:num="1">
            <w:col w:w="9320"/>
          </w:cols>
        </w:sectPr>
      </w:pPr>
    </w:p>
    <w:p>
      <w:pPr>
        <w:spacing w:before="48" w:line="193" w:lineRule="auto"/>
        <w:ind w:left="31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05" w:bottom="909" w:left="1280" w:header="0" w:footer="677" w:gutter="0"/>
          <w:cols w:equalWidth="0" w:num="2">
            <w:col w:w="6363" w:space="100"/>
            <w:col w:w="2858"/>
          </w:cols>
        </w:sectPr>
      </w:pPr>
    </w:p>
    <w:tbl>
      <w:tblPr>
        <w:tblStyle w:val="4"/>
        <w:tblW w:w="9320"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28"/>
        <w:gridCol w:w="757"/>
        <w:gridCol w:w="2497"/>
        <w:gridCol w:w="35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5" w:hRule="atLeast"/>
        </w:trPr>
        <w:tc>
          <w:tcPr>
            <w:tcW w:w="9320" w:type="dxa"/>
            <w:gridSpan w:val="4"/>
            <w:tcBorders>
              <w:top w:val="single" w:color="000000" w:sz="2" w:space="0"/>
            </w:tcBorders>
            <w:vAlign w:val="top"/>
          </w:tcPr>
          <w:p>
            <w:pPr>
              <w:spacing w:before="143" w:line="227" w:lineRule="auto"/>
              <w:ind w:left="272"/>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5" w:hRule="atLeast"/>
        </w:trPr>
        <w:tc>
          <w:tcPr>
            <w:tcW w:w="2528" w:type="dxa"/>
            <w:tcBorders>
              <w:bottom w:val="single" w:color="000000" w:sz="2" w:space="0"/>
              <w:right w:val="nil"/>
            </w:tcBorders>
            <w:vAlign w:val="top"/>
          </w:tcPr>
          <w:p>
            <w:pPr>
              <w:spacing w:before="186" w:line="312" w:lineRule="exact"/>
              <w:ind w:left="456"/>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56"/>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60"/>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61"/>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gridSpan w:val="2"/>
            <w:tcBorders>
              <w:left w:val="nil"/>
              <w:bottom w:val="single" w:color="000000" w:sz="2" w:space="0"/>
              <w:right w:val="nil"/>
            </w:tcBorders>
            <w:vAlign w:val="top"/>
          </w:tcPr>
          <w:p>
            <w:pPr>
              <w:spacing w:before="186"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8" w:type="dxa"/>
            <w:tcBorders>
              <w:left w:val="nil"/>
              <w:bottom w:val="single" w:color="000000" w:sz="2" w:space="0"/>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7" w:hRule="atLeast"/>
        </w:trPr>
        <w:tc>
          <w:tcPr>
            <w:tcW w:w="9320" w:type="dxa"/>
            <w:gridSpan w:val="4"/>
            <w:tcBorders>
              <w:top w:val="single" w:color="000000" w:sz="2" w:space="0"/>
            </w:tcBorders>
            <w:vAlign w:val="top"/>
          </w:tcPr>
          <w:p>
            <w:pPr>
              <w:spacing w:before="237" w:line="227" w:lineRule="auto"/>
              <w:ind w:left="303"/>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07" w:hRule="atLeast"/>
        </w:trPr>
        <w:tc>
          <w:tcPr>
            <w:tcW w:w="3285" w:type="dxa"/>
            <w:gridSpan w:val="2"/>
            <w:tcBorders>
              <w:bottom w:val="single" w:color="000000" w:sz="2" w:space="0"/>
              <w:right w:val="nil"/>
            </w:tcBorders>
            <w:vAlign w:val="top"/>
          </w:tcPr>
          <w:p>
            <w:pPr>
              <w:spacing w:before="73" w:line="288" w:lineRule="auto"/>
              <w:ind w:left="456" w:right="532"/>
              <w:rPr>
                <w:rFonts w:ascii="仿宋" w:hAnsi="仿宋" w:eastAsia="仿宋" w:cs="仿宋"/>
                <w:sz w:val="20"/>
                <w:szCs w:val="20"/>
              </w:rPr>
            </w:pPr>
            <w:r>
              <w:rPr>
                <w:rFonts w:ascii="仿宋" w:hAnsi="仿宋" w:eastAsia="仿宋" w:cs="仿宋"/>
                <w:spacing w:val="-1"/>
                <w:sz w:val="20"/>
                <w:szCs w:val="20"/>
              </w:rPr>
              <w:t>业务类型：</w:t>
            </w:r>
            <w:r>
              <w:rPr>
                <w:rFonts w:ascii="仿宋" w:hAnsi="仿宋" w:eastAsia="仿宋" w:cs="仿宋"/>
                <w:sz w:val="20"/>
                <w:szCs w:val="20"/>
              </w:rPr>
              <w:t xml:space="preserve"> 门诊费用报销 </w:t>
            </w:r>
            <w:r>
              <w:rPr>
                <w:rFonts w:ascii="仿宋" w:hAnsi="仿宋" w:eastAsia="仿宋" w:cs="仿宋"/>
                <w:spacing w:val="7"/>
                <w:sz w:val="20"/>
                <w:szCs w:val="20"/>
              </w:rPr>
              <w:t>开</w:t>
            </w:r>
            <w:r>
              <w:rPr>
                <w:rFonts w:ascii="仿宋" w:hAnsi="仿宋" w:eastAsia="仿宋" w:cs="仿宋"/>
                <w:spacing w:val="4"/>
                <w:sz w:val="20"/>
                <w:szCs w:val="20"/>
              </w:rPr>
              <w:t>户银行：</w:t>
            </w:r>
          </w:p>
          <w:p>
            <w:pPr>
              <w:spacing w:line="231" w:lineRule="auto"/>
              <w:ind w:left="456"/>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p>
            <w:pPr>
              <w:spacing w:before="60" w:line="232" w:lineRule="auto"/>
              <w:ind w:left="454"/>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c>
          <w:tcPr>
            <w:tcW w:w="2497" w:type="dxa"/>
            <w:tcBorders>
              <w:left w:val="nil"/>
              <w:bottom w:val="single" w:color="000000" w:sz="2" w:space="0"/>
              <w:right w:val="nil"/>
            </w:tcBorders>
            <w:vAlign w:val="top"/>
          </w:tcPr>
          <w:p>
            <w:pPr>
              <w:spacing w:before="73" w:line="312" w:lineRule="exact"/>
              <w:ind w:left="531"/>
              <w:rPr>
                <w:rFonts w:ascii="仿宋" w:hAnsi="仿宋" w:eastAsia="仿宋" w:cs="仿宋"/>
                <w:sz w:val="20"/>
                <w:szCs w:val="20"/>
              </w:rPr>
            </w:pPr>
            <w:r>
              <w:rPr>
                <w:rFonts w:ascii="仿宋" w:hAnsi="仿宋" w:eastAsia="仿宋" w:cs="仿宋"/>
                <w:spacing w:val="7"/>
                <w:position w:val="7"/>
                <w:sz w:val="20"/>
                <w:szCs w:val="20"/>
              </w:rPr>
              <w:t>报</w:t>
            </w:r>
            <w:r>
              <w:rPr>
                <w:rFonts w:ascii="仿宋" w:hAnsi="仿宋" w:eastAsia="仿宋" w:cs="仿宋"/>
                <w:spacing w:val="4"/>
                <w:position w:val="7"/>
                <w:sz w:val="20"/>
                <w:szCs w:val="20"/>
              </w:rPr>
              <w:t>销类别：</w:t>
            </w:r>
          </w:p>
          <w:p>
            <w:pPr>
              <w:spacing w:line="229" w:lineRule="auto"/>
              <w:ind w:left="532"/>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行卡号：</w:t>
            </w:r>
          </w:p>
          <w:p>
            <w:pPr>
              <w:spacing w:before="63" w:line="232" w:lineRule="auto"/>
              <w:ind w:left="537"/>
              <w:rPr>
                <w:rFonts w:ascii="仿宋" w:hAnsi="仿宋" w:eastAsia="仿宋" w:cs="仿宋"/>
                <w:sz w:val="20"/>
                <w:szCs w:val="20"/>
              </w:rPr>
            </w:pPr>
            <w:r>
              <w:rPr>
                <w:rFonts w:ascii="仿宋" w:hAnsi="仿宋" w:eastAsia="仿宋" w:cs="仿宋"/>
                <w:spacing w:val="6"/>
                <w:sz w:val="20"/>
                <w:szCs w:val="20"/>
              </w:rPr>
              <w:t>发</w:t>
            </w:r>
            <w:r>
              <w:rPr>
                <w:rFonts w:ascii="仿宋" w:hAnsi="仿宋" w:eastAsia="仿宋" w:cs="仿宋"/>
                <w:spacing w:val="3"/>
                <w:sz w:val="20"/>
                <w:szCs w:val="20"/>
              </w:rPr>
              <w:t>票张数：</w:t>
            </w:r>
          </w:p>
          <w:p>
            <w:pPr>
              <w:spacing w:before="60" w:line="232" w:lineRule="auto"/>
              <w:ind w:left="535"/>
              <w:rPr>
                <w:rFonts w:ascii="仿宋" w:hAnsi="仿宋" w:eastAsia="仿宋" w:cs="仿宋"/>
                <w:sz w:val="20"/>
                <w:szCs w:val="20"/>
              </w:rPr>
            </w:pPr>
            <w:r>
              <w:rPr>
                <w:rFonts w:ascii="仿宋" w:hAnsi="仿宋" w:eastAsia="仿宋" w:cs="仿宋"/>
                <w:spacing w:val="6"/>
                <w:sz w:val="20"/>
                <w:szCs w:val="20"/>
              </w:rPr>
              <w:t>票</w:t>
            </w:r>
            <w:r>
              <w:rPr>
                <w:rFonts w:ascii="仿宋" w:hAnsi="仿宋" w:eastAsia="仿宋" w:cs="仿宋"/>
                <w:spacing w:val="5"/>
                <w:sz w:val="20"/>
                <w:szCs w:val="20"/>
              </w:rPr>
              <w:t>据总金额：</w:t>
            </w:r>
          </w:p>
        </w:tc>
        <w:tc>
          <w:tcPr>
            <w:tcW w:w="3538" w:type="dxa"/>
            <w:tcBorders>
              <w:left w:val="nil"/>
              <w:bottom w:val="single" w:color="000000" w:sz="2" w:space="0"/>
            </w:tcBorders>
            <w:vAlign w:val="top"/>
          </w:tcPr>
          <w:p>
            <w:pPr>
              <w:spacing w:before="73" w:line="312" w:lineRule="exact"/>
              <w:ind w:left="1186"/>
              <w:rPr>
                <w:rFonts w:ascii="仿宋" w:hAnsi="仿宋" w:eastAsia="仿宋" w:cs="仿宋"/>
                <w:sz w:val="20"/>
                <w:szCs w:val="20"/>
              </w:rPr>
            </w:pPr>
            <w:r>
              <w:rPr>
                <w:rFonts w:ascii="仿宋" w:hAnsi="仿宋" w:eastAsia="仿宋" w:cs="仿宋"/>
                <w:spacing w:val="7"/>
                <w:position w:val="7"/>
                <w:sz w:val="20"/>
                <w:szCs w:val="20"/>
              </w:rPr>
              <w:t>应</w:t>
            </w:r>
            <w:r>
              <w:rPr>
                <w:rFonts w:ascii="仿宋" w:hAnsi="仿宋" w:eastAsia="仿宋" w:cs="仿宋"/>
                <w:spacing w:val="6"/>
                <w:position w:val="7"/>
                <w:sz w:val="20"/>
                <w:szCs w:val="20"/>
              </w:rPr>
              <w:t>直接未直接：</w:t>
            </w:r>
          </w:p>
          <w:p>
            <w:pPr>
              <w:spacing w:line="230" w:lineRule="auto"/>
              <w:ind w:left="1187"/>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p>
            <w:pPr>
              <w:spacing w:before="61" w:line="233" w:lineRule="auto"/>
              <w:ind w:left="1186"/>
              <w:rPr>
                <w:rFonts w:ascii="仿宋" w:hAnsi="仿宋" w:eastAsia="仿宋" w:cs="仿宋"/>
                <w:sz w:val="20"/>
                <w:szCs w:val="20"/>
              </w:rPr>
            </w:pPr>
            <w:r>
              <w:rPr>
                <w:rFonts w:ascii="仿宋" w:hAnsi="仿宋" w:eastAsia="仿宋" w:cs="仿宋"/>
                <w:spacing w:val="4"/>
                <w:sz w:val="20"/>
                <w:szCs w:val="20"/>
              </w:rPr>
              <w:t>经 办 人</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25" w:hRule="atLeast"/>
        </w:trPr>
        <w:tc>
          <w:tcPr>
            <w:tcW w:w="9320" w:type="dxa"/>
            <w:gridSpan w:val="4"/>
            <w:tcBorders>
              <w:top w:val="single" w:color="000000" w:sz="2" w:space="0"/>
              <w:bottom w:val="single" w:color="000000" w:sz="2" w:space="0"/>
            </w:tcBorders>
            <w:vAlign w:val="top"/>
          </w:tcPr>
          <w:p>
            <w:pPr>
              <w:spacing w:before="242" w:line="227" w:lineRule="auto"/>
              <w:ind w:left="314"/>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36"/>
              <w:ind w:left="7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5"/>
                <w:sz w:val="20"/>
                <w:szCs w:val="20"/>
              </w:rPr>
              <w:t xml:space="preserve"> </w:t>
            </w:r>
            <w:r>
              <w:rPr>
                <w:rFonts w:ascii="仿宋" w:hAnsi="仿宋" w:eastAsia="仿宋" w:cs="仿宋"/>
                <w:spacing w:val="22"/>
                <w:sz w:val="20"/>
                <w:szCs w:val="20"/>
              </w:rPr>
              <w:t>身份证</w:t>
            </w:r>
          </w:p>
          <w:p>
            <w:pPr>
              <w:spacing w:before="81"/>
              <w:ind w:left="7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9"/>
                <w:sz w:val="20"/>
                <w:szCs w:val="20"/>
              </w:rPr>
              <w:t xml:space="preserve"> </w:t>
            </w:r>
            <w:r>
              <w:rPr>
                <w:rFonts w:ascii="仿宋" w:hAnsi="仿宋" w:eastAsia="仿宋" w:cs="仿宋"/>
                <w:spacing w:val="15"/>
                <w:sz w:val="20"/>
                <w:szCs w:val="20"/>
              </w:rPr>
              <w:t>医疗费报销申请表</w:t>
            </w:r>
          </w:p>
          <w:p>
            <w:pPr>
              <w:spacing w:before="81"/>
              <w:ind w:left="7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1"/>
                <w:sz w:val="20"/>
                <w:szCs w:val="20"/>
              </w:rPr>
              <w:t xml:space="preserve"> </w:t>
            </w:r>
            <w:r>
              <w:rPr>
                <w:rFonts w:ascii="仿宋" w:hAnsi="仿宋" w:eastAsia="仿宋" w:cs="仿宋"/>
                <w:spacing w:val="13"/>
                <w:sz w:val="20"/>
                <w:szCs w:val="20"/>
              </w:rPr>
              <w:t>加盖有效印章的医疗费用票据</w:t>
            </w:r>
          </w:p>
          <w:p>
            <w:pPr>
              <w:spacing w:before="78" w:line="401" w:lineRule="exact"/>
              <w:ind w:left="747"/>
              <w:rPr>
                <w:rFonts w:ascii="仿宋" w:hAnsi="仿宋" w:eastAsia="仿宋" w:cs="仿宋"/>
                <w:sz w:val="20"/>
                <w:szCs w:val="20"/>
              </w:rPr>
            </w:pPr>
            <w:r>
              <w:rPr>
                <w:rFonts w:ascii="仿宋" w:hAnsi="仿宋" w:eastAsia="仿宋" w:cs="仿宋"/>
                <w:position w:val="1"/>
                <w:sz w:val="20"/>
                <w:szCs w:val="20"/>
              </w:rPr>
              <w:drawing>
                <wp:inline distT="0" distB="0" distL="0" distR="0">
                  <wp:extent cx="128905" cy="197485"/>
                  <wp:effectExtent l="0" t="0" r="0" b="0"/>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8"/>
                <w:position w:val="6"/>
                <w:sz w:val="20"/>
                <w:szCs w:val="20"/>
              </w:rPr>
              <w:t xml:space="preserve"> </w:t>
            </w:r>
            <w:r>
              <w:rPr>
                <w:rFonts w:ascii="仿宋" w:hAnsi="仿宋" w:eastAsia="仿宋" w:cs="仿宋"/>
                <w:spacing w:val="16"/>
                <w:position w:val="6"/>
                <w:sz w:val="20"/>
                <w:szCs w:val="20"/>
              </w:rPr>
              <w:t>加盖有效印章的费用清单(票据没有明细需提供)</w:t>
            </w:r>
          </w:p>
          <w:p>
            <w:pPr>
              <w:ind w:left="74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4"/>
                <w:sz w:val="20"/>
                <w:szCs w:val="20"/>
              </w:rPr>
              <w:t xml:space="preserve"> 门诊病历手册或门诊诊断</w:t>
            </w:r>
            <w:r>
              <w:rPr>
                <w:rFonts w:ascii="仿宋" w:hAnsi="仿宋" w:eastAsia="仿宋" w:cs="仿宋"/>
                <w:spacing w:val="11"/>
                <w:sz w:val="20"/>
                <w:szCs w:val="20"/>
              </w:rPr>
              <w:t>书</w:t>
            </w:r>
          </w:p>
          <w:p>
            <w:pPr>
              <w:spacing w:before="81" w:line="311" w:lineRule="exact"/>
              <w:ind w:left="747"/>
              <w:rPr>
                <w:rFonts w:ascii="Arial" w:hAnsi="Arial" w:eastAsia="Arial" w:cs="Arial"/>
                <w:sz w:val="21"/>
                <w:szCs w:val="21"/>
              </w:rPr>
            </w:pPr>
            <w:r>
              <w:rPr>
                <w:position w:val="-6"/>
              </w:rPr>
              <w:drawing>
                <wp:inline distT="0" distB="0" distL="0" distR="0">
                  <wp:extent cx="128905" cy="197485"/>
                  <wp:effectExtent l="0" t="0" r="0" b="0"/>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085" w:hRule="atLeast"/>
        </w:trPr>
        <w:tc>
          <w:tcPr>
            <w:tcW w:w="9320" w:type="dxa"/>
            <w:gridSpan w:val="4"/>
            <w:tcBorders>
              <w:top w:val="single" w:color="000000" w:sz="2" w:space="0"/>
              <w:bottom w:val="single" w:color="000000" w:sz="2" w:space="0"/>
            </w:tcBorders>
            <w:vAlign w:val="top"/>
          </w:tcPr>
          <w:p>
            <w:pPr>
              <w:spacing w:before="283"/>
              <w:ind w:left="272"/>
              <w:rPr>
                <w:rFonts w:ascii="仿宋" w:hAnsi="仿宋" w:eastAsia="仿宋" w:cs="仿宋"/>
                <w:sz w:val="20"/>
                <w:szCs w:val="20"/>
              </w:rPr>
            </w:pPr>
            <w:r>
              <w:rPr>
                <w:rFonts w:ascii="宋体" w:hAnsi="宋体" w:eastAsia="宋体" w:cs="宋体"/>
                <w:spacing w:val="5"/>
                <w:sz w:val="23"/>
                <w:szCs w:val="23"/>
                <w14:textOutline w14:w="4356" w14:cap="sq" w14:cmpd="sng">
                  <w14:solidFill>
                    <w14:srgbClr w14:val="000000"/>
                  </w14:solidFill>
                  <w14:prstDash w14:val="solid"/>
                  <w14:bevel/>
                </w14:textOutline>
              </w:rPr>
              <w:t>确认信息：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5"/>
                <w:sz w:val="20"/>
                <w:szCs w:val="20"/>
              </w:rPr>
              <w:t>您所申报门诊费用报销业务已受理，办理时限为 22 个工作日，您可拨打     查</w:t>
            </w:r>
            <w:r>
              <w:rPr>
                <w:rFonts w:ascii="仿宋" w:hAnsi="仿宋" w:eastAsia="仿宋" w:cs="仿宋"/>
                <w:spacing w:val="4"/>
                <w:sz w:val="20"/>
                <w:szCs w:val="20"/>
              </w:rPr>
              <w:t>询</w:t>
            </w:r>
          </w:p>
          <w:p>
            <w:pPr>
              <w:spacing w:before="274" w:line="232" w:lineRule="auto"/>
              <w:ind w:left="36"/>
              <w:rPr>
                <w:rFonts w:ascii="仿宋" w:hAnsi="仿宋" w:eastAsia="仿宋" w:cs="仿宋"/>
                <w:sz w:val="20"/>
                <w:szCs w:val="20"/>
              </w:rPr>
            </w:pPr>
            <w:r>
              <w:rPr>
                <w:rFonts w:ascii="仿宋" w:hAnsi="仿宋" w:eastAsia="仿宋" w:cs="仿宋"/>
                <w:spacing w:val="15"/>
                <w:sz w:val="20"/>
                <w:szCs w:val="20"/>
              </w:rPr>
              <w:t>业</w:t>
            </w:r>
            <w:r>
              <w:rPr>
                <w:rFonts w:ascii="仿宋" w:hAnsi="仿宋" w:eastAsia="仿宋" w:cs="仿宋"/>
                <w:spacing w:val="9"/>
                <w:sz w:val="20"/>
                <w:szCs w:val="20"/>
              </w:rPr>
              <w:t>务办理进度，也可扫描登记单右上方的二维码查询此项业务办理进度。</w:t>
            </w:r>
          </w:p>
          <w:p>
            <w:pPr>
              <w:spacing w:before="153"/>
              <w:ind w:left="1486"/>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所申报门诊费用报销业务材料不符合受理条件，原因：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31" w:hRule="atLeast"/>
        </w:trPr>
        <w:tc>
          <w:tcPr>
            <w:tcW w:w="2528" w:type="dxa"/>
            <w:tcBorders>
              <w:top w:val="single" w:color="000000" w:sz="2" w:space="0"/>
              <w:bottom w:val="single" w:color="000000" w:sz="2" w:space="0"/>
              <w:right w:val="nil"/>
            </w:tcBorders>
            <w:vAlign w:val="top"/>
          </w:tcPr>
          <w:p>
            <w:pPr>
              <w:spacing w:before="297" w:line="228" w:lineRule="auto"/>
              <w:ind w:left="478"/>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6792" w:type="dxa"/>
            <w:gridSpan w:val="3"/>
            <w:tcBorders>
              <w:top w:val="single" w:color="000000" w:sz="2" w:space="0"/>
              <w:left w:val="nil"/>
              <w:bottom w:val="single" w:color="000000" w:sz="2" w:space="0"/>
            </w:tcBorders>
            <w:vAlign w:val="top"/>
          </w:tcPr>
          <w:p>
            <w:pPr>
              <w:spacing w:before="296" w:line="231" w:lineRule="auto"/>
              <w:ind w:left="3913"/>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305" w:bottom="909" w:left="1280" w:header="0" w:footer="677" w:gutter="0"/>
          <w:cols w:equalWidth="0" w:num="1">
            <w:col w:w="9320"/>
          </w:cols>
        </w:sectPr>
      </w:pPr>
    </w:p>
    <w:p>
      <w:r>
        <w:pict>
          <v:rect id="_x0000_s1106" o:spid="_x0000_s1106" o:spt="1" style="position:absolute;left:0pt;margin-left:65.15pt;margin-top:448.9pt;height:0.5pt;width:464.9pt;mso-position-horizontal-relative:page;mso-position-vertical-relative:page;z-index:251768832;mso-width-relative:page;mso-height-relative:page;" fillcolor="#000000" filled="t" stroked="f" coordsize="21600,21600" o:allowincell="f">
            <v:path/>
            <v:fill on="t" focussize="0,0"/>
            <v:stroke on="f"/>
            <v:imagedata o:title=""/>
            <o:lock v:ext="edit"/>
          </v:rect>
        </w:pict>
      </w:r>
      <w:r>
        <w:pict>
          <v:shape id="_x0000_s1107" o:spid="_x0000_s1107" style="position:absolute;left:0pt;margin-left:65.15pt;margin-top:336.55pt;height:0.5pt;width:464.9pt;mso-position-horizontal-relative:page;mso-position-vertical-relative:page;z-index:251767808;mso-width-relative:page;mso-height-relative:page;" filled="f" stroked="t" coordsize="9297,10" o:allowincell="f" path="m0,4l9297,4e">
            <v:fill on="f" focussize="0,0"/>
            <v:stroke weight="0.48pt" color="#000000" miterlimit="2" joinstyle="bevel"/>
            <v:imagedata o:title=""/>
            <o:lock v:ext="edit"/>
          </v:shape>
        </w:pict>
      </w:r>
      <w:r>
        <w:pict>
          <v:shape id="_x0000_s1108" o:spid="_x0000_s1108" style="position:absolute;left:0pt;margin-left:65.15pt;margin-top:607.4pt;height:0.5pt;width:464.9pt;mso-position-horizontal-relative:page;mso-position-vertical-relative:page;z-index:251766784;mso-width-relative:page;mso-height-relative:page;" filled="f" stroked="t" coordsize="9297,10" o:allowincell="f" path="m0,4l9297,4e">
            <v:fill on="f" focussize="0,0"/>
            <v:stroke weight="0.48pt" color="#000000" miterlimit="2" joinstyle="bevel"/>
            <v:imagedata o:title=""/>
            <o:lock v:ext="edit"/>
          </v:shape>
        </w:pict>
      </w:r>
    </w:p>
    <w:p/>
    <w:p/>
    <w:p/>
    <w:p>
      <w:pPr>
        <w:spacing w:line="91" w:lineRule="exact"/>
      </w:pPr>
    </w:p>
    <w:p>
      <w:pPr>
        <w:sectPr>
          <w:footerReference r:id="rId197" w:type="default"/>
          <w:pgSz w:w="11906" w:h="16839"/>
          <w:pgMar w:top="400" w:right="1305" w:bottom="909" w:left="1303" w:header="0" w:footer="677" w:gutter="0"/>
          <w:cols w:equalWidth="0" w:num="1">
            <w:col w:w="9298"/>
          </w:cols>
        </w:sectPr>
      </w:pPr>
    </w:p>
    <w:p>
      <w:pPr>
        <w:spacing w:before="64"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121"/>
        <w:textAlignment w:val="center"/>
      </w:pPr>
      <w:r>
        <w:drawing>
          <wp:inline distT="0" distB="0" distL="0" distR="0">
            <wp:extent cx="687705" cy="50419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2"/>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73" w:line="1237" w:lineRule="exact"/>
        <w:textAlignment w:val="center"/>
      </w:pPr>
      <w:r>
        <w:drawing>
          <wp:inline distT="0" distB="0" distL="0" distR="0">
            <wp:extent cx="777240" cy="784860"/>
            <wp:effectExtent l="0" t="0" r="0" b="0"/>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490"/>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970" w:space="100"/>
            <w:col w:w="4872" w:space="100"/>
            <w:col w:w="1256"/>
          </w:cols>
        </w:sectPr>
      </w:pPr>
    </w:p>
    <w:p/>
    <w:p/>
    <w:p/>
    <w:p>
      <w:pPr>
        <w:spacing w:line="117" w:lineRule="exact"/>
      </w:pPr>
    </w:p>
    <w:p>
      <w:pPr>
        <w:sectPr>
          <w:type w:val="continuous"/>
          <w:pgSz w:w="11906" w:h="16839"/>
          <w:pgMar w:top="400" w:right="1305" w:bottom="909" w:left="1303" w:header="0" w:footer="677" w:gutter="0"/>
          <w:cols w:equalWidth="0" w:num="1">
            <w:col w:w="9298"/>
          </w:cols>
        </w:sectPr>
      </w:pPr>
    </w:p>
    <w:p>
      <w:pPr>
        <w:spacing w:before="48" w:line="193" w:lineRule="auto"/>
        <w:ind w:left="295"/>
        <w:rPr>
          <w:rFonts w:ascii="宋体" w:hAnsi="宋体" w:eastAsia="宋体" w:cs="宋体"/>
          <w:sz w:val="23"/>
          <w:szCs w:val="23"/>
        </w:rPr>
      </w:pPr>
      <w:r>
        <w:pict>
          <v:shape id="_x0000_s1109" o:spid="_x0000_s1109" style="position:absolute;left:0pt;margin-left:0pt;margin-top:13.75pt;height:1.8pt;width:464.9pt;z-index:251769856;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6340" w:space="100"/>
            <w:col w:w="2858"/>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5" w:bottom="909" w:left="1303" w:header="0" w:footer="677" w:gutter="0"/>
          <w:cols w:equalWidth="0" w:num="1">
            <w:col w:w="9298"/>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303" w:header="0" w:footer="677" w:gutter="0"/>
          <w:cols w:equalWidth="0" w:num="3">
            <w:col w:w="3592" w:space="100"/>
            <w:col w:w="3152" w:space="100"/>
            <w:col w:w="2355"/>
          </w:cols>
        </w:sectPr>
      </w:pPr>
    </w:p>
    <w:p>
      <w:pPr>
        <w:spacing w:line="259" w:lineRule="auto"/>
        <w:rPr>
          <w:rFonts w:ascii="Arial"/>
          <w:sz w:val="21"/>
        </w:rPr>
      </w:pPr>
    </w:p>
    <w:p>
      <w:pPr>
        <w:spacing w:line="260" w:lineRule="auto"/>
        <w:rPr>
          <w:rFonts w:ascii="Arial"/>
          <w:sz w:val="21"/>
        </w:rPr>
      </w:pPr>
    </w:p>
    <w:p>
      <w:pPr>
        <w:spacing w:before="76" w:line="227" w:lineRule="auto"/>
        <w:ind w:left="275"/>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60" w:lineRule="exact"/>
      </w:pPr>
    </w:p>
    <w:p>
      <w:pPr>
        <w:sectPr>
          <w:type w:val="continuous"/>
          <w:pgSz w:w="11906" w:h="16839"/>
          <w:pgMar w:top="400" w:right="1305" w:bottom="909" w:left="1303" w:header="0" w:footer="677" w:gutter="0"/>
          <w:cols w:equalWidth="0" w:num="1">
            <w:col w:w="9298"/>
          </w:cols>
        </w:sectPr>
      </w:pPr>
    </w:p>
    <w:p>
      <w:pPr>
        <w:spacing w:before="43" w:line="360" w:lineRule="exact"/>
        <w:ind w:left="433"/>
        <w:rPr>
          <w:rFonts w:ascii="仿宋" w:hAnsi="仿宋" w:eastAsia="仿宋" w:cs="仿宋"/>
          <w:sz w:val="20"/>
          <w:szCs w:val="20"/>
        </w:rPr>
      </w:pPr>
      <w:r>
        <w:rPr>
          <w:rFonts w:ascii="仿宋" w:hAnsi="仿宋" w:eastAsia="仿宋" w:cs="仿宋"/>
          <w:spacing w:val="-1"/>
          <w:position w:val="11"/>
          <w:sz w:val="20"/>
          <w:szCs w:val="20"/>
        </w:rPr>
        <w:t>业务类型：</w:t>
      </w:r>
      <w:r>
        <w:rPr>
          <w:rFonts w:ascii="仿宋" w:hAnsi="仿宋" w:eastAsia="仿宋" w:cs="仿宋"/>
          <w:position w:val="11"/>
          <w:sz w:val="20"/>
          <w:szCs w:val="20"/>
        </w:rPr>
        <w:t xml:space="preserve"> 门诊费用报销</w:t>
      </w:r>
    </w:p>
    <w:p>
      <w:pPr>
        <w:spacing w:line="229" w:lineRule="auto"/>
        <w:ind w:left="433"/>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before="111" w:line="232" w:lineRule="auto"/>
        <w:ind w:left="43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p>
      <w:pPr>
        <w:spacing w:before="110" w:line="197" w:lineRule="auto"/>
        <w:ind w:left="43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pacing w:line="14" w:lineRule="auto"/>
        <w:rPr>
          <w:rFonts w:ascii="Arial"/>
          <w:sz w:val="2"/>
        </w:rPr>
      </w:pPr>
      <w:r>
        <w:rPr>
          <w:rFonts w:ascii="Arial" w:hAnsi="Arial" w:eastAsia="Arial" w:cs="Arial"/>
          <w:sz w:val="2"/>
          <w:szCs w:val="2"/>
        </w:rPr>
        <w:br w:type="column"/>
      </w:r>
    </w:p>
    <w:p>
      <w:pPr>
        <w:spacing w:before="42" w:line="360" w:lineRule="exact"/>
        <w:rPr>
          <w:rFonts w:ascii="仿宋" w:hAnsi="仿宋" w:eastAsia="仿宋" w:cs="仿宋"/>
          <w:sz w:val="20"/>
          <w:szCs w:val="20"/>
        </w:rPr>
      </w:pPr>
      <w:r>
        <w:rPr>
          <w:rFonts w:ascii="仿宋" w:hAnsi="仿宋" w:eastAsia="仿宋" w:cs="仿宋"/>
          <w:spacing w:val="7"/>
          <w:position w:val="11"/>
          <w:sz w:val="20"/>
          <w:szCs w:val="20"/>
        </w:rPr>
        <w:t>报</w:t>
      </w:r>
      <w:r>
        <w:rPr>
          <w:rFonts w:ascii="仿宋" w:hAnsi="仿宋" w:eastAsia="仿宋" w:cs="仿宋"/>
          <w:spacing w:val="4"/>
          <w:position w:val="11"/>
          <w:sz w:val="20"/>
          <w:szCs w:val="20"/>
        </w:rPr>
        <w:t>销类别：</w:t>
      </w:r>
    </w:p>
    <w:p>
      <w:pPr>
        <w:spacing w:line="229"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行卡号：</w:t>
      </w:r>
    </w:p>
    <w:p>
      <w:pPr>
        <w:spacing w:before="111" w:line="231" w:lineRule="auto"/>
        <w:rPr>
          <w:rFonts w:ascii="仿宋" w:hAnsi="仿宋" w:eastAsia="仿宋" w:cs="仿宋"/>
          <w:sz w:val="20"/>
          <w:szCs w:val="20"/>
        </w:rPr>
      </w:pPr>
      <w:r>
        <w:rPr>
          <w:rFonts w:ascii="仿宋" w:hAnsi="仿宋" w:eastAsia="仿宋" w:cs="仿宋"/>
          <w:spacing w:val="7"/>
          <w:sz w:val="20"/>
          <w:szCs w:val="20"/>
        </w:rPr>
        <w:t>报</w:t>
      </w:r>
      <w:r>
        <w:rPr>
          <w:rFonts w:ascii="仿宋" w:hAnsi="仿宋" w:eastAsia="仿宋" w:cs="仿宋"/>
          <w:spacing w:val="4"/>
          <w:sz w:val="20"/>
          <w:szCs w:val="20"/>
        </w:rPr>
        <w:t>销金额：</w:t>
      </w:r>
    </w:p>
    <w:p>
      <w:pPr>
        <w:spacing w:line="14" w:lineRule="auto"/>
        <w:rPr>
          <w:rFonts w:ascii="Arial"/>
          <w:sz w:val="2"/>
        </w:rPr>
      </w:pPr>
      <w:r>
        <w:rPr>
          <w:rFonts w:ascii="Arial" w:hAnsi="Arial" w:eastAsia="Arial" w:cs="Arial"/>
          <w:sz w:val="2"/>
          <w:szCs w:val="2"/>
        </w:rPr>
        <w:br w:type="column"/>
      </w:r>
    </w:p>
    <w:p>
      <w:pPr>
        <w:spacing w:before="42" w:line="360" w:lineRule="exact"/>
        <w:rPr>
          <w:rFonts w:ascii="仿宋" w:hAnsi="仿宋" w:eastAsia="仿宋" w:cs="仿宋"/>
          <w:sz w:val="20"/>
          <w:szCs w:val="20"/>
        </w:rPr>
      </w:pPr>
      <w:r>
        <w:rPr>
          <w:rFonts w:ascii="仿宋" w:hAnsi="仿宋" w:eastAsia="仿宋" w:cs="仿宋"/>
          <w:spacing w:val="7"/>
          <w:position w:val="11"/>
          <w:sz w:val="20"/>
          <w:szCs w:val="20"/>
        </w:rPr>
        <w:t>应</w:t>
      </w:r>
      <w:r>
        <w:rPr>
          <w:rFonts w:ascii="仿宋" w:hAnsi="仿宋" w:eastAsia="仿宋" w:cs="仿宋"/>
          <w:spacing w:val="6"/>
          <w:position w:val="11"/>
          <w:sz w:val="20"/>
          <w:szCs w:val="20"/>
        </w:rPr>
        <w:t>直接未直接：</w:t>
      </w:r>
    </w:p>
    <w:p>
      <w:pPr>
        <w:spacing w:line="230" w:lineRule="auto"/>
        <w:ind w:left="1"/>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p>
      <w:pPr>
        <w:spacing w:before="110" w:line="233" w:lineRule="auto"/>
        <w:rPr>
          <w:rFonts w:ascii="仿宋" w:hAnsi="仿宋" w:eastAsia="仿宋" w:cs="仿宋"/>
          <w:sz w:val="20"/>
          <w:szCs w:val="20"/>
        </w:rPr>
      </w:pPr>
      <w:r>
        <w:rPr>
          <w:rFonts w:ascii="仿宋" w:hAnsi="仿宋" w:eastAsia="仿宋" w:cs="仿宋"/>
          <w:spacing w:val="4"/>
          <w:sz w:val="20"/>
          <w:szCs w:val="20"/>
        </w:rPr>
        <w:t>经 办 人</w:t>
      </w:r>
      <w:r>
        <w:rPr>
          <w:rFonts w:ascii="仿宋" w:hAnsi="仿宋" w:eastAsia="仿宋" w:cs="仿宋"/>
          <w:spacing w:val="3"/>
          <w:sz w:val="20"/>
          <w:szCs w:val="20"/>
        </w:rPr>
        <w:t>：</w:t>
      </w:r>
    </w:p>
    <w:p>
      <w:pPr>
        <w:sectPr>
          <w:type w:val="continuous"/>
          <w:pgSz w:w="11906" w:h="16839"/>
          <w:pgMar w:top="400" w:right="1305" w:bottom="909" w:left="1303" w:header="0" w:footer="677" w:gutter="0"/>
          <w:cols w:equalWidth="0" w:num="3">
            <w:col w:w="3694" w:space="100"/>
            <w:col w:w="3052" w:space="100"/>
            <w:col w:w="2352"/>
          </w:cols>
        </w:sectPr>
      </w:pPr>
    </w:p>
    <w:p>
      <w:pPr>
        <w:spacing w:line="436" w:lineRule="auto"/>
        <w:rPr>
          <w:rFonts w:ascii="Arial"/>
          <w:sz w:val="21"/>
        </w:rPr>
      </w:pPr>
    </w:p>
    <w:p>
      <w:pPr>
        <w:spacing w:before="75"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141"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w:t>
      </w:r>
      <w:r>
        <w:rPr>
          <w:rFonts w:ascii="仿宋" w:hAnsi="仿宋" w:eastAsia="仿宋" w:cs="仿宋"/>
          <w:spacing w:val="8"/>
          <w:sz w:val="20"/>
          <w:szCs w:val="20"/>
        </w:rPr>
        <w:t>您申请的门诊费用报销业务已经办理完成,请您仔细核对信息。</w:t>
      </w:r>
    </w:p>
    <w:p>
      <w:pPr>
        <w:spacing w:before="153" w:line="228" w:lineRule="auto"/>
        <w:ind w:left="430"/>
        <w:rPr>
          <w:rFonts w:ascii="仿宋" w:hAnsi="仿宋" w:eastAsia="仿宋" w:cs="仿宋"/>
          <w:sz w:val="20"/>
          <w:szCs w:val="20"/>
        </w:rPr>
      </w:pPr>
      <w:r>
        <w:rPr>
          <w:rFonts w:ascii="仿宋" w:hAnsi="仿宋" w:eastAsia="仿宋" w:cs="仿宋"/>
          <w:spacing w:val="8"/>
          <w:sz w:val="20"/>
          <w:szCs w:val="20"/>
        </w:rPr>
        <w:t>2</w:t>
      </w:r>
      <w:r>
        <w:rPr>
          <w:rFonts w:ascii="仿宋" w:hAnsi="仿宋" w:eastAsia="仿宋" w:cs="仿宋"/>
          <w:spacing w:val="6"/>
          <w:sz w:val="20"/>
          <w:szCs w:val="20"/>
        </w:rPr>
        <w:t>、您可在医保服务大厅或网上经办大厅查询打印《医疗生育保险报销凭证》。</w:t>
      </w:r>
    </w:p>
    <w:p>
      <w:pPr>
        <w:spacing w:before="151"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150"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150"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5"/>
        <w:ind w:left="268"/>
        <w:rPr>
          <w:rFonts w:ascii="宋体" w:hAnsi="宋体" w:eastAsia="宋体" w:cs="宋体"/>
          <w:sz w:val="23"/>
          <w:szCs w:val="23"/>
        </w:rPr>
      </w:pPr>
      <w:r>
        <w:rPr>
          <w:rFonts w:ascii="宋体" w:hAnsi="宋体" w:eastAsia="宋体" w:cs="宋体"/>
          <w:spacing w:val="6"/>
          <w:sz w:val="23"/>
          <w:szCs w:val="23"/>
          <w14:textOutline w14:w="4356" w14:cap="sq" w14:cmpd="sng">
            <w14:solidFill>
              <w14:srgbClr w14:val="000000"/>
            </w14:solidFill>
            <w14:prstDash w14:val="solid"/>
            <w14:bevel/>
          </w14:textOutline>
        </w:rPr>
        <w:t>确认信息：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您所办理的门诊费用报销业务已办结</w:t>
      </w:r>
      <w:r>
        <w:rPr>
          <w:rFonts w:ascii="宋体" w:hAnsi="宋体" w:eastAsia="宋体" w:cs="宋体"/>
          <w:spacing w:val="2"/>
          <w:sz w:val="23"/>
          <w:szCs w:val="23"/>
        </w:rPr>
        <w:t>。</w:t>
      </w:r>
    </w:p>
    <w:p>
      <w:pPr>
        <w:spacing w:before="295" w:line="231" w:lineRule="auto"/>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10"/>
          <w:sz w:val="20"/>
          <w:szCs w:val="20"/>
        </w:rPr>
        <w:t>您所办</w:t>
      </w:r>
      <w:r>
        <w:rPr>
          <w:rFonts w:ascii="仿宋" w:hAnsi="仿宋" w:eastAsia="仿宋" w:cs="仿宋"/>
          <w:spacing w:val="5"/>
          <w:sz w:val="20"/>
          <w:szCs w:val="20"/>
        </w:rPr>
        <w:t>理的门诊费用报销业务不符合办理条件</w:t>
      </w:r>
      <w:r>
        <w:rPr>
          <w:rFonts w:ascii="仿宋" w:hAnsi="仿宋" w:eastAsia="仿宋" w:cs="仿宋"/>
          <w:spacing w:val="5"/>
          <w:sz w:val="23"/>
          <w:szCs w:val="23"/>
        </w:rPr>
        <w:t xml:space="preserve">同， </w:t>
      </w:r>
      <w:r>
        <w:rPr>
          <w:rFonts w:ascii="仿宋" w:hAnsi="仿宋" w:eastAsia="仿宋" w:cs="仿宋"/>
          <w:spacing w:val="5"/>
          <w:sz w:val="20"/>
          <w:szCs w:val="20"/>
        </w:rPr>
        <w:t>原因：</w:t>
      </w:r>
    </w:p>
    <w:p>
      <w:pPr>
        <w:tabs>
          <w:tab w:val="left" w:pos="9269"/>
        </w:tabs>
        <w:spacing w:line="242" w:lineRule="exact"/>
        <w:ind w:left="28"/>
        <w:rPr>
          <w:rFonts w:ascii="Arial"/>
          <w:sz w:val="21"/>
        </w:rPr>
      </w:pPr>
      <w:r>
        <w:rPr>
          <w:rFonts w:ascii="Arial" w:hAnsi="Arial" w:eastAsia="Arial" w:cs="Arial"/>
          <w:sz w:val="21"/>
          <w:szCs w:val="21"/>
          <w:u w:val="single" w:color="auto"/>
        </w:rPr>
        <w:tab/>
      </w:r>
    </w:p>
    <w:p>
      <w:pPr>
        <w:spacing w:line="236" w:lineRule="exact"/>
      </w:pPr>
    </w:p>
    <w:p>
      <w:pPr>
        <w:sectPr>
          <w:type w:val="continuous"/>
          <w:pgSz w:w="11906" w:h="16839"/>
          <w:pgMar w:top="400" w:right="1305" w:bottom="909" w:left="1303" w:header="0" w:footer="677" w:gutter="0"/>
          <w:cols w:equalWidth="0" w:num="1">
            <w:col w:w="9298"/>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305" w:bottom="909" w:left="1303" w:header="0" w:footer="677" w:gutter="0"/>
          <w:cols w:equalWidth="0" w:num="3">
            <w:col w:w="4219" w:space="100"/>
            <w:col w:w="3054" w:space="100"/>
            <w:col w:w="1826"/>
          </w:cols>
        </w:sectPr>
      </w:pPr>
    </w:p>
    <w:p>
      <w:pPr>
        <w:spacing w:line="246" w:lineRule="auto"/>
        <w:rPr>
          <w:rFonts w:ascii="Arial"/>
          <w:sz w:val="21"/>
        </w:rPr>
      </w:pPr>
    </w:p>
    <w:p>
      <w:pPr>
        <w:spacing w:line="247" w:lineRule="auto"/>
        <w:rPr>
          <w:rFonts w:ascii="Arial"/>
          <w:sz w:val="21"/>
        </w:rPr>
      </w:pPr>
    </w:p>
    <w:p>
      <w:pPr>
        <w:spacing w:line="29" w:lineRule="exact"/>
        <w:textAlignment w:val="center"/>
      </w:pPr>
      <w:r>
        <w:pict>
          <v:shape id="_x0000_s1110" o:spid="_x0000_s1110"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5" w:bottom="909" w:left="1303" w:header="0" w:footer="677" w:gutter="0"/>
          <w:cols w:equalWidth="0" w:num="1">
            <w:col w:w="9298"/>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939"/>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住</w:t>
      </w:r>
      <w:r>
        <w:rPr>
          <w:rFonts w:ascii="宋体" w:hAnsi="宋体" w:eastAsia="宋体" w:cs="宋体"/>
          <w:spacing w:val="10"/>
          <w:sz w:val="43"/>
          <w:szCs w:val="43"/>
          <w14:textOutline w14:w="7975" w14:cap="sq" w14:cmpd="sng">
            <w14:solidFill>
              <w14:srgbClr w14:val="000000"/>
            </w14:solidFill>
            <w14:prstDash w14:val="solid"/>
            <w14:bevel/>
          </w14:textOutline>
        </w:rPr>
        <w:t>院费用报销业务经办流程</w:t>
      </w:r>
    </w:p>
    <w:p>
      <w:pPr>
        <w:spacing w:before="186"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002036006002)</w:t>
      </w:r>
    </w:p>
    <w:p>
      <w:pPr>
        <w:rPr>
          <w:rFonts w:ascii="Arial"/>
          <w:sz w:val="21"/>
        </w:rPr>
      </w:pPr>
    </w:p>
    <w:p>
      <w:pPr>
        <w:rPr>
          <w:rFonts w:ascii="Arial"/>
          <w:sz w:val="21"/>
        </w:rPr>
      </w:pPr>
    </w:p>
    <w:p>
      <w:pPr>
        <w:rPr>
          <w:rFonts w:ascii="Arial"/>
          <w:sz w:val="21"/>
        </w:rPr>
      </w:pPr>
    </w:p>
    <w:p>
      <w:pPr>
        <w:spacing w:before="101" w:line="346" w:lineRule="auto"/>
        <w:ind w:left="175" w:firstLine="635"/>
        <w:rPr>
          <w:rFonts w:ascii="仿宋" w:hAnsi="仿宋" w:eastAsia="仿宋" w:cs="仿宋"/>
          <w:sz w:val="31"/>
          <w:szCs w:val="31"/>
        </w:rPr>
      </w:pPr>
      <w:r>
        <w:rPr>
          <w:rFonts w:ascii="仿宋" w:hAnsi="仿宋" w:eastAsia="仿宋" w:cs="仿宋"/>
          <w:spacing w:val="8"/>
          <w:sz w:val="31"/>
          <w:szCs w:val="31"/>
        </w:rPr>
        <w:t>为明确住</w:t>
      </w:r>
      <w:r>
        <w:rPr>
          <w:rFonts w:ascii="仿宋" w:hAnsi="仿宋" w:eastAsia="仿宋" w:cs="仿宋"/>
          <w:spacing w:val="4"/>
          <w:sz w:val="31"/>
          <w:szCs w:val="31"/>
        </w:rPr>
        <w:t>院费用报销业务服务对象、受理条件、办理材料明</w:t>
      </w:r>
      <w:r>
        <w:rPr>
          <w:rFonts w:ascii="仿宋" w:hAnsi="仿宋" w:eastAsia="仿宋" w:cs="仿宋"/>
          <w:sz w:val="31"/>
          <w:szCs w:val="31"/>
        </w:rPr>
        <w:t xml:space="preserve"> </w:t>
      </w:r>
      <w:r>
        <w:rPr>
          <w:rFonts w:ascii="仿宋" w:hAnsi="仿宋" w:eastAsia="仿宋" w:cs="仿宋"/>
          <w:spacing w:val="16"/>
          <w:sz w:val="31"/>
          <w:szCs w:val="31"/>
        </w:rPr>
        <w:t>细、</w:t>
      </w:r>
      <w:r>
        <w:rPr>
          <w:rFonts w:ascii="仿宋" w:hAnsi="仿宋" w:eastAsia="仿宋" w:cs="仿宋"/>
          <w:spacing w:val="8"/>
          <w:sz w:val="31"/>
          <w:szCs w:val="31"/>
        </w:rPr>
        <w:t>办理流程、办件类型、办理时限及其他事项制定本流程。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67" w:line="345" w:lineRule="auto"/>
        <w:ind w:left="804" w:right="914" w:firstLine="1"/>
        <w:rPr>
          <w:rFonts w:ascii="黑体" w:hAnsi="黑体" w:eastAsia="黑体" w:cs="黑体"/>
          <w:sz w:val="31"/>
          <w:szCs w:val="31"/>
        </w:rPr>
      </w:pPr>
      <w:r>
        <w:rPr>
          <w:rFonts w:ascii="仿宋" w:hAnsi="仿宋" w:eastAsia="仿宋" w:cs="仿宋"/>
          <w:spacing w:val="10"/>
          <w:sz w:val="31"/>
          <w:szCs w:val="31"/>
        </w:rPr>
        <w:t>在</w:t>
      </w:r>
      <w:r>
        <w:rPr>
          <w:rFonts w:ascii="仿宋" w:hAnsi="仿宋" w:eastAsia="仿宋" w:cs="仿宋"/>
          <w:spacing w:val="6"/>
          <w:sz w:val="31"/>
          <w:szCs w:val="31"/>
        </w:rPr>
        <w:t>就医地发生非直接结算住院医疗费用的参保人员。</w:t>
      </w:r>
      <w:r>
        <w:rPr>
          <w:rFonts w:ascii="仿宋" w:hAnsi="仿宋" w:eastAsia="仿宋" w:cs="仿宋"/>
          <w:sz w:val="31"/>
          <w:szCs w:val="31"/>
        </w:rPr>
        <w:t xml:space="preserve"> </w:t>
      </w:r>
      <w:r>
        <w:rPr>
          <w:rFonts w:ascii="黑体" w:hAnsi="黑体" w:eastAsia="黑体" w:cs="黑体"/>
          <w:spacing w:val="8"/>
          <w:sz w:val="31"/>
          <w:szCs w:val="31"/>
        </w:rPr>
        <w:t>2</w:t>
      </w:r>
      <w:r>
        <w:rPr>
          <w:rFonts w:ascii="黑体" w:hAnsi="黑体" w:eastAsia="黑体" w:cs="黑体"/>
          <w:spacing w:val="5"/>
          <w:sz w:val="31"/>
          <w:szCs w:val="31"/>
        </w:rPr>
        <w:t>.受理条件</w:t>
      </w:r>
    </w:p>
    <w:p>
      <w:pPr>
        <w:spacing w:line="580" w:lineRule="exact"/>
        <w:ind w:left="810"/>
        <w:rPr>
          <w:rFonts w:ascii="仿宋" w:hAnsi="仿宋" w:eastAsia="仿宋" w:cs="仿宋"/>
          <w:sz w:val="31"/>
          <w:szCs w:val="31"/>
        </w:rPr>
      </w:pPr>
      <w:r>
        <w:rPr>
          <w:rFonts w:ascii="仿宋" w:hAnsi="仿宋" w:eastAsia="仿宋" w:cs="仿宋"/>
          <w:spacing w:val="10"/>
          <w:position w:val="20"/>
          <w:sz w:val="31"/>
          <w:szCs w:val="31"/>
        </w:rPr>
        <w:t>符</w:t>
      </w:r>
      <w:r>
        <w:rPr>
          <w:rFonts w:ascii="仿宋" w:hAnsi="仿宋" w:eastAsia="仿宋" w:cs="仿宋"/>
          <w:spacing w:val="7"/>
          <w:position w:val="20"/>
          <w:sz w:val="31"/>
          <w:szCs w:val="31"/>
        </w:rPr>
        <w:t>合法定形式，要件齐全。</w:t>
      </w:r>
    </w:p>
    <w:p>
      <w:pPr>
        <w:spacing w:line="412"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68" w:line="222"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8"/>
          <w:sz w:val="31"/>
          <w:szCs w:val="31"/>
          <w14:textOutline w14:w="5791" w14:cap="sq" w14:cmpd="sng">
            <w14:solidFill>
              <w14:srgbClr w14:val="000000"/>
            </w14:solidFill>
            <w14:prstDash w14:val="solid"/>
            <w14:bevel/>
          </w14:textOutline>
        </w:rPr>
        <w:t>.1</w:t>
      </w:r>
      <w:r>
        <w:rPr>
          <w:rFonts w:ascii="仿宋" w:hAnsi="仿宋" w:eastAsia="仿宋" w:cs="仿宋"/>
          <w:spacing w:val="-8"/>
          <w:sz w:val="31"/>
          <w:szCs w:val="31"/>
        </w:rPr>
        <w:t xml:space="preserve"> 身份证。</w:t>
      </w:r>
    </w:p>
    <w:p>
      <w:pPr>
        <w:spacing w:before="207" w:line="220" w:lineRule="auto"/>
        <w:ind w:left="826"/>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3.2</w:t>
      </w:r>
      <w:r>
        <w:rPr>
          <w:rFonts w:ascii="仿宋" w:hAnsi="仿宋" w:eastAsia="仿宋" w:cs="仿宋"/>
          <w:spacing w:val="-2"/>
          <w:sz w:val="31"/>
          <w:szCs w:val="31"/>
        </w:rPr>
        <w:t xml:space="preserve"> 医</w:t>
      </w:r>
      <w:r>
        <w:rPr>
          <w:rFonts w:ascii="仿宋" w:hAnsi="仿宋" w:eastAsia="仿宋" w:cs="仿宋"/>
          <w:spacing w:val="-1"/>
          <w:sz w:val="31"/>
          <w:szCs w:val="31"/>
        </w:rPr>
        <w:t>疗费报销申请表。</w:t>
      </w:r>
    </w:p>
    <w:p>
      <w:pPr>
        <w:spacing w:before="211" w:line="579" w:lineRule="exact"/>
        <w:ind w:left="826"/>
        <w:rPr>
          <w:rFonts w:ascii="仿宋" w:hAnsi="仿宋" w:eastAsia="仿宋" w:cs="仿宋"/>
          <w:sz w:val="31"/>
          <w:szCs w:val="31"/>
        </w:rPr>
      </w:pPr>
      <w:r>
        <w:rPr>
          <w:rFonts w:ascii="仿宋" w:hAnsi="仿宋" w:eastAsia="仿宋" w:cs="仿宋"/>
          <w:spacing w:val="2"/>
          <w:position w:val="19"/>
          <w:sz w:val="31"/>
          <w:szCs w:val="31"/>
          <w14:textOutline w14:w="5791" w14:cap="sq" w14:cmpd="sng">
            <w14:solidFill>
              <w14:srgbClr w14:val="000000"/>
            </w14:solidFill>
            <w14:prstDash w14:val="solid"/>
            <w14:bevel/>
          </w14:textOutline>
        </w:rPr>
        <w:t>3.3</w:t>
      </w:r>
      <w:r>
        <w:rPr>
          <w:rFonts w:ascii="仿宋" w:hAnsi="仿宋" w:eastAsia="仿宋" w:cs="仿宋"/>
          <w:spacing w:val="2"/>
          <w:position w:val="19"/>
          <w:sz w:val="31"/>
          <w:szCs w:val="31"/>
        </w:rPr>
        <w:t xml:space="preserve"> 加盖有效印章的医疗费用票</w:t>
      </w:r>
      <w:r>
        <w:rPr>
          <w:rFonts w:ascii="仿宋" w:hAnsi="仿宋" w:eastAsia="仿宋" w:cs="仿宋"/>
          <w:spacing w:val="1"/>
          <w:position w:val="19"/>
          <w:sz w:val="31"/>
          <w:szCs w:val="31"/>
        </w:rPr>
        <w:t>据</w:t>
      </w:r>
      <w:r>
        <w:rPr>
          <w:rFonts w:ascii="仿宋" w:hAnsi="仿宋" w:eastAsia="仿宋" w:cs="仿宋"/>
          <w:position w:val="19"/>
          <w:sz w:val="31"/>
          <w:szCs w:val="31"/>
        </w:rPr>
        <w:t>。</w:t>
      </w:r>
    </w:p>
    <w:p>
      <w:pPr>
        <w:spacing w:line="221" w:lineRule="auto"/>
        <w:ind w:left="826"/>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3.4</w:t>
      </w:r>
      <w:r>
        <w:rPr>
          <w:rFonts w:ascii="仿宋" w:hAnsi="仿宋" w:eastAsia="仿宋" w:cs="仿宋"/>
          <w:spacing w:val="1"/>
          <w:sz w:val="31"/>
          <w:szCs w:val="31"/>
        </w:rPr>
        <w:t xml:space="preserve"> 加盖有效印章的费</w:t>
      </w:r>
      <w:r>
        <w:rPr>
          <w:rFonts w:ascii="仿宋" w:hAnsi="仿宋" w:eastAsia="仿宋" w:cs="仿宋"/>
          <w:sz w:val="31"/>
          <w:szCs w:val="31"/>
        </w:rPr>
        <w:t>用清单。</w:t>
      </w:r>
    </w:p>
    <w:p>
      <w:pPr>
        <w:spacing w:before="208" w:line="227" w:lineRule="auto"/>
        <w:ind w:left="826"/>
        <w:rPr>
          <w:rFonts w:ascii="仿宋" w:hAnsi="仿宋" w:eastAsia="仿宋" w:cs="仿宋"/>
          <w:sz w:val="31"/>
          <w:szCs w:val="31"/>
        </w:rPr>
      </w:pPr>
      <w:r>
        <w:rPr>
          <w:rFonts w:ascii="仿宋" w:hAnsi="仿宋" w:eastAsia="仿宋" w:cs="仿宋"/>
          <w:spacing w:val="-9"/>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.5</w:t>
      </w:r>
      <w:r>
        <w:rPr>
          <w:rFonts w:ascii="仿宋" w:hAnsi="仿宋" w:eastAsia="仿宋" w:cs="仿宋"/>
          <w:spacing w:val="-6"/>
          <w:sz w:val="31"/>
          <w:szCs w:val="31"/>
        </w:rPr>
        <w:t xml:space="preserve"> 住院病历。</w:t>
      </w:r>
    </w:p>
    <w:p>
      <w:pPr>
        <w:spacing w:before="200" w:line="579" w:lineRule="exact"/>
        <w:ind w:left="851"/>
        <w:rPr>
          <w:rFonts w:ascii="仿宋" w:hAnsi="仿宋" w:eastAsia="仿宋" w:cs="仿宋"/>
          <w:sz w:val="31"/>
          <w:szCs w:val="31"/>
        </w:rPr>
      </w:pPr>
      <w:r>
        <w:rPr>
          <w:rFonts w:ascii="仿宋" w:hAnsi="仿宋" w:eastAsia="仿宋" w:cs="仿宋"/>
          <w:spacing w:val="10"/>
          <w:position w:val="19"/>
          <w:sz w:val="31"/>
          <w:szCs w:val="31"/>
        </w:rPr>
        <w:t>由他</w:t>
      </w:r>
      <w:r>
        <w:rPr>
          <w:rFonts w:ascii="仿宋" w:hAnsi="仿宋" w:eastAsia="仿宋" w:cs="仿宋"/>
          <w:spacing w:val="6"/>
          <w:position w:val="19"/>
          <w:sz w:val="31"/>
          <w:szCs w:val="31"/>
        </w:rPr>
        <w:t>人</w:t>
      </w:r>
      <w:r>
        <w:rPr>
          <w:rFonts w:ascii="仿宋" w:hAnsi="仿宋" w:eastAsia="仿宋" w:cs="仿宋"/>
          <w:spacing w:val="5"/>
          <w:position w:val="19"/>
          <w:sz w:val="31"/>
          <w:szCs w:val="31"/>
        </w:rPr>
        <w:t>代办的，需提供代办人身份证。</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67"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08" w:line="346" w:lineRule="auto"/>
        <w:ind w:left="169" w:firstLine="645"/>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保人员携带所需材料至医保服务大厅窗口申请住院费用</w:t>
      </w:r>
      <w:r>
        <w:rPr>
          <w:rFonts w:ascii="仿宋" w:hAnsi="仿宋" w:eastAsia="仿宋" w:cs="仿宋"/>
          <w:sz w:val="31"/>
          <w:szCs w:val="31"/>
        </w:rPr>
        <w:t xml:space="preserve"> </w:t>
      </w:r>
      <w:r>
        <w:rPr>
          <w:rFonts w:ascii="仿宋" w:hAnsi="仿宋" w:eastAsia="仿宋" w:cs="仿宋"/>
          <w:spacing w:val="5"/>
          <w:sz w:val="31"/>
          <w:szCs w:val="31"/>
        </w:rPr>
        <w:t>报</w:t>
      </w:r>
      <w:r>
        <w:rPr>
          <w:rFonts w:ascii="仿宋" w:hAnsi="仿宋" w:eastAsia="仿宋" w:cs="仿宋"/>
          <w:spacing w:val="3"/>
          <w:sz w:val="31"/>
          <w:szCs w:val="31"/>
        </w:rPr>
        <w:t>销业务。</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ectPr>
          <w:footerReference r:id="rId198" w:type="default"/>
          <w:pgSz w:w="11906" w:h="16839"/>
          <w:pgMar w:top="400" w:right="1475" w:bottom="909" w:left="1438" w:header="0" w:footer="677" w:gutter="0"/>
          <w:cols w:space="720" w:num="1"/>
        </w:sect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0" w:lineRule="auto"/>
        <w:ind w:left="637"/>
        <w:rPr>
          <w:rFonts w:ascii="仿宋" w:hAnsi="仿宋" w:eastAsia="仿宋" w:cs="仿宋"/>
          <w:sz w:val="31"/>
          <w:szCs w:val="31"/>
        </w:rPr>
      </w:pPr>
      <w:r>
        <w:rPr>
          <w:rFonts w:ascii="仿宋" w:hAnsi="仿宋" w:eastAsia="仿宋" w:cs="仿宋"/>
          <w:spacing w:val="16"/>
          <w:sz w:val="31"/>
          <w:szCs w:val="31"/>
        </w:rPr>
        <w:t>工作</w:t>
      </w:r>
      <w:r>
        <w:rPr>
          <w:rFonts w:ascii="仿宋" w:hAnsi="仿宋" w:eastAsia="仿宋" w:cs="仿宋"/>
          <w:spacing w:val="11"/>
          <w:sz w:val="31"/>
          <w:szCs w:val="31"/>
        </w:rPr>
        <w:t>人</w:t>
      </w:r>
      <w:r>
        <w:rPr>
          <w:rFonts w:ascii="仿宋" w:hAnsi="仿宋" w:eastAsia="仿宋" w:cs="仿宋"/>
          <w:spacing w:val="8"/>
          <w:sz w:val="31"/>
          <w:szCs w:val="31"/>
        </w:rPr>
        <w:t>员现场对参保人员的住院费用报销申请进行受理。</w:t>
      </w:r>
    </w:p>
    <w:p>
      <w:pPr>
        <w:spacing w:before="211" w:line="222" w:lineRule="auto"/>
        <w:ind w:left="64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05" w:line="228" w:lineRule="auto"/>
        <w:ind w:left="631"/>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.3.1 初审</w:t>
      </w:r>
    </w:p>
    <w:p>
      <w:pPr>
        <w:spacing w:before="197" w:line="223" w:lineRule="auto"/>
        <w:ind w:left="640"/>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3.1.1 录入</w:t>
      </w:r>
    </w:p>
    <w:p>
      <w:pPr>
        <w:spacing w:before="203" w:line="346" w:lineRule="auto"/>
        <w:ind w:right="35" w:firstLine="642"/>
        <w:rPr>
          <w:rFonts w:ascii="仿宋" w:hAnsi="仿宋" w:eastAsia="仿宋" w:cs="仿宋"/>
          <w:sz w:val="31"/>
          <w:szCs w:val="31"/>
        </w:rPr>
      </w:pPr>
      <w:r>
        <w:rPr>
          <w:rFonts w:ascii="仿宋" w:hAnsi="仿宋" w:eastAsia="仿宋" w:cs="仿宋"/>
          <w:spacing w:val="8"/>
          <w:sz w:val="31"/>
          <w:szCs w:val="31"/>
        </w:rPr>
        <w:t>综合窗口</w:t>
      </w:r>
      <w:r>
        <w:rPr>
          <w:rFonts w:ascii="仿宋" w:hAnsi="仿宋" w:eastAsia="仿宋" w:cs="仿宋"/>
          <w:spacing w:val="4"/>
          <w:sz w:val="31"/>
          <w:szCs w:val="31"/>
        </w:rPr>
        <w:t>确认人员身份信息后对申请材料的完整性、有效性</w:t>
      </w:r>
      <w:r>
        <w:rPr>
          <w:rFonts w:ascii="仿宋" w:hAnsi="仿宋" w:eastAsia="仿宋" w:cs="仿宋"/>
          <w:sz w:val="31"/>
          <w:szCs w:val="31"/>
        </w:rPr>
        <w:t xml:space="preserve"> </w:t>
      </w:r>
      <w:r>
        <w:rPr>
          <w:rFonts w:ascii="仿宋" w:hAnsi="仿宋" w:eastAsia="仿宋" w:cs="仿宋"/>
          <w:spacing w:val="16"/>
          <w:sz w:val="31"/>
          <w:szCs w:val="31"/>
        </w:rPr>
        <w:t>进</w:t>
      </w:r>
      <w:r>
        <w:rPr>
          <w:rFonts w:ascii="仿宋" w:hAnsi="仿宋" w:eastAsia="仿宋" w:cs="仿宋"/>
          <w:spacing w:val="9"/>
          <w:sz w:val="31"/>
          <w:szCs w:val="31"/>
        </w:rPr>
        <w:t>行</w:t>
      </w:r>
      <w:r>
        <w:rPr>
          <w:rFonts w:ascii="仿宋" w:hAnsi="仿宋" w:eastAsia="仿宋" w:cs="仿宋"/>
          <w:spacing w:val="8"/>
          <w:sz w:val="31"/>
          <w:szCs w:val="31"/>
        </w:rPr>
        <w:t>审核，填写相关信息并确认无误后保存提交。</w:t>
      </w:r>
    </w:p>
    <w:p>
      <w:pPr>
        <w:spacing w:line="221" w:lineRule="auto"/>
        <w:ind w:left="640"/>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3.1.2 制单</w:t>
      </w:r>
    </w:p>
    <w:p>
      <w:pPr>
        <w:spacing w:before="209" w:line="345" w:lineRule="auto"/>
        <w:ind w:left="21" w:right="37" w:firstLine="629"/>
        <w:rPr>
          <w:rFonts w:ascii="仿宋" w:hAnsi="仿宋" w:eastAsia="仿宋" w:cs="仿宋"/>
          <w:sz w:val="31"/>
          <w:szCs w:val="31"/>
        </w:rPr>
      </w:pPr>
      <w:r>
        <w:rPr>
          <w:rFonts w:ascii="仿宋" w:hAnsi="仿宋" w:eastAsia="仿宋" w:cs="仿宋"/>
          <w:spacing w:val="18"/>
          <w:sz w:val="31"/>
          <w:szCs w:val="31"/>
        </w:rPr>
        <w:t>审</w:t>
      </w:r>
      <w:r>
        <w:rPr>
          <w:rFonts w:ascii="仿宋" w:hAnsi="仿宋" w:eastAsia="仿宋" w:cs="仿宋"/>
          <w:spacing w:val="12"/>
          <w:sz w:val="31"/>
          <w:szCs w:val="31"/>
        </w:rPr>
        <w:t>核</w:t>
      </w:r>
      <w:r>
        <w:rPr>
          <w:rFonts w:ascii="仿宋" w:hAnsi="仿宋" w:eastAsia="仿宋" w:cs="仿宋"/>
          <w:spacing w:val="9"/>
          <w:sz w:val="31"/>
          <w:szCs w:val="31"/>
        </w:rPr>
        <w:t>通过后生成《吉林省医疗保障业务单》(见附件 1)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before="1" w:line="227" w:lineRule="auto"/>
        <w:ind w:left="627"/>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.3.2 复审</w:t>
      </w:r>
    </w:p>
    <w:p>
      <w:pPr>
        <w:spacing w:before="198" w:line="228" w:lineRule="auto"/>
        <w:ind w:left="627"/>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7"/>
          <w:sz w:val="31"/>
          <w:szCs w:val="31"/>
        </w:rPr>
        <w:t>.</w:t>
      </w:r>
      <w:r>
        <w:rPr>
          <w:rFonts w:ascii="仿宋" w:hAnsi="仿宋" w:eastAsia="仿宋" w:cs="仿宋"/>
          <w:spacing w:val="4"/>
          <w:sz w:val="31"/>
          <w:szCs w:val="31"/>
        </w:rPr>
        <w:t>3.2.1 核定</w:t>
      </w:r>
    </w:p>
    <w:p>
      <w:pPr>
        <w:spacing w:before="201" w:line="345" w:lineRule="auto"/>
        <w:ind w:right="37" w:firstLine="638"/>
        <w:rPr>
          <w:rFonts w:ascii="仿宋" w:hAnsi="仿宋" w:eastAsia="仿宋" w:cs="仿宋"/>
          <w:sz w:val="31"/>
          <w:szCs w:val="31"/>
        </w:rPr>
      </w:pPr>
      <w:r>
        <w:rPr>
          <w:rFonts w:ascii="仿宋" w:hAnsi="仿宋" w:eastAsia="仿宋" w:cs="仿宋"/>
          <w:spacing w:val="8"/>
          <w:sz w:val="31"/>
          <w:szCs w:val="31"/>
        </w:rPr>
        <w:t>业务部门</w:t>
      </w:r>
      <w:r>
        <w:rPr>
          <w:rFonts w:ascii="仿宋" w:hAnsi="仿宋" w:eastAsia="仿宋" w:cs="仿宋"/>
          <w:spacing w:val="5"/>
          <w:sz w:val="31"/>
          <w:szCs w:val="31"/>
        </w:rPr>
        <w:t>对</w:t>
      </w:r>
      <w:r>
        <w:rPr>
          <w:rFonts w:ascii="仿宋" w:hAnsi="仿宋" w:eastAsia="仿宋" w:cs="仿宋"/>
          <w:spacing w:val="4"/>
          <w:sz w:val="31"/>
          <w:szCs w:val="31"/>
        </w:rPr>
        <w:t>综合窗口受理的材料进行审核，判断是否符合办</w:t>
      </w:r>
      <w:r>
        <w:rPr>
          <w:rFonts w:ascii="仿宋" w:hAnsi="仿宋" w:eastAsia="仿宋" w:cs="仿宋"/>
          <w:sz w:val="31"/>
          <w:szCs w:val="31"/>
        </w:rPr>
        <w:t xml:space="preserve"> </w:t>
      </w:r>
      <w:r>
        <w:rPr>
          <w:rFonts w:ascii="仿宋" w:hAnsi="仿宋" w:eastAsia="仿宋" w:cs="仿宋"/>
          <w:spacing w:val="5"/>
          <w:sz w:val="31"/>
          <w:szCs w:val="31"/>
        </w:rPr>
        <w:t>理费用报销业务要求，确认医疗类别，根据目录划分类别，计算</w:t>
      </w:r>
      <w:r>
        <w:rPr>
          <w:rFonts w:ascii="仿宋" w:hAnsi="仿宋" w:eastAsia="仿宋" w:cs="仿宋"/>
          <w:sz w:val="31"/>
          <w:szCs w:val="31"/>
        </w:rPr>
        <w:t xml:space="preserve"> </w:t>
      </w:r>
      <w:r>
        <w:rPr>
          <w:rFonts w:ascii="仿宋" w:hAnsi="仿宋" w:eastAsia="仿宋" w:cs="仿宋"/>
          <w:spacing w:val="12"/>
          <w:sz w:val="31"/>
          <w:szCs w:val="31"/>
        </w:rPr>
        <w:t>后</w:t>
      </w:r>
      <w:r>
        <w:rPr>
          <w:rFonts w:ascii="仿宋" w:hAnsi="仿宋" w:eastAsia="仿宋" w:cs="仿宋"/>
          <w:spacing w:val="7"/>
          <w:sz w:val="31"/>
          <w:szCs w:val="31"/>
        </w:rPr>
        <w:t>录入系统并进行费用核定。</w:t>
      </w:r>
    </w:p>
    <w:p>
      <w:pPr>
        <w:spacing w:line="226" w:lineRule="auto"/>
        <w:ind w:left="627"/>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.3.2.2 制单</w:t>
      </w:r>
    </w:p>
    <w:p>
      <w:pPr>
        <w:spacing w:before="198" w:line="346" w:lineRule="auto"/>
        <w:ind w:left="16" w:right="37" w:firstLine="625"/>
        <w:rPr>
          <w:rFonts w:ascii="仿宋" w:hAnsi="仿宋" w:eastAsia="仿宋" w:cs="仿宋"/>
          <w:sz w:val="31"/>
          <w:szCs w:val="31"/>
        </w:rPr>
      </w:pPr>
      <w:r>
        <w:rPr>
          <w:rFonts w:ascii="仿宋" w:hAnsi="仿宋" w:eastAsia="仿宋" w:cs="仿宋"/>
          <w:spacing w:val="18"/>
          <w:sz w:val="31"/>
          <w:szCs w:val="31"/>
        </w:rPr>
        <w:t>打印</w:t>
      </w:r>
      <w:r>
        <w:rPr>
          <w:rFonts w:ascii="仿宋" w:hAnsi="仿宋" w:eastAsia="仿宋" w:cs="仿宋"/>
          <w:spacing w:val="12"/>
          <w:sz w:val="31"/>
          <w:szCs w:val="31"/>
        </w:rPr>
        <w:t>《</w:t>
      </w:r>
      <w:r>
        <w:rPr>
          <w:rFonts w:ascii="仿宋" w:hAnsi="仿宋" w:eastAsia="仿宋" w:cs="仿宋"/>
          <w:spacing w:val="9"/>
          <w:sz w:val="31"/>
          <w:szCs w:val="31"/>
        </w:rPr>
        <w:t>吉林省医疗保障业务单》(见附件 2) 和《医疗工伤</w:t>
      </w:r>
      <w:r>
        <w:rPr>
          <w:rFonts w:ascii="仿宋" w:hAnsi="仿宋" w:eastAsia="仿宋" w:cs="仿宋"/>
          <w:sz w:val="31"/>
          <w:szCs w:val="31"/>
        </w:rPr>
        <w:t xml:space="preserve"> </w:t>
      </w:r>
      <w:r>
        <w:rPr>
          <w:rFonts w:ascii="仿宋" w:hAnsi="仿宋" w:eastAsia="仿宋" w:cs="仿宋"/>
          <w:spacing w:val="1"/>
          <w:sz w:val="31"/>
          <w:szCs w:val="31"/>
        </w:rPr>
        <w:t>生育保险待遇支付凭证》，并同步到网上</w:t>
      </w:r>
      <w:r>
        <w:rPr>
          <w:rFonts w:ascii="仿宋" w:hAnsi="仿宋" w:eastAsia="仿宋" w:cs="仿宋"/>
          <w:sz w:val="31"/>
          <w:szCs w:val="31"/>
        </w:rPr>
        <w:t>服务大厅。</w:t>
      </w:r>
    </w:p>
    <w:p>
      <w:pPr>
        <w:spacing w:before="1" w:line="228" w:lineRule="auto"/>
        <w:ind w:left="627"/>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.3.3 拨付</w:t>
      </w:r>
    </w:p>
    <w:p>
      <w:pPr>
        <w:spacing w:before="196" w:line="346" w:lineRule="auto"/>
        <w:ind w:left="22" w:right="38" w:firstLine="619"/>
        <w:rPr>
          <w:rFonts w:ascii="仿宋" w:hAnsi="仿宋" w:eastAsia="仿宋" w:cs="仿宋"/>
          <w:sz w:val="31"/>
          <w:szCs w:val="31"/>
        </w:rPr>
      </w:pPr>
      <w:r>
        <w:rPr>
          <w:rFonts w:ascii="仿宋" w:hAnsi="仿宋" w:eastAsia="仿宋" w:cs="仿宋"/>
          <w:spacing w:val="8"/>
          <w:sz w:val="31"/>
          <w:szCs w:val="31"/>
        </w:rPr>
        <w:t>财务部</w:t>
      </w:r>
      <w:r>
        <w:rPr>
          <w:rFonts w:ascii="仿宋" w:hAnsi="仿宋" w:eastAsia="仿宋" w:cs="仿宋"/>
          <w:spacing w:val="6"/>
          <w:sz w:val="31"/>
          <w:szCs w:val="31"/>
        </w:rPr>
        <w:t>门</w:t>
      </w:r>
      <w:r>
        <w:rPr>
          <w:rFonts w:ascii="仿宋" w:hAnsi="仿宋" w:eastAsia="仿宋" w:cs="仿宋"/>
          <w:spacing w:val="4"/>
          <w:sz w:val="31"/>
          <w:szCs w:val="31"/>
        </w:rPr>
        <w:t>对票据信息、报销金额、预留银行卡信息再次进行</w:t>
      </w:r>
      <w:r>
        <w:rPr>
          <w:rFonts w:ascii="仿宋" w:hAnsi="仿宋" w:eastAsia="仿宋" w:cs="仿宋"/>
          <w:sz w:val="31"/>
          <w:szCs w:val="31"/>
        </w:rPr>
        <w:t xml:space="preserve"> </w:t>
      </w:r>
      <w:r>
        <w:rPr>
          <w:rFonts w:ascii="仿宋" w:hAnsi="仿宋" w:eastAsia="仿宋" w:cs="仿宋"/>
          <w:spacing w:val="10"/>
          <w:sz w:val="31"/>
          <w:szCs w:val="31"/>
        </w:rPr>
        <w:t>审</w:t>
      </w:r>
      <w:r>
        <w:rPr>
          <w:rFonts w:ascii="仿宋" w:hAnsi="仿宋" w:eastAsia="仿宋" w:cs="仿宋"/>
          <w:spacing w:val="8"/>
          <w:sz w:val="31"/>
          <w:szCs w:val="31"/>
        </w:rPr>
        <w:t>核</w:t>
      </w:r>
      <w:r>
        <w:rPr>
          <w:rFonts w:ascii="仿宋" w:hAnsi="仿宋" w:eastAsia="仿宋" w:cs="仿宋"/>
          <w:spacing w:val="5"/>
          <w:sz w:val="31"/>
          <w:szCs w:val="31"/>
        </w:rPr>
        <w:t>，确认无误后进行拨付。</w:t>
      </w:r>
    </w:p>
    <w:p>
      <w:pPr>
        <w:spacing w:before="1" w:line="223" w:lineRule="auto"/>
        <w:ind w:left="64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ectPr>
          <w:footerReference r:id="rId199" w:type="default"/>
          <w:pgSz w:w="11906" w:h="16839"/>
          <w:pgMar w:top="400" w:right="1437" w:bottom="909" w:left="1610" w:header="0" w:footer="677" w:gutter="0"/>
          <w:cols w:space="720" w:num="1"/>
        </w:sect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1" w:lineRule="auto"/>
        <w:ind w:left="816"/>
        <w:rPr>
          <w:rFonts w:ascii="仿宋" w:hAnsi="仿宋" w:eastAsia="仿宋" w:cs="仿宋"/>
          <w:sz w:val="31"/>
          <w:szCs w:val="31"/>
        </w:rPr>
      </w:pPr>
      <w:r>
        <w:rPr>
          <w:rFonts w:ascii="仿宋" w:hAnsi="仿宋" w:eastAsia="仿宋" w:cs="仿宋"/>
          <w:spacing w:val="14"/>
          <w:sz w:val="31"/>
          <w:szCs w:val="31"/>
        </w:rPr>
        <w:t>报</w:t>
      </w:r>
      <w:r>
        <w:rPr>
          <w:rFonts w:ascii="仿宋" w:hAnsi="仿宋" w:eastAsia="仿宋" w:cs="仿宋"/>
          <w:spacing w:val="8"/>
          <w:sz w:val="31"/>
          <w:szCs w:val="31"/>
        </w:rPr>
        <w:t>销</w:t>
      </w:r>
      <w:r>
        <w:rPr>
          <w:rFonts w:ascii="仿宋" w:hAnsi="仿宋" w:eastAsia="仿宋" w:cs="仿宋"/>
          <w:spacing w:val="7"/>
          <w:sz w:val="31"/>
          <w:szCs w:val="31"/>
        </w:rPr>
        <w:t>款项拨付至预留银行卡内。</w:t>
      </w:r>
    </w:p>
    <w:p>
      <w:pPr>
        <w:spacing w:before="209" w:line="229"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93" w:line="346" w:lineRule="auto"/>
        <w:ind w:left="173" w:firstLine="638"/>
        <w:rPr>
          <w:rFonts w:ascii="仿宋" w:hAnsi="仿宋" w:eastAsia="仿宋" w:cs="仿宋"/>
          <w:sz w:val="31"/>
          <w:szCs w:val="31"/>
        </w:rPr>
      </w:pPr>
      <w:r>
        <w:rPr>
          <w:rFonts w:ascii="仿宋" w:hAnsi="仿宋" w:eastAsia="仿宋" w:cs="仿宋"/>
          <w:spacing w:val="13"/>
          <w:sz w:val="31"/>
          <w:szCs w:val="31"/>
        </w:rPr>
        <w:t>参</w:t>
      </w:r>
      <w:r>
        <w:rPr>
          <w:rFonts w:ascii="仿宋" w:hAnsi="仿宋" w:eastAsia="仿宋" w:cs="仿宋"/>
          <w:spacing w:val="10"/>
          <w:sz w:val="31"/>
          <w:szCs w:val="31"/>
        </w:rPr>
        <w:t>保人员可至医保经办大厅领取《吉林省医疗保障业务单》</w:t>
      </w:r>
      <w:r>
        <w:rPr>
          <w:rFonts w:ascii="仿宋" w:hAnsi="仿宋" w:eastAsia="仿宋" w:cs="仿宋"/>
          <w:sz w:val="31"/>
          <w:szCs w:val="31"/>
        </w:rPr>
        <w:t xml:space="preserve"> </w:t>
      </w:r>
      <w:r>
        <w:rPr>
          <w:rFonts w:ascii="仿宋" w:hAnsi="仿宋" w:eastAsia="仿宋" w:cs="仿宋"/>
          <w:spacing w:val="18"/>
          <w:sz w:val="31"/>
          <w:szCs w:val="31"/>
        </w:rPr>
        <w:t>(见</w:t>
      </w:r>
      <w:r>
        <w:rPr>
          <w:rFonts w:ascii="仿宋" w:hAnsi="仿宋" w:eastAsia="仿宋" w:cs="仿宋"/>
          <w:spacing w:val="14"/>
          <w:sz w:val="31"/>
          <w:szCs w:val="31"/>
        </w:rPr>
        <w:t>附</w:t>
      </w:r>
      <w:r>
        <w:rPr>
          <w:rFonts w:ascii="仿宋" w:hAnsi="仿宋" w:eastAsia="仿宋" w:cs="仿宋"/>
          <w:spacing w:val="9"/>
          <w:sz w:val="31"/>
          <w:szCs w:val="31"/>
        </w:rPr>
        <w:t>件 2) 和《医疗生育保险待遇支付凭证》或登录网上经办</w:t>
      </w:r>
      <w:r>
        <w:rPr>
          <w:rFonts w:ascii="仿宋" w:hAnsi="仿宋" w:eastAsia="仿宋" w:cs="仿宋"/>
          <w:sz w:val="31"/>
          <w:szCs w:val="31"/>
        </w:rPr>
        <w:t xml:space="preserve"> </w:t>
      </w:r>
      <w:r>
        <w:rPr>
          <w:rFonts w:ascii="仿宋" w:hAnsi="仿宋" w:eastAsia="仿宋" w:cs="仿宋"/>
          <w:spacing w:val="5"/>
          <w:sz w:val="31"/>
          <w:szCs w:val="31"/>
        </w:rPr>
        <w:t>大厅自行打印</w:t>
      </w:r>
      <w:r>
        <w:rPr>
          <w:rFonts w:ascii="仿宋" w:hAnsi="仿宋" w:eastAsia="仿宋" w:cs="仿宋"/>
          <w:spacing w:val="4"/>
          <w:sz w:val="31"/>
          <w:szCs w:val="31"/>
        </w:rPr>
        <w:t>。</w:t>
      </w:r>
    </w:p>
    <w:p>
      <w:pPr>
        <w:spacing w:line="578" w:lineRule="exact"/>
        <w:ind w:left="807"/>
        <w:rPr>
          <w:rFonts w:ascii="黑体" w:hAnsi="黑体" w:eastAsia="黑体" w:cs="黑体"/>
          <w:sz w:val="31"/>
          <w:szCs w:val="31"/>
        </w:rPr>
      </w:pPr>
      <w:r>
        <w:rPr>
          <w:rFonts w:ascii="黑体" w:hAnsi="黑体" w:eastAsia="黑体" w:cs="黑体"/>
          <w:spacing w:val="9"/>
          <w:position w:val="20"/>
          <w:sz w:val="31"/>
          <w:szCs w:val="31"/>
        </w:rPr>
        <w:t>5</w:t>
      </w:r>
      <w:r>
        <w:rPr>
          <w:rFonts w:ascii="黑体" w:hAnsi="黑体" w:eastAsia="黑体" w:cs="黑体"/>
          <w:spacing w:val="5"/>
          <w:position w:val="20"/>
          <w:sz w:val="31"/>
          <w:szCs w:val="31"/>
        </w:rPr>
        <w:t>.办件类型</w:t>
      </w:r>
    </w:p>
    <w:p>
      <w:pPr>
        <w:spacing w:line="222" w:lineRule="auto"/>
        <w:ind w:left="808"/>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07"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169" w:line="226" w:lineRule="auto"/>
        <w:ind w:left="804"/>
        <w:rPr>
          <w:rFonts w:ascii="仿宋" w:hAnsi="仿宋" w:eastAsia="仿宋" w:cs="仿宋"/>
          <w:sz w:val="31"/>
          <w:szCs w:val="31"/>
        </w:rPr>
      </w:pPr>
      <w:r>
        <w:rPr>
          <w:rFonts w:ascii="仿宋" w:hAnsi="仿宋" w:eastAsia="仿宋" w:cs="仿宋"/>
          <w:spacing w:val="-6"/>
          <w:sz w:val="31"/>
          <w:szCs w:val="31"/>
        </w:rPr>
        <w:t>2</w:t>
      </w:r>
      <w:r>
        <w:rPr>
          <w:rFonts w:ascii="仿宋" w:hAnsi="仿宋" w:eastAsia="仿宋" w:cs="仿宋"/>
          <w:spacing w:val="-5"/>
          <w:sz w:val="31"/>
          <w:szCs w:val="31"/>
        </w:rPr>
        <w:t>2 个工作日。</w:t>
      </w:r>
    </w:p>
    <w:p>
      <w:pPr>
        <w:spacing w:before="201" w:line="414"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62" w:line="346" w:lineRule="auto"/>
        <w:ind w:left="169" w:right="57" w:firstLine="647"/>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7.1</w:t>
      </w:r>
      <w:r>
        <w:rPr>
          <w:rFonts w:ascii="仿宋" w:hAnsi="仿宋" w:eastAsia="仿宋" w:cs="仿宋"/>
          <w:spacing w:val="-6"/>
          <w:sz w:val="31"/>
          <w:szCs w:val="31"/>
        </w:rPr>
        <w:t xml:space="preserve"> 报销款</w:t>
      </w:r>
      <w:r>
        <w:rPr>
          <w:rFonts w:ascii="仿宋" w:hAnsi="仿宋" w:eastAsia="仿宋" w:cs="仿宋"/>
          <w:spacing w:val="-3"/>
          <w:sz w:val="31"/>
          <w:szCs w:val="31"/>
        </w:rPr>
        <w:t>项拨付至本人银行卡的，需提供本人银行卡信息；</w:t>
      </w:r>
      <w:r>
        <w:rPr>
          <w:rFonts w:ascii="仿宋" w:hAnsi="仿宋" w:eastAsia="仿宋" w:cs="仿宋"/>
          <w:sz w:val="31"/>
          <w:szCs w:val="31"/>
        </w:rPr>
        <w:t xml:space="preserve"> </w:t>
      </w:r>
      <w:r>
        <w:rPr>
          <w:rFonts w:ascii="仿宋" w:hAnsi="仿宋" w:eastAsia="仿宋" w:cs="仿宋"/>
          <w:spacing w:val="8"/>
          <w:sz w:val="31"/>
          <w:szCs w:val="31"/>
        </w:rPr>
        <w:t>拨付</w:t>
      </w:r>
      <w:r>
        <w:rPr>
          <w:rFonts w:ascii="仿宋" w:hAnsi="仿宋" w:eastAsia="仿宋" w:cs="仿宋"/>
          <w:spacing w:val="4"/>
          <w:sz w:val="31"/>
          <w:szCs w:val="31"/>
        </w:rPr>
        <w:t>至单位经办人银行卡的，需同时提供《单位授权委托书》；</w:t>
      </w:r>
      <w:r>
        <w:rPr>
          <w:rFonts w:ascii="仿宋" w:hAnsi="仿宋" w:eastAsia="仿宋" w:cs="仿宋"/>
          <w:sz w:val="31"/>
          <w:szCs w:val="31"/>
        </w:rPr>
        <w:t xml:space="preserve"> </w:t>
      </w:r>
      <w:r>
        <w:rPr>
          <w:rFonts w:ascii="仿宋" w:hAnsi="仿宋" w:eastAsia="仿宋" w:cs="仿宋"/>
          <w:spacing w:val="7"/>
          <w:sz w:val="31"/>
          <w:szCs w:val="31"/>
        </w:rPr>
        <w:t>拨</w:t>
      </w:r>
      <w:r>
        <w:rPr>
          <w:rFonts w:ascii="仿宋" w:hAnsi="仿宋" w:eastAsia="仿宋" w:cs="仿宋"/>
          <w:spacing w:val="5"/>
          <w:sz w:val="31"/>
          <w:szCs w:val="31"/>
        </w:rPr>
        <w:t>付至代办人银行卡的，需同时提供《个人授权委托书》；若报</w:t>
      </w:r>
      <w:r>
        <w:rPr>
          <w:rFonts w:ascii="仿宋" w:hAnsi="仿宋" w:eastAsia="仿宋" w:cs="仿宋"/>
          <w:sz w:val="31"/>
          <w:szCs w:val="31"/>
        </w:rPr>
        <w:t xml:space="preserve"> </w:t>
      </w:r>
      <w:r>
        <w:rPr>
          <w:rFonts w:ascii="仿宋" w:hAnsi="仿宋" w:eastAsia="仿宋" w:cs="仿宋"/>
          <w:spacing w:val="1"/>
          <w:sz w:val="31"/>
          <w:szCs w:val="31"/>
        </w:rPr>
        <w:t>销本人死亡的，</w:t>
      </w:r>
      <w:r>
        <w:rPr>
          <w:rFonts w:ascii="仿宋" w:hAnsi="仿宋" w:eastAsia="仿宋" w:cs="仿宋"/>
          <w:sz w:val="31"/>
          <w:szCs w:val="31"/>
        </w:rPr>
        <w:t>必须提供《单位授权委托书》。</w:t>
      </w:r>
    </w:p>
    <w:p>
      <w:pPr>
        <w:spacing w:before="1" w:line="345" w:lineRule="auto"/>
        <w:ind w:left="179" w:right="141" w:firstLine="636"/>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申请受理后报销材料将无法退还，如有需要可至医保经</w:t>
      </w:r>
      <w:r>
        <w:rPr>
          <w:rFonts w:ascii="仿宋" w:hAnsi="仿宋" w:eastAsia="仿宋" w:cs="仿宋"/>
          <w:sz w:val="31"/>
          <w:szCs w:val="31"/>
        </w:rPr>
        <w:t xml:space="preserve"> </w:t>
      </w:r>
      <w:r>
        <w:rPr>
          <w:rFonts w:ascii="仿宋" w:hAnsi="仿宋" w:eastAsia="仿宋" w:cs="仿宋"/>
          <w:spacing w:val="8"/>
          <w:sz w:val="31"/>
          <w:szCs w:val="31"/>
        </w:rPr>
        <w:t>办</w:t>
      </w:r>
      <w:r>
        <w:rPr>
          <w:rFonts w:ascii="仿宋" w:hAnsi="仿宋" w:eastAsia="仿宋" w:cs="仿宋"/>
          <w:spacing w:val="5"/>
          <w:sz w:val="31"/>
          <w:szCs w:val="31"/>
        </w:rPr>
        <w:t>大</w:t>
      </w:r>
      <w:r>
        <w:rPr>
          <w:rFonts w:ascii="仿宋" w:hAnsi="仿宋" w:eastAsia="仿宋" w:cs="仿宋"/>
          <w:spacing w:val="4"/>
          <w:sz w:val="31"/>
          <w:szCs w:val="31"/>
        </w:rPr>
        <w:t>厅申请复印。</w:t>
      </w:r>
    </w:p>
    <w:p>
      <w:pPr>
        <w:spacing w:before="3" w:line="345" w:lineRule="auto"/>
        <w:ind w:left="171" w:right="141" w:firstLine="644"/>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7.3</w:t>
      </w:r>
      <w:r>
        <w:rPr>
          <w:rFonts w:ascii="仿宋" w:hAnsi="仿宋" w:eastAsia="仿宋" w:cs="仿宋"/>
          <w:spacing w:val="-2"/>
          <w:sz w:val="31"/>
          <w:szCs w:val="31"/>
        </w:rPr>
        <w:t xml:space="preserve"> 当年</w:t>
      </w:r>
      <w:r>
        <w:rPr>
          <w:rFonts w:ascii="仿宋" w:hAnsi="仿宋" w:eastAsia="仿宋" w:cs="仿宋"/>
          <w:spacing w:val="-1"/>
          <w:sz w:val="31"/>
          <w:szCs w:val="31"/>
        </w:rPr>
        <w:t>就医发生的医疗费请于次年 3 月 31 日前至医保服</w:t>
      </w:r>
      <w:r>
        <w:rPr>
          <w:rFonts w:ascii="仿宋" w:hAnsi="仿宋" w:eastAsia="仿宋" w:cs="仿宋"/>
          <w:sz w:val="31"/>
          <w:szCs w:val="31"/>
        </w:rPr>
        <w:t xml:space="preserve"> </w:t>
      </w:r>
      <w:r>
        <w:rPr>
          <w:rFonts w:ascii="仿宋" w:hAnsi="仿宋" w:eastAsia="仿宋" w:cs="仿宋"/>
          <w:spacing w:val="5"/>
          <w:sz w:val="31"/>
          <w:szCs w:val="31"/>
        </w:rPr>
        <w:t>务大厅申请报销，逾期视为自动放弃；若存在不可抗力原因无法</w:t>
      </w:r>
      <w:r>
        <w:rPr>
          <w:rFonts w:ascii="仿宋" w:hAnsi="仿宋" w:eastAsia="仿宋" w:cs="仿宋"/>
          <w:sz w:val="31"/>
          <w:szCs w:val="31"/>
        </w:rPr>
        <w:t xml:space="preserve"> </w:t>
      </w:r>
      <w:r>
        <w:rPr>
          <w:rFonts w:ascii="仿宋" w:hAnsi="仿宋" w:eastAsia="仿宋" w:cs="仿宋"/>
          <w:spacing w:val="14"/>
          <w:sz w:val="31"/>
          <w:szCs w:val="31"/>
        </w:rPr>
        <w:t>进</w:t>
      </w:r>
      <w:r>
        <w:rPr>
          <w:rFonts w:ascii="仿宋" w:hAnsi="仿宋" w:eastAsia="仿宋" w:cs="仿宋"/>
          <w:spacing w:val="7"/>
          <w:sz w:val="31"/>
          <w:szCs w:val="31"/>
        </w:rPr>
        <w:t>行报销申请，可视情况延期。</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200" w:type="default"/>
          <w:pgSz w:w="11906" w:h="16839"/>
          <w:pgMar w:top="400" w:right="1331" w:bottom="909" w:left="1438"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5789" w:lineRule="exact"/>
        <w:textAlignment w:val="center"/>
      </w:pPr>
      <w:r>
        <w:drawing>
          <wp:inline distT="0" distB="0" distL="0" distR="0">
            <wp:extent cx="5269865" cy="367538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489"/>
                    <a:stretch>
                      <a:fillRect/>
                    </a:stretch>
                  </pic:blipFill>
                  <pic:spPr>
                    <a:xfrm>
                      <a:off x="0" y="0"/>
                      <a:ext cx="5269991" cy="3675888"/>
                    </a:xfrm>
                    <a:prstGeom prst="rect">
                      <a:avLst/>
                    </a:prstGeom>
                  </pic:spPr>
                </pic:pic>
              </a:graphicData>
            </a:graphic>
          </wp:inline>
        </w:drawing>
      </w:r>
    </w:p>
    <w:p>
      <w:pPr>
        <w:sectPr>
          <w:footerReference r:id="rId201" w:type="default"/>
          <w:pgSz w:w="11906" w:h="16839"/>
          <w:pgMar w:top="400" w:right="1437" w:bottom="909" w:left="1586" w:header="0" w:footer="677" w:gutter="0"/>
          <w:cols w:space="720" w:num="1"/>
        </w:sectPr>
      </w:pPr>
    </w:p>
    <w:p/>
    <w:p/>
    <w:p/>
    <w:p/>
    <w:p>
      <w:pPr>
        <w:spacing w:line="85" w:lineRule="exact"/>
      </w:pPr>
    </w:p>
    <w:p>
      <w:pPr>
        <w:sectPr>
          <w:footerReference r:id="rId202" w:type="default"/>
          <w:pgSz w:w="11906" w:h="16839"/>
          <w:pgMar w:top="400" w:right="1300" w:bottom="909" w:left="1303" w:header="0" w:footer="677" w:gutter="0"/>
          <w:cols w:equalWidth="0" w:num="1">
            <w:col w:w="9303"/>
          </w:cols>
        </w:sectPr>
      </w:pPr>
    </w:p>
    <w:p>
      <w:pPr>
        <w:spacing w:before="70" w:line="226" w:lineRule="auto"/>
        <w:ind w:left="2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81"/>
        <w:textAlignment w:val="center"/>
      </w:pPr>
      <w:r>
        <w:drawing>
          <wp:inline distT="0" distB="0" distL="0" distR="0">
            <wp:extent cx="687705" cy="504190"/>
            <wp:effectExtent l="0" t="0" r="0" b="0"/>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491"/>
                    <a:stretch>
                      <a:fillRect/>
                    </a:stretch>
                  </pic:blipFill>
                  <pic:spPr>
                    <a:xfrm>
                      <a:off x="0" y="0"/>
                      <a:ext cx="777240" cy="785494"/>
                    </a:xfrm>
                    <a:prstGeom prst="rect">
                      <a:avLst/>
                    </a:prstGeom>
                  </pic:spPr>
                </pic:pic>
              </a:graphicData>
            </a:graphic>
          </wp:inline>
        </w:drawing>
      </w:r>
    </w:p>
    <w:p>
      <w:pPr>
        <w:sectPr>
          <w:type w:val="continuous"/>
          <w:pgSz w:w="11906" w:h="16839"/>
          <w:pgMar w:top="400" w:right="1300" w:bottom="909" w:left="1303" w:header="0" w:footer="677" w:gutter="0"/>
          <w:cols w:equalWidth="0" w:num="3">
            <w:col w:w="2970" w:space="100"/>
            <w:col w:w="4872" w:space="100"/>
            <w:col w:w="1262"/>
          </w:cols>
        </w:sectPr>
      </w:pPr>
    </w:p>
    <w:p/>
    <w:p/>
    <w:p/>
    <w:p>
      <w:pPr>
        <w:spacing w:line="117" w:lineRule="exact"/>
      </w:pPr>
    </w:p>
    <w:p>
      <w:pPr>
        <w:sectPr>
          <w:type w:val="continuous"/>
          <w:pgSz w:w="11906" w:h="16839"/>
          <w:pgMar w:top="400" w:right="1300" w:bottom="909" w:left="1303" w:header="0" w:footer="677" w:gutter="0"/>
          <w:cols w:equalWidth="0" w:num="1">
            <w:col w:w="9303"/>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00" w:bottom="909" w:left="1303" w:header="0" w:footer="677" w:gutter="0"/>
          <w:cols w:equalWidth="0" w:num="2">
            <w:col w:w="6340" w:space="100"/>
            <w:col w:w="2864"/>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757"/>
        <w:gridCol w:w="2497"/>
        <w:gridCol w:w="35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95" w:hRule="atLeast"/>
        </w:trPr>
        <w:tc>
          <w:tcPr>
            <w:tcW w:w="9297" w:type="dxa"/>
            <w:gridSpan w:val="4"/>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4" w:hRule="atLeast"/>
        </w:trPr>
        <w:tc>
          <w:tcPr>
            <w:tcW w:w="2505"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gridSpan w:val="2"/>
            <w:tcBorders>
              <w:left w:val="nil"/>
              <w:bottom w:val="single" w:color="000000" w:sz="2" w:space="0"/>
              <w:right w:val="nil"/>
            </w:tcBorders>
            <w:vAlign w:val="top"/>
          </w:tcPr>
          <w:p>
            <w:pPr>
              <w:spacing w:before="186"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8" w:type="dxa"/>
            <w:tcBorders>
              <w:left w:val="nil"/>
              <w:bottom w:val="single" w:color="000000" w:sz="2" w:space="0"/>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7" w:hRule="atLeast"/>
        </w:trPr>
        <w:tc>
          <w:tcPr>
            <w:tcW w:w="9297" w:type="dxa"/>
            <w:gridSpan w:val="4"/>
            <w:tcBorders>
              <w:top w:val="single" w:color="000000" w:sz="2" w:space="0"/>
            </w:tcBorders>
            <w:vAlign w:val="top"/>
          </w:tcPr>
          <w:p>
            <w:pPr>
              <w:spacing w:before="238"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06" w:hRule="atLeast"/>
        </w:trPr>
        <w:tc>
          <w:tcPr>
            <w:tcW w:w="3262" w:type="dxa"/>
            <w:gridSpan w:val="2"/>
            <w:tcBorders>
              <w:bottom w:val="single" w:color="000000" w:sz="2" w:space="0"/>
              <w:right w:val="nil"/>
            </w:tcBorders>
            <w:vAlign w:val="top"/>
          </w:tcPr>
          <w:p>
            <w:pPr>
              <w:spacing w:before="74" w:line="288" w:lineRule="auto"/>
              <w:ind w:left="433" w:right="532"/>
              <w:rPr>
                <w:rFonts w:ascii="仿宋" w:hAnsi="仿宋" w:eastAsia="仿宋" w:cs="仿宋"/>
                <w:sz w:val="20"/>
                <w:szCs w:val="20"/>
              </w:rPr>
            </w:pPr>
            <w:r>
              <w:rPr>
                <w:rFonts w:ascii="仿宋" w:hAnsi="仿宋" w:eastAsia="仿宋" w:cs="仿宋"/>
                <w:spacing w:val="15"/>
                <w:sz w:val="20"/>
                <w:szCs w:val="20"/>
              </w:rPr>
              <w:t>业</w:t>
            </w:r>
            <w:r>
              <w:rPr>
                <w:rFonts w:ascii="仿宋" w:hAnsi="仿宋" w:eastAsia="仿宋" w:cs="仿宋"/>
                <w:spacing w:val="8"/>
                <w:sz w:val="20"/>
                <w:szCs w:val="20"/>
              </w:rPr>
              <w:t>务类型：住院费用报销</w:t>
            </w:r>
            <w:r>
              <w:rPr>
                <w:rFonts w:ascii="仿宋" w:hAnsi="仿宋" w:eastAsia="仿宋" w:cs="仿宋"/>
                <w:sz w:val="20"/>
                <w:szCs w:val="20"/>
              </w:rPr>
              <w:t xml:space="preserve"> </w:t>
            </w:r>
            <w:r>
              <w:rPr>
                <w:rFonts w:ascii="仿宋" w:hAnsi="仿宋" w:eastAsia="仿宋" w:cs="仿宋"/>
                <w:spacing w:val="7"/>
                <w:sz w:val="20"/>
                <w:szCs w:val="20"/>
              </w:rPr>
              <w:t>开</w:t>
            </w:r>
            <w:r>
              <w:rPr>
                <w:rFonts w:ascii="仿宋" w:hAnsi="仿宋" w:eastAsia="仿宋" w:cs="仿宋"/>
                <w:spacing w:val="4"/>
                <w:sz w:val="20"/>
                <w:szCs w:val="20"/>
              </w:rPr>
              <w:t>户银行：</w:t>
            </w:r>
          </w:p>
          <w:p>
            <w:pPr>
              <w:spacing w:line="231" w:lineRule="auto"/>
              <w:ind w:left="43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p>
            <w:pPr>
              <w:spacing w:before="60" w:line="232" w:lineRule="auto"/>
              <w:ind w:left="43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c>
          <w:tcPr>
            <w:tcW w:w="2497" w:type="dxa"/>
            <w:tcBorders>
              <w:left w:val="nil"/>
              <w:bottom w:val="single" w:color="000000" w:sz="2" w:space="0"/>
              <w:right w:val="nil"/>
            </w:tcBorders>
            <w:vAlign w:val="top"/>
          </w:tcPr>
          <w:p>
            <w:pPr>
              <w:spacing w:before="74" w:line="312" w:lineRule="exact"/>
              <w:ind w:left="531"/>
              <w:rPr>
                <w:rFonts w:ascii="仿宋" w:hAnsi="仿宋" w:eastAsia="仿宋" w:cs="仿宋"/>
                <w:sz w:val="20"/>
                <w:szCs w:val="20"/>
              </w:rPr>
            </w:pPr>
            <w:r>
              <w:rPr>
                <w:rFonts w:ascii="仿宋" w:hAnsi="仿宋" w:eastAsia="仿宋" w:cs="仿宋"/>
                <w:spacing w:val="7"/>
                <w:position w:val="7"/>
                <w:sz w:val="20"/>
                <w:szCs w:val="20"/>
              </w:rPr>
              <w:t>报</w:t>
            </w:r>
            <w:r>
              <w:rPr>
                <w:rFonts w:ascii="仿宋" w:hAnsi="仿宋" w:eastAsia="仿宋" w:cs="仿宋"/>
                <w:spacing w:val="4"/>
                <w:position w:val="7"/>
                <w:sz w:val="20"/>
                <w:szCs w:val="20"/>
              </w:rPr>
              <w:t>销类别：</w:t>
            </w:r>
          </w:p>
          <w:p>
            <w:pPr>
              <w:spacing w:line="229" w:lineRule="auto"/>
              <w:ind w:left="532"/>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行卡号：</w:t>
            </w:r>
          </w:p>
          <w:p>
            <w:pPr>
              <w:spacing w:before="63" w:line="232" w:lineRule="auto"/>
              <w:ind w:left="537"/>
              <w:rPr>
                <w:rFonts w:ascii="仿宋" w:hAnsi="仿宋" w:eastAsia="仿宋" w:cs="仿宋"/>
                <w:sz w:val="20"/>
                <w:szCs w:val="20"/>
              </w:rPr>
            </w:pPr>
            <w:r>
              <w:rPr>
                <w:rFonts w:ascii="仿宋" w:hAnsi="仿宋" w:eastAsia="仿宋" w:cs="仿宋"/>
                <w:spacing w:val="6"/>
                <w:sz w:val="20"/>
                <w:szCs w:val="20"/>
              </w:rPr>
              <w:t>发</w:t>
            </w:r>
            <w:r>
              <w:rPr>
                <w:rFonts w:ascii="仿宋" w:hAnsi="仿宋" w:eastAsia="仿宋" w:cs="仿宋"/>
                <w:spacing w:val="3"/>
                <w:sz w:val="20"/>
                <w:szCs w:val="20"/>
              </w:rPr>
              <w:t>票张数：</w:t>
            </w:r>
          </w:p>
          <w:p>
            <w:pPr>
              <w:spacing w:before="60" w:line="232" w:lineRule="auto"/>
              <w:ind w:left="535"/>
              <w:rPr>
                <w:rFonts w:ascii="仿宋" w:hAnsi="仿宋" w:eastAsia="仿宋" w:cs="仿宋"/>
                <w:sz w:val="20"/>
                <w:szCs w:val="20"/>
              </w:rPr>
            </w:pPr>
            <w:r>
              <w:rPr>
                <w:rFonts w:ascii="仿宋" w:hAnsi="仿宋" w:eastAsia="仿宋" w:cs="仿宋"/>
                <w:spacing w:val="6"/>
                <w:sz w:val="20"/>
                <w:szCs w:val="20"/>
              </w:rPr>
              <w:t>票</w:t>
            </w:r>
            <w:r>
              <w:rPr>
                <w:rFonts w:ascii="仿宋" w:hAnsi="仿宋" w:eastAsia="仿宋" w:cs="仿宋"/>
                <w:spacing w:val="5"/>
                <w:sz w:val="20"/>
                <w:szCs w:val="20"/>
              </w:rPr>
              <w:t>据总金额：</w:t>
            </w:r>
          </w:p>
        </w:tc>
        <w:tc>
          <w:tcPr>
            <w:tcW w:w="3538" w:type="dxa"/>
            <w:tcBorders>
              <w:left w:val="nil"/>
              <w:bottom w:val="single" w:color="000000" w:sz="2" w:space="0"/>
            </w:tcBorders>
            <w:vAlign w:val="top"/>
          </w:tcPr>
          <w:p>
            <w:pPr>
              <w:spacing w:before="74" w:line="312" w:lineRule="exact"/>
              <w:ind w:left="1186"/>
              <w:rPr>
                <w:rFonts w:ascii="仿宋" w:hAnsi="仿宋" w:eastAsia="仿宋" w:cs="仿宋"/>
                <w:sz w:val="20"/>
                <w:szCs w:val="20"/>
              </w:rPr>
            </w:pPr>
            <w:r>
              <w:rPr>
                <w:rFonts w:ascii="仿宋" w:hAnsi="仿宋" w:eastAsia="仿宋" w:cs="仿宋"/>
                <w:spacing w:val="7"/>
                <w:position w:val="7"/>
                <w:sz w:val="20"/>
                <w:szCs w:val="20"/>
              </w:rPr>
              <w:t>应</w:t>
            </w:r>
            <w:r>
              <w:rPr>
                <w:rFonts w:ascii="仿宋" w:hAnsi="仿宋" w:eastAsia="仿宋" w:cs="仿宋"/>
                <w:spacing w:val="6"/>
                <w:position w:val="7"/>
                <w:sz w:val="20"/>
                <w:szCs w:val="20"/>
              </w:rPr>
              <w:t>直接未直接：</w:t>
            </w:r>
          </w:p>
          <w:p>
            <w:pPr>
              <w:spacing w:line="230" w:lineRule="auto"/>
              <w:ind w:left="1187"/>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p>
            <w:pPr>
              <w:spacing w:before="61" w:line="233" w:lineRule="auto"/>
              <w:ind w:left="1186"/>
              <w:rPr>
                <w:rFonts w:ascii="仿宋" w:hAnsi="仿宋" w:eastAsia="仿宋" w:cs="仿宋"/>
                <w:sz w:val="20"/>
                <w:szCs w:val="20"/>
              </w:rPr>
            </w:pPr>
            <w:r>
              <w:rPr>
                <w:rFonts w:ascii="仿宋" w:hAnsi="仿宋" w:eastAsia="仿宋" w:cs="仿宋"/>
                <w:spacing w:val="4"/>
                <w:sz w:val="20"/>
                <w:szCs w:val="20"/>
              </w:rPr>
              <w:t>经 办 人</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88" w:hRule="atLeast"/>
        </w:trPr>
        <w:tc>
          <w:tcPr>
            <w:tcW w:w="9297" w:type="dxa"/>
            <w:gridSpan w:val="4"/>
            <w:tcBorders>
              <w:top w:val="single" w:color="000000" w:sz="2" w:space="0"/>
              <w:bottom w:val="single" w:color="000000" w:sz="2" w:space="0"/>
            </w:tcBorders>
            <w:vAlign w:val="top"/>
          </w:tcPr>
          <w:p>
            <w:pPr>
              <w:spacing w:before="244" w:line="227" w:lineRule="auto"/>
              <w:ind w:left="29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04"/>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5"/>
                <w:sz w:val="20"/>
                <w:szCs w:val="20"/>
              </w:rPr>
              <w:t xml:space="preserve"> </w:t>
            </w:r>
            <w:r>
              <w:rPr>
                <w:rFonts w:ascii="仿宋" w:hAnsi="仿宋" w:eastAsia="仿宋" w:cs="仿宋"/>
                <w:spacing w:val="22"/>
                <w:sz w:val="20"/>
                <w:szCs w:val="20"/>
              </w:rPr>
              <w:t>身份证</w:t>
            </w:r>
          </w:p>
          <w:p>
            <w:pPr>
              <w:spacing w:before="40"/>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9"/>
                <w:sz w:val="20"/>
                <w:szCs w:val="20"/>
              </w:rPr>
              <w:t xml:space="preserve"> </w:t>
            </w:r>
            <w:r>
              <w:rPr>
                <w:rFonts w:ascii="仿宋" w:hAnsi="仿宋" w:eastAsia="仿宋" w:cs="仿宋"/>
                <w:spacing w:val="15"/>
                <w:sz w:val="20"/>
                <w:szCs w:val="20"/>
              </w:rPr>
              <w:t>医疗费报销申请表</w:t>
            </w:r>
          </w:p>
          <w:p>
            <w:pPr>
              <w:spacing w:before="40" w:line="360" w:lineRule="exact"/>
              <w:ind w:left="724"/>
              <w:rPr>
                <w:rFonts w:ascii="仿宋" w:hAnsi="仿宋" w:eastAsia="仿宋" w:cs="仿宋"/>
                <w:sz w:val="20"/>
                <w:szCs w:val="20"/>
              </w:rPr>
            </w:pPr>
            <w:r>
              <w:rPr>
                <w:rFonts w:ascii="仿宋" w:hAnsi="仿宋" w:eastAsia="仿宋" w:cs="仿宋"/>
                <w:position w:val="-2"/>
                <w:sz w:val="20"/>
                <w:szCs w:val="20"/>
              </w:rPr>
              <w:drawing>
                <wp:inline distT="0" distB="0" distL="0" distR="0">
                  <wp:extent cx="128905" cy="197485"/>
                  <wp:effectExtent l="0" t="0" r="0" b="0"/>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1"/>
                <w:position w:val="3"/>
                <w:sz w:val="20"/>
                <w:szCs w:val="20"/>
              </w:rPr>
              <w:t xml:space="preserve"> </w:t>
            </w:r>
            <w:r>
              <w:rPr>
                <w:rFonts w:ascii="仿宋" w:hAnsi="仿宋" w:eastAsia="仿宋" w:cs="仿宋"/>
                <w:spacing w:val="13"/>
                <w:position w:val="3"/>
                <w:sz w:val="20"/>
                <w:szCs w:val="20"/>
              </w:rPr>
              <w:t>加盖有效印章的医疗费用票据</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6"/>
                <w:sz w:val="20"/>
                <w:szCs w:val="20"/>
              </w:rPr>
              <w:t xml:space="preserve"> </w:t>
            </w:r>
            <w:r>
              <w:rPr>
                <w:rFonts w:ascii="仿宋" w:hAnsi="仿宋" w:eastAsia="仿宋" w:cs="仿宋"/>
                <w:spacing w:val="14"/>
                <w:sz w:val="20"/>
                <w:szCs w:val="20"/>
              </w:rPr>
              <w:t>加盖有效印章的费用清单</w:t>
            </w:r>
          </w:p>
          <w:p>
            <w:pPr>
              <w:spacing w:before="41" w:line="360" w:lineRule="exact"/>
              <w:ind w:left="724"/>
              <w:rPr>
                <w:rFonts w:ascii="仿宋" w:hAnsi="仿宋" w:eastAsia="仿宋" w:cs="仿宋"/>
                <w:sz w:val="20"/>
                <w:szCs w:val="20"/>
              </w:rPr>
            </w:pPr>
            <w:r>
              <w:rPr>
                <w:rFonts w:ascii="仿宋" w:hAnsi="仿宋" w:eastAsia="仿宋" w:cs="仿宋"/>
                <w:position w:val="-2"/>
                <w:sz w:val="20"/>
                <w:szCs w:val="20"/>
              </w:rPr>
              <w:drawing>
                <wp:inline distT="0" distB="0" distL="0" distR="0">
                  <wp:extent cx="128905" cy="197485"/>
                  <wp:effectExtent l="0" t="0" r="0" b="0"/>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0"/>
                <w:position w:val="3"/>
                <w:sz w:val="20"/>
                <w:szCs w:val="20"/>
              </w:rPr>
              <w:t xml:space="preserve"> 住院病</w:t>
            </w:r>
            <w:r>
              <w:rPr>
                <w:rFonts w:ascii="仿宋" w:hAnsi="仿宋" w:eastAsia="仿宋" w:cs="仿宋"/>
                <w:spacing w:val="19"/>
                <w:position w:val="3"/>
                <w:sz w:val="20"/>
                <w:szCs w:val="20"/>
              </w:rPr>
              <w:t>历</w:t>
            </w:r>
          </w:p>
          <w:p>
            <w:pPr>
              <w:spacing w:line="311" w:lineRule="exact"/>
              <w:ind w:left="724"/>
              <w:rPr>
                <w:rFonts w:ascii="Arial" w:hAnsi="Arial" w:eastAsia="Arial" w:cs="Arial"/>
                <w:sz w:val="21"/>
                <w:szCs w:val="21"/>
              </w:rPr>
            </w:pPr>
            <w:r>
              <w:rPr>
                <w:position w:val="-6"/>
              </w:rPr>
              <w:drawing>
                <wp:inline distT="0" distB="0" distL="0" distR="0">
                  <wp:extent cx="128905" cy="19748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42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149" w:line="273" w:lineRule="auto"/>
        <w:ind w:left="13" w:firstLine="235"/>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您所申报住院费用报销业务已受理，办理时限为 22 个工作日，您可拨打     查询</w:t>
      </w:r>
      <w:r>
        <w:rPr>
          <w:rFonts w:ascii="仿宋" w:hAnsi="仿宋" w:eastAsia="仿宋" w:cs="仿宋"/>
          <w:sz w:val="20"/>
          <w:szCs w:val="20"/>
        </w:rPr>
        <w:t xml:space="preserve"> </w:t>
      </w:r>
      <w:r>
        <w:rPr>
          <w:rFonts w:ascii="仿宋" w:hAnsi="仿宋" w:eastAsia="仿宋" w:cs="仿宋"/>
          <w:spacing w:val="15"/>
          <w:sz w:val="20"/>
          <w:szCs w:val="20"/>
        </w:rPr>
        <w:t>业</w:t>
      </w:r>
      <w:r>
        <w:rPr>
          <w:rFonts w:ascii="仿宋" w:hAnsi="仿宋" w:eastAsia="仿宋" w:cs="仿宋"/>
          <w:spacing w:val="9"/>
          <w:sz w:val="20"/>
          <w:szCs w:val="20"/>
        </w:rPr>
        <w:t>务办理进度，也可扫描登记单右上方的二维码可查询此项业务办理进度。</w:t>
      </w:r>
    </w:p>
    <w:p>
      <w:pPr>
        <w:spacing w:before="17"/>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所申报住院费用报销业务不符合受理条件，原因：</w:t>
      </w:r>
    </w:p>
    <w:p>
      <w:pPr>
        <w:tabs>
          <w:tab w:val="left" w:pos="9240"/>
        </w:tabs>
        <w:spacing w:before="180" w:line="242" w:lineRule="exact"/>
        <w:ind w:left="58"/>
        <w:rPr>
          <w:rFonts w:ascii="Arial"/>
          <w:sz w:val="21"/>
        </w:rPr>
      </w:pPr>
      <w:r>
        <w:rPr>
          <w:rFonts w:ascii="Arial" w:hAnsi="Arial" w:eastAsia="Arial" w:cs="Arial"/>
          <w:sz w:val="21"/>
          <w:szCs w:val="21"/>
          <w:u w:val="single" w:color="auto"/>
        </w:rPr>
        <w:tab/>
      </w:r>
    </w:p>
    <w:p>
      <w:pPr>
        <w:spacing w:line="211" w:lineRule="exact"/>
      </w:pPr>
    </w:p>
    <w:p>
      <w:pPr>
        <w:sectPr>
          <w:type w:val="continuous"/>
          <w:pgSz w:w="11906" w:h="16839"/>
          <w:pgMar w:top="400" w:right="1300" w:bottom="909" w:left="1303" w:header="0" w:footer="677" w:gutter="0"/>
          <w:cols w:equalWidth="0" w:num="1">
            <w:col w:w="9303"/>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00" w:bottom="909" w:left="1303" w:header="0" w:footer="677" w:gutter="0"/>
          <w:cols w:equalWidth="0" w:num="2">
            <w:col w:w="6319" w:space="100"/>
            <w:col w:w="2885"/>
          </w:cols>
        </w:sectPr>
      </w:pPr>
    </w:p>
    <w:p>
      <w:pPr>
        <w:spacing w:line="297" w:lineRule="auto"/>
        <w:rPr>
          <w:rFonts w:ascii="Arial"/>
          <w:sz w:val="21"/>
        </w:rPr>
      </w:pPr>
    </w:p>
    <w:p>
      <w:pPr>
        <w:spacing w:line="29" w:lineRule="exact"/>
        <w:textAlignment w:val="center"/>
      </w:pPr>
      <w:r>
        <w:pict>
          <v:shape id="_x0000_s1111" o:spid="_x0000_s1111"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0" w:bottom="909" w:left="1303" w:header="0" w:footer="677" w:gutter="0"/>
          <w:cols w:equalWidth="0" w:num="1">
            <w:col w:w="9303"/>
          </w:cols>
        </w:sectPr>
      </w:pPr>
    </w:p>
    <w:p>
      <w:r>
        <w:pict>
          <v:shape id="_x0000_s1112" o:spid="_x0000_s1112" style="position:absolute;left:0pt;margin-left:65.15pt;margin-top:336.55pt;height:0.5pt;width:464.9pt;mso-position-horizontal-relative:page;mso-position-vertical-relative:page;z-index:251771904;mso-width-relative:page;mso-height-relative:page;" filled="f" stroked="t" coordsize="9297,10" o:allowincell="f" path="m0,4l9297,4e">
            <v:fill on="f" focussize="0,0"/>
            <v:stroke weight="0.48pt" color="#000000" miterlimit="2" joinstyle="bevel"/>
            <v:imagedata o:title=""/>
            <o:lock v:ext="edit"/>
          </v:shape>
        </w:pict>
      </w:r>
      <w:r>
        <w:pict>
          <v:shape id="_x0000_s1113" o:spid="_x0000_s1113" style="position:absolute;left:0pt;margin-left:65.15pt;margin-top:476.95pt;height:0.5pt;width:464.9pt;mso-position-horizontal-relative:page;mso-position-vertical-relative:page;z-index:251770880;mso-width-relative:page;mso-height-relative:page;" filled="f" stroked="t" coordsize="9297,10" o:allowincell="f" path="m0,4l9297,4e">
            <v:fill on="f" focussize="0,0"/>
            <v:stroke weight="0.48pt" color="#000000" miterlimit="2" joinstyle="bevel"/>
            <v:imagedata o:title=""/>
            <o:lock v:ext="edit"/>
          </v:shape>
        </w:pict>
      </w:r>
    </w:p>
    <w:p/>
    <w:p/>
    <w:p/>
    <w:p>
      <w:pPr>
        <w:spacing w:line="91" w:lineRule="exact"/>
      </w:pPr>
    </w:p>
    <w:p>
      <w:pPr>
        <w:sectPr>
          <w:footerReference r:id="rId203" w:type="default"/>
          <w:pgSz w:w="11906" w:h="16839"/>
          <w:pgMar w:top="400" w:right="1304" w:bottom="909" w:left="1303" w:header="0" w:footer="677" w:gutter="0"/>
          <w:cols w:equalWidth="0" w:num="1">
            <w:col w:w="9299"/>
          </w:cols>
        </w:sectPr>
      </w:pPr>
    </w:p>
    <w:p>
      <w:pPr>
        <w:spacing w:before="64"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121"/>
        <w:textAlignment w:val="center"/>
      </w:pPr>
      <w:r>
        <w:drawing>
          <wp:inline distT="0" distB="0" distL="0" distR="0">
            <wp:extent cx="687705" cy="504190"/>
            <wp:effectExtent l="0" t="0" r="0" b="0"/>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72" w:line="1237" w:lineRule="exact"/>
        <w:textAlignment w:val="center"/>
      </w:pPr>
      <w:r>
        <w:drawing>
          <wp:inline distT="0" distB="0" distL="0" distR="0">
            <wp:extent cx="777240" cy="78486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492"/>
                    <a:stretch>
                      <a:fillRect/>
                    </a:stretch>
                  </pic:blipFill>
                  <pic:spPr>
                    <a:xfrm>
                      <a:off x="0" y="0"/>
                      <a:ext cx="777240" cy="785494"/>
                    </a:xfrm>
                    <a:prstGeom prst="rect">
                      <a:avLst/>
                    </a:prstGeom>
                  </pic:spPr>
                </pic:pic>
              </a:graphicData>
            </a:graphic>
          </wp:inline>
        </w:drawing>
      </w:r>
    </w:p>
    <w:p>
      <w:pPr>
        <w:sectPr>
          <w:type w:val="continuous"/>
          <w:pgSz w:w="11906" w:h="16839"/>
          <w:pgMar w:top="400" w:right="1304" w:bottom="909" w:left="1303" w:header="0" w:footer="677" w:gutter="0"/>
          <w:cols w:equalWidth="0" w:num="3">
            <w:col w:w="2970" w:space="100"/>
            <w:col w:w="4814" w:space="100"/>
            <w:col w:w="1316"/>
          </w:cols>
        </w:sectPr>
      </w:pPr>
    </w:p>
    <w:p/>
    <w:p/>
    <w:p/>
    <w:p>
      <w:pPr>
        <w:spacing w:line="117" w:lineRule="exact"/>
      </w:pPr>
    </w:p>
    <w:p>
      <w:pPr>
        <w:sectPr>
          <w:type w:val="continuous"/>
          <w:pgSz w:w="11906" w:h="16839"/>
          <w:pgMar w:top="400" w:right="1304" w:bottom="909" w:left="1303" w:header="0" w:footer="677" w:gutter="0"/>
          <w:cols w:equalWidth="0" w:num="1">
            <w:col w:w="9299"/>
          </w:cols>
        </w:sectPr>
      </w:pPr>
    </w:p>
    <w:p>
      <w:pPr>
        <w:spacing w:before="48" w:line="193" w:lineRule="auto"/>
        <w:ind w:left="295"/>
        <w:rPr>
          <w:rFonts w:ascii="宋体" w:hAnsi="宋体" w:eastAsia="宋体" w:cs="宋体"/>
          <w:sz w:val="23"/>
          <w:szCs w:val="23"/>
        </w:rPr>
      </w:pPr>
      <w:r>
        <w:pict>
          <v:shape id="_x0000_s1114" o:spid="_x0000_s1114" style="position:absolute;left:0pt;margin-left:0pt;margin-top:13.75pt;height:1.8pt;width:464.9pt;z-index:251772928;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4" w:bottom="909" w:left="1303" w:header="0" w:footer="677" w:gutter="0"/>
          <w:cols w:equalWidth="0" w:num="2">
            <w:col w:w="7163" w:space="100"/>
            <w:col w:w="2037"/>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4" w:bottom="909" w:left="1303" w:header="0" w:footer="677" w:gutter="0"/>
          <w:cols w:equalWidth="0" w:num="1">
            <w:col w:w="9299"/>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4" w:bottom="909" w:left="1303" w:header="0" w:footer="677" w:gutter="0"/>
          <w:cols w:equalWidth="0" w:num="3">
            <w:col w:w="3592" w:space="100"/>
            <w:col w:w="3152" w:space="100"/>
            <w:col w:w="2357"/>
          </w:cols>
        </w:sectPr>
      </w:pPr>
    </w:p>
    <w:p>
      <w:pPr>
        <w:spacing w:line="276" w:lineRule="auto"/>
        <w:rPr>
          <w:rFonts w:ascii="Arial"/>
          <w:sz w:val="21"/>
        </w:rPr>
      </w:pPr>
    </w:p>
    <w:p>
      <w:pPr>
        <w:spacing w:line="277" w:lineRule="auto"/>
        <w:rPr>
          <w:rFonts w:ascii="Arial"/>
          <w:sz w:val="21"/>
        </w:rPr>
      </w:pPr>
    </w:p>
    <w:p>
      <w:pPr>
        <w:spacing w:before="75" w:line="227" w:lineRule="auto"/>
        <w:ind w:left="275"/>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157" w:lineRule="exact"/>
      </w:pPr>
    </w:p>
    <w:p>
      <w:pPr>
        <w:sectPr>
          <w:type w:val="continuous"/>
          <w:pgSz w:w="11906" w:h="16839"/>
          <w:pgMar w:top="400" w:right="1304" w:bottom="909" w:left="1303" w:header="0" w:footer="677" w:gutter="0"/>
          <w:cols w:equalWidth="0" w:num="1">
            <w:col w:w="9299"/>
          </w:cols>
        </w:sectPr>
      </w:pPr>
    </w:p>
    <w:p>
      <w:pPr>
        <w:spacing w:before="42" w:line="468" w:lineRule="exact"/>
        <w:ind w:left="433"/>
        <w:rPr>
          <w:rFonts w:ascii="仿宋" w:hAnsi="仿宋" w:eastAsia="仿宋" w:cs="仿宋"/>
          <w:sz w:val="20"/>
          <w:szCs w:val="20"/>
        </w:rPr>
      </w:pPr>
      <w:r>
        <w:rPr>
          <w:rFonts w:ascii="仿宋" w:hAnsi="仿宋" w:eastAsia="仿宋" w:cs="仿宋"/>
          <w:spacing w:val="15"/>
          <w:position w:val="20"/>
          <w:sz w:val="20"/>
          <w:szCs w:val="20"/>
        </w:rPr>
        <w:t>业</w:t>
      </w:r>
      <w:r>
        <w:rPr>
          <w:rFonts w:ascii="仿宋" w:hAnsi="仿宋" w:eastAsia="仿宋" w:cs="仿宋"/>
          <w:spacing w:val="8"/>
          <w:position w:val="20"/>
          <w:sz w:val="20"/>
          <w:szCs w:val="20"/>
        </w:rPr>
        <w:t>务类型：住院费用报销</w:t>
      </w:r>
    </w:p>
    <w:p>
      <w:pPr>
        <w:spacing w:before="1" w:line="229" w:lineRule="auto"/>
        <w:ind w:left="433"/>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before="219" w:line="232" w:lineRule="auto"/>
        <w:ind w:left="43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p>
      <w:pPr>
        <w:spacing w:before="217" w:line="197" w:lineRule="auto"/>
        <w:ind w:left="43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pacing w:line="14" w:lineRule="auto"/>
        <w:rPr>
          <w:rFonts w:ascii="Arial"/>
          <w:sz w:val="2"/>
        </w:rPr>
      </w:pPr>
      <w:r>
        <w:rPr>
          <w:rFonts w:ascii="Arial" w:hAnsi="Arial" w:eastAsia="Arial" w:cs="Arial"/>
          <w:sz w:val="2"/>
          <w:szCs w:val="2"/>
        </w:rPr>
        <w:br w:type="column"/>
      </w:r>
    </w:p>
    <w:p>
      <w:pPr>
        <w:spacing w:before="41" w:line="468" w:lineRule="exact"/>
        <w:rPr>
          <w:rFonts w:ascii="仿宋" w:hAnsi="仿宋" w:eastAsia="仿宋" w:cs="仿宋"/>
          <w:sz w:val="20"/>
          <w:szCs w:val="20"/>
        </w:rPr>
      </w:pPr>
      <w:r>
        <w:rPr>
          <w:rFonts w:ascii="仿宋" w:hAnsi="仿宋" w:eastAsia="仿宋" w:cs="仿宋"/>
          <w:spacing w:val="7"/>
          <w:position w:val="20"/>
          <w:sz w:val="20"/>
          <w:szCs w:val="20"/>
        </w:rPr>
        <w:t>报</w:t>
      </w:r>
      <w:r>
        <w:rPr>
          <w:rFonts w:ascii="仿宋" w:hAnsi="仿宋" w:eastAsia="仿宋" w:cs="仿宋"/>
          <w:spacing w:val="4"/>
          <w:position w:val="20"/>
          <w:sz w:val="20"/>
          <w:szCs w:val="20"/>
        </w:rPr>
        <w:t>销类别：</w:t>
      </w:r>
    </w:p>
    <w:p>
      <w:pPr>
        <w:spacing w:line="229"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行卡号：</w:t>
      </w:r>
    </w:p>
    <w:p>
      <w:pPr>
        <w:spacing w:before="220" w:line="231" w:lineRule="auto"/>
        <w:rPr>
          <w:rFonts w:ascii="仿宋" w:hAnsi="仿宋" w:eastAsia="仿宋" w:cs="仿宋"/>
          <w:sz w:val="20"/>
          <w:szCs w:val="20"/>
        </w:rPr>
      </w:pPr>
      <w:r>
        <w:rPr>
          <w:rFonts w:ascii="仿宋" w:hAnsi="仿宋" w:eastAsia="仿宋" w:cs="仿宋"/>
          <w:spacing w:val="7"/>
          <w:sz w:val="20"/>
          <w:szCs w:val="20"/>
        </w:rPr>
        <w:t>报</w:t>
      </w:r>
      <w:r>
        <w:rPr>
          <w:rFonts w:ascii="仿宋" w:hAnsi="仿宋" w:eastAsia="仿宋" w:cs="仿宋"/>
          <w:spacing w:val="4"/>
          <w:sz w:val="20"/>
          <w:szCs w:val="20"/>
        </w:rPr>
        <w:t>销金额：</w:t>
      </w:r>
    </w:p>
    <w:p>
      <w:pPr>
        <w:spacing w:line="14" w:lineRule="auto"/>
        <w:rPr>
          <w:rFonts w:ascii="Arial"/>
          <w:sz w:val="2"/>
        </w:rPr>
      </w:pPr>
      <w:r>
        <w:rPr>
          <w:rFonts w:ascii="Arial" w:hAnsi="Arial" w:eastAsia="Arial" w:cs="Arial"/>
          <w:sz w:val="2"/>
          <w:szCs w:val="2"/>
        </w:rPr>
        <w:br w:type="column"/>
      </w:r>
    </w:p>
    <w:p>
      <w:pPr>
        <w:spacing w:before="41" w:line="468" w:lineRule="exact"/>
        <w:rPr>
          <w:rFonts w:ascii="仿宋" w:hAnsi="仿宋" w:eastAsia="仿宋" w:cs="仿宋"/>
          <w:sz w:val="20"/>
          <w:szCs w:val="20"/>
        </w:rPr>
      </w:pPr>
      <w:r>
        <w:rPr>
          <w:rFonts w:ascii="仿宋" w:hAnsi="仿宋" w:eastAsia="仿宋" w:cs="仿宋"/>
          <w:spacing w:val="7"/>
          <w:position w:val="20"/>
          <w:sz w:val="20"/>
          <w:szCs w:val="20"/>
        </w:rPr>
        <w:t>应</w:t>
      </w:r>
      <w:r>
        <w:rPr>
          <w:rFonts w:ascii="仿宋" w:hAnsi="仿宋" w:eastAsia="仿宋" w:cs="仿宋"/>
          <w:spacing w:val="6"/>
          <w:position w:val="20"/>
          <w:sz w:val="20"/>
          <w:szCs w:val="20"/>
        </w:rPr>
        <w:t>直接未直接：</w:t>
      </w:r>
    </w:p>
    <w:p>
      <w:pPr>
        <w:spacing w:before="1" w:line="230" w:lineRule="auto"/>
        <w:ind w:left="1"/>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p>
      <w:pPr>
        <w:spacing w:before="218" w:line="233" w:lineRule="auto"/>
        <w:rPr>
          <w:rFonts w:ascii="仿宋" w:hAnsi="仿宋" w:eastAsia="仿宋" w:cs="仿宋"/>
          <w:sz w:val="20"/>
          <w:szCs w:val="20"/>
        </w:rPr>
      </w:pPr>
      <w:r>
        <w:rPr>
          <w:rFonts w:ascii="仿宋" w:hAnsi="仿宋" w:eastAsia="仿宋" w:cs="仿宋"/>
          <w:spacing w:val="4"/>
          <w:sz w:val="20"/>
          <w:szCs w:val="20"/>
        </w:rPr>
        <w:t>经 办 人</w:t>
      </w:r>
      <w:r>
        <w:rPr>
          <w:rFonts w:ascii="仿宋" w:hAnsi="仿宋" w:eastAsia="仿宋" w:cs="仿宋"/>
          <w:spacing w:val="3"/>
          <w:sz w:val="20"/>
          <w:szCs w:val="20"/>
        </w:rPr>
        <w:t>：</w:t>
      </w:r>
    </w:p>
    <w:p>
      <w:pPr>
        <w:sectPr>
          <w:type w:val="continuous"/>
          <w:pgSz w:w="11906" w:h="16839"/>
          <w:pgMar w:top="400" w:right="1304" w:bottom="909" w:left="1303" w:header="0" w:footer="677" w:gutter="0"/>
          <w:cols w:equalWidth="0" w:num="3">
            <w:col w:w="3694" w:space="100"/>
            <w:col w:w="3052" w:space="100"/>
            <w:col w:w="2354"/>
          </w:cols>
        </w:sectPr>
      </w:pPr>
    </w:p>
    <w:p>
      <w:pPr>
        <w:spacing w:line="290" w:lineRule="auto"/>
        <w:rPr>
          <w:rFonts w:ascii="Arial"/>
          <w:sz w:val="21"/>
        </w:rPr>
      </w:pPr>
    </w:p>
    <w:p>
      <w:pPr>
        <w:spacing w:line="291" w:lineRule="auto"/>
        <w:rPr>
          <w:rFonts w:ascii="Arial"/>
          <w:sz w:val="21"/>
        </w:rPr>
      </w:pPr>
    </w:p>
    <w:p>
      <w:pPr>
        <w:spacing w:before="76"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81"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w:t>
      </w:r>
      <w:r>
        <w:rPr>
          <w:rFonts w:ascii="仿宋" w:hAnsi="仿宋" w:eastAsia="仿宋" w:cs="仿宋"/>
          <w:spacing w:val="8"/>
          <w:sz w:val="20"/>
          <w:szCs w:val="20"/>
        </w:rPr>
        <w:t>您申请的住院费用报销业务已经办理完成,请您仔细核对信息。</w:t>
      </w:r>
    </w:p>
    <w:p>
      <w:pPr>
        <w:spacing w:before="93" w:line="228" w:lineRule="auto"/>
        <w:ind w:left="430"/>
        <w:rPr>
          <w:rFonts w:ascii="仿宋" w:hAnsi="仿宋" w:eastAsia="仿宋" w:cs="仿宋"/>
          <w:sz w:val="20"/>
          <w:szCs w:val="20"/>
        </w:rPr>
      </w:pPr>
      <w:r>
        <w:rPr>
          <w:rFonts w:ascii="仿宋" w:hAnsi="仿宋" w:eastAsia="仿宋" w:cs="仿宋"/>
          <w:spacing w:val="8"/>
          <w:sz w:val="20"/>
          <w:szCs w:val="20"/>
        </w:rPr>
        <w:t>2</w:t>
      </w:r>
      <w:r>
        <w:rPr>
          <w:rFonts w:ascii="仿宋" w:hAnsi="仿宋" w:eastAsia="仿宋" w:cs="仿宋"/>
          <w:spacing w:val="6"/>
          <w:sz w:val="20"/>
          <w:szCs w:val="20"/>
        </w:rPr>
        <w:t>、您可在医保服务大厅或网上经办大厅查询打印《医疗生育保险报销凭证》。</w:t>
      </w:r>
    </w:p>
    <w:p>
      <w:pPr>
        <w:spacing w:before="91"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90"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90"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
    <w:p>
      <w:pPr>
        <w:spacing w:line="231" w:lineRule="exact"/>
      </w:pPr>
    </w:p>
    <w:tbl>
      <w:tblPr>
        <w:tblStyle w:val="4"/>
        <w:tblW w:w="92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9298" w:type="dxa"/>
            <w:gridSpan w:val="3"/>
            <w:tcBorders>
              <w:left w:val="nil"/>
              <w:right w:val="nil"/>
            </w:tcBorders>
            <w:vAlign w:val="top"/>
          </w:tcPr>
          <w:p>
            <w:pPr>
              <w:spacing w:before="30" w:line="228" w:lineRule="auto"/>
              <w:ind w:left="249"/>
              <w:rPr>
                <w:rFonts w:ascii="宋体" w:hAnsi="宋体" w:eastAsia="宋体" w:cs="宋体"/>
                <w:sz w:val="22"/>
                <w:szCs w:val="22"/>
              </w:rPr>
            </w:pPr>
            <w:r>
              <w:rPr>
                <w:rFonts w:ascii="宋体" w:hAnsi="宋体" w:eastAsia="宋体" w:cs="宋体"/>
                <w:spacing w:val="19"/>
                <w:sz w:val="22"/>
                <w:szCs w:val="22"/>
                <w14:textOutline w14:w="4142" w14:cap="sq" w14:cmpd="sng">
                  <w14:solidFill>
                    <w14:srgbClr w14:val="000000"/>
                  </w14:solidFill>
                  <w14:prstDash w14:val="solid"/>
                  <w14:bevel/>
                </w14:textOutline>
              </w:rPr>
              <w:t>确</w:t>
            </w:r>
            <w:r>
              <w:rPr>
                <w:rFonts w:ascii="宋体" w:hAnsi="宋体" w:eastAsia="宋体" w:cs="宋体"/>
                <w:spacing w:val="15"/>
                <w:sz w:val="22"/>
                <w:szCs w:val="22"/>
                <w14:textOutline w14:w="4142" w14:cap="sq" w14:cmpd="sng">
                  <w14:solidFill>
                    <w14:srgbClr w14:val="000000"/>
                  </w14:solidFill>
                  <w14:prstDash w14:val="solid"/>
                  <w14:bevel/>
                </w14:textOutline>
              </w:rPr>
              <w:t>认信息：</w:t>
            </w:r>
            <w:r>
              <w:rPr>
                <w:rFonts w:ascii="宋体" w:hAnsi="宋体" w:eastAsia="宋体" w:cs="宋体"/>
                <w:spacing w:val="15"/>
                <w:sz w:val="22"/>
                <w:szCs w:val="22"/>
              </w:rPr>
              <w:t xml:space="preserve"> </w:t>
            </w:r>
            <w:r>
              <w:rPr>
                <w:position w:val="-5"/>
                <w:sz w:val="22"/>
                <w:szCs w:val="22"/>
              </w:rPr>
              <w:drawing>
                <wp:inline distT="0" distB="0" distL="0" distR="0">
                  <wp:extent cx="128905" cy="187960"/>
                  <wp:effectExtent l="0" t="0" r="0" b="0"/>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493"/>
                          <a:stretch>
                            <a:fillRect/>
                          </a:stretch>
                        </pic:blipFill>
                        <pic:spPr>
                          <a:xfrm>
                            <a:off x="0" y="0"/>
                            <a:ext cx="129008" cy="188006"/>
                          </a:xfrm>
                          <a:prstGeom prst="rect">
                            <a:avLst/>
                          </a:prstGeom>
                        </pic:spPr>
                      </pic:pic>
                    </a:graphicData>
                  </a:graphic>
                </wp:inline>
              </w:drawing>
            </w:r>
            <w:r>
              <w:rPr>
                <w:rFonts w:ascii="仿宋" w:hAnsi="仿宋" w:eastAsia="仿宋" w:cs="仿宋"/>
                <w:spacing w:val="15"/>
                <w:sz w:val="19"/>
                <w:szCs w:val="19"/>
              </w:rPr>
              <w:t>您所办理的住院费用报销业务已办结</w:t>
            </w:r>
            <w:r>
              <w:rPr>
                <w:rFonts w:ascii="宋体" w:hAnsi="宋体" w:eastAsia="宋体" w:cs="宋体"/>
                <w:spacing w:val="15"/>
                <w:sz w:val="22"/>
                <w:szCs w:val="22"/>
              </w:rPr>
              <w:t>。</w:t>
            </w:r>
          </w:p>
          <w:p>
            <w:pPr>
              <w:ind w:left="1463"/>
              <w:rPr>
                <w:rFonts w:ascii="仿宋" w:hAnsi="仿宋" w:eastAsia="仿宋" w:cs="仿宋"/>
                <w:sz w:val="19"/>
                <w:szCs w:val="19"/>
              </w:rPr>
            </w:pPr>
            <w:r>
              <w:rPr>
                <w:rFonts w:ascii="仿宋" w:hAnsi="仿宋" w:eastAsia="仿宋" w:cs="仿宋"/>
                <w:position w:val="-5"/>
                <w:sz w:val="19"/>
                <w:szCs w:val="19"/>
              </w:rPr>
              <w:drawing>
                <wp:inline distT="0" distB="0" distL="0" distR="0">
                  <wp:extent cx="128905" cy="18796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494"/>
                          <a:stretch>
                            <a:fillRect/>
                          </a:stretch>
                        </pic:blipFill>
                        <pic:spPr>
                          <a:xfrm>
                            <a:off x="0" y="0"/>
                            <a:ext cx="129008" cy="188006"/>
                          </a:xfrm>
                          <a:prstGeom prst="rect">
                            <a:avLst/>
                          </a:prstGeom>
                        </pic:spPr>
                      </pic:pic>
                    </a:graphicData>
                  </a:graphic>
                </wp:inline>
              </w:drawing>
            </w:r>
            <w:r>
              <w:rPr>
                <w:rFonts w:ascii="仿宋" w:hAnsi="仿宋" w:eastAsia="仿宋" w:cs="仿宋"/>
                <w:spacing w:val="20"/>
                <w:sz w:val="19"/>
                <w:szCs w:val="19"/>
              </w:rPr>
              <w:t>您所办理的住院费用报销业务不符合办理条件</w:t>
            </w:r>
            <w:r>
              <w:rPr>
                <w:rFonts w:ascii="仿宋" w:hAnsi="仿宋" w:eastAsia="仿宋" w:cs="仿宋"/>
                <w:spacing w:val="20"/>
                <w:sz w:val="22"/>
                <w:szCs w:val="22"/>
              </w:rPr>
              <w:t>，</w:t>
            </w:r>
            <w:r>
              <w:rPr>
                <w:rFonts w:ascii="仿宋" w:hAnsi="仿宋" w:eastAsia="仿宋" w:cs="仿宋"/>
                <w:spacing w:val="20"/>
                <w:sz w:val="19"/>
                <w:szCs w:val="19"/>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3080" w:type="dxa"/>
            <w:tcBorders>
              <w:left w:val="nil"/>
              <w:right w:val="nil"/>
            </w:tcBorders>
            <w:vAlign w:val="top"/>
          </w:tcPr>
          <w:p>
            <w:pPr>
              <w:spacing w:before="146"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145"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7" w:type="dxa"/>
            <w:tcBorders>
              <w:left w:val="nil"/>
              <w:right w:val="nil"/>
            </w:tcBorders>
            <w:vAlign w:val="top"/>
          </w:tcPr>
          <w:p>
            <w:pPr>
              <w:spacing w:before="145"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4" w:bottom="909" w:left="1303" w:header="0" w:footer="677" w:gutter="0"/>
          <w:cols w:equalWidth="0" w:num="1">
            <w:col w:w="9299"/>
          </w:cols>
        </w:sect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39" w:line="224" w:lineRule="auto"/>
        <w:ind w:left="843"/>
        <w:outlineLvl w:val="1"/>
        <w:rPr>
          <w:rFonts w:ascii="宋体" w:hAnsi="宋体" w:eastAsia="宋体" w:cs="宋体"/>
          <w:sz w:val="43"/>
          <w:szCs w:val="43"/>
        </w:rPr>
      </w:pPr>
      <w:r>
        <w:rPr>
          <w:rFonts w:ascii="宋体" w:hAnsi="宋体" w:eastAsia="宋体" w:cs="宋体"/>
          <w:spacing w:val="16"/>
          <w:sz w:val="43"/>
          <w:szCs w:val="43"/>
          <w14:textOutline w14:w="7975" w14:cap="sq" w14:cmpd="sng">
            <w14:solidFill>
              <w14:srgbClr w14:val="000000"/>
            </w14:solidFill>
            <w14:prstDash w14:val="solid"/>
            <w14:bevel/>
          </w14:textOutline>
        </w:rPr>
        <w:t>参</w:t>
      </w:r>
      <w:r>
        <w:rPr>
          <w:rFonts w:ascii="宋体" w:hAnsi="宋体" w:eastAsia="宋体" w:cs="宋体"/>
          <w:spacing w:val="10"/>
          <w:sz w:val="43"/>
          <w:szCs w:val="43"/>
          <w14:textOutline w14:w="7975" w14:cap="sq" w14:cmpd="sng">
            <w14:solidFill>
              <w14:srgbClr w14:val="000000"/>
            </w14:solidFill>
            <w14:prstDash w14:val="solid"/>
            <w14:bevel/>
          </w14:textOutline>
        </w:rPr>
        <w:t>保人员个人账户一次性支取业务流程</w:t>
      </w:r>
    </w:p>
    <w:p>
      <w:pPr>
        <w:spacing w:before="168" w:line="221" w:lineRule="auto"/>
        <w:ind w:left="1576"/>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002036002003)</w:t>
      </w:r>
    </w:p>
    <w:p>
      <w:pPr>
        <w:spacing w:line="318" w:lineRule="auto"/>
        <w:rPr>
          <w:rFonts w:ascii="Arial"/>
          <w:sz w:val="21"/>
        </w:rPr>
      </w:pPr>
    </w:p>
    <w:p>
      <w:pPr>
        <w:spacing w:line="319" w:lineRule="auto"/>
        <w:rPr>
          <w:rFonts w:ascii="Arial"/>
          <w:sz w:val="21"/>
        </w:rPr>
      </w:pPr>
    </w:p>
    <w:p>
      <w:pPr>
        <w:spacing w:before="101" w:line="353" w:lineRule="auto"/>
        <w:ind w:left="164" w:right="156" w:firstLine="657"/>
        <w:rPr>
          <w:rFonts w:ascii="仿宋" w:hAnsi="仿宋" w:eastAsia="仿宋" w:cs="仿宋"/>
          <w:sz w:val="31"/>
          <w:szCs w:val="31"/>
        </w:rPr>
      </w:pPr>
      <w:r>
        <w:rPr>
          <w:rFonts w:ascii="仿宋" w:hAnsi="仿宋" w:eastAsia="仿宋" w:cs="仿宋"/>
          <w:spacing w:val="8"/>
          <w:sz w:val="31"/>
          <w:szCs w:val="31"/>
        </w:rPr>
        <w:t>为</w:t>
      </w:r>
      <w:r>
        <w:rPr>
          <w:rFonts w:ascii="仿宋" w:hAnsi="仿宋" w:eastAsia="仿宋" w:cs="仿宋"/>
          <w:spacing w:val="6"/>
          <w:sz w:val="31"/>
          <w:szCs w:val="31"/>
        </w:rPr>
        <w:t>明</w:t>
      </w:r>
      <w:r>
        <w:rPr>
          <w:rFonts w:ascii="仿宋" w:hAnsi="仿宋" w:eastAsia="仿宋" w:cs="仿宋"/>
          <w:spacing w:val="4"/>
          <w:sz w:val="31"/>
          <w:szCs w:val="31"/>
        </w:rPr>
        <w:t>确参保人员个人账户一次性支取业务的服务对象、受理</w:t>
      </w:r>
      <w:r>
        <w:rPr>
          <w:rFonts w:ascii="仿宋" w:hAnsi="仿宋" w:eastAsia="仿宋" w:cs="仿宋"/>
          <w:sz w:val="31"/>
          <w:szCs w:val="31"/>
        </w:rPr>
        <w:t xml:space="preserve"> </w:t>
      </w:r>
      <w:r>
        <w:rPr>
          <w:rFonts w:ascii="仿宋" w:hAnsi="仿宋" w:eastAsia="仿宋" w:cs="仿宋"/>
          <w:spacing w:val="10"/>
          <w:sz w:val="31"/>
          <w:szCs w:val="31"/>
        </w:rPr>
        <w:t>条</w:t>
      </w:r>
      <w:r>
        <w:rPr>
          <w:rFonts w:ascii="仿宋" w:hAnsi="仿宋" w:eastAsia="仿宋" w:cs="仿宋"/>
          <w:spacing w:val="7"/>
          <w:sz w:val="31"/>
          <w:szCs w:val="31"/>
        </w:rPr>
        <w:t>件</w:t>
      </w:r>
      <w:r>
        <w:rPr>
          <w:rFonts w:ascii="仿宋" w:hAnsi="仿宋" w:eastAsia="仿宋" w:cs="仿宋"/>
          <w:spacing w:val="5"/>
          <w:sz w:val="31"/>
          <w:szCs w:val="31"/>
        </w:rPr>
        <w:t>、办理材料明细、办理流程、办件类型、办理时限及其他事</w:t>
      </w:r>
      <w:r>
        <w:rPr>
          <w:rFonts w:ascii="仿宋" w:hAnsi="仿宋" w:eastAsia="仿宋" w:cs="仿宋"/>
          <w:sz w:val="31"/>
          <w:szCs w:val="31"/>
        </w:rPr>
        <w:t xml:space="preserve"> </w:t>
      </w:r>
      <w:r>
        <w:rPr>
          <w:rFonts w:ascii="仿宋" w:hAnsi="仿宋" w:eastAsia="仿宋" w:cs="仿宋"/>
          <w:spacing w:val="7"/>
          <w:sz w:val="31"/>
          <w:szCs w:val="31"/>
        </w:rPr>
        <w:t>项</w:t>
      </w:r>
      <w:r>
        <w:rPr>
          <w:rFonts w:ascii="仿宋" w:hAnsi="仿宋" w:eastAsia="仿宋" w:cs="仿宋"/>
          <w:spacing w:val="6"/>
          <w:sz w:val="31"/>
          <w:szCs w:val="31"/>
        </w:rPr>
        <w:t>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77" w:line="592" w:lineRule="exact"/>
        <w:ind w:left="817"/>
        <w:rPr>
          <w:rFonts w:ascii="仿宋" w:hAnsi="仿宋" w:eastAsia="仿宋" w:cs="仿宋"/>
          <w:sz w:val="31"/>
          <w:szCs w:val="31"/>
        </w:rPr>
      </w:pPr>
      <w:r>
        <w:rPr>
          <w:rFonts w:ascii="仿宋" w:hAnsi="仿宋" w:eastAsia="仿宋" w:cs="仿宋"/>
          <w:spacing w:val="8"/>
          <w:position w:val="20"/>
          <w:sz w:val="31"/>
          <w:szCs w:val="31"/>
        </w:rPr>
        <w:t>符合个人账户一次性支取条件的参保人员</w:t>
      </w:r>
      <w:r>
        <w:rPr>
          <w:rFonts w:ascii="仿宋" w:hAnsi="仿宋" w:eastAsia="仿宋" w:cs="仿宋"/>
          <w:spacing w:val="6"/>
          <w:position w:val="20"/>
          <w:sz w:val="31"/>
          <w:szCs w:val="31"/>
        </w:rPr>
        <w:t>。</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76" w:line="594" w:lineRule="exact"/>
        <w:ind w:left="817"/>
        <w:rPr>
          <w:rFonts w:ascii="仿宋" w:hAnsi="仿宋" w:eastAsia="仿宋" w:cs="仿宋"/>
          <w:sz w:val="31"/>
          <w:szCs w:val="31"/>
        </w:rPr>
      </w:pPr>
      <w:r>
        <w:rPr>
          <w:rFonts w:ascii="仿宋" w:hAnsi="仿宋" w:eastAsia="仿宋" w:cs="仿宋"/>
          <w:spacing w:val="12"/>
          <w:position w:val="20"/>
          <w:sz w:val="31"/>
          <w:szCs w:val="31"/>
        </w:rPr>
        <w:t>符</w:t>
      </w:r>
      <w:r>
        <w:rPr>
          <w:rFonts w:ascii="仿宋" w:hAnsi="仿宋" w:eastAsia="仿宋" w:cs="仿宋"/>
          <w:spacing w:val="7"/>
          <w:position w:val="20"/>
          <w:sz w:val="31"/>
          <w:szCs w:val="31"/>
        </w:rPr>
        <w:t>合</w:t>
      </w:r>
      <w:r>
        <w:rPr>
          <w:rFonts w:ascii="仿宋" w:hAnsi="仿宋" w:eastAsia="仿宋" w:cs="仿宋"/>
          <w:spacing w:val="6"/>
          <w:position w:val="20"/>
          <w:sz w:val="31"/>
          <w:szCs w:val="31"/>
        </w:rPr>
        <w:t>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217" w:line="560" w:lineRule="exact"/>
        <w:ind w:left="826"/>
        <w:rPr>
          <w:rFonts w:ascii="仿宋" w:hAnsi="仿宋" w:eastAsia="仿宋" w:cs="仿宋"/>
          <w:sz w:val="31"/>
          <w:szCs w:val="31"/>
        </w:rPr>
      </w:pPr>
      <w:r>
        <w:rPr>
          <w:rFonts w:ascii="仿宋" w:hAnsi="仿宋" w:eastAsia="仿宋" w:cs="仿宋"/>
          <w:spacing w:val="4"/>
          <w:position w:val="18"/>
          <w:sz w:val="31"/>
          <w:szCs w:val="31"/>
          <w14:textOutline w14:w="5791" w14:cap="sq" w14:cmpd="sng">
            <w14:solidFill>
              <w14:srgbClr w14:val="000000"/>
            </w14:solidFill>
            <w14:prstDash w14:val="solid"/>
            <w14:bevel/>
          </w14:textOutline>
        </w:rPr>
        <w:t>3.1</w:t>
      </w:r>
      <w:r>
        <w:rPr>
          <w:rFonts w:ascii="仿宋" w:hAnsi="仿宋" w:eastAsia="仿宋" w:cs="仿宋"/>
          <w:spacing w:val="4"/>
          <w:position w:val="18"/>
          <w:sz w:val="31"/>
          <w:szCs w:val="31"/>
        </w:rPr>
        <w:t>《职工基本医疗保险个人账户一次性支取申请表》(附</w:t>
      </w:r>
      <w:r>
        <w:rPr>
          <w:rFonts w:ascii="仿宋" w:hAnsi="仿宋" w:eastAsia="仿宋" w:cs="仿宋"/>
          <w:position w:val="18"/>
          <w:sz w:val="31"/>
          <w:szCs w:val="31"/>
        </w:rPr>
        <w:t>件</w:t>
      </w:r>
    </w:p>
    <w:p>
      <w:pPr>
        <w:spacing w:before="2" w:line="223" w:lineRule="auto"/>
        <w:ind w:left="180"/>
        <w:rPr>
          <w:rFonts w:ascii="仿宋" w:hAnsi="仿宋" w:eastAsia="仿宋" w:cs="仿宋"/>
          <w:sz w:val="31"/>
          <w:szCs w:val="31"/>
        </w:rPr>
      </w:pPr>
      <w:r>
        <w:rPr>
          <w:rFonts w:ascii="仿宋" w:hAnsi="仿宋" w:eastAsia="仿宋" w:cs="仿宋"/>
          <w:spacing w:val="-9"/>
          <w:sz w:val="31"/>
          <w:szCs w:val="31"/>
        </w:rPr>
        <w:t>1</w:t>
      </w:r>
      <w:r>
        <w:rPr>
          <w:rFonts w:ascii="仿宋" w:hAnsi="仿宋" w:eastAsia="仿宋" w:cs="仿宋"/>
          <w:spacing w:val="-7"/>
          <w:sz w:val="31"/>
          <w:szCs w:val="31"/>
        </w:rPr>
        <w:t>)。</w:t>
      </w:r>
    </w:p>
    <w:p>
      <w:pPr>
        <w:spacing w:before="146" w:line="594" w:lineRule="exact"/>
        <w:ind w:left="826"/>
        <w:rPr>
          <w:rFonts w:ascii="仿宋" w:hAnsi="仿宋" w:eastAsia="仿宋" w:cs="仿宋"/>
          <w:sz w:val="31"/>
          <w:szCs w:val="31"/>
        </w:rPr>
      </w:pPr>
      <w:r>
        <w:rPr>
          <w:rFonts w:ascii="仿宋" w:hAnsi="仿宋" w:eastAsia="仿宋" w:cs="仿宋"/>
          <w:spacing w:val="-12"/>
          <w:position w:val="20"/>
          <w:sz w:val="31"/>
          <w:szCs w:val="31"/>
          <w14:textOutline w14:w="5791" w14:cap="sq" w14:cmpd="sng">
            <w14:solidFill>
              <w14:srgbClr w14:val="000000"/>
            </w14:solidFill>
            <w14:prstDash w14:val="solid"/>
            <w14:bevel/>
          </w14:textOutline>
        </w:rPr>
        <w:t>3</w:t>
      </w:r>
      <w:r>
        <w:rPr>
          <w:rFonts w:ascii="仿宋" w:hAnsi="仿宋" w:eastAsia="仿宋" w:cs="仿宋"/>
          <w:spacing w:val="-9"/>
          <w:position w:val="20"/>
          <w:sz w:val="31"/>
          <w:szCs w:val="31"/>
          <w14:textOutline w14:w="5791" w14:cap="sq" w14:cmpd="sng">
            <w14:solidFill>
              <w14:srgbClr w14:val="000000"/>
            </w14:solidFill>
            <w14:prstDash w14:val="solid"/>
            <w14:bevel/>
          </w14:textOutline>
        </w:rPr>
        <w:t>.2</w:t>
      </w:r>
      <w:r>
        <w:rPr>
          <w:rFonts w:ascii="仿宋" w:hAnsi="仿宋" w:eastAsia="仿宋" w:cs="仿宋"/>
          <w:spacing w:val="-9"/>
          <w:position w:val="20"/>
          <w:sz w:val="31"/>
          <w:szCs w:val="31"/>
        </w:rPr>
        <w:t xml:space="preserve"> 身份证</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4"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7" w:line="334" w:lineRule="auto"/>
        <w:ind w:left="158" w:right="153" w:firstLine="657"/>
        <w:rPr>
          <w:rFonts w:ascii="仿宋" w:hAnsi="仿宋" w:eastAsia="仿宋" w:cs="仿宋"/>
          <w:sz w:val="31"/>
          <w:szCs w:val="31"/>
        </w:rPr>
      </w:pPr>
      <w:r>
        <w:rPr>
          <w:rFonts w:ascii="仿宋" w:hAnsi="仿宋" w:eastAsia="仿宋" w:cs="仿宋"/>
          <w:spacing w:val="8"/>
          <w:sz w:val="31"/>
          <w:szCs w:val="31"/>
        </w:rPr>
        <w:t>参保单</w:t>
      </w:r>
      <w:r>
        <w:rPr>
          <w:rFonts w:ascii="仿宋" w:hAnsi="仿宋" w:eastAsia="仿宋" w:cs="仿宋"/>
          <w:spacing w:val="7"/>
          <w:sz w:val="31"/>
          <w:szCs w:val="31"/>
        </w:rPr>
        <w:t>位</w:t>
      </w:r>
      <w:r>
        <w:rPr>
          <w:rFonts w:ascii="仿宋" w:hAnsi="仿宋" w:eastAsia="仿宋" w:cs="仿宋"/>
          <w:spacing w:val="4"/>
          <w:sz w:val="31"/>
          <w:szCs w:val="31"/>
        </w:rPr>
        <w:t>办理参保人员个人账户一次性支取业务时，可登录</w:t>
      </w:r>
      <w:r>
        <w:rPr>
          <w:rFonts w:ascii="仿宋" w:hAnsi="仿宋" w:eastAsia="仿宋" w:cs="仿宋"/>
          <w:sz w:val="31"/>
          <w:szCs w:val="31"/>
        </w:rPr>
        <w:t xml:space="preserve"> </w:t>
      </w:r>
      <w:r>
        <w:rPr>
          <w:rFonts w:ascii="仿宋" w:hAnsi="仿宋" w:eastAsia="仿宋" w:cs="仿宋"/>
          <w:spacing w:val="21"/>
          <w:sz w:val="31"/>
          <w:szCs w:val="31"/>
        </w:rPr>
        <w:t>医</w:t>
      </w:r>
      <w:r>
        <w:rPr>
          <w:rFonts w:ascii="仿宋" w:hAnsi="仿宋" w:eastAsia="仿宋" w:cs="仿宋"/>
          <w:spacing w:val="17"/>
          <w:sz w:val="31"/>
          <w:szCs w:val="31"/>
        </w:rPr>
        <w:t>保经办政务服务网上大厅或到医保经办服务窗口进行申请并</w:t>
      </w:r>
      <w:r>
        <w:rPr>
          <w:rFonts w:ascii="仿宋" w:hAnsi="仿宋" w:eastAsia="仿宋" w:cs="仿宋"/>
          <w:sz w:val="31"/>
          <w:szCs w:val="31"/>
        </w:rPr>
        <w:t xml:space="preserve"> </w:t>
      </w:r>
      <w:r>
        <w:rPr>
          <w:rFonts w:ascii="仿宋" w:hAnsi="仿宋" w:eastAsia="仿宋" w:cs="仿宋"/>
          <w:spacing w:val="6"/>
          <w:sz w:val="31"/>
          <w:szCs w:val="31"/>
        </w:rPr>
        <w:t>提交材料</w:t>
      </w:r>
      <w:r>
        <w:rPr>
          <w:rFonts w:ascii="仿宋" w:hAnsi="仿宋" w:eastAsia="仿宋" w:cs="仿宋"/>
          <w:spacing w:val="5"/>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45" w:line="361" w:lineRule="auto"/>
        <w:ind w:left="152" w:firstLine="656"/>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参保单位申报的信息和提交材料进行受理，打印</w:t>
      </w:r>
      <w:r>
        <w:rPr>
          <w:rFonts w:ascii="仿宋" w:hAnsi="仿宋" w:eastAsia="仿宋" w:cs="仿宋"/>
          <w:sz w:val="31"/>
          <w:szCs w:val="31"/>
        </w:rPr>
        <w:t xml:space="preserve"> </w:t>
      </w:r>
      <w:r>
        <w:rPr>
          <w:rFonts w:ascii="仿宋" w:hAnsi="仿宋" w:eastAsia="仿宋" w:cs="仿宋"/>
          <w:spacing w:val="18"/>
          <w:sz w:val="31"/>
          <w:szCs w:val="31"/>
        </w:rPr>
        <w:t>《</w:t>
      </w:r>
      <w:r>
        <w:rPr>
          <w:rFonts w:ascii="仿宋" w:hAnsi="仿宋" w:eastAsia="仿宋" w:cs="仿宋"/>
          <w:spacing w:val="11"/>
          <w:sz w:val="31"/>
          <w:szCs w:val="31"/>
        </w:rPr>
        <w:t>吉林省医疗保险业务受理单》改为《吉林省医疗保障业务单》</w:t>
      </w:r>
    </w:p>
    <w:p>
      <w:pPr>
        <w:sectPr>
          <w:footerReference r:id="rId204" w:type="default"/>
          <w:pgSz w:w="11906" w:h="16839"/>
          <w:pgMar w:top="400" w:right="1319" w:bottom="909" w:left="1438" w:header="0" w:footer="677" w:gutter="0"/>
          <w:cols w:space="720" w:num="1"/>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01" w:line="360" w:lineRule="auto"/>
        <w:ind w:left="17" w:right="38" w:hanging="17"/>
        <w:rPr>
          <w:rFonts w:ascii="仿宋" w:hAnsi="仿宋" w:eastAsia="仿宋" w:cs="仿宋"/>
          <w:sz w:val="31"/>
          <w:szCs w:val="31"/>
        </w:rPr>
      </w:pPr>
      <w:r>
        <w:rPr>
          <w:rFonts w:ascii="仿宋" w:hAnsi="仿宋" w:eastAsia="仿宋" w:cs="仿宋"/>
          <w:spacing w:val="21"/>
          <w:sz w:val="31"/>
          <w:szCs w:val="31"/>
        </w:rPr>
        <w:t>(</w:t>
      </w:r>
      <w:r>
        <w:rPr>
          <w:rFonts w:ascii="仿宋" w:hAnsi="仿宋" w:eastAsia="仿宋" w:cs="仿宋"/>
          <w:spacing w:val="16"/>
          <w:sz w:val="31"/>
          <w:szCs w:val="31"/>
        </w:rPr>
        <w:t>附件 2)。如填写内容有误或材料提供不全的，不予受理，并</w:t>
      </w:r>
      <w:r>
        <w:rPr>
          <w:rFonts w:ascii="仿宋" w:hAnsi="仿宋" w:eastAsia="仿宋" w:cs="仿宋"/>
          <w:sz w:val="31"/>
          <w:szCs w:val="31"/>
        </w:rPr>
        <w:t xml:space="preserve"> </w:t>
      </w:r>
      <w:r>
        <w:rPr>
          <w:rFonts w:ascii="仿宋" w:hAnsi="仿宋" w:eastAsia="仿宋" w:cs="仿宋"/>
          <w:spacing w:val="14"/>
          <w:sz w:val="31"/>
          <w:szCs w:val="31"/>
        </w:rPr>
        <w:t>告</w:t>
      </w:r>
      <w:r>
        <w:rPr>
          <w:rFonts w:ascii="仿宋" w:hAnsi="仿宋" w:eastAsia="仿宋" w:cs="仿宋"/>
          <w:spacing w:val="8"/>
          <w:sz w:val="31"/>
          <w:szCs w:val="31"/>
        </w:rPr>
        <w:t>知原因。参保单位符合条件后可重新申请。</w:t>
      </w:r>
    </w:p>
    <w:p>
      <w:pPr>
        <w:spacing w:before="11" w:line="222"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47" w:line="226" w:lineRule="auto"/>
        <w:ind w:left="656"/>
        <w:outlineLvl w:val="2"/>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251" w:line="224"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221" w:lineRule="auto"/>
        <w:ind w:left="652"/>
        <w:rPr>
          <w:rFonts w:ascii="仿宋" w:hAnsi="仿宋" w:eastAsia="仿宋" w:cs="仿宋"/>
          <w:sz w:val="31"/>
          <w:szCs w:val="31"/>
        </w:rPr>
      </w:pPr>
      <w:r>
        <w:rPr>
          <w:rFonts w:ascii="仿宋" w:hAnsi="仿宋" w:eastAsia="仿宋" w:cs="仿宋"/>
          <w:spacing w:val="4"/>
          <w:sz w:val="31"/>
          <w:szCs w:val="31"/>
        </w:rPr>
        <w:t>打印《吉林省医疗保障业务单》(附件 3)</w:t>
      </w:r>
      <w:r>
        <w:rPr>
          <w:rFonts w:ascii="仿宋" w:hAnsi="仿宋" w:eastAsia="仿宋" w:cs="仿宋"/>
          <w:spacing w:val="3"/>
          <w:sz w:val="31"/>
          <w:szCs w:val="31"/>
        </w:rPr>
        <w:t>。</w:t>
      </w:r>
    </w:p>
    <w:p>
      <w:pPr>
        <w:spacing w:before="190" w:line="229"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37" w:line="592" w:lineRule="exact"/>
        <w:ind w:left="667"/>
        <w:rPr>
          <w:rFonts w:ascii="仿宋" w:hAnsi="仿宋" w:eastAsia="仿宋" w:cs="仿宋"/>
          <w:sz w:val="31"/>
          <w:szCs w:val="31"/>
        </w:rPr>
      </w:pPr>
      <w:r>
        <w:rPr>
          <w:rFonts w:ascii="仿宋" w:hAnsi="仿宋" w:eastAsia="仿宋" w:cs="仿宋"/>
          <w:spacing w:val="4"/>
          <w:position w:val="20"/>
          <w:sz w:val="31"/>
          <w:szCs w:val="31"/>
        </w:rPr>
        <w:t>办理结果推送。</w:t>
      </w:r>
    </w:p>
    <w:p>
      <w:pPr>
        <w:spacing w:line="410" w:lineRule="exact"/>
        <w:ind w:left="649"/>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81" w:line="228" w:lineRule="auto"/>
        <w:ind w:left="657"/>
        <w:rPr>
          <w:rFonts w:ascii="仿宋" w:hAnsi="仿宋" w:eastAsia="仿宋" w:cs="仿宋"/>
          <w:sz w:val="31"/>
          <w:szCs w:val="31"/>
        </w:rPr>
      </w:pPr>
      <w:r>
        <w:rPr>
          <w:rFonts w:ascii="仿宋" w:hAnsi="仿宋" w:eastAsia="仿宋" w:cs="仿宋"/>
          <w:spacing w:val="2"/>
          <w:sz w:val="31"/>
          <w:szCs w:val="31"/>
        </w:rPr>
        <w:t>承诺件。</w:t>
      </w:r>
    </w:p>
    <w:p>
      <w:pPr>
        <w:spacing w:before="212" w:line="589" w:lineRule="exact"/>
        <w:ind w:left="653"/>
        <w:rPr>
          <w:rFonts w:ascii="黑体" w:hAnsi="黑体" w:eastAsia="黑体" w:cs="黑体"/>
          <w:sz w:val="31"/>
          <w:szCs w:val="31"/>
        </w:rPr>
      </w:pPr>
      <w:r>
        <w:rPr>
          <w:rFonts w:ascii="黑体" w:hAnsi="黑体" w:eastAsia="黑体" w:cs="黑体"/>
          <w:spacing w:val="5"/>
          <w:position w:val="20"/>
          <w:sz w:val="31"/>
          <w:szCs w:val="31"/>
        </w:rPr>
        <w:t>6.办理时限</w:t>
      </w:r>
    </w:p>
    <w:p>
      <w:pPr>
        <w:spacing w:before="1" w:line="225" w:lineRule="auto"/>
        <w:ind w:left="655"/>
        <w:rPr>
          <w:rFonts w:ascii="仿宋" w:hAnsi="仿宋" w:eastAsia="仿宋" w:cs="仿宋"/>
          <w:sz w:val="31"/>
          <w:szCs w:val="31"/>
        </w:rPr>
      </w:pPr>
      <w:r>
        <w:rPr>
          <w:rFonts w:ascii="仿宋" w:hAnsi="仿宋" w:eastAsia="仿宋" w:cs="仿宋"/>
          <w:spacing w:val="-8"/>
          <w:sz w:val="31"/>
          <w:szCs w:val="31"/>
        </w:rPr>
        <w:t>7</w:t>
      </w:r>
      <w:r>
        <w:rPr>
          <w:rFonts w:ascii="仿宋" w:hAnsi="仿宋" w:eastAsia="仿宋" w:cs="仿宋"/>
          <w:spacing w:val="-7"/>
          <w:sz w:val="31"/>
          <w:szCs w:val="31"/>
        </w:rPr>
        <w:t xml:space="preserve"> 个工作日。</w:t>
      </w:r>
    </w:p>
    <w:p>
      <w:pPr>
        <w:spacing w:before="215" w:line="415" w:lineRule="exact"/>
        <w:ind w:left="656"/>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76" w:line="353" w:lineRule="auto"/>
        <w:ind w:left="4" w:right="33" w:firstLine="659"/>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办理账户一次性返还后，综合服务部需将《吉林省医疗</w:t>
      </w:r>
      <w:r>
        <w:rPr>
          <w:rFonts w:ascii="仿宋" w:hAnsi="仿宋" w:eastAsia="仿宋" w:cs="仿宋"/>
          <w:sz w:val="31"/>
          <w:szCs w:val="31"/>
        </w:rPr>
        <w:t xml:space="preserve"> </w:t>
      </w:r>
      <w:r>
        <w:rPr>
          <w:rFonts w:ascii="仿宋" w:hAnsi="仿宋" w:eastAsia="仿宋" w:cs="仿宋"/>
          <w:spacing w:val="-8"/>
          <w:sz w:val="31"/>
          <w:szCs w:val="31"/>
        </w:rPr>
        <w:t>保障业务单</w:t>
      </w:r>
      <w:r>
        <w:rPr>
          <w:rFonts w:ascii="仿宋" w:hAnsi="仿宋" w:eastAsia="仿宋" w:cs="仿宋"/>
          <w:spacing w:val="-7"/>
          <w:sz w:val="31"/>
          <w:szCs w:val="31"/>
        </w:rPr>
        <w:t>》</w:t>
      </w:r>
      <w:r>
        <w:rPr>
          <w:rFonts w:ascii="仿宋" w:hAnsi="仿宋" w:eastAsia="仿宋" w:cs="仿宋"/>
          <w:spacing w:val="-4"/>
          <w:sz w:val="31"/>
          <w:szCs w:val="31"/>
        </w:rPr>
        <w:t>(附件 3) 和《吉林省医疗保险待遇支付汇总表》(附</w:t>
      </w:r>
      <w:r>
        <w:rPr>
          <w:rFonts w:ascii="仿宋" w:hAnsi="仿宋" w:eastAsia="仿宋" w:cs="仿宋"/>
          <w:sz w:val="31"/>
          <w:szCs w:val="31"/>
        </w:rPr>
        <w:t xml:space="preserve"> </w:t>
      </w:r>
      <w:r>
        <w:rPr>
          <w:rFonts w:ascii="仿宋" w:hAnsi="仿宋" w:eastAsia="仿宋" w:cs="仿宋"/>
          <w:spacing w:val="2"/>
          <w:sz w:val="31"/>
          <w:szCs w:val="31"/>
        </w:rPr>
        <w:t>件 4) 移交到</w:t>
      </w:r>
      <w:r>
        <w:rPr>
          <w:rFonts w:ascii="仿宋" w:hAnsi="仿宋" w:eastAsia="仿宋" w:cs="仿宋"/>
          <w:spacing w:val="1"/>
          <w:sz w:val="31"/>
          <w:szCs w:val="31"/>
        </w:rPr>
        <w:t>基金财务部。</w:t>
      </w:r>
    </w:p>
    <w:p>
      <w:pPr>
        <w:spacing w:line="411" w:lineRule="exact"/>
        <w:ind w:left="649"/>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205" w:type="default"/>
          <w:pgSz w:w="11906" w:h="16839"/>
          <w:pgMar w:top="400" w:right="1437" w:bottom="909" w:left="1590" w:header="0" w:footer="677" w:gutter="0"/>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6103" w:lineRule="exact"/>
        <w:ind w:firstLine="789"/>
        <w:textAlignment w:val="center"/>
      </w:pPr>
      <w:r>
        <w:drawing>
          <wp:inline distT="0" distB="0" distL="0" distR="0">
            <wp:extent cx="5608320" cy="3875405"/>
            <wp:effectExtent l="0" t="0" r="0" b="0"/>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394"/>
                    <a:stretch>
                      <a:fillRect/>
                    </a:stretch>
                  </pic:blipFill>
                  <pic:spPr>
                    <a:xfrm>
                      <a:off x="0" y="0"/>
                      <a:ext cx="5608320" cy="3875531"/>
                    </a:xfrm>
                    <a:prstGeom prst="rect">
                      <a:avLst/>
                    </a:prstGeom>
                  </pic:spPr>
                </pic:pic>
              </a:graphicData>
            </a:graphic>
          </wp:inline>
        </w:drawing>
      </w:r>
    </w:p>
    <w:p>
      <w:pPr>
        <w:sectPr>
          <w:footerReference r:id="rId206" w:type="default"/>
          <w:pgSz w:w="11906" w:h="16839"/>
          <w:pgMar w:top="400" w:right="846" w:bottom="909" w:left="1438" w:header="0" w:footer="677" w:gutter="0"/>
          <w:cols w:space="720" w:num="1"/>
        </w:sect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01" w:line="226" w:lineRule="auto"/>
        <w:ind w:left="48"/>
        <w:rPr>
          <w:rFonts w:ascii="黑体" w:hAnsi="黑体" w:eastAsia="黑体" w:cs="黑体"/>
          <w:sz w:val="31"/>
          <w:szCs w:val="31"/>
        </w:rPr>
      </w:pPr>
      <w:r>
        <w:rPr>
          <w:rFonts w:ascii="黑体" w:hAnsi="黑体" w:eastAsia="黑体" w:cs="黑体"/>
          <w:spacing w:val="-15"/>
          <w:sz w:val="31"/>
          <w:szCs w:val="31"/>
        </w:rPr>
        <w:t>附</w:t>
      </w:r>
      <w:r>
        <w:rPr>
          <w:rFonts w:ascii="黑体" w:hAnsi="黑体" w:eastAsia="黑体" w:cs="黑体"/>
          <w:spacing w:val="-14"/>
          <w:sz w:val="31"/>
          <w:szCs w:val="31"/>
        </w:rPr>
        <w:t>件 1</w:t>
      </w:r>
    </w:p>
    <w:p>
      <w:pPr>
        <w:spacing w:before="226" w:line="216" w:lineRule="auto"/>
        <w:ind w:left="1198"/>
        <w:rPr>
          <w:rFonts w:ascii="微软雅黑" w:hAnsi="微软雅黑" w:eastAsia="微软雅黑" w:cs="微软雅黑"/>
          <w:sz w:val="31"/>
          <w:szCs w:val="31"/>
        </w:rPr>
      </w:pPr>
      <w:r>
        <w:rPr>
          <w:rFonts w:ascii="微软雅黑" w:hAnsi="微软雅黑" w:eastAsia="微软雅黑" w:cs="微软雅黑"/>
          <w:spacing w:val="11"/>
          <w:sz w:val="31"/>
          <w:szCs w:val="31"/>
        </w:rPr>
        <w:t>职工基本医疗保险个人账户一次性支取申请</w:t>
      </w:r>
      <w:r>
        <w:rPr>
          <w:rFonts w:ascii="微软雅黑" w:hAnsi="微软雅黑" w:eastAsia="微软雅黑" w:cs="微软雅黑"/>
          <w:spacing w:val="9"/>
          <w:sz w:val="31"/>
          <w:szCs w:val="31"/>
        </w:rPr>
        <w:t>表</w:t>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5" w:line="228" w:lineRule="auto"/>
        <w:ind w:left="122"/>
        <w:rPr>
          <w:rFonts w:ascii="宋体" w:hAnsi="宋体" w:eastAsia="宋体" w:cs="宋体"/>
          <w:sz w:val="23"/>
          <w:szCs w:val="23"/>
        </w:rPr>
      </w:pPr>
      <w:r>
        <w:rPr>
          <w:rFonts w:ascii="宋体" w:hAnsi="宋体" w:eastAsia="宋体" w:cs="宋体"/>
          <w:spacing w:val="2"/>
          <w:sz w:val="23"/>
          <w:szCs w:val="23"/>
        </w:rPr>
        <w:t xml:space="preserve">支取人签字：          </w:t>
      </w:r>
      <w:r>
        <w:rPr>
          <w:rFonts w:ascii="宋体" w:hAnsi="宋体" w:eastAsia="宋体" w:cs="宋体"/>
          <w:spacing w:val="1"/>
          <w:sz w:val="23"/>
          <w:szCs w:val="23"/>
        </w:rPr>
        <w:t xml:space="preserve">                                    年     月     日</w:t>
      </w:r>
    </w:p>
    <w:p>
      <w:pPr>
        <w:spacing w:line="103" w:lineRule="exact"/>
      </w:pPr>
    </w:p>
    <w:tbl>
      <w:tblPr>
        <w:tblStyle w:val="4"/>
        <w:tblW w:w="88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4"/>
        <w:gridCol w:w="1279"/>
        <w:gridCol w:w="1099"/>
        <w:gridCol w:w="2099"/>
        <w:gridCol w:w="1299"/>
        <w:gridCol w:w="14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8804" w:type="dxa"/>
            <w:gridSpan w:val="6"/>
            <w:vAlign w:val="top"/>
          </w:tcPr>
          <w:p>
            <w:pPr>
              <w:spacing w:before="142" w:line="227" w:lineRule="auto"/>
              <w:ind w:left="3567"/>
              <w:rPr>
                <w:rFonts w:ascii="宋体" w:hAnsi="宋体" w:eastAsia="宋体" w:cs="宋体"/>
                <w:sz w:val="23"/>
                <w:szCs w:val="23"/>
              </w:rPr>
            </w:pPr>
            <w:r>
              <w:rPr>
                <w:rFonts w:ascii="宋体" w:hAnsi="宋体" w:eastAsia="宋体" w:cs="宋体"/>
                <w:spacing w:val="11"/>
                <w:sz w:val="23"/>
                <w:szCs w:val="23"/>
              </w:rPr>
              <w:t>参</w:t>
            </w:r>
            <w:r>
              <w:rPr>
                <w:rFonts w:ascii="宋体" w:hAnsi="宋体" w:eastAsia="宋体" w:cs="宋体"/>
                <w:spacing w:val="9"/>
                <w:sz w:val="23"/>
                <w:szCs w:val="23"/>
              </w:rPr>
              <w:t>保人基本情况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44" w:type="dxa"/>
            <w:vAlign w:val="top"/>
          </w:tcPr>
          <w:p>
            <w:pPr>
              <w:spacing w:before="226" w:line="228" w:lineRule="auto"/>
              <w:ind w:left="536"/>
              <w:rPr>
                <w:rFonts w:ascii="宋体" w:hAnsi="宋体" w:eastAsia="宋体" w:cs="宋体"/>
                <w:sz w:val="23"/>
                <w:szCs w:val="23"/>
              </w:rPr>
            </w:pPr>
            <w:r>
              <w:rPr>
                <w:rFonts w:ascii="宋体" w:hAnsi="宋体" w:eastAsia="宋体" w:cs="宋体"/>
                <w:spacing w:val="7"/>
                <w:sz w:val="23"/>
                <w:szCs w:val="23"/>
              </w:rPr>
              <w:t>姓</w:t>
            </w:r>
            <w:r>
              <w:rPr>
                <w:rFonts w:ascii="宋体" w:hAnsi="宋体" w:eastAsia="宋体" w:cs="宋体"/>
                <w:spacing w:val="6"/>
                <w:sz w:val="23"/>
                <w:szCs w:val="23"/>
              </w:rPr>
              <w:t>名</w:t>
            </w:r>
          </w:p>
        </w:tc>
        <w:tc>
          <w:tcPr>
            <w:tcW w:w="2378" w:type="dxa"/>
            <w:gridSpan w:val="2"/>
            <w:vAlign w:val="top"/>
          </w:tcPr>
          <w:p>
            <w:pPr>
              <w:rPr>
                <w:rFonts w:ascii="Arial"/>
                <w:sz w:val="21"/>
              </w:rPr>
            </w:pPr>
          </w:p>
        </w:tc>
        <w:tc>
          <w:tcPr>
            <w:tcW w:w="2099" w:type="dxa"/>
            <w:vAlign w:val="top"/>
          </w:tcPr>
          <w:p>
            <w:pPr>
              <w:spacing w:before="226" w:line="228" w:lineRule="auto"/>
              <w:ind w:left="363"/>
              <w:rPr>
                <w:rFonts w:ascii="宋体" w:hAnsi="宋体" w:eastAsia="宋体" w:cs="宋体"/>
                <w:sz w:val="23"/>
                <w:szCs w:val="23"/>
              </w:rPr>
            </w:pPr>
            <w:r>
              <w:rPr>
                <w:rFonts w:ascii="宋体" w:hAnsi="宋体" w:eastAsia="宋体" w:cs="宋体"/>
                <w:spacing w:val="11"/>
                <w:sz w:val="23"/>
                <w:szCs w:val="23"/>
              </w:rPr>
              <w:t>身</w:t>
            </w:r>
            <w:r>
              <w:rPr>
                <w:rFonts w:ascii="宋体" w:hAnsi="宋体" w:eastAsia="宋体" w:cs="宋体"/>
                <w:spacing w:val="8"/>
                <w:sz w:val="23"/>
                <w:szCs w:val="23"/>
              </w:rPr>
              <w:t>份证件号码</w:t>
            </w:r>
          </w:p>
        </w:tc>
        <w:tc>
          <w:tcPr>
            <w:tcW w:w="278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544" w:type="dxa"/>
            <w:vAlign w:val="top"/>
          </w:tcPr>
          <w:p>
            <w:pPr>
              <w:spacing w:before="172" w:line="229" w:lineRule="auto"/>
              <w:ind w:left="297"/>
              <w:rPr>
                <w:rFonts w:ascii="宋体" w:hAnsi="宋体" w:eastAsia="宋体" w:cs="宋体"/>
                <w:sz w:val="23"/>
                <w:szCs w:val="23"/>
              </w:rPr>
            </w:pPr>
            <w:r>
              <w:rPr>
                <w:rFonts w:ascii="宋体" w:hAnsi="宋体" w:eastAsia="宋体" w:cs="宋体"/>
                <w:spacing w:val="10"/>
                <w:sz w:val="23"/>
                <w:szCs w:val="23"/>
              </w:rPr>
              <w:t>支</w:t>
            </w:r>
            <w:r>
              <w:rPr>
                <w:rFonts w:ascii="宋体" w:hAnsi="宋体" w:eastAsia="宋体" w:cs="宋体"/>
                <w:spacing w:val="8"/>
                <w:sz w:val="23"/>
                <w:szCs w:val="23"/>
              </w:rPr>
              <w:t>取原因</w:t>
            </w:r>
          </w:p>
        </w:tc>
        <w:tc>
          <w:tcPr>
            <w:tcW w:w="7260" w:type="dxa"/>
            <w:gridSpan w:val="5"/>
            <w:vAlign w:val="top"/>
          </w:tcPr>
          <w:p>
            <w:pPr>
              <w:spacing w:before="172" w:line="226" w:lineRule="auto"/>
              <w:ind w:left="138"/>
              <w:rPr>
                <w:rFonts w:ascii="宋体" w:hAnsi="宋体" w:eastAsia="宋体" w:cs="宋体"/>
                <w:sz w:val="23"/>
                <w:szCs w:val="23"/>
              </w:rPr>
            </w:pPr>
            <w:r>
              <w:rPr>
                <w:rFonts w:ascii="宋体" w:hAnsi="宋体" w:eastAsia="宋体" w:cs="宋体"/>
                <w:spacing w:val="10"/>
                <w:sz w:val="23"/>
                <w:szCs w:val="23"/>
              </w:rPr>
              <w:t>□死</w:t>
            </w:r>
            <w:r>
              <w:rPr>
                <w:rFonts w:ascii="宋体" w:hAnsi="宋体" w:eastAsia="宋体" w:cs="宋体"/>
                <w:spacing w:val="9"/>
                <w:sz w:val="23"/>
                <w:szCs w:val="23"/>
              </w:rPr>
              <w:t>亡</w:t>
            </w:r>
            <w:r>
              <w:rPr>
                <w:rFonts w:ascii="宋体" w:hAnsi="宋体" w:eastAsia="宋体" w:cs="宋体"/>
                <w:spacing w:val="5"/>
                <w:sz w:val="23"/>
                <w:szCs w:val="23"/>
              </w:rPr>
              <w:t xml:space="preserve">        □出国定居     □主动放弃         □其他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544" w:type="dxa"/>
            <w:vAlign w:val="top"/>
          </w:tcPr>
          <w:p>
            <w:pPr>
              <w:spacing w:before="106" w:line="229" w:lineRule="auto"/>
              <w:ind w:left="299"/>
              <w:rPr>
                <w:rFonts w:ascii="宋体" w:hAnsi="宋体" w:eastAsia="宋体" w:cs="宋体"/>
                <w:sz w:val="23"/>
                <w:szCs w:val="23"/>
              </w:rPr>
            </w:pPr>
            <w:r>
              <w:rPr>
                <w:rFonts w:ascii="宋体" w:hAnsi="宋体" w:eastAsia="宋体" w:cs="宋体"/>
                <w:spacing w:val="8"/>
                <w:sz w:val="23"/>
                <w:szCs w:val="23"/>
              </w:rPr>
              <w:t>工作单位</w:t>
            </w:r>
          </w:p>
        </w:tc>
        <w:tc>
          <w:tcPr>
            <w:tcW w:w="726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544" w:type="dxa"/>
            <w:vAlign w:val="top"/>
          </w:tcPr>
          <w:p>
            <w:pPr>
              <w:spacing w:before="117" w:line="229" w:lineRule="auto"/>
              <w:ind w:left="300"/>
              <w:rPr>
                <w:rFonts w:ascii="宋体" w:hAnsi="宋体" w:eastAsia="宋体" w:cs="宋体"/>
                <w:sz w:val="23"/>
                <w:szCs w:val="23"/>
              </w:rPr>
            </w:pPr>
            <w:r>
              <w:rPr>
                <w:rFonts w:ascii="宋体" w:hAnsi="宋体" w:eastAsia="宋体" w:cs="宋体"/>
                <w:spacing w:val="8"/>
                <w:sz w:val="23"/>
                <w:szCs w:val="23"/>
              </w:rPr>
              <w:t>账户号</w:t>
            </w:r>
            <w:r>
              <w:rPr>
                <w:rFonts w:ascii="宋体" w:hAnsi="宋体" w:eastAsia="宋体" w:cs="宋体"/>
                <w:spacing w:val="7"/>
                <w:sz w:val="23"/>
                <w:szCs w:val="23"/>
              </w:rPr>
              <w:t>码</w:t>
            </w:r>
          </w:p>
        </w:tc>
        <w:tc>
          <w:tcPr>
            <w:tcW w:w="726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6" w:hRule="atLeast"/>
        </w:trPr>
        <w:tc>
          <w:tcPr>
            <w:tcW w:w="1544" w:type="dxa"/>
            <w:vAlign w:val="top"/>
          </w:tcPr>
          <w:p>
            <w:pPr>
              <w:spacing w:before="121" w:line="229" w:lineRule="auto"/>
              <w:ind w:left="417"/>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户行</w:t>
            </w:r>
          </w:p>
        </w:tc>
        <w:tc>
          <w:tcPr>
            <w:tcW w:w="726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8804" w:type="dxa"/>
            <w:gridSpan w:val="6"/>
            <w:vAlign w:val="top"/>
          </w:tcPr>
          <w:p>
            <w:pPr>
              <w:spacing w:before="136" w:line="227" w:lineRule="auto"/>
              <w:ind w:left="2968"/>
              <w:rPr>
                <w:rFonts w:ascii="宋体" w:hAnsi="宋体" w:eastAsia="宋体" w:cs="宋体"/>
                <w:sz w:val="23"/>
                <w:szCs w:val="23"/>
              </w:rPr>
            </w:pPr>
            <w:r>
              <w:rPr>
                <w:rFonts w:ascii="宋体" w:hAnsi="宋体" w:eastAsia="宋体" w:cs="宋体"/>
                <w:spacing w:val="31"/>
                <w:sz w:val="23"/>
                <w:szCs w:val="23"/>
              </w:rPr>
              <w:t>继</w:t>
            </w:r>
            <w:r>
              <w:rPr>
                <w:rFonts w:ascii="宋体" w:hAnsi="宋体" w:eastAsia="宋体" w:cs="宋体"/>
                <w:spacing w:val="29"/>
                <w:sz w:val="23"/>
                <w:szCs w:val="23"/>
              </w:rPr>
              <w:t>承人(代表人)基本情况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544" w:type="dxa"/>
            <w:vAlign w:val="top"/>
          </w:tcPr>
          <w:p>
            <w:pPr>
              <w:spacing w:before="222" w:line="228" w:lineRule="auto"/>
              <w:ind w:left="536"/>
              <w:rPr>
                <w:rFonts w:ascii="宋体" w:hAnsi="宋体" w:eastAsia="宋体" w:cs="宋体"/>
                <w:sz w:val="23"/>
                <w:szCs w:val="23"/>
              </w:rPr>
            </w:pPr>
            <w:r>
              <w:rPr>
                <w:rFonts w:ascii="宋体" w:hAnsi="宋体" w:eastAsia="宋体" w:cs="宋体"/>
                <w:spacing w:val="7"/>
                <w:sz w:val="23"/>
                <w:szCs w:val="23"/>
              </w:rPr>
              <w:t>姓</w:t>
            </w:r>
            <w:r>
              <w:rPr>
                <w:rFonts w:ascii="宋体" w:hAnsi="宋体" w:eastAsia="宋体" w:cs="宋体"/>
                <w:spacing w:val="6"/>
                <w:sz w:val="23"/>
                <w:szCs w:val="23"/>
              </w:rPr>
              <w:t>名</w:t>
            </w:r>
          </w:p>
        </w:tc>
        <w:tc>
          <w:tcPr>
            <w:tcW w:w="2378" w:type="dxa"/>
            <w:gridSpan w:val="2"/>
            <w:vAlign w:val="top"/>
          </w:tcPr>
          <w:p>
            <w:pPr>
              <w:rPr>
                <w:rFonts w:ascii="Arial"/>
                <w:sz w:val="21"/>
              </w:rPr>
            </w:pPr>
          </w:p>
        </w:tc>
        <w:tc>
          <w:tcPr>
            <w:tcW w:w="3398" w:type="dxa"/>
            <w:gridSpan w:val="2"/>
            <w:vAlign w:val="top"/>
          </w:tcPr>
          <w:p>
            <w:pPr>
              <w:spacing w:before="222" w:line="229" w:lineRule="auto"/>
              <w:ind w:left="987"/>
              <w:rPr>
                <w:rFonts w:ascii="宋体" w:hAnsi="宋体" w:eastAsia="宋体" w:cs="宋体"/>
                <w:sz w:val="23"/>
                <w:szCs w:val="23"/>
              </w:rPr>
            </w:pPr>
            <w:r>
              <w:rPr>
                <w:rFonts w:ascii="宋体" w:hAnsi="宋体" w:eastAsia="宋体" w:cs="宋体"/>
                <w:spacing w:val="9"/>
                <w:sz w:val="23"/>
                <w:szCs w:val="23"/>
              </w:rPr>
              <w:t>与参保人关</w:t>
            </w:r>
            <w:r>
              <w:rPr>
                <w:rFonts w:ascii="宋体" w:hAnsi="宋体" w:eastAsia="宋体" w:cs="宋体"/>
                <w:spacing w:val="8"/>
                <w:sz w:val="23"/>
                <w:szCs w:val="23"/>
              </w:rPr>
              <w:t>系</w:t>
            </w:r>
          </w:p>
        </w:tc>
        <w:tc>
          <w:tcPr>
            <w:tcW w:w="14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544" w:type="dxa"/>
            <w:vAlign w:val="top"/>
          </w:tcPr>
          <w:p>
            <w:pPr>
              <w:spacing w:before="61" w:line="243" w:lineRule="auto"/>
              <w:ind w:left="542" w:right="286" w:hanging="239"/>
              <w:rPr>
                <w:rFonts w:ascii="宋体" w:hAnsi="宋体" w:eastAsia="宋体" w:cs="宋体"/>
                <w:sz w:val="23"/>
                <w:szCs w:val="23"/>
              </w:rPr>
            </w:pPr>
            <w:r>
              <w:rPr>
                <w:rFonts w:ascii="宋体" w:hAnsi="宋体" w:eastAsia="宋体" w:cs="宋体"/>
                <w:spacing w:val="7"/>
                <w:sz w:val="23"/>
                <w:szCs w:val="23"/>
              </w:rPr>
              <w:t>身份证件</w:t>
            </w:r>
            <w:r>
              <w:rPr>
                <w:rFonts w:ascii="宋体" w:hAnsi="宋体" w:eastAsia="宋体" w:cs="宋体"/>
                <w:sz w:val="23"/>
                <w:szCs w:val="23"/>
              </w:rPr>
              <w:t xml:space="preserve"> </w:t>
            </w:r>
            <w:r>
              <w:rPr>
                <w:rFonts w:ascii="宋体" w:hAnsi="宋体" w:eastAsia="宋体" w:cs="宋体"/>
                <w:spacing w:val="4"/>
                <w:sz w:val="23"/>
                <w:szCs w:val="23"/>
              </w:rPr>
              <w:t>号</w:t>
            </w:r>
            <w:r>
              <w:rPr>
                <w:rFonts w:ascii="宋体" w:hAnsi="宋体" w:eastAsia="宋体" w:cs="宋体"/>
                <w:spacing w:val="3"/>
                <w:sz w:val="23"/>
                <w:szCs w:val="23"/>
              </w:rPr>
              <w:t>码</w:t>
            </w:r>
          </w:p>
        </w:tc>
        <w:tc>
          <w:tcPr>
            <w:tcW w:w="2378" w:type="dxa"/>
            <w:gridSpan w:val="2"/>
            <w:vAlign w:val="top"/>
          </w:tcPr>
          <w:p>
            <w:pPr>
              <w:rPr>
                <w:rFonts w:ascii="Arial"/>
                <w:sz w:val="21"/>
              </w:rPr>
            </w:pPr>
          </w:p>
        </w:tc>
        <w:tc>
          <w:tcPr>
            <w:tcW w:w="2099" w:type="dxa"/>
            <w:vAlign w:val="top"/>
          </w:tcPr>
          <w:p>
            <w:pPr>
              <w:spacing w:before="222" w:line="230" w:lineRule="auto"/>
              <w:ind w:left="575"/>
              <w:rPr>
                <w:rFonts w:ascii="宋体" w:hAnsi="宋体" w:eastAsia="宋体" w:cs="宋体"/>
                <w:sz w:val="23"/>
                <w:szCs w:val="23"/>
              </w:rPr>
            </w:pPr>
            <w:r>
              <w:rPr>
                <w:rFonts w:ascii="宋体" w:hAnsi="宋体" w:eastAsia="宋体" w:cs="宋体"/>
                <w:spacing w:val="10"/>
                <w:sz w:val="23"/>
                <w:szCs w:val="23"/>
              </w:rPr>
              <w:t>联</w:t>
            </w:r>
            <w:r>
              <w:rPr>
                <w:rFonts w:ascii="宋体" w:hAnsi="宋体" w:eastAsia="宋体" w:cs="宋体"/>
                <w:spacing w:val="8"/>
                <w:sz w:val="23"/>
                <w:szCs w:val="23"/>
              </w:rPr>
              <w:t>系电话</w:t>
            </w:r>
          </w:p>
        </w:tc>
        <w:tc>
          <w:tcPr>
            <w:tcW w:w="278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544" w:type="dxa"/>
            <w:vAlign w:val="top"/>
          </w:tcPr>
          <w:p>
            <w:pPr>
              <w:spacing w:before="222" w:line="229" w:lineRule="auto"/>
              <w:ind w:left="302"/>
              <w:rPr>
                <w:rFonts w:ascii="宋体" w:hAnsi="宋体" w:eastAsia="宋体" w:cs="宋体"/>
                <w:sz w:val="23"/>
                <w:szCs w:val="23"/>
              </w:rPr>
            </w:pPr>
            <w:r>
              <w:rPr>
                <w:rFonts w:ascii="宋体" w:hAnsi="宋体" w:eastAsia="宋体" w:cs="宋体"/>
                <w:spacing w:val="8"/>
                <w:sz w:val="23"/>
                <w:szCs w:val="23"/>
              </w:rPr>
              <w:t>常</w:t>
            </w:r>
            <w:r>
              <w:rPr>
                <w:rFonts w:ascii="宋体" w:hAnsi="宋体" w:eastAsia="宋体" w:cs="宋体"/>
                <w:spacing w:val="7"/>
                <w:sz w:val="23"/>
                <w:szCs w:val="23"/>
              </w:rPr>
              <w:t>住地址</w:t>
            </w:r>
          </w:p>
        </w:tc>
        <w:tc>
          <w:tcPr>
            <w:tcW w:w="2378" w:type="dxa"/>
            <w:gridSpan w:val="2"/>
            <w:vAlign w:val="top"/>
          </w:tcPr>
          <w:p>
            <w:pPr>
              <w:rPr>
                <w:rFonts w:ascii="Arial"/>
                <w:sz w:val="21"/>
              </w:rPr>
            </w:pPr>
          </w:p>
        </w:tc>
        <w:tc>
          <w:tcPr>
            <w:tcW w:w="2099" w:type="dxa"/>
            <w:vAlign w:val="top"/>
          </w:tcPr>
          <w:p>
            <w:pPr>
              <w:spacing w:before="222" w:line="229" w:lineRule="auto"/>
              <w:ind w:left="577"/>
              <w:rPr>
                <w:rFonts w:ascii="宋体" w:hAnsi="宋体" w:eastAsia="宋体" w:cs="宋体"/>
                <w:sz w:val="23"/>
                <w:szCs w:val="23"/>
              </w:rPr>
            </w:pPr>
            <w:r>
              <w:rPr>
                <w:rFonts w:ascii="宋体" w:hAnsi="宋体" w:eastAsia="宋体" w:cs="宋体"/>
                <w:spacing w:val="8"/>
                <w:sz w:val="23"/>
                <w:szCs w:val="23"/>
              </w:rPr>
              <w:t>工作单位</w:t>
            </w:r>
          </w:p>
        </w:tc>
        <w:tc>
          <w:tcPr>
            <w:tcW w:w="278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544" w:type="dxa"/>
            <w:vAlign w:val="top"/>
          </w:tcPr>
          <w:p>
            <w:pPr>
              <w:spacing w:before="222" w:line="229" w:lineRule="auto"/>
              <w:ind w:left="300"/>
              <w:rPr>
                <w:rFonts w:ascii="宋体" w:hAnsi="宋体" w:eastAsia="宋体" w:cs="宋体"/>
                <w:sz w:val="23"/>
                <w:szCs w:val="23"/>
              </w:rPr>
            </w:pPr>
            <w:r>
              <w:rPr>
                <w:rFonts w:ascii="宋体" w:hAnsi="宋体" w:eastAsia="宋体" w:cs="宋体"/>
                <w:spacing w:val="8"/>
                <w:sz w:val="23"/>
                <w:szCs w:val="23"/>
              </w:rPr>
              <w:t>账户号</w:t>
            </w:r>
            <w:r>
              <w:rPr>
                <w:rFonts w:ascii="宋体" w:hAnsi="宋体" w:eastAsia="宋体" w:cs="宋体"/>
                <w:spacing w:val="7"/>
                <w:sz w:val="23"/>
                <w:szCs w:val="23"/>
              </w:rPr>
              <w:t>码</w:t>
            </w:r>
          </w:p>
        </w:tc>
        <w:tc>
          <w:tcPr>
            <w:tcW w:w="726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544" w:type="dxa"/>
            <w:vAlign w:val="top"/>
          </w:tcPr>
          <w:p>
            <w:pPr>
              <w:spacing w:before="221" w:line="229" w:lineRule="auto"/>
              <w:ind w:left="417"/>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户行</w:t>
            </w:r>
          </w:p>
        </w:tc>
        <w:tc>
          <w:tcPr>
            <w:tcW w:w="7260" w:type="dxa"/>
            <w:gridSpan w:val="5"/>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84" w:hRule="atLeast"/>
        </w:trPr>
        <w:tc>
          <w:tcPr>
            <w:tcW w:w="8804" w:type="dxa"/>
            <w:gridSpan w:val="6"/>
            <w:vAlign w:val="top"/>
          </w:tcPr>
          <w:p>
            <w:pPr>
              <w:spacing w:before="41" w:line="271" w:lineRule="auto"/>
              <w:ind w:left="118" w:right="60"/>
              <w:rPr>
                <w:rFonts w:ascii="宋体" w:hAnsi="宋体" w:eastAsia="宋体" w:cs="宋体"/>
                <w:sz w:val="23"/>
                <w:szCs w:val="23"/>
              </w:rPr>
            </w:pPr>
            <w:r>
              <w:rPr>
                <w:rFonts w:ascii="宋体" w:hAnsi="宋体" w:eastAsia="宋体" w:cs="宋体"/>
                <w:spacing w:val="16"/>
                <w:sz w:val="23"/>
                <w:szCs w:val="23"/>
              </w:rPr>
              <w:t>经协</w:t>
            </w:r>
            <w:r>
              <w:rPr>
                <w:rFonts w:ascii="宋体" w:hAnsi="宋体" w:eastAsia="宋体" w:cs="宋体"/>
                <w:spacing w:val="12"/>
                <w:sz w:val="23"/>
                <w:szCs w:val="23"/>
              </w:rPr>
              <w:t>商</w:t>
            </w:r>
            <w:r>
              <w:rPr>
                <w:rFonts w:ascii="宋体" w:hAnsi="宋体" w:eastAsia="宋体" w:cs="宋体"/>
                <w:spacing w:val="8"/>
                <w:sz w:val="23"/>
                <w:szCs w:val="23"/>
              </w:rPr>
              <w:t>，由</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代表全部继承人办理支取业务，有关款项汇入其名下银行户，</w:t>
            </w:r>
            <w:r>
              <w:rPr>
                <w:rFonts w:ascii="宋体" w:hAnsi="宋体" w:eastAsia="宋体" w:cs="宋体"/>
                <w:sz w:val="23"/>
                <w:szCs w:val="23"/>
              </w:rPr>
              <w:t xml:space="preserve"> </w:t>
            </w:r>
            <w:r>
              <w:rPr>
                <w:rFonts w:ascii="宋体" w:hAnsi="宋体" w:eastAsia="宋体" w:cs="宋体"/>
                <w:spacing w:val="8"/>
                <w:sz w:val="23"/>
                <w:szCs w:val="23"/>
              </w:rPr>
              <w:t>分</w:t>
            </w:r>
            <w:r>
              <w:rPr>
                <w:rFonts w:ascii="宋体" w:hAnsi="宋体" w:eastAsia="宋体" w:cs="宋体"/>
                <w:spacing w:val="5"/>
                <w:sz w:val="23"/>
                <w:szCs w:val="23"/>
              </w:rPr>
              <w:t>配事宜自行解决， 由此产生的法律纠纷由代表人自行负责。</w:t>
            </w:r>
          </w:p>
          <w:p>
            <w:pPr>
              <w:spacing w:before="285" w:line="226" w:lineRule="auto"/>
              <w:ind w:right="329"/>
              <w:jc w:val="right"/>
              <w:rPr>
                <w:rFonts w:ascii="宋体" w:hAnsi="宋体" w:eastAsia="宋体" w:cs="宋体"/>
                <w:sz w:val="23"/>
                <w:szCs w:val="23"/>
              </w:rPr>
            </w:pPr>
            <w:r>
              <w:rPr>
                <w:rFonts w:ascii="宋体" w:hAnsi="宋体" w:eastAsia="宋体" w:cs="宋体"/>
                <w:spacing w:val="-2"/>
                <w:sz w:val="23"/>
                <w:szCs w:val="23"/>
              </w:rPr>
              <w:t xml:space="preserve">签字：   </w:t>
            </w:r>
            <w:r>
              <w:rPr>
                <w:rFonts w:ascii="宋体" w:hAnsi="宋体" w:eastAsia="宋体" w:cs="宋体"/>
                <w:spacing w:val="-1"/>
                <w:sz w:val="23"/>
                <w:szCs w:val="23"/>
              </w:rPr>
              <w:t xml:space="preserve">         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4" w:hRule="atLeast"/>
        </w:trPr>
        <w:tc>
          <w:tcPr>
            <w:tcW w:w="8804" w:type="dxa"/>
            <w:gridSpan w:val="6"/>
            <w:vAlign w:val="top"/>
          </w:tcPr>
          <w:p>
            <w:pPr>
              <w:spacing w:before="302" w:line="225" w:lineRule="auto"/>
              <w:ind w:left="1878"/>
              <w:rPr>
                <w:rFonts w:ascii="宋体" w:hAnsi="宋体" w:eastAsia="宋体" w:cs="宋体"/>
                <w:sz w:val="23"/>
                <w:szCs w:val="23"/>
              </w:rPr>
            </w:pPr>
            <w:r>
              <w:rPr>
                <w:rFonts w:ascii="宋体" w:hAnsi="宋体" w:eastAsia="宋体" w:cs="宋体"/>
                <w:spacing w:val="18"/>
                <w:sz w:val="23"/>
                <w:szCs w:val="23"/>
              </w:rPr>
              <w:t>被</w:t>
            </w:r>
            <w:r>
              <w:rPr>
                <w:rFonts w:ascii="宋体" w:hAnsi="宋体" w:eastAsia="宋体" w:cs="宋体"/>
                <w:spacing w:val="15"/>
                <w:sz w:val="23"/>
                <w:szCs w:val="23"/>
              </w:rPr>
              <w:t>委托人基本情况(如无被委托人，无需填写)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544" w:type="dxa"/>
            <w:vAlign w:val="top"/>
          </w:tcPr>
          <w:p>
            <w:pPr>
              <w:spacing w:before="275" w:line="228" w:lineRule="auto"/>
              <w:ind w:left="536"/>
              <w:rPr>
                <w:rFonts w:ascii="宋体" w:hAnsi="宋体" w:eastAsia="宋体" w:cs="宋体"/>
                <w:sz w:val="23"/>
                <w:szCs w:val="23"/>
              </w:rPr>
            </w:pPr>
            <w:r>
              <w:rPr>
                <w:rFonts w:ascii="宋体" w:hAnsi="宋体" w:eastAsia="宋体" w:cs="宋体"/>
                <w:spacing w:val="7"/>
                <w:sz w:val="23"/>
                <w:szCs w:val="23"/>
              </w:rPr>
              <w:t>姓</w:t>
            </w:r>
            <w:r>
              <w:rPr>
                <w:rFonts w:ascii="宋体" w:hAnsi="宋体" w:eastAsia="宋体" w:cs="宋体"/>
                <w:spacing w:val="6"/>
                <w:sz w:val="23"/>
                <w:szCs w:val="23"/>
              </w:rPr>
              <w:t>名</w:t>
            </w:r>
          </w:p>
        </w:tc>
        <w:tc>
          <w:tcPr>
            <w:tcW w:w="1279" w:type="dxa"/>
            <w:vAlign w:val="top"/>
          </w:tcPr>
          <w:p>
            <w:pPr>
              <w:rPr>
                <w:rFonts w:ascii="Arial"/>
                <w:sz w:val="21"/>
              </w:rPr>
            </w:pPr>
          </w:p>
        </w:tc>
        <w:tc>
          <w:tcPr>
            <w:tcW w:w="1099" w:type="dxa"/>
            <w:vAlign w:val="top"/>
          </w:tcPr>
          <w:p>
            <w:pPr>
              <w:spacing w:before="113" w:line="269" w:lineRule="auto"/>
              <w:ind w:left="192" w:right="187" w:firstLine="7"/>
              <w:rPr>
                <w:rFonts w:ascii="宋体" w:hAnsi="宋体" w:eastAsia="宋体" w:cs="宋体"/>
                <w:sz w:val="23"/>
                <w:szCs w:val="23"/>
              </w:rPr>
            </w:pPr>
            <w:r>
              <w:rPr>
                <w:rFonts w:ascii="宋体" w:hAnsi="宋体" w:eastAsia="宋体" w:cs="宋体"/>
                <w:spacing w:val="6"/>
                <w:sz w:val="23"/>
                <w:szCs w:val="23"/>
              </w:rPr>
              <w:t>身</w:t>
            </w:r>
            <w:r>
              <w:rPr>
                <w:rFonts w:ascii="宋体" w:hAnsi="宋体" w:eastAsia="宋体" w:cs="宋体"/>
                <w:spacing w:val="5"/>
                <w:sz w:val="23"/>
                <w:szCs w:val="23"/>
              </w:rPr>
              <w:t>份证</w:t>
            </w:r>
            <w:r>
              <w:rPr>
                <w:rFonts w:ascii="宋体" w:hAnsi="宋体" w:eastAsia="宋体" w:cs="宋体"/>
                <w:sz w:val="23"/>
                <w:szCs w:val="23"/>
              </w:rPr>
              <w:t xml:space="preserve"> </w:t>
            </w:r>
            <w:r>
              <w:rPr>
                <w:rFonts w:ascii="宋体" w:hAnsi="宋体" w:eastAsia="宋体" w:cs="宋体"/>
                <w:spacing w:val="8"/>
                <w:sz w:val="23"/>
                <w:szCs w:val="23"/>
              </w:rPr>
              <w:t>件号</w:t>
            </w:r>
            <w:r>
              <w:rPr>
                <w:rFonts w:ascii="宋体" w:hAnsi="宋体" w:eastAsia="宋体" w:cs="宋体"/>
                <w:spacing w:val="7"/>
                <w:sz w:val="23"/>
                <w:szCs w:val="23"/>
              </w:rPr>
              <w:t>码</w:t>
            </w:r>
          </w:p>
        </w:tc>
        <w:tc>
          <w:tcPr>
            <w:tcW w:w="2099" w:type="dxa"/>
            <w:vAlign w:val="top"/>
          </w:tcPr>
          <w:p>
            <w:pPr>
              <w:rPr>
                <w:rFonts w:ascii="Arial"/>
                <w:sz w:val="21"/>
              </w:rPr>
            </w:pPr>
          </w:p>
        </w:tc>
        <w:tc>
          <w:tcPr>
            <w:tcW w:w="1299" w:type="dxa"/>
            <w:vAlign w:val="top"/>
          </w:tcPr>
          <w:p>
            <w:pPr>
              <w:spacing w:before="275" w:line="230" w:lineRule="auto"/>
              <w:ind w:left="176"/>
              <w:rPr>
                <w:rFonts w:ascii="宋体" w:hAnsi="宋体" w:eastAsia="宋体" w:cs="宋体"/>
                <w:sz w:val="23"/>
                <w:szCs w:val="23"/>
              </w:rPr>
            </w:pPr>
            <w:r>
              <w:rPr>
                <w:rFonts w:ascii="宋体" w:hAnsi="宋体" w:eastAsia="宋体" w:cs="宋体"/>
                <w:spacing w:val="10"/>
                <w:sz w:val="23"/>
                <w:szCs w:val="23"/>
              </w:rPr>
              <w:t>联</w:t>
            </w:r>
            <w:r>
              <w:rPr>
                <w:rFonts w:ascii="宋体" w:hAnsi="宋体" w:eastAsia="宋体" w:cs="宋体"/>
                <w:spacing w:val="8"/>
                <w:sz w:val="23"/>
                <w:szCs w:val="23"/>
              </w:rPr>
              <w:t>系电话</w:t>
            </w:r>
          </w:p>
        </w:tc>
        <w:tc>
          <w:tcPr>
            <w:tcW w:w="14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1544" w:type="dxa"/>
            <w:vAlign w:val="top"/>
          </w:tcPr>
          <w:p>
            <w:pPr>
              <w:spacing w:line="308" w:lineRule="auto"/>
              <w:rPr>
                <w:rFonts w:ascii="Arial"/>
                <w:sz w:val="21"/>
              </w:rPr>
            </w:pPr>
          </w:p>
          <w:p>
            <w:pPr>
              <w:spacing w:before="75" w:line="230" w:lineRule="auto"/>
              <w:ind w:left="539"/>
              <w:rPr>
                <w:rFonts w:ascii="宋体" w:hAnsi="宋体" w:eastAsia="宋体" w:cs="宋体"/>
                <w:sz w:val="23"/>
                <w:szCs w:val="23"/>
              </w:rPr>
            </w:pPr>
            <w:r>
              <w:rPr>
                <w:rFonts w:ascii="宋体" w:hAnsi="宋体" w:eastAsia="宋体" w:cs="宋体"/>
                <w:spacing w:val="5"/>
                <w:sz w:val="23"/>
                <w:szCs w:val="23"/>
              </w:rPr>
              <w:t>备注</w:t>
            </w:r>
          </w:p>
        </w:tc>
        <w:tc>
          <w:tcPr>
            <w:tcW w:w="7260" w:type="dxa"/>
            <w:gridSpan w:val="5"/>
            <w:vAlign w:val="top"/>
          </w:tcPr>
          <w:p>
            <w:pPr>
              <w:rPr>
                <w:rFonts w:ascii="Arial"/>
                <w:sz w:val="21"/>
              </w:rPr>
            </w:pPr>
          </w:p>
        </w:tc>
      </w:tr>
    </w:tbl>
    <w:p>
      <w:pPr>
        <w:rPr>
          <w:rFonts w:ascii="Arial"/>
          <w:sz w:val="21"/>
        </w:rPr>
      </w:pPr>
    </w:p>
    <w:p>
      <w:pPr>
        <w:sectPr>
          <w:footerReference r:id="rId207" w:type="default"/>
          <w:pgSz w:w="11906" w:h="16839"/>
          <w:pgMar w:top="400" w:right="1437" w:bottom="909" w:left="1548" w:header="0" w:footer="677" w:gutter="0"/>
          <w:cols w:space="720" w:num="1"/>
        </w:sectPr>
      </w:pPr>
    </w:p>
    <w:p>
      <w:r>
        <w:drawing>
          <wp:anchor distT="0" distB="0" distL="0" distR="0" simplePos="0" relativeHeight="251773952" behindDoc="0" locked="0" layoutInCell="0" allowOverlap="1">
            <wp:simplePos x="0" y="0"/>
            <wp:positionH relativeFrom="page">
              <wp:posOffset>827405</wp:posOffset>
            </wp:positionH>
            <wp:positionV relativeFrom="page">
              <wp:posOffset>8583295</wp:posOffset>
            </wp:positionV>
            <wp:extent cx="5904230" cy="1016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495"/>
                    <a:stretch>
                      <a:fillRect/>
                    </a:stretch>
                  </pic:blipFill>
                  <pic:spPr>
                    <a:xfrm>
                      <a:off x="0" y="0"/>
                      <a:ext cx="5904229" cy="10160"/>
                    </a:xfrm>
                    <a:prstGeom prst="rect">
                      <a:avLst/>
                    </a:prstGeom>
                  </pic:spPr>
                </pic:pic>
              </a:graphicData>
            </a:graphic>
          </wp:anchor>
        </w:drawing>
      </w:r>
    </w:p>
    <w:p/>
    <w:p/>
    <w:p/>
    <w:p>
      <w:pPr>
        <w:spacing w:line="69" w:lineRule="exact"/>
      </w:pPr>
    </w:p>
    <w:p>
      <w:pPr>
        <w:sectPr>
          <w:footerReference r:id="rId208" w:type="default"/>
          <w:pgSz w:w="11906" w:h="16839"/>
          <w:pgMar w:top="400" w:right="1302" w:bottom="909" w:left="1303" w:header="0" w:footer="677" w:gutter="0"/>
          <w:cols w:equalWidth="0" w:num="1">
            <w:col w:w="9301"/>
          </w:cols>
        </w:sectPr>
      </w:pPr>
    </w:p>
    <w:p>
      <w:pPr>
        <w:spacing w:before="86" w:line="226" w:lineRule="auto"/>
        <w:ind w:left="248"/>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5" w:line="794" w:lineRule="exact"/>
        <w:ind w:firstLine="141"/>
        <w:textAlignment w:val="center"/>
      </w:pPr>
      <w:r>
        <w:drawing>
          <wp:inline distT="0" distB="0" distL="0" distR="0">
            <wp:extent cx="687705" cy="504190"/>
            <wp:effectExtent l="0" t="0" r="0" b="0"/>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9"/>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496"/>
                    <a:stretch>
                      <a:fillRect/>
                    </a:stretch>
                  </pic:blipFill>
                  <pic:spPr>
                    <a:xfrm>
                      <a:off x="0" y="0"/>
                      <a:ext cx="777239" cy="785494"/>
                    </a:xfrm>
                    <a:prstGeom prst="rect">
                      <a:avLst/>
                    </a:prstGeom>
                  </pic:spPr>
                </pic:pic>
              </a:graphicData>
            </a:graphic>
          </wp:inline>
        </w:drawing>
      </w:r>
    </w:p>
    <w:p>
      <w:pPr>
        <w:sectPr>
          <w:type w:val="continuous"/>
          <w:pgSz w:w="11906" w:h="16839"/>
          <w:pgMar w:top="400" w:right="1302" w:bottom="909" w:left="1303" w:header="0" w:footer="677" w:gutter="0"/>
          <w:cols w:equalWidth="0" w:num="3">
            <w:col w:w="2963" w:space="100"/>
            <w:col w:w="4887" w:space="100"/>
            <w:col w:w="1252"/>
          </w:cols>
        </w:sectPr>
      </w:pPr>
    </w:p>
    <w:p/>
    <w:p/>
    <w:p/>
    <w:p>
      <w:pPr>
        <w:spacing w:line="144" w:lineRule="exact"/>
      </w:pPr>
    </w:p>
    <w:p>
      <w:pPr>
        <w:sectPr>
          <w:type w:val="continuous"/>
          <w:pgSz w:w="11906" w:h="16839"/>
          <w:pgMar w:top="400" w:right="1302" w:bottom="909" w:left="1303" w:header="0" w:footer="677" w:gutter="0"/>
          <w:cols w:equalWidth="0" w:num="1">
            <w:col w:w="9301"/>
          </w:cols>
        </w:sectPr>
      </w:pPr>
    </w:p>
    <w:p>
      <w:pPr>
        <w:spacing w:before="48" w:line="193" w:lineRule="auto"/>
        <w:ind w:left="297"/>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受</w:t>
      </w:r>
      <w:r>
        <w:rPr>
          <w:rFonts w:ascii="宋体" w:hAnsi="宋体" w:eastAsia="宋体" w:cs="宋体"/>
          <w:spacing w:val="8"/>
          <w:sz w:val="23"/>
          <w:szCs w:val="23"/>
          <w14:textOutline w14:w="4356" w14:cap="sq" w14:cmpd="sng">
            <w14:solidFill>
              <w14:srgbClr w14:val="000000"/>
            </w14:solidFill>
            <w14:prstDash w14:val="solid"/>
            <w14:bevel/>
          </w14:textOutline>
        </w:rPr>
        <w:t>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受</w:t>
      </w:r>
      <w:r>
        <w:rPr>
          <w:rFonts w:ascii="宋体" w:hAnsi="宋体" w:eastAsia="宋体" w:cs="宋体"/>
          <w:spacing w:val="8"/>
          <w:sz w:val="23"/>
          <w:szCs w:val="23"/>
          <w14:textOutline w14:w="4356" w14:cap="sq" w14:cmpd="sng">
            <w14:solidFill>
              <w14:srgbClr w14:val="000000"/>
            </w14:solidFill>
            <w14:prstDash w14:val="solid"/>
            <w14:bevel/>
          </w14:textOutline>
        </w:rPr>
        <w:t>理日期</w:t>
      </w:r>
    </w:p>
    <w:p>
      <w:pPr>
        <w:sectPr>
          <w:type w:val="continuous"/>
          <w:pgSz w:w="11906" w:h="16839"/>
          <w:pgMar w:top="400" w:right="1302" w:bottom="909" w:left="1303" w:header="0" w:footer="677" w:gutter="0"/>
          <w:cols w:equalWidth="0" w:num="2">
            <w:col w:w="7196" w:space="100"/>
            <w:col w:w="2005"/>
          </w:cols>
        </w:sectPr>
      </w:pPr>
    </w:p>
    <w:tbl>
      <w:tblPr>
        <w:tblStyle w:val="4"/>
        <w:tblW w:w="9295"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20"/>
        <w:gridCol w:w="6775"/>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12" w:hRule="atLeast"/>
        </w:trPr>
        <w:tc>
          <w:tcPr>
            <w:tcW w:w="9295" w:type="dxa"/>
            <w:gridSpan w:val="2"/>
            <w:tcBorders>
              <w:top w:val="single" w:color="000000" w:sz="2" w:space="0"/>
            </w:tcBorders>
            <w:vAlign w:val="top"/>
          </w:tcPr>
          <w:p>
            <w:pPr>
              <w:spacing w:before="155" w:line="227" w:lineRule="auto"/>
              <w:ind w:left="251"/>
              <w:rPr>
                <w:rFonts w:ascii="仿宋" w:hAnsi="仿宋" w:eastAsia="仿宋" w:cs="仿宋"/>
                <w:sz w:val="20"/>
                <w:szCs w:val="20"/>
              </w:rPr>
            </w:pPr>
            <w:r>
              <w:rPr>
                <w:rFonts w:ascii="宋体" w:hAnsi="宋体" w:eastAsia="宋体" w:cs="宋体"/>
                <w:spacing w:val="12"/>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6"/>
                <w:sz w:val="23"/>
                <w:szCs w:val="23"/>
              </w:rPr>
              <w:t xml:space="preserve"> </w:t>
            </w:r>
            <w:r>
              <w:rPr>
                <w:rFonts w:ascii="仿宋" w:hAnsi="仿宋" w:eastAsia="仿宋" w:cs="仿宋"/>
                <w:spacing w:val="6"/>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66" w:hRule="atLeast"/>
        </w:trPr>
        <w:tc>
          <w:tcPr>
            <w:tcW w:w="2520" w:type="dxa"/>
            <w:tcBorders>
              <w:bottom w:val="single" w:color="000000" w:sz="2" w:space="0"/>
              <w:right w:val="nil"/>
            </w:tcBorders>
            <w:vAlign w:val="top"/>
          </w:tcPr>
          <w:p>
            <w:pPr>
              <w:spacing w:before="198" w:line="319" w:lineRule="exact"/>
              <w:ind w:left="442"/>
              <w:rPr>
                <w:rFonts w:ascii="仿宋" w:hAnsi="仿宋" w:eastAsia="仿宋" w:cs="仿宋"/>
                <w:sz w:val="20"/>
                <w:szCs w:val="20"/>
              </w:rPr>
            </w:pPr>
            <w:r>
              <w:rPr>
                <w:rFonts w:ascii="仿宋" w:hAnsi="仿宋" w:eastAsia="仿宋" w:cs="仿宋"/>
                <w:spacing w:val="5"/>
                <w:position w:val="8"/>
                <w:sz w:val="20"/>
                <w:szCs w:val="20"/>
              </w:rPr>
              <w:t>单位名称</w:t>
            </w:r>
            <w:r>
              <w:rPr>
                <w:rFonts w:ascii="仿宋" w:hAnsi="仿宋" w:eastAsia="仿宋" w:cs="仿宋"/>
                <w:spacing w:val="4"/>
                <w:position w:val="8"/>
                <w:sz w:val="20"/>
                <w:szCs w:val="20"/>
              </w:rPr>
              <w:t>：</w:t>
            </w:r>
          </w:p>
          <w:p>
            <w:pPr>
              <w:spacing w:line="228" w:lineRule="auto"/>
              <w:ind w:left="442"/>
              <w:rPr>
                <w:rFonts w:ascii="仿宋" w:hAnsi="仿宋" w:eastAsia="仿宋" w:cs="仿宋"/>
                <w:sz w:val="20"/>
                <w:szCs w:val="20"/>
              </w:rPr>
            </w:pPr>
            <w:r>
              <w:rPr>
                <w:rFonts w:ascii="仿宋" w:hAnsi="仿宋" w:eastAsia="仿宋" w:cs="仿宋"/>
                <w:spacing w:val="5"/>
                <w:sz w:val="20"/>
                <w:szCs w:val="20"/>
              </w:rPr>
              <w:t>单位性质</w:t>
            </w:r>
            <w:r>
              <w:rPr>
                <w:rFonts w:ascii="仿宋" w:hAnsi="仿宋" w:eastAsia="仿宋" w:cs="仿宋"/>
                <w:spacing w:val="4"/>
                <w:sz w:val="20"/>
                <w:szCs w:val="20"/>
              </w:rPr>
              <w:t>：</w:t>
            </w:r>
          </w:p>
          <w:p>
            <w:pPr>
              <w:spacing w:before="71" w:line="233" w:lineRule="auto"/>
              <w:ind w:left="445"/>
              <w:rPr>
                <w:rFonts w:ascii="仿宋" w:hAnsi="仿宋" w:eastAsia="仿宋" w:cs="仿宋"/>
                <w:sz w:val="20"/>
                <w:szCs w:val="20"/>
              </w:rPr>
            </w:pPr>
            <w:r>
              <w:rPr>
                <w:rFonts w:ascii="仿宋" w:hAnsi="仿宋" w:eastAsia="仿宋" w:cs="仿宋"/>
                <w:spacing w:val="6"/>
                <w:sz w:val="20"/>
                <w:szCs w:val="20"/>
              </w:rPr>
              <w:t>法</w:t>
            </w:r>
            <w:r>
              <w:rPr>
                <w:rFonts w:ascii="仿宋" w:hAnsi="仿宋" w:eastAsia="仿宋" w:cs="仿宋"/>
                <w:spacing w:val="4"/>
                <w:sz w:val="20"/>
                <w:szCs w:val="20"/>
              </w:rPr>
              <w:t>人姓名：</w:t>
            </w:r>
          </w:p>
          <w:p>
            <w:pPr>
              <w:spacing w:before="69" w:line="229" w:lineRule="auto"/>
              <w:ind w:left="438"/>
              <w:rPr>
                <w:rFonts w:ascii="仿宋" w:hAnsi="仿宋" w:eastAsia="仿宋" w:cs="仿宋"/>
                <w:sz w:val="20"/>
                <w:szCs w:val="20"/>
              </w:rPr>
            </w:pPr>
            <w:r>
              <w:rPr>
                <w:rFonts w:ascii="仿宋" w:hAnsi="仿宋" w:eastAsia="仿宋" w:cs="仿宋"/>
                <w:spacing w:val="8"/>
                <w:sz w:val="20"/>
                <w:szCs w:val="20"/>
              </w:rPr>
              <w:t>开</w:t>
            </w:r>
            <w:r>
              <w:rPr>
                <w:rFonts w:ascii="仿宋" w:hAnsi="仿宋" w:eastAsia="仿宋" w:cs="仿宋"/>
                <w:spacing w:val="5"/>
                <w:sz w:val="20"/>
                <w:szCs w:val="20"/>
              </w:rPr>
              <w:t>户银行：</w:t>
            </w:r>
          </w:p>
        </w:tc>
        <w:tc>
          <w:tcPr>
            <w:tcW w:w="6775" w:type="dxa"/>
            <w:tcBorders>
              <w:left w:val="nil"/>
              <w:bottom w:val="single" w:color="000000" w:sz="2" w:space="0"/>
            </w:tcBorders>
            <w:vAlign w:val="top"/>
          </w:tcPr>
          <w:p>
            <w:pPr>
              <w:spacing w:before="198" w:line="319" w:lineRule="exact"/>
              <w:ind w:left="1192"/>
              <w:rPr>
                <w:rFonts w:ascii="仿宋" w:hAnsi="仿宋" w:eastAsia="仿宋" w:cs="仿宋"/>
                <w:sz w:val="20"/>
                <w:szCs w:val="20"/>
              </w:rPr>
            </w:pPr>
            <w:r>
              <w:rPr>
                <w:rFonts w:ascii="仿宋" w:hAnsi="仿宋" w:eastAsia="仿宋" w:cs="仿宋"/>
                <w:spacing w:val="9"/>
                <w:position w:val="8"/>
                <w:sz w:val="20"/>
                <w:szCs w:val="20"/>
              </w:rPr>
              <w:t>社</w:t>
            </w:r>
            <w:r>
              <w:rPr>
                <w:rFonts w:ascii="仿宋" w:hAnsi="仿宋" w:eastAsia="仿宋" w:cs="仿宋"/>
                <w:spacing w:val="8"/>
                <w:position w:val="8"/>
                <w:sz w:val="20"/>
                <w:szCs w:val="20"/>
              </w:rPr>
              <w:t>会统一信用代码：</w:t>
            </w:r>
          </w:p>
          <w:p>
            <w:pPr>
              <w:spacing w:line="232" w:lineRule="auto"/>
              <w:ind w:left="1196"/>
              <w:rPr>
                <w:rFonts w:ascii="仿宋" w:hAnsi="仿宋" w:eastAsia="仿宋" w:cs="仿宋"/>
                <w:sz w:val="20"/>
                <w:szCs w:val="20"/>
              </w:rPr>
            </w:pPr>
            <w:r>
              <w:rPr>
                <w:rFonts w:ascii="仿宋" w:hAnsi="仿宋" w:eastAsia="仿宋" w:cs="仿宋"/>
                <w:spacing w:val="5"/>
                <w:sz w:val="20"/>
                <w:szCs w:val="20"/>
              </w:rPr>
              <w:t>通讯地址</w:t>
            </w:r>
            <w:r>
              <w:rPr>
                <w:rFonts w:ascii="仿宋" w:hAnsi="仿宋" w:eastAsia="仿宋" w:cs="仿宋"/>
                <w:spacing w:val="4"/>
                <w:sz w:val="20"/>
                <w:szCs w:val="20"/>
              </w:rPr>
              <w:t>：</w:t>
            </w:r>
          </w:p>
          <w:p>
            <w:pPr>
              <w:spacing w:before="67" w:line="232" w:lineRule="auto"/>
              <w:ind w:left="1199"/>
              <w:rPr>
                <w:rFonts w:ascii="仿宋" w:hAnsi="仿宋" w:eastAsia="仿宋" w:cs="仿宋"/>
                <w:sz w:val="20"/>
                <w:szCs w:val="20"/>
              </w:rPr>
            </w:pPr>
            <w:r>
              <w:rPr>
                <w:rFonts w:ascii="仿宋" w:hAnsi="仿宋" w:eastAsia="仿宋" w:cs="仿宋"/>
                <w:spacing w:val="8"/>
                <w:sz w:val="20"/>
                <w:szCs w:val="20"/>
              </w:rPr>
              <w:t>法</w:t>
            </w:r>
            <w:r>
              <w:rPr>
                <w:rFonts w:ascii="仿宋" w:hAnsi="仿宋" w:eastAsia="仿宋" w:cs="仿宋"/>
                <w:spacing w:val="6"/>
                <w:sz w:val="20"/>
                <w:szCs w:val="20"/>
              </w:rPr>
              <w:t>人联系电话：</w:t>
            </w:r>
          </w:p>
          <w:p>
            <w:pPr>
              <w:spacing w:before="71" w:line="229" w:lineRule="auto"/>
              <w:ind w:left="1193"/>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5"/>
                <w:sz w:val="20"/>
                <w:szCs w:val="20"/>
              </w:rPr>
              <w:t>行账号：</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911" w:hRule="atLeast"/>
        </w:trPr>
        <w:tc>
          <w:tcPr>
            <w:tcW w:w="9295" w:type="dxa"/>
            <w:gridSpan w:val="2"/>
            <w:tcBorders>
              <w:top w:val="single" w:color="000000" w:sz="2" w:space="0"/>
              <w:bottom w:val="single" w:color="000000" w:sz="2" w:space="0"/>
            </w:tcBorders>
            <w:vAlign w:val="top"/>
          </w:tcPr>
          <w:p>
            <w:pPr>
              <w:spacing w:before="251" w:line="494" w:lineRule="exact"/>
              <w:ind w:left="282"/>
              <w:rPr>
                <w:rFonts w:ascii="仿宋" w:hAnsi="仿宋" w:eastAsia="仿宋" w:cs="仿宋"/>
                <w:sz w:val="20"/>
                <w:szCs w:val="20"/>
              </w:rPr>
            </w:pPr>
            <w:r>
              <w:rPr>
                <w:rFonts w:ascii="宋体" w:hAnsi="宋体" w:eastAsia="宋体" w:cs="宋体"/>
                <w:spacing w:val="10"/>
                <w:position w:val="19"/>
                <w:sz w:val="23"/>
                <w:szCs w:val="23"/>
                <w14:textOutline w14:w="4356" w14:cap="sq" w14:cmpd="sng">
                  <w14:solidFill>
                    <w14:srgbClr w14:val="000000"/>
                  </w14:solidFill>
                  <w14:prstDash w14:val="solid"/>
                  <w14:bevel/>
                </w14:textOutline>
              </w:rPr>
              <w:t>申报</w:t>
            </w:r>
            <w:r>
              <w:rPr>
                <w:rFonts w:ascii="宋体" w:hAnsi="宋体" w:eastAsia="宋体" w:cs="宋体"/>
                <w:spacing w:val="9"/>
                <w:position w:val="19"/>
                <w:sz w:val="23"/>
                <w:szCs w:val="23"/>
                <w14:textOutline w14:w="4356" w14:cap="sq" w14:cmpd="sng">
                  <w14:solidFill>
                    <w14:srgbClr w14:val="000000"/>
                  </w14:solidFill>
                  <w14:prstDash w14:val="solid"/>
                  <w14:bevel/>
                </w14:textOutline>
              </w:rPr>
              <w:t>信</w:t>
            </w:r>
            <w:r>
              <w:rPr>
                <w:rFonts w:ascii="宋体" w:hAnsi="宋体" w:eastAsia="宋体" w:cs="宋体"/>
                <w:spacing w:val="5"/>
                <w:position w:val="19"/>
                <w:sz w:val="23"/>
                <w:szCs w:val="23"/>
                <w14:textOutline w14:w="4356" w14:cap="sq" w14:cmpd="sng">
                  <w14:solidFill>
                    <w14:srgbClr w14:val="000000"/>
                  </w14:solidFill>
                  <w14:prstDash w14:val="solid"/>
                  <w14:bevel/>
                </w14:textOutline>
              </w:rPr>
              <w:t>息：</w:t>
            </w:r>
            <w:r>
              <w:rPr>
                <w:rFonts w:ascii="宋体" w:hAnsi="宋体" w:eastAsia="宋体" w:cs="宋体"/>
                <w:spacing w:val="5"/>
                <w:position w:val="19"/>
                <w:sz w:val="23"/>
                <w:szCs w:val="23"/>
              </w:rPr>
              <w:t xml:space="preserve"> </w:t>
            </w:r>
            <w:r>
              <w:rPr>
                <w:rFonts w:ascii="仿宋" w:hAnsi="仿宋" w:eastAsia="仿宋" w:cs="仿宋"/>
                <w:spacing w:val="5"/>
                <w:position w:val="19"/>
                <w:sz w:val="20"/>
                <w:szCs w:val="20"/>
              </w:rPr>
              <w:t>(请您仔细核对信息内容，如与申报情况不一致，请及时调整)</w:t>
            </w:r>
          </w:p>
          <w:p>
            <w:pPr>
              <w:spacing w:line="229" w:lineRule="auto"/>
              <w:ind w:left="438"/>
              <w:rPr>
                <w:rFonts w:ascii="仿宋" w:hAnsi="仿宋" w:eastAsia="仿宋" w:cs="仿宋"/>
                <w:sz w:val="20"/>
                <w:szCs w:val="20"/>
              </w:rPr>
            </w:pPr>
            <w:r>
              <w:rPr>
                <w:rFonts w:ascii="仿宋" w:hAnsi="仿宋" w:eastAsia="仿宋" w:cs="仿宋"/>
                <w:spacing w:val="20"/>
                <w:sz w:val="20"/>
                <w:szCs w:val="20"/>
              </w:rPr>
              <w:t>业</w:t>
            </w:r>
            <w:r>
              <w:rPr>
                <w:rFonts w:ascii="仿宋" w:hAnsi="仿宋" w:eastAsia="仿宋" w:cs="仿宋"/>
                <w:spacing w:val="10"/>
                <w:sz w:val="20"/>
                <w:szCs w:val="20"/>
              </w:rPr>
              <w:t>务名称：职工基本医疗保险个人账户一次性支取</w:t>
            </w:r>
          </w:p>
          <w:p>
            <w:pPr>
              <w:spacing w:before="231" w:line="232" w:lineRule="auto"/>
              <w:ind w:left="438"/>
              <w:rPr>
                <w:rFonts w:ascii="仿宋" w:hAnsi="仿宋" w:eastAsia="仿宋" w:cs="仿宋"/>
                <w:sz w:val="20"/>
                <w:szCs w:val="20"/>
              </w:rPr>
            </w:pPr>
            <w:r>
              <w:rPr>
                <w:rFonts w:ascii="仿宋" w:hAnsi="仿宋" w:eastAsia="仿宋" w:cs="仿宋"/>
                <w:spacing w:val="1"/>
                <w:sz w:val="20"/>
                <w:szCs w:val="20"/>
              </w:rPr>
              <w:t>经 办</w:t>
            </w:r>
            <w:r>
              <w:rPr>
                <w:rFonts w:ascii="仿宋" w:hAnsi="仿宋" w:eastAsia="仿宋" w:cs="仿宋"/>
                <w:sz w:val="20"/>
                <w:szCs w:val="20"/>
              </w:rPr>
              <w:t xml:space="preserve"> 人：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94" w:hRule="atLeast"/>
        </w:trPr>
        <w:tc>
          <w:tcPr>
            <w:tcW w:w="9295" w:type="dxa"/>
            <w:gridSpan w:val="2"/>
            <w:tcBorders>
              <w:top w:val="single" w:color="000000" w:sz="2" w:space="0"/>
              <w:bottom w:val="single" w:color="000000" w:sz="2" w:space="0"/>
            </w:tcBorders>
            <w:vAlign w:val="top"/>
          </w:tcPr>
          <w:p>
            <w:pPr>
              <w:spacing w:before="255" w:line="227" w:lineRule="auto"/>
              <w:ind w:left="291"/>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7"/>
                <w:sz w:val="23"/>
                <w:szCs w:val="23"/>
                <w14:textOutline w14:w="4356" w14:cap="sq" w14:cmpd="sng">
                  <w14:solidFill>
                    <w14:srgbClr w14:val="000000"/>
                  </w14:solidFill>
                  <w14:prstDash w14:val="solid"/>
                  <w14:bevel/>
                </w14:textOutline>
              </w:rPr>
              <w:t>供材料：</w:t>
            </w:r>
          </w:p>
          <w:p>
            <w:pPr>
              <w:spacing w:before="78" w:line="514" w:lineRule="exact"/>
              <w:ind w:left="307"/>
              <w:rPr>
                <w:rFonts w:ascii="仿宋" w:hAnsi="仿宋" w:eastAsia="仿宋" w:cs="仿宋"/>
                <w:sz w:val="20"/>
                <w:szCs w:val="20"/>
              </w:rPr>
            </w:pPr>
            <w:r>
              <w:rPr>
                <w:rFonts w:ascii="仿宋" w:hAnsi="仿宋" w:eastAsia="仿宋" w:cs="仿宋"/>
                <w:position w:val="10"/>
                <w:sz w:val="20"/>
                <w:szCs w:val="20"/>
              </w:rPr>
              <w:drawing>
                <wp:inline distT="0" distB="0" distL="0" distR="0">
                  <wp:extent cx="128905" cy="197485"/>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12"/>
                <w:position w:val="15"/>
                <w:sz w:val="20"/>
                <w:szCs w:val="20"/>
              </w:rPr>
              <w:t xml:space="preserve"> 《</w:t>
            </w:r>
            <w:r>
              <w:rPr>
                <w:rFonts w:ascii="仿宋" w:hAnsi="仿宋" w:eastAsia="仿宋" w:cs="仿宋"/>
                <w:spacing w:val="11"/>
                <w:position w:val="15"/>
                <w:sz w:val="20"/>
                <w:szCs w:val="20"/>
              </w:rPr>
              <w:t>职</w:t>
            </w:r>
            <w:r>
              <w:rPr>
                <w:rFonts w:ascii="仿宋" w:hAnsi="仿宋" w:eastAsia="仿宋" w:cs="仿宋"/>
                <w:spacing w:val="6"/>
                <w:position w:val="15"/>
                <w:sz w:val="20"/>
                <w:szCs w:val="20"/>
              </w:rPr>
              <w:t>工基本医疗保险个人账户一次性支取申请表》</w:t>
            </w:r>
          </w:p>
          <w:p>
            <w:pPr>
              <w:ind w:left="30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8"/>
                <w:sz w:val="20"/>
                <w:szCs w:val="20"/>
              </w:rPr>
              <w:t>身份证</w:t>
            </w:r>
          </w:p>
          <w:p>
            <w:pPr>
              <w:rPr>
                <w:rFonts w:ascii="Arial"/>
                <w:sz w:val="21"/>
              </w:rPr>
            </w:pPr>
          </w:p>
          <w:p>
            <w:pPr>
              <w:spacing w:line="312" w:lineRule="exact"/>
              <w:ind w:left="307"/>
              <w:rPr>
                <w:rFonts w:ascii="Arial" w:hAnsi="Arial" w:eastAsia="Arial" w:cs="Arial"/>
                <w:sz w:val="21"/>
                <w:szCs w:val="21"/>
              </w:rPr>
            </w:pPr>
            <w:r>
              <w:rPr>
                <w:position w:val="-6"/>
              </w:rPr>
              <w:drawing>
                <wp:inline distT="0" distB="0" distL="0" distR="0">
                  <wp:extent cx="128905" cy="197485"/>
                  <wp:effectExtent l="0" t="0" r="0" b="0"/>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42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300" w:line="592" w:lineRule="exact"/>
        <w:ind w:left="251"/>
        <w:rPr>
          <w:rFonts w:ascii="仿宋" w:hAnsi="仿宋" w:eastAsia="仿宋" w:cs="仿宋"/>
          <w:sz w:val="20"/>
          <w:szCs w:val="20"/>
        </w:rPr>
      </w:pPr>
      <w:r>
        <w:rPr>
          <w:rFonts w:ascii="宋体" w:hAnsi="宋体" w:eastAsia="宋体" w:cs="宋体"/>
          <w:spacing w:val="12"/>
          <w:position w:val="21"/>
          <w:sz w:val="23"/>
          <w:szCs w:val="23"/>
          <w14:textOutline w14:w="4356" w14:cap="sq" w14:cmpd="sng">
            <w14:solidFill>
              <w14:srgbClr w14:val="000000"/>
            </w14:solidFill>
            <w14:prstDash w14:val="solid"/>
            <w14:bevel/>
          </w14:textOutline>
        </w:rPr>
        <w:t>确认</w:t>
      </w:r>
      <w:r>
        <w:rPr>
          <w:rFonts w:ascii="宋体" w:hAnsi="宋体" w:eastAsia="宋体" w:cs="宋体"/>
          <w:spacing w:val="10"/>
          <w:position w:val="21"/>
          <w:sz w:val="23"/>
          <w:szCs w:val="23"/>
          <w14:textOutline w14:w="4356" w14:cap="sq" w14:cmpd="sng">
            <w14:solidFill>
              <w14:srgbClr w14:val="000000"/>
            </w14:solidFill>
            <w14:prstDash w14:val="solid"/>
            <w14:bevel/>
          </w14:textOutline>
        </w:rPr>
        <w:t>信</w:t>
      </w:r>
      <w:r>
        <w:rPr>
          <w:rFonts w:ascii="宋体" w:hAnsi="宋体" w:eastAsia="宋体" w:cs="宋体"/>
          <w:spacing w:val="6"/>
          <w:position w:val="21"/>
          <w:sz w:val="23"/>
          <w:szCs w:val="23"/>
          <w14:textOutline w14:w="4356" w14:cap="sq" w14:cmpd="sng">
            <w14:solidFill>
              <w14:srgbClr w14:val="000000"/>
            </w14:solidFill>
            <w14:prstDash w14:val="solid"/>
            <w14:bevel/>
          </w14:textOutline>
        </w:rPr>
        <w:t>息：</w:t>
      </w:r>
      <w:r>
        <w:rPr>
          <w:rFonts w:ascii="宋体" w:hAnsi="宋体" w:eastAsia="宋体" w:cs="宋体"/>
          <w:spacing w:val="6"/>
          <w:position w:val="21"/>
          <w:sz w:val="23"/>
          <w:szCs w:val="23"/>
        </w:rPr>
        <w:t xml:space="preserve"> </w:t>
      </w:r>
      <w:r>
        <w:rPr>
          <w:position w:val="16"/>
          <w:sz w:val="23"/>
          <w:szCs w:val="23"/>
        </w:rPr>
        <w:drawing>
          <wp:inline distT="0" distB="0" distL="0" distR="0">
            <wp:extent cx="128905" cy="197485"/>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6"/>
          <w:position w:val="21"/>
          <w:sz w:val="20"/>
          <w:szCs w:val="20"/>
        </w:rPr>
        <w:t>您所申报职工基本医疗保险个人账户一次性支取业务已受理，办理时限为 7 个工作</w:t>
      </w:r>
    </w:p>
    <w:p>
      <w:pPr>
        <w:spacing w:line="231" w:lineRule="auto"/>
        <w:ind w:left="58"/>
        <w:rPr>
          <w:rFonts w:ascii="仿宋" w:hAnsi="仿宋" w:eastAsia="仿宋" w:cs="仿宋"/>
          <w:sz w:val="20"/>
          <w:szCs w:val="20"/>
        </w:rPr>
      </w:pPr>
      <w:r>
        <w:rPr>
          <w:rFonts w:ascii="仿宋" w:hAnsi="仿宋" w:eastAsia="仿宋" w:cs="仿宋"/>
          <w:spacing w:val="10"/>
          <w:sz w:val="20"/>
          <w:szCs w:val="20"/>
        </w:rPr>
        <w:t>日</w:t>
      </w:r>
      <w:r>
        <w:rPr>
          <w:rFonts w:ascii="仿宋" w:hAnsi="仿宋" w:eastAsia="仿宋" w:cs="仿宋"/>
          <w:spacing w:val="9"/>
          <w:sz w:val="20"/>
          <w:szCs w:val="20"/>
        </w:rPr>
        <w:t>，您可拨打     查询业务办理进度，也可扫描登记单右上方的二维码可查询此项业务办理进度。</w:t>
      </w:r>
    </w:p>
    <w:p>
      <w:pPr>
        <w:spacing w:before="197"/>
        <w:ind w:left="1471"/>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22"/>
          <w:sz w:val="20"/>
          <w:szCs w:val="20"/>
        </w:rPr>
        <w:t>您</w:t>
      </w:r>
      <w:r>
        <w:rPr>
          <w:rFonts w:ascii="仿宋" w:hAnsi="仿宋" w:eastAsia="仿宋" w:cs="仿宋"/>
          <w:spacing w:val="16"/>
          <w:sz w:val="20"/>
          <w:szCs w:val="20"/>
        </w:rPr>
        <w:t>所</w:t>
      </w:r>
      <w:r>
        <w:rPr>
          <w:rFonts w:ascii="仿宋" w:hAnsi="仿宋" w:eastAsia="仿宋" w:cs="仿宋"/>
          <w:spacing w:val="11"/>
          <w:sz w:val="20"/>
          <w:szCs w:val="20"/>
        </w:rPr>
        <w:t>申报职工基本医疗保险个人账户一次性支取业务不符合受理条件，原因：</w:t>
      </w:r>
    </w:p>
    <w:p/>
    <w:p/>
    <w:p/>
    <w:p>
      <w:pPr>
        <w:spacing w:line="225" w:lineRule="exact"/>
      </w:pPr>
    </w:p>
    <w:p>
      <w:pPr>
        <w:sectPr>
          <w:type w:val="continuous"/>
          <w:pgSz w:w="11906" w:h="16839"/>
          <w:pgMar w:top="400" w:right="1302" w:bottom="909" w:left="1303" w:header="0" w:footer="677" w:gutter="0"/>
          <w:cols w:equalWidth="0" w:num="1">
            <w:col w:w="9301"/>
          </w:cols>
        </w:sectPr>
      </w:pPr>
    </w:p>
    <w:p>
      <w:pPr>
        <w:spacing w:before="41" w:line="194" w:lineRule="auto"/>
        <w:ind w:left="460"/>
        <w:rPr>
          <w:rFonts w:ascii="宋体" w:hAnsi="宋体" w:eastAsia="宋体" w:cs="宋体"/>
          <w:sz w:val="20"/>
          <w:szCs w:val="20"/>
        </w:rPr>
      </w:pPr>
      <w:r>
        <w:rPr>
          <w:rFonts w:ascii="宋体" w:hAnsi="宋体" w:eastAsia="宋体" w:cs="宋体"/>
          <w:spacing w:val="7"/>
          <w:sz w:val="20"/>
          <w:szCs w:val="20"/>
        </w:rPr>
        <w:t>申</w:t>
      </w:r>
      <w:r>
        <w:rPr>
          <w:rFonts w:ascii="宋体" w:hAnsi="宋体" w:eastAsia="宋体" w:cs="宋体"/>
          <w:spacing w:val="4"/>
          <w:sz w:val="20"/>
          <w:szCs w:val="20"/>
        </w:rPr>
        <w:t>请人/经办人：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7"/>
          <w:sz w:val="20"/>
          <w:szCs w:val="20"/>
        </w:rPr>
        <w:t>受</w:t>
      </w:r>
      <w:r>
        <w:rPr>
          <w:rFonts w:ascii="宋体" w:hAnsi="宋体" w:eastAsia="宋体" w:cs="宋体"/>
          <w:spacing w:val="4"/>
          <w:sz w:val="20"/>
          <w:szCs w:val="20"/>
        </w:rPr>
        <w:t>理人：</w:t>
      </w:r>
    </w:p>
    <w:p>
      <w:pPr>
        <w:sectPr>
          <w:type w:val="continuous"/>
          <w:pgSz w:w="11906" w:h="16839"/>
          <w:pgMar w:top="400" w:right="1302" w:bottom="909" w:left="1303" w:header="0" w:footer="677" w:gutter="0"/>
          <w:cols w:equalWidth="0" w:num="2">
            <w:col w:w="6357" w:space="100"/>
            <w:col w:w="2844"/>
          </w:cols>
        </w:sectPr>
      </w:pPr>
    </w:p>
    <w:p>
      <w:pPr>
        <w:spacing w:line="307" w:lineRule="auto"/>
        <w:rPr>
          <w:rFonts w:ascii="Arial"/>
          <w:sz w:val="21"/>
        </w:rPr>
      </w:pPr>
    </w:p>
    <w:p>
      <w:pPr>
        <w:spacing w:line="29" w:lineRule="exact"/>
        <w:textAlignment w:val="center"/>
      </w:pPr>
      <w:r>
        <w:pict>
          <v:shape id="_x0000_s1115" o:spid="_x0000_s1115" style="height:1.45pt;width:464.8pt;" filled="f" stroked="t" coordsize="9295,29" path="m0,4l9295,4m0,23l9295,23e">
            <v:fill on="f" focussize="0,0"/>
            <v:stroke weight="0.48pt" color="#000000" miterlimit="2" joinstyle="bevel"/>
            <v:imagedata o:title=""/>
            <o:lock v:ext="edit"/>
            <w10:wrap type="none"/>
            <w10:anchorlock/>
          </v:shape>
        </w:pict>
      </w:r>
    </w:p>
    <w:p>
      <w:pPr>
        <w:sectPr>
          <w:type w:val="continuous"/>
          <w:pgSz w:w="11906" w:h="16839"/>
          <w:pgMar w:top="400" w:right="1302" w:bottom="909" w:left="1303" w:header="0" w:footer="677" w:gutter="0"/>
          <w:cols w:equalWidth="0" w:num="1">
            <w:col w:w="9301"/>
          </w:cols>
        </w:sectPr>
      </w:pPr>
    </w:p>
    <w:p>
      <w:r>
        <w:pict>
          <v:rect id="_x0000_s1116" o:spid="_x0000_s1116" o:spt="1" style="position:absolute;left:0pt;margin-left:65.15pt;margin-top:342.7pt;height:0.5pt;width:464.8pt;mso-position-horizontal-relative:page;mso-position-vertical-relative:page;z-index:251774976;mso-width-relative:page;mso-height-relative:page;" fillcolor="#000000" filled="t" stroked="f" coordsize="21600,21600" o:allowincell="f">
            <v:path/>
            <v:fill on="t" focussize="0,0"/>
            <v:stroke on="f"/>
            <v:imagedata o:title=""/>
            <o:lock v:ext="edit"/>
          </v:rect>
        </w:pict>
      </w:r>
    </w:p>
    <w:p/>
    <w:p/>
    <w:p/>
    <w:p>
      <w:pPr>
        <w:spacing w:line="40" w:lineRule="exact"/>
      </w:pPr>
    </w:p>
    <w:p>
      <w:pPr>
        <w:sectPr>
          <w:footerReference r:id="rId209" w:type="default"/>
          <w:pgSz w:w="11906" w:h="16839"/>
          <w:pgMar w:top="400" w:right="1288" w:bottom="909" w:left="1303" w:header="0" w:footer="677" w:gutter="0"/>
          <w:cols w:equalWidth="0" w:num="1">
            <w:col w:w="9315"/>
          </w:cols>
        </w:sectPr>
      </w:pPr>
    </w:p>
    <w:p>
      <w:pPr>
        <w:spacing w:before="115" w:line="226" w:lineRule="auto"/>
        <w:ind w:left="459"/>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8"/>
          <w:sz w:val="31"/>
          <w:szCs w:val="31"/>
        </w:rPr>
        <w:t>件 3</w:t>
      </w:r>
    </w:p>
    <w:p>
      <w:pPr>
        <w:spacing w:before="55" w:line="794" w:lineRule="exact"/>
        <w:ind w:firstLine="323"/>
        <w:textAlignment w:val="center"/>
      </w:pPr>
      <w:r>
        <w:drawing>
          <wp:inline distT="0" distB="0" distL="0" distR="0">
            <wp:extent cx="687705" cy="504190"/>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0"/>
          <w:sz w:val="31"/>
          <w:szCs w:val="31"/>
          <w14:textOutline w14:w="5791" w14:cap="sq" w14:cmpd="sng">
            <w14:solidFill>
              <w14:srgbClr w14:val="000000"/>
            </w14:solidFill>
            <w14:prstDash w14:val="solid"/>
            <w14:bevel/>
          </w14:textOutline>
        </w:rPr>
        <w:t>吉林省医疗保障业务办理单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497"/>
                    <a:stretch>
                      <a:fillRect/>
                    </a:stretch>
                  </pic:blipFill>
                  <pic:spPr>
                    <a:xfrm>
                      <a:off x="0" y="0"/>
                      <a:ext cx="777240" cy="785494"/>
                    </a:xfrm>
                    <a:prstGeom prst="rect">
                      <a:avLst/>
                    </a:prstGeom>
                  </pic:spPr>
                </pic:pic>
              </a:graphicData>
            </a:graphic>
          </wp:inline>
        </w:drawing>
      </w:r>
    </w:p>
    <w:p>
      <w:pPr>
        <w:sectPr>
          <w:type w:val="continuous"/>
          <w:pgSz w:w="11906" w:h="16839"/>
          <w:pgMar w:top="400" w:right="1288" w:bottom="909" w:left="1303" w:header="0" w:footer="677" w:gutter="0"/>
          <w:cols w:equalWidth="0" w:num="3">
            <w:col w:w="2641" w:space="100"/>
            <w:col w:w="5128" w:space="100"/>
            <w:col w:w="1347"/>
          </w:cols>
        </w:sectPr>
      </w:pPr>
    </w:p>
    <w:p/>
    <w:p/>
    <w:p/>
    <w:p>
      <w:pPr>
        <w:spacing w:line="144" w:lineRule="exact"/>
      </w:pPr>
    </w:p>
    <w:p>
      <w:pPr>
        <w:sectPr>
          <w:type w:val="continuous"/>
          <w:pgSz w:w="11906" w:h="16839"/>
          <w:pgMar w:top="400" w:right="1288" w:bottom="909" w:left="1303" w:header="0" w:footer="677" w:gutter="0"/>
          <w:cols w:equalWidth="0" w:num="1">
            <w:col w:w="9315"/>
          </w:cols>
        </w:sectPr>
      </w:pPr>
    </w:p>
    <w:p>
      <w:pPr>
        <w:spacing w:before="48" w:line="193" w:lineRule="auto"/>
        <w:ind w:left="297"/>
        <w:rPr>
          <w:rFonts w:ascii="宋体" w:hAnsi="宋体" w:eastAsia="宋体" w:cs="宋体"/>
          <w:sz w:val="23"/>
          <w:szCs w:val="23"/>
        </w:rPr>
      </w:pPr>
      <w:r>
        <w:pict>
          <v:shape id="_x0000_s1117" o:spid="_x0000_s1117" style="position:absolute;left:0pt;margin-left:0pt;margin-top:13.9pt;height:1.8pt;width:464.8pt;z-index:251776000;mso-width-relative:page;mso-height-relative:page;" filled="f" stroked="t" coordsize="9295,35" path="m0,5l9295,5m0,29l9295,29e">
            <v:fill on="f" focussize="0,0"/>
            <v:stroke weight="0.6pt" color="#000000" miterlimit="2" joinstyle="bevel"/>
            <v:imagedata o:title=""/>
            <o:lock v:ext="edit"/>
          </v:shape>
        </w:pict>
      </w: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8"/>
          <w:sz w:val="23"/>
          <w:szCs w:val="23"/>
          <w14:textOutline w14:w="4356" w14:cap="sq" w14:cmpd="sng">
            <w14:solidFill>
              <w14:srgbClr w14:val="000000"/>
            </w14:solidFill>
            <w14:prstDash w14:val="solid"/>
            <w14:bevel/>
          </w14:textOutline>
        </w:rPr>
        <w:t>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8"/>
          <w:sz w:val="23"/>
          <w:szCs w:val="23"/>
          <w14:textOutline w14:w="4356" w14:cap="sq" w14:cmpd="sng">
            <w14:solidFill>
              <w14:srgbClr w14:val="000000"/>
            </w14:solidFill>
            <w14:prstDash w14:val="solid"/>
            <w14:bevel/>
          </w14:textOutline>
        </w:rPr>
        <w:t>结日期</w:t>
      </w:r>
    </w:p>
    <w:p>
      <w:pPr>
        <w:sectPr>
          <w:type w:val="continuous"/>
          <w:pgSz w:w="11906" w:h="16839"/>
          <w:pgMar w:top="400" w:right="1288" w:bottom="909" w:left="1303" w:header="0" w:footer="677" w:gutter="0"/>
          <w:cols w:equalWidth="0" w:num="2">
            <w:col w:w="7196" w:space="100"/>
            <w:col w:w="2019"/>
          </w:cols>
        </w:sectPr>
      </w:pPr>
    </w:p>
    <w:p>
      <w:pPr>
        <w:spacing w:before="160" w:line="227" w:lineRule="auto"/>
        <w:ind w:left="251"/>
        <w:rPr>
          <w:rFonts w:ascii="仿宋" w:hAnsi="仿宋" w:eastAsia="仿宋" w:cs="仿宋"/>
          <w:sz w:val="20"/>
          <w:szCs w:val="20"/>
        </w:rPr>
      </w:pPr>
      <w:r>
        <w:rPr>
          <w:rFonts w:ascii="宋体" w:hAnsi="宋体" w:eastAsia="宋体" w:cs="宋体"/>
          <w:spacing w:val="12"/>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6"/>
          <w:sz w:val="23"/>
          <w:szCs w:val="23"/>
        </w:rPr>
        <w:t xml:space="preserve"> </w:t>
      </w:r>
      <w:r>
        <w:rPr>
          <w:rFonts w:ascii="仿宋" w:hAnsi="仿宋" w:eastAsia="仿宋" w:cs="仿宋"/>
          <w:spacing w:val="6"/>
          <w:sz w:val="20"/>
          <w:szCs w:val="20"/>
        </w:rPr>
        <w:t>(请您仔细核对信息内容，如信息内容有变更，请及时办理变更业务)</w:t>
      </w:r>
    </w:p>
    <w:p/>
    <w:p>
      <w:pPr>
        <w:spacing w:line="87" w:lineRule="exact"/>
      </w:pPr>
    </w:p>
    <w:p>
      <w:pPr>
        <w:sectPr>
          <w:type w:val="continuous"/>
          <w:pgSz w:w="11906" w:h="16839"/>
          <w:pgMar w:top="400" w:right="1288" w:bottom="909" w:left="1303" w:header="0" w:footer="677" w:gutter="0"/>
          <w:cols w:equalWidth="0" w:num="1">
            <w:col w:w="9315"/>
          </w:cols>
        </w:sectPr>
      </w:pPr>
    </w:p>
    <w:p>
      <w:pPr>
        <w:spacing w:before="43" w:line="319" w:lineRule="exact"/>
        <w:ind w:left="442"/>
        <w:rPr>
          <w:rFonts w:ascii="仿宋" w:hAnsi="仿宋" w:eastAsia="仿宋" w:cs="仿宋"/>
          <w:sz w:val="20"/>
          <w:szCs w:val="20"/>
        </w:rPr>
      </w:pPr>
      <w:r>
        <w:rPr>
          <w:rFonts w:ascii="仿宋" w:hAnsi="仿宋" w:eastAsia="仿宋" w:cs="仿宋"/>
          <w:spacing w:val="5"/>
          <w:position w:val="8"/>
          <w:sz w:val="20"/>
          <w:szCs w:val="20"/>
        </w:rPr>
        <w:t>单位名称</w:t>
      </w:r>
      <w:r>
        <w:rPr>
          <w:rFonts w:ascii="仿宋" w:hAnsi="仿宋" w:eastAsia="仿宋" w:cs="仿宋"/>
          <w:spacing w:val="4"/>
          <w:position w:val="8"/>
          <w:sz w:val="20"/>
          <w:szCs w:val="20"/>
        </w:rPr>
        <w:t>：</w:t>
      </w:r>
    </w:p>
    <w:p>
      <w:pPr>
        <w:spacing w:before="1" w:line="228" w:lineRule="auto"/>
        <w:ind w:left="442"/>
        <w:rPr>
          <w:rFonts w:ascii="仿宋" w:hAnsi="仿宋" w:eastAsia="仿宋" w:cs="仿宋"/>
          <w:sz w:val="20"/>
          <w:szCs w:val="20"/>
        </w:rPr>
      </w:pPr>
      <w:r>
        <w:rPr>
          <w:rFonts w:ascii="仿宋" w:hAnsi="仿宋" w:eastAsia="仿宋" w:cs="仿宋"/>
          <w:spacing w:val="5"/>
          <w:sz w:val="20"/>
          <w:szCs w:val="20"/>
        </w:rPr>
        <w:t>单位性质</w:t>
      </w:r>
      <w:r>
        <w:rPr>
          <w:rFonts w:ascii="仿宋" w:hAnsi="仿宋" w:eastAsia="仿宋" w:cs="仿宋"/>
          <w:spacing w:val="4"/>
          <w:sz w:val="20"/>
          <w:szCs w:val="20"/>
        </w:rPr>
        <w:t>：</w:t>
      </w:r>
    </w:p>
    <w:p>
      <w:pPr>
        <w:spacing w:before="71" w:line="233" w:lineRule="auto"/>
        <w:ind w:left="445"/>
        <w:rPr>
          <w:rFonts w:ascii="仿宋" w:hAnsi="仿宋" w:eastAsia="仿宋" w:cs="仿宋"/>
          <w:sz w:val="20"/>
          <w:szCs w:val="20"/>
        </w:rPr>
      </w:pPr>
      <w:r>
        <w:rPr>
          <w:rFonts w:ascii="仿宋" w:hAnsi="仿宋" w:eastAsia="仿宋" w:cs="仿宋"/>
          <w:spacing w:val="6"/>
          <w:sz w:val="20"/>
          <w:szCs w:val="20"/>
        </w:rPr>
        <w:t>法</w:t>
      </w:r>
      <w:r>
        <w:rPr>
          <w:rFonts w:ascii="仿宋" w:hAnsi="仿宋" w:eastAsia="仿宋" w:cs="仿宋"/>
          <w:spacing w:val="4"/>
          <w:sz w:val="20"/>
          <w:szCs w:val="20"/>
        </w:rPr>
        <w:t>人姓名：</w:t>
      </w:r>
    </w:p>
    <w:p>
      <w:pPr>
        <w:spacing w:before="70" w:line="197" w:lineRule="auto"/>
        <w:ind w:left="438"/>
        <w:rPr>
          <w:rFonts w:ascii="仿宋" w:hAnsi="仿宋" w:eastAsia="仿宋" w:cs="仿宋"/>
          <w:sz w:val="20"/>
          <w:szCs w:val="20"/>
        </w:rPr>
      </w:pPr>
      <w:r>
        <w:rPr>
          <w:rFonts w:ascii="仿宋" w:hAnsi="仿宋" w:eastAsia="仿宋" w:cs="仿宋"/>
          <w:spacing w:val="8"/>
          <w:sz w:val="20"/>
          <w:szCs w:val="20"/>
        </w:rPr>
        <w:t>开</w:t>
      </w:r>
      <w:r>
        <w:rPr>
          <w:rFonts w:ascii="仿宋" w:hAnsi="仿宋" w:eastAsia="仿宋" w:cs="仿宋"/>
          <w:spacing w:val="5"/>
          <w:sz w:val="20"/>
          <w:szCs w:val="20"/>
        </w:rPr>
        <w:t>户银行：</w:t>
      </w:r>
    </w:p>
    <w:p>
      <w:pPr>
        <w:spacing w:line="14" w:lineRule="auto"/>
        <w:rPr>
          <w:rFonts w:ascii="Arial"/>
          <w:sz w:val="2"/>
        </w:rPr>
      </w:pPr>
      <w:r>
        <w:rPr>
          <w:rFonts w:ascii="Arial" w:hAnsi="Arial" w:eastAsia="Arial" w:cs="Arial"/>
          <w:sz w:val="2"/>
          <w:szCs w:val="2"/>
        </w:rPr>
        <w:br w:type="column"/>
      </w:r>
    </w:p>
    <w:p>
      <w:pPr>
        <w:spacing w:before="41" w:line="319" w:lineRule="exact"/>
        <w:rPr>
          <w:rFonts w:ascii="仿宋" w:hAnsi="仿宋" w:eastAsia="仿宋" w:cs="仿宋"/>
          <w:sz w:val="20"/>
          <w:szCs w:val="20"/>
        </w:rPr>
      </w:pPr>
      <w:r>
        <w:rPr>
          <w:rFonts w:ascii="仿宋" w:hAnsi="仿宋" w:eastAsia="仿宋" w:cs="仿宋"/>
          <w:spacing w:val="9"/>
          <w:position w:val="8"/>
          <w:sz w:val="20"/>
          <w:szCs w:val="20"/>
        </w:rPr>
        <w:t>社</w:t>
      </w:r>
      <w:r>
        <w:rPr>
          <w:rFonts w:ascii="仿宋" w:hAnsi="仿宋" w:eastAsia="仿宋" w:cs="仿宋"/>
          <w:spacing w:val="8"/>
          <w:position w:val="8"/>
          <w:sz w:val="20"/>
          <w:szCs w:val="20"/>
        </w:rPr>
        <w:t>会统一信用代码：</w:t>
      </w:r>
    </w:p>
    <w:p>
      <w:pPr>
        <w:spacing w:before="1" w:line="232" w:lineRule="auto"/>
        <w:ind w:left="4"/>
        <w:rPr>
          <w:rFonts w:ascii="仿宋" w:hAnsi="仿宋" w:eastAsia="仿宋" w:cs="仿宋"/>
          <w:sz w:val="20"/>
          <w:szCs w:val="20"/>
        </w:rPr>
      </w:pPr>
      <w:r>
        <w:rPr>
          <w:rFonts w:ascii="仿宋" w:hAnsi="仿宋" w:eastAsia="仿宋" w:cs="仿宋"/>
          <w:spacing w:val="5"/>
          <w:sz w:val="20"/>
          <w:szCs w:val="20"/>
        </w:rPr>
        <w:t>通讯地址</w:t>
      </w:r>
      <w:r>
        <w:rPr>
          <w:rFonts w:ascii="仿宋" w:hAnsi="仿宋" w:eastAsia="仿宋" w:cs="仿宋"/>
          <w:spacing w:val="4"/>
          <w:sz w:val="20"/>
          <w:szCs w:val="20"/>
        </w:rPr>
        <w:t>：</w:t>
      </w:r>
    </w:p>
    <w:p>
      <w:pPr>
        <w:spacing w:before="67" w:line="232" w:lineRule="auto"/>
        <w:ind w:left="6"/>
        <w:rPr>
          <w:rFonts w:ascii="仿宋" w:hAnsi="仿宋" w:eastAsia="仿宋" w:cs="仿宋"/>
          <w:sz w:val="20"/>
          <w:szCs w:val="20"/>
        </w:rPr>
      </w:pPr>
      <w:r>
        <w:rPr>
          <w:rFonts w:ascii="仿宋" w:hAnsi="仿宋" w:eastAsia="仿宋" w:cs="仿宋"/>
          <w:spacing w:val="8"/>
          <w:sz w:val="20"/>
          <w:szCs w:val="20"/>
        </w:rPr>
        <w:t>法</w:t>
      </w:r>
      <w:r>
        <w:rPr>
          <w:rFonts w:ascii="仿宋" w:hAnsi="仿宋" w:eastAsia="仿宋" w:cs="仿宋"/>
          <w:spacing w:val="6"/>
          <w:sz w:val="20"/>
          <w:szCs w:val="20"/>
        </w:rPr>
        <w:t>人联系电话：</w:t>
      </w:r>
    </w:p>
    <w:p>
      <w:pPr>
        <w:spacing w:before="71"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5"/>
          <w:sz w:val="20"/>
          <w:szCs w:val="20"/>
        </w:rPr>
        <w:t>行账号：</w:t>
      </w:r>
    </w:p>
    <w:p>
      <w:pPr>
        <w:sectPr>
          <w:type w:val="continuous"/>
          <w:pgSz w:w="11906" w:h="16839"/>
          <w:pgMar w:top="400" w:right="1288" w:bottom="909" w:left="1303" w:header="0" w:footer="677" w:gutter="0"/>
          <w:cols w:equalWidth="0" w:num="2">
            <w:col w:w="3613" w:space="100"/>
            <w:col w:w="5603"/>
          </w:cols>
        </w:sectPr>
      </w:pPr>
    </w:p>
    <w:p>
      <w:pPr>
        <w:spacing w:line="286" w:lineRule="auto"/>
        <w:rPr>
          <w:rFonts w:ascii="Arial"/>
          <w:sz w:val="21"/>
        </w:rPr>
      </w:pPr>
    </w:p>
    <w:p>
      <w:pPr>
        <w:spacing w:line="286" w:lineRule="auto"/>
        <w:rPr>
          <w:rFonts w:ascii="Arial"/>
          <w:sz w:val="21"/>
        </w:rPr>
      </w:pPr>
    </w:p>
    <w:p>
      <w:pPr>
        <w:spacing w:before="75" w:line="227" w:lineRule="auto"/>
        <w:ind w:left="275"/>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办理信息：</w:t>
      </w:r>
      <w:r>
        <w:rPr>
          <w:rFonts w:ascii="仿宋" w:hAnsi="仿宋" w:eastAsia="仿宋" w:cs="仿宋"/>
          <w:spacing w:val="10"/>
          <w:sz w:val="20"/>
          <w:szCs w:val="20"/>
        </w:rPr>
        <w:t>(请您仔细核对信息内容，如与办理情况不一致，请及时调整</w:t>
      </w:r>
      <w:r>
        <w:rPr>
          <w:rFonts w:ascii="仿宋" w:hAnsi="仿宋" w:eastAsia="仿宋" w:cs="仿宋"/>
          <w:spacing w:val="5"/>
          <w:sz w:val="20"/>
          <w:szCs w:val="20"/>
        </w:rPr>
        <w:t>)</w:t>
      </w:r>
    </w:p>
    <w:p>
      <w:pPr>
        <w:spacing w:line="89" w:lineRule="exact"/>
      </w:pPr>
    </w:p>
    <w:p>
      <w:pPr>
        <w:sectPr>
          <w:type w:val="continuous"/>
          <w:pgSz w:w="11906" w:h="16839"/>
          <w:pgMar w:top="400" w:right="1288" w:bottom="909" w:left="1303" w:header="0" w:footer="677" w:gutter="0"/>
          <w:cols w:equalWidth="0" w:num="1">
            <w:col w:w="9315"/>
          </w:cols>
        </w:sectPr>
      </w:pPr>
    </w:p>
    <w:p>
      <w:pPr>
        <w:spacing w:before="42" w:line="296" w:lineRule="auto"/>
        <w:ind w:left="421" w:right="427" w:firstLine="16"/>
        <w:rPr>
          <w:rFonts w:ascii="仿宋" w:hAnsi="仿宋" w:eastAsia="仿宋" w:cs="仿宋"/>
          <w:sz w:val="20"/>
          <w:szCs w:val="20"/>
        </w:rPr>
      </w:pPr>
      <w:r>
        <w:rPr>
          <w:rFonts w:ascii="仿宋" w:hAnsi="仿宋" w:eastAsia="仿宋" w:cs="仿宋"/>
          <w:spacing w:val="20"/>
          <w:sz w:val="20"/>
          <w:szCs w:val="20"/>
        </w:rPr>
        <w:t>业</w:t>
      </w:r>
      <w:r>
        <w:rPr>
          <w:rFonts w:ascii="仿宋" w:hAnsi="仿宋" w:eastAsia="仿宋" w:cs="仿宋"/>
          <w:spacing w:val="10"/>
          <w:sz w:val="20"/>
          <w:szCs w:val="20"/>
        </w:rPr>
        <w:t>务名称：职工基本医疗保险个人账户一次性支取</w:t>
      </w:r>
      <w:r>
        <w:rPr>
          <w:rFonts w:ascii="仿宋" w:hAnsi="仿宋" w:eastAsia="仿宋" w:cs="仿宋"/>
          <w:sz w:val="20"/>
          <w:szCs w:val="20"/>
        </w:rPr>
        <w:t xml:space="preserve"> </w:t>
      </w:r>
      <w:r>
        <w:rPr>
          <w:rFonts w:ascii="仿宋" w:hAnsi="仿宋" w:eastAsia="仿宋" w:cs="仿宋"/>
          <w:spacing w:val="8"/>
          <w:sz w:val="20"/>
          <w:szCs w:val="20"/>
        </w:rPr>
        <w:t>开</w:t>
      </w:r>
      <w:r>
        <w:rPr>
          <w:rFonts w:ascii="仿宋" w:hAnsi="仿宋" w:eastAsia="仿宋" w:cs="仿宋"/>
          <w:spacing w:val="5"/>
          <w:sz w:val="20"/>
          <w:szCs w:val="20"/>
        </w:rPr>
        <w:t>户银行：</w:t>
      </w:r>
    </w:p>
    <w:p>
      <w:pPr>
        <w:spacing w:before="1" w:line="229" w:lineRule="auto"/>
        <w:ind w:left="422"/>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5"/>
          <w:sz w:val="20"/>
          <w:szCs w:val="20"/>
        </w:rPr>
        <w:t>行账号：</w:t>
      </w:r>
    </w:p>
    <w:p>
      <w:pPr>
        <w:spacing w:before="71" w:line="197" w:lineRule="auto"/>
        <w:ind w:left="438"/>
        <w:rPr>
          <w:rFonts w:ascii="仿宋" w:hAnsi="仿宋" w:eastAsia="仿宋" w:cs="仿宋"/>
          <w:sz w:val="20"/>
          <w:szCs w:val="20"/>
        </w:rPr>
      </w:pPr>
      <w:r>
        <w:rPr>
          <w:rFonts w:ascii="仿宋" w:hAnsi="仿宋" w:eastAsia="仿宋" w:cs="仿宋"/>
          <w:spacing w:val="5"/>
          <w:sz w:val="20"/>
          <w:szCs w:val="20"/>
        </w:rPr>
        <w:t>经 办 人</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232" w:lineRule="auto"/>
        <w:ind w:left="16"/>
        <w:rPr>
          <w:rFonts w:ascii="仿宋" w:hAnsi="仿宋" w:eastAsia="仿宋" w:cs="仿宋"/>
          <w:sz w:val="20"/>
          <w:szCs w:val="20"/>
        </w:rPr>
      </w:pPr>
      <w:r>
        <w:rPr>
          <w:rFonts w:ascii="仿宋" w:hAnsi="仿宋" w:eastAsia="仿宋" w:cs="仿宋"/>
          <w:spacing w:val="2"/>
          <w:sz w:val="20"/>
          <w:szCs w:val="20"/>
        </w:rPr>
        <w:t>金额：</w:t>
      </w:r>
    </w:p>
    <w:p>
      <w:pPr>
        <w:spacing w:before="68" w:line="322" w:lineRule="exact"/>
        <w:rPr>
          <w:rFonts w:ascii="仿宋" w:hAnsi="仿宋" w:eastAsia="仿宋" w:cs="仿宋"/>
          <w:sz w:val="20"/>
          <w:szCs w:val="20"/>
        </w:rPr>
      </w:pPr>
      <w:r>
        <w:rPr>
          <w:rFonts w:ascii="仿宋" w:hAnsi="仿宋" w:eastAsia="仿宋" w:cs="仿宋"/>
          <w:spacing w:val="7"/>
          <w:position w:val="8"/>
          <w:sz w:val="20"/>
          <w:szCs w:val="20"/>
        </w:rPr>
        <w:t>银</w:t>
      </w:r>
      <w:r>
        <w:rPr>
          <w:rFonts w:ascii="仿宋" w:hAnsi="仿宋" w:eastAsia="仿宋" w:cs="仿宋"/>
          <w:spacing w:val="5"/>
          <w:position w:val="8"/>
          <w:sz w:val="20"/>
          <w:szCs w:val="20"/>
        </w:rPr>
        <w:t>行户名：</w:t>
      </w:r>
    </w:p>
    <w:p>
      <w:pPr>
        <w:spacing w:line="231" w:lineRule="auto"/>
        <w:rPr>
          <w:rFonts w:ascii="仿宋" w:hAnsi="仿宋" w:eastAsia="仿宋" w:cs="仿宋"/>
          <w:sz w:val="20"/>
          <w:szCs w:val="20"/>
        </w:rPr>
      </w:pPr>
      <w:r>
        <w:rPr>
          <w:rFonts w:ascii="仿宋" w:hAnsi="仿宋" w:eastAsia="仿宋" w:cs="仿宋"/>
          <w:spacing w:val="8"/>
          <w:sz w:val="20"/>
          <w:szCs w:val="20"/>
        </w:rPr>
        <w:t>领</w:t>
      </w:r>
      <w:r>
        <w:rPr>
          <w:rFonts w:ascii="仿宋" w:hAnsi="仿宋" w:eastAsia="仿宋" w:cs="仿宋"/>
          <w:spacing w:val="4"/>
          <w:sz w:val="20"/>
          <w:szCs w:val="20"/>
        </w:rPr>
        <w:t xml:space="preserve"> 款 人：</w:t>
      </w:r>
    </w:p>
    <w:p>
      <w:pPr>
        <w:spacing w:before="69" w:line="197" w:lineRule="auto"/>
        <w:ind w:left="14"/>
        <w:rPr>
          <w:rFonts w:ascii="仿宋" w:hAnsi="仿宋" w:eastAsia="仿宋" w:cs="仿宋"/>
          <w:sz w:val="20"/>
          <w:szCs w:val="20"/>
        </w:rPr>
      </w:pPr>
      <w:r>
        <w:rPr>
          <w:rFonts w:ascii="仿宋" w:hAnsi="仿宋" w:eastAsia="仿宋" w:cs="仿宋"/>
          <w:spacing w:val="7"/>
          <w:sz w:val="20"/>
          <w:szCs w:val="20"/>
        </w:rPr>
        <w:t>联</w:t>
      </w:r>
      <w:r>
        <w:rPr>
          <w:rFonts w:ascii="仿宋" w:hAnsi="仿宋" w:eastAsia="仿宋" w:cs="仿宋"/>
          <w:spacing w:val="6"/>
          <w:sz w:val="20"/>
          <w:szCs w:val="20"/>
        </w:rPr>
        <w:t>系电话：</w:t>
      </w:r>
    </w:p>
    <w:p>
      <w:pPr>
        <w:sectPr>
          <w:type w:val="continuous"/>
          <w:pgSz w:w="11906" w:h="16839"/>
          <w:pgMar w:top="400" w:right="1288" w:bottom="909" w:left="1303" w:header="0" w:footer="677" w:gutter="0"/>
          <w:cols w:equalWidth="0" w:num="2">
            <w:col w:w="5497" w:space="100"/>
            <w:col w:w="3719"/>
          </w:cols>
        </w:sectPr>
      </w:pPr>
    </w:p>
    <w:p/>
    <w:p>
      <w:pPr>
        <w:spacing w:line="143" w:lineRule="exact"/>
      </w:pPr>
    </w:p>
    <w:tbl>
      <w:tblPr>
        <w:tblStyle w:val="4"/>
        <w:tblW w:w="9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169"/>
        <w:gridCol w:w="2451"/>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8719" w:type="dxa"/>
            <w:gridSpan w:val="3"/>
            <w:tcBorders>
              <w:left w:val="nil"/>
              <w:right w:val="nil"/>
            </w:tcBorders>
            <w:vAlign w:val="top"/>
          </w:tcPr>
          <w:p>
            <w:pPr>
              <w:spacing w:before="193" w:line="227" w:lineRule="auto"/>
              <w:ind w:left="291"/>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提示信息：</w:t>
            </w:r>
            <w:r>
              <w:rPr>
                <w:rFonts w:ascii="仿宋" w:hAnsi="仿宋" w:eastAsia="仿宋" w:cs="仿宋"/>
                <w:spacing w:val="10"/>
                <w:sz w:val="20"/>
                <w:szCs w:val="20"/>
              </w:rPr>
              <w:t>(请您仔细核对信息内容，如有问题可向业务人员咨询</w:t>
            </w:r>
            <w:r>
              <w:rPr>
                <w:rFonts w:ascii="仿宋" w:hAnsi="仿宋" w:eastAsia="仿宋" w:cs="仿宋"/>
                <w:spacing w:val="5"/>
                <w:sz w:val="20"/>
                <w:szCs w:val="20"/>
              </w:rPr>
              <w:t>)</w:t>
            </w:r>
          </w:p>
          <w:p>
            <w:pPr>
              <w:spacing w:before="61" w:line="232" w:lineRule="auto"/>
              <w:ind w:left="447"/>
              <w:rPr>
                <w:rFonts w:ascii="仿宋" w:hAnsi="仿宋" w:eastAsia="仿宋" w:cs="仿宋"/>
                <w:sz w:val="20"/>
                <w:szCs w:val="20"/>
              </w:rPr>
            </w:pPr>
            <w:r>
              <w:rPr>
                <w:rFonts w:ascii="仿宋" w:hAnsi="仿宋" w:eastAsia="仿宋" w:cs="仿宋"/>
                <w:spacing w:val="24"/>
                <w:sz w:val="20"/>
                <w:szCs w:val="20"/>
              </w:rPr>
              <w:t>1</w:t>
            </w:r>
            <w:r>
              <w:rPr>
                <w:rFonts w:ascii="仿宋" w:hAnsi="仿宋" w:eastAsia="仿宋" w:cs="仿宋"/>
                <w:spacing w:val="21"/>
                <w:sz w:val="20"/>
                <w:szCs w:val="20"/>
              </w:rPr>
              <w:t>、</w:t>
            </w:r>
            <w:r>
              <w:rPr>
                <w:rFonts w:ascii="仿宋" w:hAnsi="仿宋" w:eastAsia="仿宋" w:cs="仿宋"/>
                <w:spacing w:val="12"/>
                <w:sz w:val="20"/>
                <w:szCs w:val="20"/>
              </w:rPr>
              <w:t>业务办理时间：工作日(法定节假日、休息日除外)，请您合理安排时间前来办理。</w:t>
            </w:r>
          </w:p>
          <w:p>
            <w:pPr>
              <w:spacing w:before="67" w:line="232" w:lineRule="auto"/>
              <w:ind w:left="434"/>
              <w:rPr>
                <w:rFonts w:ascii="仿宋" w:hAnsi="仿宋" w:eastAsia="仿宋" w:cs="仿宋"/>
                <w:sz w:val="20"/>
                <w:szCs w:val="20"/>
              </w:rPr>
            </w:pPr>
            <w:r>
              <w:rPr>
                <w:rFonts w:ascii="仿宋" w:hAnsi="仿宋" w:eastAsia="仿宋" w:cs="仿宋"/>
                <w:spacing w:val="8"/>
                <w:sz w:val="20"/>
                <w:szCs w:val="20"/>
              </w:rPr>
              <w:t>2、业务咨询电话</w:t>
            </w:r>
            <w:r>
              <w:rPr>
                <w:rFonts w:ascii="仿宋" w:hAnsi="仿宋" w:eastAsia="仿宋" w:cs="仿宋"/>
                <w:spacing w:val="7"/>
                <w:sz w:val="20"/>
                <w:szCs w:val="20"/>
              </w:rPr>
              <w:t>：</w:t>
            </w:r>
          </w:p>
          <w:p>
            <w:pPr>
              <w:spacing w:before="69" w:line="229" w:lineRule="auto"/>
              <w:ind w:left="436"/>
              <w:rPr>
                <w:rFonts w:ascii="仿宋" w:hAnsi="仿宋" w:eastAsia="仿宋" w:cs="仿宋"/>
                <w:sz w:val="20"/>
                <w:szCs w:val="20"/>
              </w:rPr>
            </w:pPr>
            <w:r>
              <w:rPr>
                <w:rFonts w:ascii="仿宋" w:hAnsi="仿宋" w:eastAsia="仿宋" w:cs="仿宋"/>
                <w:spacing w:val="10"/>
                <w:sz w:val="20"/>
                <w:szCs w:val="20"/>
              </w:rPr>
              <w:t>3、扫描登记单右上方的二维码可查询此项业务</w:t>
            </w:r>
            <w:r>
              <w:rPr>
                <w:rFonts w:ascii="仿宋" w:hAnsi="仿宋" w:eastAsia="仿宋" w:cs="仿宋"/>
                <w:spacing w:val="5"/>
                <w:sz w:val="20"/>
                <w:szCs w:val="20"/>
              </w:rPr>
              <w:t>。</w:t>
            </w:r>
          </w:p>
          <w:p>
            <w:pPr>
              <w:spacing w:before="73" w:line="229" w:lineRule="auto"/>
              <w:ind w:left="431"/>
              <w:rPr>
                <w:rFonts w:ascii="仿宋" w:hAnsi="仿宋" w:eastAsia="仿宋" w:cs="仿宋"/>
                <w:sz w:val="20"/>
                <w:szCs w:val="20"/>
              </w:rPr>
            </w:pPr>
            <w:r>
              <w:rPr>
                <w:rFonts w:ascii="仿宋" w:hAnsi="仿宋" w:eastAsia="仿宋" w:cs="仿宋"/>
                <w:spacing w:val="-28"/>
                <w:sz w:val="20"/>
                <w:szCs w:val="20"/>
              </w:rPr>
              <w:t xml:space="preserve">4 </w:t>
            </w:r>
            <w:r>
              <w:rPr>
                <w:rFonts w:ascii="仿宋" w:hAnsi="仿宋" w:eastAsia="仿宋" w:cs="仿宋"/>
                <w:spacing w:val="-22"/>
                <w:sz w:val="20"/>
                <w:szCs w:val="20"/>
              </w:rPr>
              <w:t>、</w:t>
            </w:r>
            <w:r>
              <w:rPr>
                <w:rFonts w:ascii="仿宋" w:hAnsi="仿宋" w:eastAsia="仿宋" w:cs="仿宋"/>
                <w:spacing w:val="-14"/>
                <w:sz w:val="20"/>
                <w:szCs w:val="20"/>
              </w:rPr>
              <w:t xml:space="preserve"> 更 多 政 策 信 息 、 经 办 流 程 请 登 录                     官 方 网 站</w:t>
            </w:r>
          </w:p>
          <w:p>
            <w:pPr>
              <w:spacing w:before="72" w:line="229" w:lineRule="auto"/>
              <w:ind w:left="13"/>
              <w:rPr>
                <w:rFonts w:ascii="仿宋" w:hAnsi="仿宋" w:eastAsia="仿宋" w:cs="仿宋"/>
                <w:sz w:val="20"/>
                <w:szCs w:val="20"/>
              </w:rPr>
            </w:pPr>
            <w:r>
              <w:rPr>
                <w:rFonts w:ascii="仿宋" w:hAnsi="仿宋" w:eastAsia="仿宋" w:cs="仿宋"/>
                <w:spacing w:val="13"/>
                <w:sz w:val="20"/>
                <w:szCs w:val="20"/>
              </w:rPr>
              <w:t>微</w:t>
            </w:r>
            <w:r>
              <w:rPr>
                <w:rFonts w:ascii="仿宋" w:hAnsi="仿宋" w:eastAsia="仿宋" w:cs="仿宋"/>
                <w:spacing w:val="8"/>
                <w:sz w:val="20"/>
                <w:szCs w:val="20"/>
              </w:rPr>
              <w:t>信公众号进行查询。</w:t>
            </w:r>
          </w:p>
        </w:tc>
        <w:tc>
          <w:tcPr>
            <w:tcW w:w="595" w:type="dxa"/>
            <w:tcBorders>
              <w:left w:val="nil"/>
              <w:right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65" w:line="233" w:lineRule="auto"/>
              <w:ind w:left="403"/>
              <w:rPr>
                <w:rFonts w:ascii="仿宋" w:hAnsi="仿宋" w:eastAsia="仿宋" w:cs="仿宋"/>
                <w:sz w:val="20"/>
                <w:szCs w:val="20"/>
              </w:rPr>
            </w:pPr>
            <w:r>
              <w:rPr>
                <w:rFonts w:ascii="仿宋" w:hAnsi="仿宋" w:eastAsia="仿宋" w:cs="仿宋"/>
                <w:spacing w:val="-9"/>
                <w:sz w:val="20"/>
                <w:szCs w:val="20"/>
              </w:rPr>
              <w:t>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9314" w:type="dxa"/>
            <w:gridSpan w:val="4"/>
            <w:tcBorders>
              <w:left w:val="nil"/>
              <w:right w:val="nil"/>
            </w:tcBorders>
            <w:vAlign w:val="top"/>
          </w:tcPr>
          <w:p>
            <w:pPr>
              <w:spacing w:before="197"/>
              <w:ind w:left="251"/>
              <w:rPr>
                <w:rFonts w:ascii="宋体" w:hAnsi="宋体" w:eastAsia="宋体" w:cs="宋体"/>
                <w:sz w:val="23"/>
                <w:szCs w:val="23"/>
              </w:rPr>
            </w:pPr>
            <w:r>
              <w:rPr>
                <w:rFonts w:ascii="宋体" w:hAnsi="宋体" w:eastAsia="宋体" w:cs="宋体"/>
                <w:spacing w:val="16"/>
                <w:sz w:val="23"/>
                <w:szCs w:val="23"/>
                <w14:textOutline w14:w="4356" w14:cap="sq" w14:cmpd="sng">
                  <w14:solidFill>
                    <w14:srgbClr w14:val="000000"/>
                  </w14:solidFill>
                  <w14:prstDash w14:val="solid"/>
                  <w14:bevel/>
                </w14:textOutline>
              </w:rPr>
              <w:t>确</w:t>
            </w:r>
            <w:r>
              <w:rPr>
                <w:rFonts w:ascii="宋体" w:hAnsi="宋体" w:eastAsia="宋体" w:cs="宋体"/>
                <w:spacing w:val="9"/>
                <w:sz w:val="23"/>
                <w:szCs w:val="23"/>
                <w14:textOutline w14:w="4356" w14:cap="sq" w14:cmpd="sng">
                  <w14:solidFill>
                    <w14:srgbClr w14:val="000000"/>
                  </w14:solidFill>
                  <w14:prstDash w14:val="solid"/>
                  <w14:bevel/>
                </w14:textOutline>
              </w:rPr>
              <w:t>认</w:t>
            </w:r>
            <w:r>
              <w:rPr>
                <w:rFonts w:ascii="宋体" w:hAnsi="宋体" w:eastAsia="宋体" w:cs="宋体"/>
                <w:spacing w:val="8"/>
                <w:sz w:val="23"/>
                <w:szCs w:val="23"/>
                <w14:textOutline w14:w="4356" w14:cap="sq" w14:cmpd="sng">
                  <w14:solidFill>
                    <w14:srgbClr w14:val="000000"/>
                  </w14:solidFill>
                  <w14:prstDash w14:val="solid"/>
                  <w14:bevel/>
                </w14:textOutline>
              </w:rPr>
              <w:t>信息：</w:t>
            </w:r>
            <w:r>
              <w:rPr>
                <w:rFonts w:ascii="宋体" w:hAnsi="宋体" w:eastAsia="宋体" w:cs="宋体"/>
                <w:spacing w:val="8"/>
                <w:sz w:val="23"/>
                <w:szCs w:val="23"/>
              </w:rPr>
              <w:t xml:space="preserve"> </w:t>
            </w:r>
            <w:r>
              <w:rPr>
                <w:position w:val="-5"/>
                <w:sz w:val="23"/>
                <w:szCs w:val="23"/>
              </w:rPr>
              <w:drawing>
                <wp:inline distT="0" distB="0" distL="0" distR="0">
                  <wp:extent cx="128905" cy="19748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8"/>
                <w:sz w:val="20"/>
                <w:szCs w:val="20"/>
              </w:rPr>
              <w:t>您所办理的职工基本医疗保险个人账户一次性支取业务已办结</w:t>
            </w:r>
            <w:r>
              <w:rPr>
                <w:rFonts w:ascii="宋体" w:hAnsi="宋体" w:eastAsia="宋体" w:cs="宋体"/>
                <w:spacing w:val="8"/>
                <w:sz w:val="23"/>
                <w:szCs w:val="23"/>
              </w:rPr>
              <w:t>。</w:t>
            </w:r>
          </w:p>
          <w:p>
            <w:pPr>
              <w:spacing w:before="156"/>
              <w:ind w:right="238"/>
              <w:jc w:val="right"/>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22"/>
                <w:sz w:val="20"/>
                <w:szCs w:val="20"/>
              </w:rPr>
              <w:t>您</w:t>
            </w:r>
            <w:r>
              <w:rPr>
                <w:rFonts w:ascii="仿宋" w:hAnsi="仿宋" w:eastAsia="仿宋" w:cs="仿宋"/>
                <w:spacing w:val="16"/>
                <w:sz w:val="20"/>
                <w:szCs w:val="20"/>
              </w:rPr>
              <w:t>所</w:t>
            </w:r>
            <w:r>
              <w:rPr>
                <w:rFonts w:ascii="仿宋" w:hAnsi="仿宋" w:eastAsia="仿宋" w:cs="仿宋"/>
                <w:spacing w:val="11"/>
                <w:sz w:val="20"/>
                <w:szCs w:val="20"/>
              </w:rPr>
              <w:t>办理的职工基本医疗保险个人账户一次性支取业务不符合办理条件，原因：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3099" w:type="dxa"/>
            <w:tcBorders>
              <w:left w:val="nil"/>
              <w:right w:val="nil"/>
            </w:tcBorders>
            <w:vAlign w:val="top"/>
          </w:tcPr>
          <w:p>
            <w:pPr>
              <w:spacing w:line="243" w:lineRule="auto"/>
              <w:rPr>
                <w:rFonts w:ascii="Arial"/>
                <w:sz w:val="21"/>
              </w:rPr>
            </w:pPr>
          </w:p>
          <w:p>
            <w:pPr>
              <w:spacing w:before="65" w:line="228" w:lineRule="auto"/>
              <w:ind w:left="460"/>
              <w:rPr>
                <w:rFonts w:ascii="宋体" w:hAnsi="宋体" w:eastAsia="宋体" w:cs="宋体"/>
                <w:sz w:val="20"/>
                <w:szCs w:val="20"/>
              </w:rPr>
            </w:pPr>
            <w:r>
              <w:rPr>
                <w:rFonts w:ascii="宋体" w:hAnsi="宋体" w:eastAsia="宋体" w:cs="宋体"/>
                <w:spacing w:val="7"/>
                <w:sz w:val="20"/>
                <w:szCs w:val="20"/>
              </w:rPr>
              <w:t>申</w:t>
            </w:r>
            <w:r>
              <w:rPr>
                <w:rFonts w:ascii="宋体" w:hAnsi="宋体" w:eastAsia="宋体" w:cs="宋体"/>
                <w:spacing w:val="4"/>
                <w:sz w:val="20"/>
                <w:szCs w:val="20"/>
              </w:rPr>
              <w:t>请人/经办人：</w:t>
            </w:r>
          </w:p>
        </w:tc>
        <w:tc>
          <w:tcPr>
            <w:tcW w:w="3169" w:type="dxa"/>
            <w:tcBorders>
              <w:left w:val="nil"/>
              <w:right w:val="nil"/>
            </w:tcBorders>
            <w:vAlign w:val="top"/>
          </w:tcPr>
          <w:p>
            <w:pPr>
              <w:spacing w:line="242" w:lineRule="auto"/>
              <w:rPr>
                <w:rFonts w:ascii="Arial"/>
                <w:sz w:val="21"/>
              </w:rPr>
            </w:pPr>
          </w:p>
          <w:p>
            <w:pPr>
              <w:spacing w:before="65" w:line="231" w:lineRule="auto"/>
              <w:ind w:left="1245"/>
              <w:rPr>
                <w:rFonts w:ascii="宋体" w:hAnsi="宋体" w:eastAsia="宋体" w:cs="宋体"/>
                <w:sz w:val="20"/>
                <w:szCs w:val="20"/>
              </w:rPr>
            </w:pPr>
            <w:r>
              <w:rPr>
                <w:rFonts w:ascii="宋体" w:hAnsi="宋体" w:eastAsia="宋体" w:cs="宋体"/>
                <w:spacing w:val="7"/>
                <w:sz w:val="20"/>
                <w:szCs w:val="20"/>
              </w:rPr>
              <w:t>受</w:t>
            </w:r>
            <w:r>
              <w:rPr>
                <w:rFonts w:ascii="宋体" w:hAnsi="宋体" w:eastAsia="宋体" w:cs="宋体"/>
                <w:spacing w:val="4"/>
                <w:sz w:val="20"/>
                <w:szCs w:val="20"/>
              </w:rPr>
              <w:t>理人：</w:t>
            </w:r>
          </w:p>
        </w:tc>
        <w:tc>
          <w:tcPr>
            <w:tcW w:w="3046" w:type="dxa"/>
            <w:gridSpan w:val="2"/>
            <w:tcBorders>
              <w:left w:val="nil"/>
              <w:right w:val="nil"/>
            </w:tcBorders>
            <w:vAlign w:val="top"/>
          </w:tcPr>
          <w:p>
            <w:pPr>
              <w:spacing w:line="243" w:lineRule="auto"/>
              <w:rPr>
                <w:rFonts w:ascii="Arial"/>
                <w:sz w:val="21"/>
              </w:rPr>
            </w:pPr>
          </w:p>
          <w:p>
            <w:pPr>
              <w:spacing w:before="65" w:line="228" w:lineRule="auto"/>
              <w:ind w:left="1246"/>
              <w:rPr>
                <w:rFonts w:ascii="宋体" w:hAnsi="宋体" w:eastAsia="宋体" w:cs="宋体"/>
                <w:sz w:val="20"/>
                <w:szCs w:val="20"/>
              </w:rPr>
            </w:pPr>
            <w:r>
              <w:rPr>
                <w:rFonts w:ascii="宋体" w:hAnsi="宋体" w:eastAsia="宋体" w:cs="宋体"/>
                <w:spacing w:val="4"/>
                <w:sz w:val="20"/>
                <w:szCs w:val="20"/>
              </w:rPr>
              <w:t>审核人：</w:t>
            </w:r>
          </w:p>
        </w:tc>
      </w:tr>
    </w:tbl>
    <w:p>
      <w:pPr>
        <w:spacing w:line="14" w:lineRule="auto"/>
        <w:rPr>
          <w:rFonts w:ascii="Arial"/>
          <w:sz w:val="2"/>
        </w:rPr>
      </w:pPr>
    </w:p>
    <w:p>
      <w:pPr>
        <w:sectPr>
          <w:type w:val="continuous"/>
          <w:pgSz w:w="11906" w:h="16839"/>
          <w:pgMar w:top="400" w:right="1288" w:bottom="909" w:left="1303" w:header="0" w:footer="677" w:gutter="0"/>
          <w:cols w:equalWidth="0" w:num="1">
            <w:col w:w="9315"/>
          </w:cols>
        </w:sectPr>
      </w:pPr>
    </w:p>
    <w:p>
      <w:r>
        <mc:AlternateContent>
          <mc:Choice Requires="wps">
            <w:drawing>
              <wp:anchor distT="0" distB="0" distL="0" distR="0" simplePos="0" relativeHeight="251777024" behindDoc="0" locked="0" layoutInCell="0" allowOverlap="1">
                <wp:simplePos x="0" y="0"/>
                <wp:positionH relativeFrom="page">
                  <wp:posOffset>121920</wp:posOffset>
                </wp:positionH>
                <wp:positionV relativeFrom="page">
                  <wp:posOffset>1158875</wp:posOffset>
                </wp:positionV>
                <wp:extent cx="730250" cy="212725"/>
                <wp:effectExtent l="0" t="0" r="0" b="0"/>
                <wp:wrapNone/>
                <wp:docPr id="322" name="TextBox 322"/>
                <wp:cNvGraphicFramePr/>
                <a:graphic xmlns:a="http://schemas.openxmlformats.org/drawingml/2006/main">
                  <a:graphicData uri="http://schemas.microsoft.com/office/word/2010/wordprocessingShape">
                    <wps:wsp>
                      <wps:cNvSpPr txBox="1"/>
                      <wps:spPr>
                        <a:xfrm rot="5400000">
                          <a:off x="122369" y="1159278"/>
                          <a:ext cx="730250" cy="2127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0" w:lineRule="exact"/>
                              <w:ind w:left="20"/>
                              <w:rPr>
                                <w:rFonts w:ascii="Times New Roman" w:hAnsi="Times New Roman" w:eastAsia="Times New Roman" w:cs="Times New Roman"/>
                                <w:sz w:val="26"/>
                                <w:szCs w:val="26"/>
                              </w:rPr>
                            </w:pPr>
                            <w:r>
                              <w:rPr>
                                <w:rFonts w:ascii="Times New Roman" w:hAnsi="Times New Roman" w:eastAsia="Times New Roman" w:cs="Times New Roman"/>
                                <w:spacing w:val="7"/>
                                <w:position w:val="-1"/>
                                <w:sz w:val="26"/>
                                <w:szCs w:val="26"/>
                              </w:rPr>
                              <w:t xml:space="preserve">—        </w:t>
                            </w:r>
                            <w:r>
                              <w:rPr>
                                <w:rFonts w:ascii="Times New Roman" w:hAnsi="Times New Roman" w:eastAsia="Times New Roman" w:cs="Times New Roman"/>
                                <w:spacing w:val="6"/>
                                <w:position w:val="-1"/>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2" o:spid="_x0000_s1026" o:spt="202" type="#_x0000_t202" style="position:absolute;left:0pt;margin-left:9.6pt;margin-top:91.25pt;height:16.75pt;width:57.5pt;mso-position-horizontal-relative:page;mso-position-vertical-relative:page;rotation:5898240f;z-index:251777024;mso-width-relative:page;mso-height-relative:page;" filled="f" stroked="f" coordsize="21600,21600" o:allowincell="f" o:gfxdata="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saeu3VAAAACgEAAA8AAAAAAAAAAQAgAAAAIgAAAGRycy9kb3ducmV2LnhtbFBL&#10;AQIUABQAAAAIAIdO4kDUmuc5MgIAAG0EAAAOAAAAAAAAAAEAIAAAACQBAABkcnMvZTJvRG9jLnht&#10;bFBLBQYAAAAABgAGAFkBAADIBQAAAAA=&#10;">
                <v:fill on="f" focussize="0,0"/>
                <v:stroke on="f" weight="0pt"/>
                <v:imagedata o:title=""/>
                <o:lock v:ext="edit" aspectratio="f"/>
                <v:textbox inset="0mm,0mm,0mm,0mm">
                  <w:txbxContent>
                    <w:p>
                      <w:pPr>
                        <w:spacing w:before="20" w:line="180" w:lineRule="exact"/>
                        <w:ind w:left="20"/>
                        <w:rPr>
                          <w:rFonts w:ascii="Times New Roman" w:hAnsi="Times New Roman" w:eastAsia="Times New Roman" w:cs="Times New Roman"/>
                          <w:sz w:val="26"/>
                          <w:szCs w:val="26"/>
                        </w:rPr>
                      </w:pPr>
                      <w:r>
                        <w:rPr>
                          <w:rFonts w:ascii="Times New Roman" w:hAnsi="Times New Roman" w:eastAsia="Times New Roman" w:cs="Times New Roman"/>
                          <w:spacing w:val="7"/>
                          <w:position w:val="-1"/>
                          <w:sz w:val="26"/>
                          <w:szCs w:val="26"/>
                        </w:rPr>
                        <w:t xml:space="preserve">—        </w:t>
                      </w:r>
                      <w:r>
                        <w:rPr>
                          <w:rFonts w:ascii="Times New Roman" w:hAnsi="Times New Roman" w:eastAsia="Times New Roman" w:cs="Times New Roman"/>
                          <w:spacing w:val="6"/>
                          <w:position w:val="-1"/>
                          <w:sz w:val="26"/>
                          <w:szCs w:val="26"/>
                        </w:rPr>
                        <w:t>—</w:t>
                      </w:r>
                    </w:p>
                  </w:txbxContent>
                </v:textbox>
              </v:shape>
            </w:pict>
          </mc:Fallback>
        </mc:AlternateContent>
      </w:r>
      <w:r>
        <w:pict>
          <v:shape id="_x0000_s1118" o:spid="_x0000_s1118" o:spt="202" type="#_x0000_t202" style="position:absolute;left:0pt;margin-left:32.8pt;margin-top:90.75pt;height:21.25pt;width:13.7pt;mso-position-horizontal-relative:page;mso-position-vertical-relative:page;z-index:251778048;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182"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2"/>
                      <w:sz w:val="26"/>
                      <w:szCs w:val="26"/>
                    </w:rPr>
                    <w:t>2</w:t>
                  </w:r>
                  <w:r>
                    <w:rPr>
                      <w:rFonts w:ascii="Times New Roman" w:hAnsi="Times New Roman" w:eastAsia="Times New Roman" w:cs="Times New Roman"/>
                      <w:spacing w:val="-1"/>
                      <w:sz w:val="26"/>
                      <w:szCs w:val="26"/>
                    </w:rPr>
                    <w:t>08</w:t>
                  </w:r>
                </w:p>
              </w:txbxContent>
            </v:textbox>
          </v:shape>
        </w:pict>
      </w:r>
    </w:p>
    <w:p/>
    <w:p/>
    <w:p>
      <w:pPr>
        <w:spacing w:line="241" w:lineRule="exact"/>
      </w:pPr>
    </w:p>
    <w:p>
      <w:pPr>
        <w:sectPr>
          <w:footerReference r:id="rId210" w:type="default"/>
          <w:pgSz w:w="16839" w:h="11906"/>
          <w:pgMar w:top="400" w:right="1119" w:bottom="400" w:left="731" w:header="0" w:footer="0" w:gutter="0"/>
          <w:cols w:equalWidth="0" w:num="1">
            <w:col w:w="14988"/>
          </w:cols>
        </w:sectPr>
      </w:pPr>
    </w:p>
    <w:p>
      <w:pPr>
        <w:spacing w:line="404" w:lineRule="auto"/>
        <w:rPr>
          <w:rFonts w:ascii="Arial"/>
          <w:sz w:val="21"/>
        </w:rPr>
      </w:pPr>
    </w:p>
    <w:p>
      <w:pPr>
        <w:spacing w:before="101" w:line="226" w:lineRule="auto"/>
        <w:ind w:left="534"/>
        <w:rPr>
          <w:rFonts w:ascii="黑体" w:hAnsi="黑体" w:eastAsia="黑体" w:cs="黑体"/>
          <w:sz w:val="31"/>
          <w:szCs w:val="31"/>
        </w:rPr>
      </w:pPr>
      <w:r>
        <w:rPr>
          <w:rFonts w:ascii="黑体" w:hAnsi="黑体" w:eastAsia="黑体" w:cs="黑体"/>
          <w:spacing w:val="-20"/>
          <w:sz w:val="31"/>
          <w:szCs w:val="31"/>
        </w:rPr>
        <w:t>附件 4</w:t>
      </w:r>
    </w:p>
    <w:p>
      <w:pPr>
        <w:spacing w:line="14" w:lineRule="auto"/>
        <w:rPr>
          <w:rFonts w:ascii="Arial"/>
          <w:sz w:val="2"/>
        </w:rPr>
      </w:pPr>
      <w:r>
        <w:rPr>
          <w:rFonts w:ascii="Arial" w:hAnsi="Arial" w:eastAsia="Arial" w:cs="Arial"/>
          <w:sz w:val="2"/>
          <w:szCs w:val="2"/>
        </w:rPr>
        <w:br w:type="column"/>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114" w:line="225" w:lineRule="auto"/>
        <w:rPr>
          <w:rFonts w:ascii="宋体" w:hAnsi="宋体" w:eastAsia="宋体" w:cs="宋体"/>
          <w:sz w:val="35"/>
          <w:szCs w:val="35"/>
        </w:rPr>
      </w:pPr>
      <w:r>
        <w:rPr>
          <w:rFonts w:ascii="宋体" w:hAnsi="宋体" w:eastAsia="宋体" w:cs="宋体"/>
          <w:spacing w:val="15"/>
          <w:sz w:val="35"/>
          <w:szCs w:val="35"/>
          <w14:textOutline w14:w="6540" w14:cap="sq" w14:cmpd="sng">
            <w14:solidFill>
              <w14:srgbClr w14:val="000000"/>
            </w14:solidFill>
            <w14:prstDash w14:val="solid"/>
            <w14:bevel/>
          </w14:textOutline>
        </w:rPr>
        <w:t>吉</w:t>
      </w:r>
      <w:r>
        <w:rPr>
          <w:rFonts w:ascii="宋体" w:hAnsi="宋体" w:eastAsia="宋体" w:cs="宋体"/>
          <w:spacing w:val="9"/>
          <w:sz w:val="35"/>
          <w:szCs w:val="35"/>
          <w14:textOutline w14:w="6540" w14:cap="sq" w14:cmpd="sng">
            <w14:solidFill>
              <w14:srgbClr w14:val="000000"/>
            </w14:solidFill>
            <w14:prstDash w14:val="solid"/>
            <w14:bevel/>
          </w14:textOutline>
        </w:rPr>
        <w:t>林省医疗保险待遇支付汇总表</w:t>
      </w:r>
    </w:p>
    <w:p>
      <w:pPr>
        <w:spacing w:before="115" w:line="228" w:lineRule="auto"/>
        <w:ind w:left="418"/>
        <w:rPr>
          <w:rFonts w:ascii="宋体" w:hAnsi="宋体" w:eastAsia="宋体" w:cs="宋体"/>
          <w:sz w:val="23"/>
          <w:szCs w:val="23"/>
        </w:rPr>
      </w:pPr>
      <w:r>
        <w:rPr>
          <w:rFonts w:ascii="宋体" w:hAnsi="宋体" w:eastAsia="宋体" w:cs="宋体"/>
          <w:spacing w:val="10"/>
          <w:sz w:val="23"/>
          <w:szCs w:val="23"/>
        </w:rPr>
        <w:t>(    年  月  日---    年  月  日</w:t>
      </w:r>
      <w:r>
        <w:rPr>
          <w:rFonts w:ascii="宋体" w:hAnsi="宋体" w:eastAsia="宋体" w:cs="宋体"/>
          <w:spacing w:val="5"/>
          <w:sz w:val="23"/>
          <w:szCs w:val="23"/>
        </w:rPr>
        <w:t>)</w:t>
      </w:r>
    </w:p>
    <w:p>
      <w:pPr>
        <w:spacing w:before="35" w:line="193" w:lineRule="auto"/>
        <w:ind w:left="6288"/>
        <w:rPr>
          <w:rFonts w:ascii="宋体" w:hAnsi="宋体" w:eastAsia="宋体" w:cs="宋体"/>
          <w:sz w:val="23"/>
          <w:szCs w:val="23"/>
        </w:rPr>
      </w:pPr>
      <w:r>
        <w:rPr>
          <w:rFonts w:ascii="宋体" w:hAnsi="宋体" w:eastAsia="宋体" w:cs="宋体"/>
          <w:spacing w:val="-5"/>
          <w:sz w:val="23"/>
          <w:szCs w:val="23"/>
        </w:rPr>
        <w:t>制</w:t>
      </w:r>
      <w:r>
        <w:rPr>
          <w:rFonts w:ascii="宋体" w:hAnsi="宋体" w:eastAsia="宋体" w:cs="宋体"/>
          <w:spacing w:val="-3"/>
          <w:sz w:val="23"/>
          <w:szCs w:val="23"/>
        </w:rPr>
        <w:t>表日期：</w:t>
      </w:r>
    </w:p>
    <w:p>
      <w:pPr>
        <w:sectPr>
          <w:type w:val="continuous"/>
          <w:pgSz w:w="16839" w:h="11906"/>
          <w:pgMar w:top="400" w:right="1119" w:bottom="400" w:left="731" w:header="0" w:footer="0" w:gutter="0"/>
          <w:cols w:equalWidth="0" w:num="2">
            <w:col w:w="5088" w:space="100"/>
            <w:col w:w="9801"/>
          </w:cols>
        </w:sectPr>
      </w:pPr>
    </w:p>
    <w:p>
      <w:pPr>
        <w:spacing w:line="38" w:lineRule="exact"/>
      </w:pPr>
    </w:p>
    <w:tbl>
      <w:tblPr>
        <w:tblStyle w:val="4"/>
        <w:tblW w:w="14595" w:type="dxa"/>
        <w:tblInd w:w="3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255"/>
        <w:gridCol w:w="2417"/>
        <w:gridCol w:w="1964"/>
        <w:gridCol w:w="960"/>
        <w:gridCol w:w="1274"/>
        <w:gridCol w:w="1232"/>
        <w:gridCol w:w="1281"/>
        <w:gridCol w:w="1256"/>
        <w:gridCol w:w="1256"/>
        <w:gridCol w:w="874"/>
        <w:gridCol w:w="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44" w:type="dxa"/>
            <w:vAlign w:val="top"/>
          </w:tcPr>
          <w:p>
            <w:pPr>
              <w:spacing w:before="135" w:line="230" w:lineRule="auto"/>
              <w:ind w:left="138"/>
              <w:rPr>
                <w:rFonts w:ascii="宋体" w:hAnsi="宋体" w:eastAsia="宋体" w:cs="宋体"/>
                <w:sz w:val="23"/>
                <w:szCs w:val="23"/>
              </w:rPr>
            </w:pPr>
            <w:r>
              <w:rPr>
                <w:rFonts w:ascii="宋体" w:hAnsi="宋体" w:eastAsia="宋体" w:cs="宋体"/>
                <w:spacing w:val="6"/>
                <w:sz w:val="23"/>
                <w:szCs w:val="23"/>
              </w:rPr>
              <w:t>序</w:t>
            </w:r>
            <w:r>
              <w:rPr>
                <w:rFonts w:ascii="宋体" w:hAnsi="宋体" w:eastAsia="宋体" w:cs="宋体"/>
                <w:spacing w:val="5"/>
                <w:sz w:val="23"/>
                <w:szCs w:val="23"/>
              </w:rPr>
              <w:t>号</w:t>
            </w:r>
          </w:p>
        </w:tc>
        <w:tc>
          <w:tcPr>
            <w:tcW w:w="1255" w:type="dxa"/>
            <w:vAlign w:val="top"/>
          </w:tcPr>
          <w:p>
            <w:pPr>
              <w:spacing w:before="135" w:line="228" w:lineRule="auto"/>
              <w:ind w:left="152"/>
              <w:rPr>
                <w:rFonts w:ascii="宋体" w:hAnsi="宋体" w:eastAsia="宋体" w:cs="宋体"/>
                <w:sz w:val="23"/>
                <w:szCs w:val="23"/>
              </w:rPr>
            </w:pPr>
            <w:r>
              <w:rPr>
                <w:rFonts w:ascii="宋体" w:hAnsi="宋体" w:eastAsia="宋体" w:cs="宋体"/>
                <w:spacing w:val="8"/>
                <w:sz w:val="23"/>
                <w:szCs w:val="23"/>
              </w:rPr>
              <w:t>业务类</w:t>
            </w:r>
            <w:r>
              <w:rPr>
                <w:rFonts w:ascii="宋体" w:hAnsi="宋体" w:eastAsia="宋体" w:cs="宋体"/>
                <w:spacing w:val="7"/>
                <w:sz w:val="23"/>
                <w:szCs w:val="23"/>
              </w:rPr>
              <w:t>型</w:t>
            </w:r>
          </w:p>
        </w:tc>
        <w:tc>
          <w:tcPr>
            <w:tcW w:w="2417" w:type="dxa"/>
            <w:vAlign w:val="top"/>
          </w:tcPr>
          <w:p>
            <w:pPr>
              <w:spacing w:before="135" w:line="228" w:lineRule="auto"/>
              <w:ind w:left="196"/>
              <w:rPr>
                <w:rFonts w:ascii="宋体" w:hAnsi="宋体" w:eastAsia="宋体" w:cs="宋体"/>
                <w:sz w:val="23"/>
                <w:szCs w:val="23"/>
              </w:rPr>
            </w:pPr>
            <w:r>
              <w:rPr>
                <w:rFonts w:ascii="宋体" w:hAnsi="宋体" w:eastAsia="宋体" w:cs="宋体"/>
                <w:spacing w:val="9"/>
                <w:sz w:val="23"/>
                <w:szCs w:val="23"/>
              </w:rPr>
              <w:t>单</w:t>
            </w:r>
            <w:r>
              <w:rPr>
                <w:rFonts w:ascii="宋体" w:hAnsi="宋体" w:eastAsia="宋体" w:cs="宋体"/>
                <w:spacing w:val="8"/>
                <w:sz w:val="23"/>
                <w:szCs w:val="23"/>
              </w:rPr>
              <w:t>位编号/个人编号</w:t>
            </w:r>
          </w:p>
        </w:tc>
        <w:tc>
          <w:tcPr>
            <w:tcW w:w="1964" w:type="dxa"/>
            <w:vAlign w:val="top"/>
          </w:tcPr>
          <w:p>
            <w:pPr>
              <w:spacing w:before="135" w:line="228" w:lineRule="auto"/>
              <w:ind w:left="210"/>
              <w:rPr>
                <w:rFonts w:ascii="宋体" w:hAnsi="宋体" w:eastAsia="宋体" w:cs="宋体"/>
                <w:sz w:val="23"/>
                <w:szCs w:val="23"/>
              </w:rPr>
            </w:pPr>
            <w:r>
              <w:rPr>
                <w:rFonts w:ascii="宋体" w:hAnsi="宋体" w:eastAsia="宋体" w:cs="宋体"/>
                <w:spacing w:val="11"/>
                <w:sz w:val="23"/>
                <w:szCs w:val="23"/>
              </w:rPr>
              <w:t>单</w:t>
            </w:r>
            <w:r>
              <w:rPr>
                <w:rFonts w:ascii="宋体" w:hAnsi="宋体" w:eastAsia="宋体" w:cs="宋体"/>
                <w:spacing w:val="7"/>
                <w:sz w:val="23"/>
                <w:szCs w:val="23"/>
              </w:rPr>
              <w:t>位名称/姓名</w:t>
            </w:r>
          </w:p>
        </w:tc>
        <w:tc>
          <w:tcPr>
            <w:tcW w:w="960" w:type="dxa"/>
            <w:vAlign w:val="top"/>
          </w:tcPr>
          <w:p>
            <w:pPr>
              <w:spacing w:before="135" w:line="227" w:lineRule="auto"/>
              <w:ind w:left="250"/>
              <w:rPr>
                <w:rFonts w:ascii="宋体" w:hAnsi="宋体" w:eastAsia="宋体" w:cs="宋体"/>
                <w:sz w:val="23"/>
                <w:szCs w:val="23"/>
              </w:rPr>
            </w:pPr>
            <w:r>
              <w:rPr>
                <w:rFonts w:ascii="宋体" w:hAnsi="宋体" w:eastAsia="宋体" w:cs="宋体"/>
                <w:spacing w:val="4"/>
                <w:sz w:val="23"/>
                <w:szCs w:val="23"/>
              </w:rPr>
              <w:t>金额</w:t>
            </w:r>
          </w:p>
        </w:tc>
        <w:tc>
          <w:tcPr>
            <w:tcW w:w="1274" w:type="dxa"/>
            <w:vAlign w:val="top"/>
          </w:tcPr>
          <w:p>
            <w:pPr>
              <w:spacing w:before="135" w:line="229" w:lineRule="auto"/>
              <w:ind w:left="165"/>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行户名</w:t>
            </w:r>
          </w:p>
        </w:tc>
        <w:tc>
          <w:tcPr>
            <w:tcW w:w="1232" w:type="dxa"/>
            <w:vAlign w:val="top"/>
          </w:tcPr>
          <w:p>
            <w:pPr>
              <w:spacing w:before="135" w:line="228" w:lineRule="auto"/>
              <w:ind w:left="146"/>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行类别</w:t>
            </w:r>
          </w:p>
        </w:tc>
        <w:tc>
          <w:tcPr>
            <w:tcW w:w="1281" w:type="dxa"/>
            <w:vAlign w:val="top"/>
          </w:tcPr>
          <w:p>
            <w:pPr>
              <w:spacing w:before="135" w:line="229" w:lineRule="auto"/>
              <w:ind w:left="169"/>
              <w:rPr>
                <w:rFonts w:ascii="宋体" w:hAnsi="宋体" w:eastAsia="宋体" w:cs="宋体"/>
                <w:sz w:val="23"/>
                <w:szCs w:val="23"/>
              </w:rPr>
            </w:pPr>
            <w:r>
              <w:rPr>
                <w:rFonts w:ascii="宋体" w:hAnsi="宋体" w:eastAsia="宋体" w:cs="宋体"/>
                <w:spacing w:val="8"/>
                <w:sz w:val="23"/>
                <w:szCs w:val="23"/>
              </w:rPr>
              <w:t>开</w:t>
            </w:r>
            <w:r>
              <w:rPr>
                <w:rFonts w:ascii="宋体" w:hAnsi="宋体" w:eastAsia="宋体" w:cs="宋体"/>
                <w:spacing w:val="7"/>
                <w:sz w:val="23"/>
                <w:szCs w:val="23"/>
              </w:rPr>
              <w:t>户银行</w:t>
            </w:r>
          </w:p>
        </w:tc>
        <w:tc>
          <w:tcPr>
            <w:tcW w:w="1256" w:type="dxa"/>
            <w:vAlign w:val="top"/>
          </w:tcPr>
          <w:p>
            <w:pPr>
              <w:spacing w:before="135" w:line="229" w:lineRule="auto"/>
              <w:ind w:left="158"/>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行帐号</w:t>
            </w:r>
          </w:p>
        </w:tc>
        <w:tc>
          <w:tcPr>
            <w:tcW w:w="1256" w:type="dxa"/>
            <w:vAlign w:val="top"/>
          </w:tcPr>
          <w:p>
            <w:pPr>
              <w:spacing w:before="135" w:line="229" w:lineRule="auto"/>
              <w:ind w:left="163"/>
              <w:rPr>
                <w:rFonts w:ascii="宋体" w:hAnsi="宋体" w:eastAsia="宋体" w:cs="宋体"/>
                <w:sz w:val="23"/>
                <w:szCs w:val="23"/>
              </w:rPr>
            </w:pPr>
            <w:r>
              <w:rPr>
                <w:rFonts w:ascii="宋体" w:hAnsi="宋体" w:eastAsia="宋体" w:cs="宋体"/>
                <w:spacing w:val="7"/>
                <w:sz w:val="23"/>
                <w:szCs w:val="23"/>
              </w:rPr>
              <w:t>受</w:t>
            </w:r>
            <w:r>
              <w:rPr>
                <w:rFonts w:ascii="宋体" w:hAnsi="宋体" w:eastAsia="宋体" w:cs="宋体"/>
                <w:spacing w:val="6"/>
                <w:sz w:val="23"/>
                <w:szCs w:val="23"/>
              </w:rPr>
              <w:t>理日期</w:t>
            </w:r>
          </w:p>
        </w:tc>
        <w:tc>
          <w:tcPr>
            <w:tcW w:w="956" w:type="dxa"/>
            <w:gridSpan w:val="2"/>
            <w:vAlign w:val="top"/>
          </w:tcPr>
          <w:p>
            <w:pPr>
              <w:spacing w:before="135" w:line="228" w:lineRule="auto"/>
              <w:ind w:left="126"/>
              <w:rPr>
                <w:rFonts w:ascii="宋体" w:hAnsi="宋体" w:eastAsia="宋体" w:cs="宋体"/>
                <w:sz w:val="23"/>
                <w:szCs w:val="23"/>
              </w:rPr>
            </w:pPr>
            <w:r>
              <w:rPr>
                <w:rFonts w:ascii="宋体" w:hAnsi="宋体" w:eastAsia="宋体" w:cs="宋体"/>
                <w:spacing w:val="6"/>
                <w:sz w:val="23"/>
                <w:szCs w:val="23"/>
              </w:rPr>
              <w:t>经办人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Align w:val="top"/>
          </w:tcPr>
          <w:p>
            <w:pPr>
              <w:rPr>
                <w:rFonts w:ascii="Arial"/>
                <w:sz w:val="21"/>
              </w:rPr>
            </w:pPr>
          </w:p>
        </w:tc>
        <w:tc>
          <w:tcPr>
            <w:tcW w:w="1255" w:type="dxa"/>
            <w:vAlign w:val="top"/>
          </w:tcPr>
          <w:p>
            <w:pPr>
              <w:rPr>
                <w:rFonts w:ascii="Arial"/>
                <w:sz w:val="21"/>
              </w:rPr>
            </w:pPr>
          </w:p>
        </w:tc>
        <w:tc>
          <w:tcPr>
            <w:tcW w:w="2417" w:type="dxa"/>
            <w:vAlign w:val="top"/>
          </w:tcPr>
          <w:p>
            <w:pPr>
              <w:rPr>
                <w:rFonts w:ascii="Arial"/>
                <w:sz w:val="21"/>
              </w:rPr>
            </w:pPr>
          </w:p>
        </w:tc>
        <w:tc>
          <w:tcPr>
            <w:tcW w:w="1964" w:type="dxa"/>
            <w:vAlign w:val="top"/>
          </w:tcPr>
          <w:p>
            <w:pPr>
              <w:rPr>
                <w:rFonts w:ascii="Arial"/>
                <w:sz w:val="21"/>
              </w:rPr>
            </w:pPr>
          </w:p>
        </w:tc>
        <w:tc>
          <w:tcPr>
            <w:tcW w:w="960" w:type="dxa"/>
            <w:vAlign w:val="top"/>
          </w:tcPr>
          <w:p>
            <w:pPr>
              <w:rPr>
                <w:rFonts w:ascii="Arial"/>
                <w:sz w:val="21"/>
              </w:rPr>
            </w:pPr>
          </w:p>
        </w:tc>
        <w:tc>
          <w:tcPr>
            <w:tcW w:w="1274" w:type="dxa"/>
            <w:vAlign w:val="top"/>
          </w:tcPr>
          <w:p>
            <w:pPr>
              <w:rPr>
                <w:rFonts w:ascii="Arial"/>
                <w:sz w:val="21"/>
              </w:rPr>
            </w:pPr>
          </w:p>
        </w:tc>
        <w:tc>
          <w:tcPr>
            <w:tcW w:w="1232" w:type="dxa"/>
            <w:vAlign w:val="top"/>
          </w:tcPr>
          <w:p>
            <w:pPr>
              <w:rPr>
                <w:rFonts w:ascii="Arial"/>
                <w:sz w:val="21"/>
              </w:rPr>
            </w:pPr>
          </w:p>
        </w:tc>
        <w:tc>
          <w:tcPr>
            <w:tcW w:w="1281"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9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44" w:type="dxa"/>
            <w:vAlign w:val="top"/>
          </w:tcPr>
          <w:p>
            <w:pPr>
              <w:rPr>
                <w:rFonts w:ascii="Arial"/>
                <w:sz w:val="21"/>
              </w:rPr>
            </w:pPr>
          </w:p>
        </w:tc>
        <w:tc>
          <w:tcPr>
            <w:tcW w:w="1255" w:type="dxa"/>
            <w:vAlign w:val="top"/>
          </w:tcPr>
          <w:p>
            <w:pPr>
              <w:rPr>
                <w:rFonts w:ascii="Arial"/>
                <w:sz w:val="21"/>
              </w:rPr>
            </w:pPr>
          </w:p>
        </w:tc>
        <w:tc>
          <w:tcPr>
            <w:tcW w:w="2417" w:type="dxa"/>
            <w:vAlign w:val="top"/>
          </w:tcPr>
          <w:p>
            <w:pPr>
              <w:rPr>
                <w:rFonts w:ascii="Arial"/>
                <w:sz w:val="21"/>
              </w:rPr>
            </w:pPr>
          </w:p>
        </w:tc>
        <w:tc>
          <w:tcPr>
            <w:tcW w:w="1964" w:type="dxa"/>
            <w:vAlign w:val="top"/>
          </w:tcPr>
          <w:p>
            <w:pPr>
              <w:rPr>
                <w:rFonts w:ascii="Arial"/>
                <w:sz w:val="21"/>
              </w:rPr>
            </w:pPr>
          </w:p>
        </w:tc>
        <w:tc>
          <w:tcPr>
            <w:tcW w:w="960" w:type="dxa"/>
            <w:vAlign w:val="top"/>
          </w:tcPr>
          <w:p>
            <w:pPr>
              <w:rPr>
                <w:rFonts w:ascii="Arial"/>
                <w:sz w:val="21"/>
              </w:rPr>
            </w:pPr>
          </w:p>
        </w:tc>
        <w:tc>
          <w:tcPr>
            <w:tcW w:w="1274" w:type="dxa"/>
            <w:vAlign w:val="top"/>
          </w:tcPr>
          <w:p>
            <w:pPr>
              <w:rPr>
                <w:rFonts w:ascii="Arial"/>
                <w:sz w:val="21"/>
              </w:rPr>
            </w:pPr>
          </w:p>
        </w:tc>
        <w:tc>
          <w:tcPr>
            <w:tcW w:w="1232" w:type="dxa"/>
            <w:vAlign w:val="top"/>
          </w:tcPr>
          <w:p>
            <w:pPr>
              <w:rPr>
                <w:rFonts w:ascii="Arial"/>
                <w:sz w:val="21"/>
              </w:rPr>
            </w:pPr>
          </w:p>
        </w:tc>
        <w:tc>
          <w:tcPr>
            <w:tcW w:w="1281"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9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44" w:type="dxa"/>
            <w:vAlign w:val="top"/>
          </w:tcPr>
          <w:p>
            <w:pPr>
              <w:rPr>
                <w:rFonts w:ascii="Arial"/>
                <w:sz w:val="21"/>
              </w:rPr>
            </w:pPr>
          </w:p>
        </w:tc>
        <w:tc>
          <w:tcPr>
            <w:tcW w:w="1255" w:type="dxa"/>
            <w:vAlign w:val="top"/>
          </w:tcPr>
          <w:p>
            <w:pPr>
              <w:rPr>
                <w:rFonts w:ascii="Arial"/>
                <w:sz w:val="21"/>
              </w:rPr>
            </w:pPr>
          </w:p>
        </w:tc>
        <w:tc>
          <w:tcPr>
            <w:tcW w:w="2417" w:type="dxa"/>
            <w:vAlign w:val="top"/>
          </w:tcPr>
          <w:p>
            <w:pPr>
              <w:rPr>
                <w:rFonts w:ascii="Arial"/>
                <w:sz w:val="21"/>
              </w:rPr>
            </w:pPr>
          </w:p>
        </w:tc>
        <w:tc>
          <w:tcPr>
            <w:tcW w:w="1964" w:type="dxa"/>
            <w:vAlign w:val="top"/>
          </w:tcPr>
          <w:p>
            <w:pPr>
              <w:rPr>
                <w:rFonts w:ascii="Arial"/>
                <w:sz w:val="21"/>
              </w:rPr>
            </w:pPr>
          </w:p>
        </w:tc>
        <w:tc>
          <w:tcPr>
            <w:tcW w:w="960" w:type="dxa"/>
            <w:vAlign w:val="top"/>
          </w:tcPr>
          <w:p>
            <w:pPr>
              <w:rPr>
                <w:rFonts w:ascii="Arial"/>
                <w:sz w:val="21"/>
              </w:rPr>
            </w:pPr>
          </w:p>
        </w:tc>
        <w:tc>
          <w:tcPr>
            <w:tcW w:w="1274" w:type="dxa"/>
            <w:vAlign w:val="top"/>
          </w:tcPr>
          <w:p>
            <w:pPr>
              <w:rPr>
                <w:rFonts w:ascii="Arial"/>
                <w:sz w:val="21"/>
              </w:rPr>
            </w:pPr>
          </w:p>
        </w:tc>
        <w:tc>
          <w:tcPr>
            <w:tcW w:w="1232" w:type="dxa"/>
            <w:vAlign w:val="top"/>
          </w:tcPr>
          <w:p>
            <w:pPr>
              <w:rPr>
                <w:rFonts w:ascii="Arial"/>
                <w:sz w:val="21"/>
              </w:rPr>
            </w:pPr>
          </w:p>
        </w:tc>
        <w:tc>
          <w:tcPr>
            <w:tcW w:w="1281"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9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Align w:val="top"/>
          </w:tcPr>
          <w:p>
            <w:pPr>
              <w:rPr>
                <w:rFonts w:ascii="Arial"/>
                <w:sz w:val="21"/>
              </w:rPr>
            </w:pPr>
          </w:p>
        </w:tc>
        <w:tc>
          <w:tcPr>
            <w:tcW w:w="1255" w:type="dxa"/>
            <w:vAlign w:val="top"/>
          </w:tcPr>
          <w:p>
            <w:pPr>
              <w:rPr>
                <w:rFonts w:ascii="Arial"/>
                <w:sz w:val="21"/>
              </w:rPr>
            </w:pPr>
          </w:p>
        </w:tc>
        <w:tc>
          <w:tcPr>
            <w:tcW w:w="2417" w:type="dxa"/>
            <w:vAlign w:val="top"/>
          </w:tcPr>
          <w:p>
            <w:pPr>
              <w:rPr>
                <w:rFonts w:ascii="Arial"/>
                <w:sz w:val="21"/>
              </w:rPr>
            </w:pPr>
          </w:p>
        </w:tc>
        <w:tc>
          <w:tcPr>
            <w:tcW w:w="1964" w:type="dxa"/>
            <w:vAlign w:val="top"/>
          </w:tcPr>
          <w:p>
            <w:pPr>
              <w:rPr>
                <w:rFonts w:ascii="Arial"/>
                <w:sz w:val="21"/>
              </w:rPr>
            </w:pPr>
          </w:p>
        </w:tc>
        <w:tc>
          <w:tcPr>
            <w:tcW w:w="960" w:type="dxa"/>
            <w:vAlign w:val="top"/>
          </w:tcPr>
          <w:p>
            <w:pPr>
              <w:rPr>
                <w:rFonts w:ascii="Arial"/>
                <w:sz w:val="21"/>
              </w:rPr>
            </w:pPr>
          </w:p>
        </w:tc>
        <w:tc>
          <w:tcPr>
            <w:tcW w:w="1274" w:type="dxa"/>
            <w:vAlign w:val="top"/>
          </w:tcPr>
          <w:p>
            <w:pPr>
              <w:rPr>
                <w:rFonts w:ascii="Arial"/>
                <w:sz w:val="21"/>
              </w:rPr>
            </w:pPr>
          </w:p>
        </w:tc>
        <w:tc>
          <w:tcPr>
            <w:tcW w:w="1232" w:type="dxa"/>
            <w:vAlign w:val="top"/>
          </w:tcPr>
          <w:p>
            <w:pPr>
              <w:rPr>
                <w:rFonts w:ascii="Arial"/>
                <w:sz w:val="21"/>
              </w:rPr>
            </w:pPr>
          </w:p>
        </w:tc>
        <w:tc>
          <w:tcPr>
            <w:tcW w:w="1281"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9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44" w:type="dxa"/>
            <w:vAlign w:val="top"/>
          </w:tcPr>
          <w:p>
            <w:pPr>
              <w:rPr>
                <w:rFonts w:ascii="Arial"/>
                <w:sz w:val="21"/>
              </w:rPr>
            </w:pPr>
          </w:p>
        </w:tc>
        <w:tc>
          <w:tcPr>
            <w:tcW w:w="1255" w:type="dxa"/>
            <w:vAlign w:val="top"/>
          </w:tcPr>
          <w:p>
            <w:pPr>
              <w:rPr>
                <w:rFonts w:ascii="Arial"/>
                <w:sz w:val="21"/>
              </w:rPr>
            </w:pPr>
          </w:p>
        </w:tc>
        <w:tc>
          <w:tcPr>
            <w:tcW w:w="2417" w:type="dxa"/>
            <w:vAlign w:val="top"/>
          </w:tcPr>
          <w:p>
            <w:pPr>
              <w:rPr>
                <w:rFonts w:ascii="Arial"/>
                <w:sz w:val="21"/>
              </w:rPr>
            </w:pPr>
          </w:p>
        </w:tc>
        <w:tc>
          <w:tcPr>
            <w:tcW w:w="1964" w:type="dxa"/>
            <w:vAlign w:val="top"/>
          </w:tcPr>
          <w:p>
            <w:pPr>
              <w:rPr>
                <w:rFonts w:ascii="Arial"/>
                <w:sz w:val="21"/>
              </w:rPr>
            </w:pPr>
          </w:p>
        </w:tc>
        <w:tc>
          <w:tcPr>
            <w:tcW w:w="960" w:type="dxa"/>
            <w:vAlign w:val="top"/>
          </w:tcPr>
          <w:p>
            <w:pPr>
              <w:rPr>
                <w:rFonts w:ascii="Arial"/>
                <w:sz w:val="21"/>
              </w:rPr>
            </w:pPr>
          </w:p>
        </w:tc>
        <w:tc>
          <w:tcPr>
            <w:tcW w:w="1274" w:type="dxa"/>
            <w:vAlign w:val="top"/>
          </w:tcPr>
          <w:p>
            <w:pPr>
              <w:rPr>
                <w:rFonts w:ascii="Arial"/>
                <w:sz w:val="21"/>
              </w:rPr>
            </w:pPr>
          </w:p>
        </w:tc>
        <w:tc>
          <w:tcPr>
            <w:tcW w:w="1232" w:type="dxa"/>
            <w:vAlign w:val="top"/>
          </w:tcPr>
          <w:p>
            <w:pPr>
              <w:rPr>
                <w:rFonts w:ascii="Arial"/>
                <w:sz w:val="21"/>
              </w:rPr>
            </w:pPr>
          </w:p>
        </w:tc>
        <w:tc>
          <w:tcPr>
            <w:tcW w:w="1281"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9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Align w:val="top"/>
          </w:tcPr>
          <w:p>
            <w:pPr>
              <w:rPr>
                <w:rFonts w:ascii="Arial"/>
                <w:sz w:val="21"/>
              </w:rPr>
            </w:pPr>
          </w:p>
        </w:tc>
        <w:tc>
          <w:tcPr>
            <w:tcW w:w="1255" w:type="dxa"/>
            <w:vAlign w:val="top"/>
          </w:tcPr>
          <w:p>
            <w:pPr>
              <w:rPr>
                <w:rFonts w:ascii="Arial"/>
                <w:sz w:val="21"/>
              </w:rPr>
            </w:pPr>
          </w:p>
        </w:tc>
        <w:tc>
          <w:tcPr>
            <w:tcW w:w="2417" w:type="dxa"/>
            <w:vAlign w:val="top"/>
          </w:tcPr>
          <w:p>
            <w:pPr>
              <w:rPr>
                <w:rFonts w:ascii="Arial"/>
                <w:sz w:val="21"/>
              </w:rPr>
            </w:pPr>
          </w:p>
        </w:tc>
        <w:tc>
          <w:tcPr>
            <w:tcW w:w="1964" w:type="dxa"/>
            <w:vAlign w:val="top"/>
          </w:tcPr>
          <w:p>
            <w:pPr>
              <w:rPr>
                <w:rFonts w:ascii="Arial"/>
                <w:sz w:val="21"/>
              </w:rPr>
            </w:pPr>
          </w:p>
        </w:tc>
        <w:tc>
          <w:tcPr>
            <w:tcW w:w="960" w:type="dxa"/>
            <w:vAlign w:val="top"/>
          </w:tcPr>
          <w:p>
            <w:pPr>
              <w:rPr>
                <w:rFonts w:ascii="Arial"/>
                <w:sz w:val="21"/>
              </w:rPr>
            </w:pPr>
          </w:p>
        </w:tc>
        <w:tc>
          <w:tcPr>
            <w:tcW w:w="1274" w:type="dxa"/>
            <w:vAlign w:val="top"/>
          </w:tcPr>
          <w:p>
            <w:pPr>
              <w:rPr>
                <w:rFonts w:ascii="Arial"/>
                <w:sz w:val="21"/>
              </w:rPr>
            </w:pPr>
          </w:p>
        </w:tc>
        <w:tc>
          <w:tcPr>
            <w:tcW w:w="1232" w:type="dxa"/>
            <w:vAlign w:val="top"/>
          </w:tcPr>
          <w:p>
            <w:pPr>
              <w:rPr>
                <w:rFonts w:ascii="Arial"/>
                <w:sz w:val="21"/>
              </w:rPr>
            </w:pPr>
          </w:p>
        </w:tc>
        <w:tc>
          <w:tcPr>
            <w:tcW w:w="1281"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9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44" w:type="dxa"/>
            <w:vAlign w:val="top"/>
          </w:tcPr>
          <w:p>
            <w:pPr>
              <w:rPr>
                <w:rFonts w:ascii="Arial"/>
                <w:sz w:val="21"/>
              </w:rPr>
            </w:pPr>
          </w:p>
        </w:tc>
        <w:tc>
          <w:tcPr>
            <w:tcW w:w="1255" w:type="dxa"/>
            <w:vAlign w:val="top"/>
          </w:tcPr>
          <w:p>
            <w:pPr>
              <w:rPr>
                <w:rFonts w:ascii="Arial"/>
                <w:sz w:val="21"/>
              </w:rPr>
            </w:pPr>
          </w:p>
        </w:tc>
        <w:tc>
          <w:tcPr>
            <w:tcW w:w="2417" w:type="dxa"/>
            <w:vAlign w:val="top"/>
          </w:tcPr>
          <w:p>
            <w:pPr>
              <w:rPr>
                <w:rFonts w:ascii="Arial"/>
                <w:sz w:val="21"/>
              </w:rPr>
            </w:pPr>
          </w:p>
        </w:tc>
        <w:tc>
          <w:tcPr>
            <w:tcW w:w="1964" w:type="dxa"/>
            <w:vAlign w:val="top"/>
          </w:tcPr>
          <w:p>
            <w:pPr>
              <w:rPr>
                <w:rFonts w:ascii="Arial"/>
                <w:sz w:val="21"/>
              </w:rPr>
            </w:pPr>
          </w:p>
        </w:tc>
        <w:tc>
          <w:tcPr>
            <w:tcW w:w="960" w:type="dxa"/>
            <w:vAlign w:val="top"/>
          </w:tcPr>
          <w:p>
            <w:pPr>
              <w:rPr>
                <w:rFonts w:ascii="Arial"/>
                <w:sz w:val="21"/>
              </w:rPr>
            </w:pPr>
          </w:p>
        </w:tc>
        <w:tc>
          <w:tcPr>
            <w:tcW w:w="1274" w:type="dxa"/>
            <w:vAlign w:val="top"/>
          </w:tcPr>
          <w:p>
            <w:pPr>
              <w:rPr>
                <w:rFonts w:ascii="Arial"/>
                <w:sz w:val="21"/>
              </w:rPr>
            </w:pPr>
          </w:p>
        </w:tc>
        <w:tc>
          <w:tcPr>
            <w:tcW w:w="1232" w:type="dxa"/>
            <w:vAlign w:val="top"/>
          </w:tcPr>
          <w:p>
            <w:pPr>
              <w:rPr>
                <w:rFonts w:ascii="Arial"/>
                <w:sz w:val="21"/>
              </w:rPr>
            </w:pPr>
          </w:p>
        </w:tc>
        <w:tc>
          <w:tcPr>
            <w:tcW w:w="1281" w:type="dxa"/>
            <w:vAlign w:val="top"/>
          </w:tcPr>
          <w:p>
            <w:pPr>
              <w:rPr>
                <w:rFonts w:ascii="Arial"/>
                <w:sz w:val="21"/>
              </w:rPr>
            </w:pPr>
          </w:p>
        </w:tc>
        <w:tc>
          <w:tcPr>
            <w:tcW w:w="1256" w:type="dxa"/>
            <w:vAlign w:val="top"/>
          </w:tcPr>
          <w:p>
            <w:pPr>
              <w:rPr>
                <w:rFonts w:ascii="Arial"/>
                <w:sz w:val="21"/>
              </w:rPr>
            </w:pPr>
          </w:p>
        </w:tc>
        <w:tc>
          <w:tcPr>
            <w:tcW w:w="1256" w:type="dxa"/>
            <w:vAlign w:val="top"/>
          </w:tcPr>
          <w:p>
            <w:pPr>
              <w:rPr>
                <w:rFonts w:ascii="Arial"/>
                <w:sz w:val="21"/>
              </w:rPr>
            </w:pPr>
          </w:p>
        </w:tc>
        <w:tc>
          <w:tcPr>
            <w:tcW w:w="956"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44" w:type="dxa"/>
            <w:vAlign w:val="top"/>
          </w:tcPr>
          <w:p>
            <w:pPr>
              <w:rPr>
                <w:rFonts w:ascii="Arial"/>
                <w:sz w:val="21"/>
              </w:rPr>
            </w:pPr>
          </w:p>
        </w:tc>
        <w:tc>
          <w:tcPr>
            <w:tcW w:w="1255" w:type="dxa"/>
            <w:vAlign w:val="top"/>
          </w:tcPr>
          <w:p>
            <w:pPr>
              <w:spacing w:before="133" w:line="230" w:lineRule="auto"/>
              <w:ind w:left="394"/>
              <w:rPr>
                <w:rFonts w:ascii="宋体" w:hAnsi="宋体" w:eastAsia="宋体" w:cs="宋体"/>
                <w:sz w:val="23"/>
                <w:szCs w:val="23"/>
              </w:rPr>
            </w:pPr>
            <w:r>
              <w:rPr>
                <w:rFonts w:ascii="宋体" w:hAnsi="宋体" w:eastAsia="宋体" w:cs="宋体"/>
                <w:spacing w:val="5"/>
                <w:sz w:val="23"/>
                <w:szCs w:val="23"/>
              </w:rPr>
              <w:t>合</w:t>
            </w:r>
            <w:r>
              <w:rPr>
                <w:rFonts w:ascii="宋体" w:hAnsi="宋体" w:eastAsia="宋体" w:cs="宋体"/>
                <w:spacing w:val="4"/>
                <w:sz w:val="23"/>
                <w:szCs w:val="23"/>
              </w:rPr>
              <w:t>计</w:t>
            </w:r>
          </w:p>
        </w:tc>
        <w:tc>
          <w:tcPr>
            <w:tcW w:w="12514" w:type="dxa"/>
            <w:gridSpan w:val="9"/>
            <w:vAlign w:val="top"/>
          </w:tcPr>
          <w:p>
            <w:pPr>
              <w:rPr>
                <w:rFonts w:ascii="Arial"/>
                <w:sz w:val="21"/>
              </w:rPr>
            </w:pPr>
          </w:p>
        </w:tc>
        <w:tc>
          <w:tcPr>
            <w:tcW w:w="82" w:type="dxa"/>
            <w:tcBorders>
              <w:bottom w:val="nil"/>
              <w:right w:val="nil"/>
            </w:tcBorders>
            <w:vAlign w:val="top"/>
          </w:tcPr>
          <w:p>
            <w:pPr>
              <w:rPr>
                <w:rFonts w:ascii="Arial"/>
                <w:sz w:val="21"/>
              </w:rPr>
            </w:pPr>
          </w:p>
        </w:tc>
      </w:tr>
    </w:tbl>
    <w:p>
      <w:pPr>
        <w:rPr>
          <w:rFonts w:ascii="Arial"/>
          <w:sz w:val="21"/>
        </w:rPr>
      </w:pPr>
    </w:p>
    <w:p>
      <w:pPr>
        <w:spacing w:line="72" w:lineRule="exact"/>
      </w:pPr>
    </w:p>
    <w:p>
      <w:pPr>
        <w:sectPr>
          <w:type w:val="continuous"/>
          <w:pgSz w:w="16839" w:h="11906"/>
          <w:pgMar w:top="400" w:right="1119" w:bottom="400" w:left="731" w:header="0" w:footer="0" w:gutter="0"/>
          <w:cols w:equalWidth="0" w:num="1">
            <w:col w:w="14988"/>
          </w:cols>
        </w:sectPr>
      </w:pPr>
    </w:p>
    <w:p>
      <w:pPr>
        <w:spacing w:before="48" w:line="193" w:lineRule="auto"/>
        <w:ind w:left="1249"/>
        <w:rPr>
          <w:rFonts w:ascii="宋体" w:hAnsi="宋体" w:eastAsia="宋体" w:cs="宋体"/>
          <w:sz w:val="23"/>
          <w:szCs w:val="23"/>
        </w:rPr>
      </w:pPr>
      <w:r>
        <w:rPr>
          <w:rFonts w:ascii="宋体" w:hAnsi="宋体" w:eastAsia="宋体" w:cs="宋体"/>
          <w:spacing w:val="-8"/>
          <w:sz w:val="23"/>
          <w:szCs w:val="23"/>
        </w:rPr>
        <w:t>制</w:t>
      </w:r>
      <w:r>
        <w:rPr>
          <w:rFonts w:ascii="宋体" w:hAnsi="宋体" w:eastAsia="宋体" w:cs="宋体"/>
          <w:spacing w:val="-5"/>
          <w:sz w:val="23"/>
          <w:szCs w:val="23"/>
        </w:rPr>
        <w:t>表人：</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rPr>
        <w:t>审核人：</w:t>
      </w:r>
    </w:p>
    <w:p>
      <w:pPr>
        <w:sectPr>
          <w:type w:val="continuous"/>
          <w:pgSz w:w="16839" w:h="11906"/>
          <w:pgMar w:top="400" w:right="1119" w:bottom="400" w:left="731" w:header="0" w:footer="0" w:gutter="0"/>
          <w:cols w:equalWidth="0" w:num="2">
            <w:col w:w="6797" w:space="100"/>
            <w:col w:w="8092"/>
          </w:cols>
        </w:sect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39" w:line="224" w:lineRule="auto"/>
        <w:ind w:left="1329"/>
        <w:outlineLvl w:val="1"/>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跨</w:t>
      </w:r>
      <w:r>
        <w:rPr>
          <w:rFonts w:ascii="宋体" w:hAnsi="宋体" w:eastAsia="宋体" w:cs="宋体"/>
          <w:spacing w:val="10"/>
          <w:sz w:val="43"/>
          <w:szCs w:val="43"/>
          <w14:textOutline w14:w="7975" w14:cap="sq" w14:cmpd="sng">
            <w14:solidFill>
              <w14:srgbClr w14:val="000000"/>
            </w14:solidFill>
            <w14:prstDash w14:val="solid"/>
            <w14:bevel/>
          </w14:textOutline>
        </w:rPr>
        <w:t>省长期异地就医个人账户提取</w:t>
      </w:r>
    </w:p>
    <w:p>
      <w:pPr>
        <w:spacing w:before="59" w:line="224" w:lineRule="auto"/>
        <w:ind w:left="3533"/>
        <w:rPr>
          <w:rFonts w:ascii="宋体" w:hAnsi="宋体" w:eastAsia="宋体" w:cs="宋体"/>
          <w:sz w:val="43"/>
          <w:szCs w:val="43"/>
        </w:rPr>
      </w:pPr>
      <w:r>
        <w:rPr>
          <w:rFonts w:ascii="宋体" w:hAnsi="宋体" w:eastAsia="宋体" w:cs="宋体"/>
          <w:spacing w:val="7"/>
          <w:sz w:val="43"/>
          <w:szCs w:val="43"/>
          <w14:textOutline w14:w="7975" w14:cap="sq" w14:cmpd="sng">
            <w14:solidFill>
              <w14:srgbClr w14:val="000000"/>
            </w14:solidFill>
            <w14:prstDash w14:val="solid"/>
            <w14:bevel/>
          </w14:textOutline>
        </w:rPr>
        <w:t>业务流程</w:t>
      </w:r>
    </w:p>
    <w:p>
      <w:pPr>
        <w:spacing w:before="163" w:line="221" w:lineRule="auto"/>
        <w:ind w:left="1364"/>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002036002003)</w:t>
      </w:r>
    </w:p>
    <w:p>
      <w:pPr>
        <w:spacing w:line="309" w:lineRule="auto"/>
        <w:rPr>
          <w:rFonts w:ascii="Arial"/>
          <w:sz w:val="21"/>
        </w:rPr>
      </w:pPr>
    </w:p>
    <w:p>
      <w:pPr>
        <w:spacing w:line="309" w:lineRule="auto"/>
        <w:rPr>
          <w:rFonts w:ascii="Arial"/>
          <w:sz w:val="21"/>
        </w:rPr>
      </w:pPr>
    </w:p>
    <w:p>
      <w:pPr>
        <w:spacing w:before="101" w:line="352" w:lineRule="auto"/>
        <w:ind w:right="37" w:firstLine="650"/>
        <w:rPr>
          <w:rFonts w:ascii="仿宋" w:hAnsi="仿宋" w:eastAsia="仿宋" w:cs="仿宋"/>
          <w:sz w:val="31"/>
          <w:szCs w:val="31"/>
        </w:rPr>
      </w:pPr>
      <w:r>
        <w:rPr>
          <w:rFonts w:ascii="仿宋" w:hAnsi="仿宋" w:eastAsia="仿宋" w:cs="仿宋"/>
          <w:spacing w:val="8"/>
          <w:sz w:val="31"/>
          <w:szCs w:val="31"/>
        </w:rPr>
        <w:t>为</w:t>
      </w:r>
      <w:r>
        <w:rPr>
          <w:rFonts w:ascii="仿宋" w:hAnsi="仿宋" w:eastAsia="仿宋" w:cs="仿宋"/>
          <w:spacing w:val="6"/>
          <w:sz w:val="31"/>
          <w:szCs w:val="31"/>
        </w:rPr>
        <w:t>明</w:t>
      </w:r>
      <w:r>
        <w:rPr>
          <w:rFonts w:ascii="仿宋" w:hAnsi="仿宋" w:eastAsia="仿宋" w:cs="仿宋"/>
          <w:spacing w:val="4"/>
          <w:sz w:val="31"/>
          <w:szCs w:val="31"/>
        </w:rPr>
        <w:t>确跨省长期异地就医个人账户提取业务服务对象、受理</w:t>
      </w:r>
      <w:r>
        <w:rPr>
          <w:rFonts w:ascii="仿宋" w:hAnsi="仿宋" w:eastAsia="仿宋" w:cs="仿宋"/>
          <w:sz w:val="31"/>
          <w:szCs w:val="31"/>
        </w:rPr>
        <w:t xml:space="preserve"> </w:t>
      </w:r>
      <w:r>
        <w:rPr>
          <w:rFonts w:ascii="仿宋" w:hAnsi="仿宋" w:eastAsia="仿宋" w:cs="仿宋"/>
          <w:spacing w:val="6"/>
          <w:sz w:val="31"/>
          <w:szCs w:val="31"/>
        </w:rPr>
        <w:t>条</w:t>
      </w:r>
      <w:r>
        <w:rPr>
          <w:rFonts w:ascii="仿宋" w:hAnsi="仿宋" w:eastAsia="仿宋" w:cs="仿宋"/>
          <w:spacing w:val="5"/>
          <w:sz w:val="31"/>
          <w:szCs w:val="31"/>
        </w:rPr>
        <w:t>件、办理材料明细、办理流程、办件类型、办理时限及其他事</w:t>
      </w:r>
      <w:r>
        <w:rPr>
          <w:rFonts w:ascii="仿宋" w:hAnsi="仿宋" w:eastAsia="仿宋" w:cs="仿宋"/>
          <w:sz w:val="31"/>
          <w:szCs w:val="31"/>
        </w:rPr>
        <w:t xml:space="preserve"> </w:t>
      </w:r>
      <w:r>
        <w:rPr>
          <w:rFonts w:ascii="仿宋" w:hAnsi="仿宋" w:eastAsia="仿宋" w:cs="仿宋"/>
          <w:spacing w:val="7"/>
          <w:sz w:val="31"/>
          <w:szCs w:val="31"/>
        </w:rPr>
        <w:t>项</w:t>
      </w:r>
      <w:r>
        <w:rPr>
          <w:rFonts w:ascii="仿宋" w:hAnsi="仿宋" w:eastAsia="仿宋" w:cs="仿宋"/>
          <w:spacing w:val="5"/>
          <w:sz w:val="31"/>
          <w:szCs w:val="31"/>
        </w:rPr>
        <w:t>制定本流程。</w:t>
      </w:r>
    </w:p>
    <w:p>
      <w:pPr>
        <w:spacing w:before="12" w:line="415" w:lineRule="exact"/>
        <w:ind w:left="649"/>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3" w:line="334" w:lineRule="auto"/>
        <w:ind w:right="38" w:firstLine="642"/>
        <w:rPr>
          <w:rFonts w:ascii="仿宋" w:hAnsi="仿宋" w:eastAsia="仿宋" w:cs="仿宋"/>
          <w:sz w:val="31"/>
          <w:szCs w:val="31"/>
        </w:rPr>
      </w:pPr>
      <w:r>
        <w:rPr>
          <w:rFonts w:ascii="仿宋" w:hAnsi="仿宋" w:eastAsia="仿宋" w:cs="仿宋"/>
          <w:spacing w:val="21"/>
          <w:sz w:val="31"/>
          <w:szCs w:val="31"/>
        </w:rPr>
        <w:t>在</w:t>
      </w:r>
      <w:r>
        <w:rPr>
          <w:rFonts w:ascii="仿宋" w:hAnsi="仿宋" w:eastAsia="仿宋" w:cs="仿宋"/>
          <w:spacing w:val="17"/>
          <w:sz w:val="31"/>
          <w:szCs w:val="31"/>
        </w:rPr>
        <w:t>就医地发生非直接结算门诊医疗费用的跨省异地就医参</w:t>
      </w:r>
      <w:r>
        <w:rPr>
          <w:rFonts w:ascii="仿宋" w:hAnsi="仿宋" w:eastAsia="仿宋" w:cs="仿宋"/>
          <w:sz w:val="31"/>
          <w:szCs w:val="31"/>
        </w:rPr>
        <w:t xml:space="preserve"> </w:t>
      </w:r>
      <w:r>
        <w:rPr>
          <w:rFonts w:ascii="仿宋" w:hAnsi="仿宋" w:eastAsia="仿宋" w:cs="仿宋"/>
          <w:spacing w:val="2"/>
          <w:sz w:val="31"/>
          <w:szCs w:val="31"/>
        </w:rPr>
        <w:t>保人员</w:t>
      </w:r>
      <w:r>
        <w:rPr>
          <w:rFonts w:ascii="仿宋" w:hAnsi="仿宋" w:eastAsia="仿宋" w:cs="仿宋"/>
          <w:spacing w:val="1"/>
          <w:sz w:val="31"/>
          <w:szCs w:val="31"/>
        </w:rPr>
        <w:t>。</w:t>
      </w:r>
    </w:p>
    <w:p>
      <w:pPr>
        <w:spacing w:line="415" w:lineRule="exact"/>
        <w:ind w:left="633"/>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3" w:line="563" w:lineRule="exact"/>
        <w:ind w:left="647"/>
        <w:rPr>
          <w:rFonts w:ascii="仿宋" w:hAnsi="仿宋" w:eastAsia="仿宋" w:cs="仿宋"/>
          <w:sz w:val="31"/>
          <w:szCs w:val="31"/>
        </w:rPr>
      </w:pPr>
      <w:r>
        <w:rPr>
          <w:rFonts w:ascii="仿宋" w:hAnsi="仿宋" w:eastAsia="仿宋" w:cs="仿宋"/>
          <w:spacing w:val="12"/>
          <w:position w:val="18"/>
          <w:sz w:val="31"/>
          <w:szCs w:val="31"/>
        </w:rPr>
        <w:t>符</w:t>
      </w:r>
      <w:r>
        <w:rPr>
          <w:rFonts w:ascii="仿宋" w:hAnsi="仿宋" w:eastAsia="仿宋" w:cs="仿宋"/>
          <w:spacing w:val="7"/>
          <w:position w:val="18"/>
          <w:sz w:val="31"/>
          <w:szCs w:val="31"/>
        </w:rPr>
        <w:t>合</w:t>
      </w:r>
      <w:r>
        <w:rPr>
          <w:rFonts w:ascii="仿宋" w:hAnsi="仿宋" w:eastAsia="仿宋" w:cs="仿宋"/>
          <w:spacing w:val="6"/>
          <w:position w:val="18"/>
          <w:sz w:val="31"/>
          <w:szCs w:val="31"/>
        </w:rPr>
        <w:t>法定形式，要件齐全。</w:t>
      </w:r>
    </w:p>
    <w:p>
      <w:pPr>
        <w:spacing w:line="411" w:lineRule="exact"/>
        <w:ind w:left="63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03" w:line="228" w:lineRule="auto"/>
        <w:ind w:left="655"/>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8"/>
          <w:sz w:val="31"/>
          <w:szCs w:val="31"/>
          <w14:textOutline w14:w="5791" w14:cap="sq" w14:cmpd="sng">
            <w14:solidFill>
              <w14:srgbClr w14:val="000000"/>
            </w14:solidFill>
            <w14:prstDash w14:val="solid"/>
            <w14:bevel/>
          </w14:textOutline>
        </w:rPr>
        <w:t>.1</w:t>
      </w:r>
      <w:r>
        <w:rPr>
          <w:rFonts w:ascii="仿宋" w:hAnsi="仿宋" w:eastAsia="仿宋" w:cs="仿宋"/>
          <w:spacing w:val="-8"/>
          <w:sz w:val="31"/>
          <w:szCs w:val="31"/>
        </w:rPr>
        <w:t xml:space="preserve"> 身份证。</w:t>
      </w:r>
    </w:p>
    <w:p>
      <w:pPr>
        <w:spacing w:before="198" w:line="226" w:lineRule="auto"/>
        <w:ind w:left="655"/>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3.2</w:t>
      </w:r>
      <w:r>
        <w:rPr>
          <w:rFonts w:ascii="仿宋" w:hAnsi="仿宋" w:eastAsia="仿宋" w:cs="仿宋"/>
          <w:spacing w:val="-2"/>
          <w:sz w:val="31"/>
          <w:szCs w:val="31"/>
        </w:rPr>
        <w:t xml:space="preserve"> 医</w:t>
      </w:r>
      <w:r>
        <w:rPr>
          <w:rFonts w:ascii="仿宋" w:hAnsi="仿宋" w:eastAsia="仿宋" w:cs="仿宋"/>
          <w:spacing w:val="-1"/>
          <w:sz w:val="31"/>
          <w:szCs w:val="31"/>
        </w:rPr>
        <w:t>疗费报销申请表。</w:t>
      </w:r>
    </w:p>
    <w:p>
      <w:pPr>
        <w:spacing w:before="202" w:line="578" w:lineRule="exact"/>
        <w:ind w:left="655"/>
        <w:rPr>
          <w:rFonts w:ascii="仿宋" w:hAnsi="仿宋" w:eastAsia="仿宋" w:cs="仿宋"/>
          <w:sz w:val="31"/>
          <w:szCs w:val="31"/>
        </w:rPr>
      </w:pPr>
      <w:r>
        <w:rPr>
          <w:rFonts w:ascii="仿宋" w:hAnsi="仿宋" w:eastAsia="仿宋" w:cs="仿宋"/>
          <w:spacing w:val="2"/>
          <w:position w:val="19"/>
          <w:sz w:val="31"/>
          <w:szCs w:val="31"/>
          <w14:textOutline w14:w="5791" w14:cap="sq" w14:cmpd="sng">
            <w14:solidFill>
              <w14:srgbClr w14:val="000000"/>
            </w14:solidFill>
            <w14:prstDash w14:val="solid"/>
            <w14:bevel/>
          </w14:textOutline>
        </w:rPr>
        <w:t>3.3</w:t>
      </w:r>
      <w:r>
        <w:rPr>
          <w:rFonts w:ascii="仿宋" w:hAnsi="仿宋" w:eastAsia="仿宋" w:cs="仿宋"/>
          <w:spacing w:val="2"/>
          <w:position w:val="19"/>
          <w:sz w:val="31"/>
          <w:szCs w:val="31"/>
        </w:rPr>
        <w:t xml:space="preserve"> 居住地医药机构医药费用票</w:t>
      </w:r>
      <w:r>
        <w:rPr>
          <w:rFonts w:ascii="仿宋" w:hAnsi="仿宋" w:eastAsia="仿宋" w:cs="仿宋"/>
          <w:spacing w:val="1"/>
          <w:position w:val="19"/>
          <w:sz w:val="31"/>
          <w:szCs w:val="31"/>
        </w:rPr>
        <w:t>据</w:t>
      </w:r>
      <w:r>
        <w:rPr>
          <w:rFonts w:ascii="仿宋" w:hAnsi="仿宋" w:eastAsia="仿宋" w:cs="仿宋"/>
          <w:position w:val="19"/>
          <w:sz w:val="31"/>
          <w:szCs w:val="31"/>
        </w:rPr>
        <w:t>。</w:t>
      </w:r>
    </w:p>
    <w:p>
      <w:pPr>
        <w:spacing w:line="227" w:lineRule="auto"/>
        <w:ind w:left="680"/>
        <w:rPr>
          <w:rFonts w:ascii="仿宋" w:hAnsi="仿宋" w:eastAsia="仿宋" w:cs="仿宋"/>
          <w:sz w:val="31"/>
          <w:szCs w:val="31"/>
        </w:rPr>
      </w:pPr>
      <w:r>
        <w:rPr>
          <w:rFonts w:ascii="仿宋" w:hAnsi="仿宋" w:eastAsia="仿宋" w:cs="仿宋"/>
          <w:spacing w:val="10"/>
          <w:sz w:val="31"/>
          <w:szCs w:val="31"/>
        </w:rPr>
        <w:t>由他</w:t>
      </w:r>
      <w:r>
        <w:rPr>
          <w:rFonts w:ascii="仿宋" w:hAnsi="仿宋" w:eastAsia="仿宋" w:cs="仿宋"/>
          <w:spacing w:val="6"/>
          <w:sz w:val="31"/>
          <w:szCs w:val="31"/>
        </w:rPr>
        <w:t>人</w:t>
      </w:r>
      <w:r>
        <w:rPr>
          <w:rFonts w:ascii="仿宋" w:hAnsi="仿宋" w:eastAsia="仿宋" w:cs="仿宋"/>
          <w:spacing w:val="5"/>
          <w:sz w:val="31"/>
          <w:szCs w:val="31"/>
        </w:rPr>
        <w:t>代办的，需提供代办人身份证。</w:t>
      </w:r>
    </w:p>
    <w:p>
      <w:pPr>
        <w:spacing w:before="201" w:line="415" w:lineRule="exact"/>
        <w:ind w:left="62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67" w:line="220" w:lineRule="auto"/>
        <w:ind w:left="64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08" w:line="346" w:lineRule="auto"/>
        <w:ind w:left="1" w:right="242" w:firstLine="643"/>
        <w:rPr>
          <w:rFonts w:ascii="仿宋" w:hAnsi="仿宋" w:eastAsia="仿宋" w:cs="仿宋"/>
          <w:sz w:val="31"/>
          <w:szCs w:val="31"/>
        </w:rPr>
      </w:pPr>
      <w:r>
        <w:rPr>
          <w:rFonts w:ascii="仿宋" w:hAnsi="仿宋" w:eastAsia="仿宋" w:cs="仿宋"/>
          <w:spacing w:val="9"/>
          <w:sz w:val="31"/>
          <w:szCs w:val="31"/>
        </w:rPr>
        <w:t>参保人员携带所需材料至医保服务大厅窗口申请跨省长</w:t>
      </w:r>
      <w:r>
        <w:rPr>
          <w:rFonts w:ascii="仿宋" w:hAnsi="仿宋" w:eastAsia="仿宋" w:cs="仿宋"/>
          <w:spacing w:val="6"/>
          <w:sz w:val="31"/>
          <w:szCs w:val="31"/>
        </w:rPr>
        <w:t>期</w:t>
      </w:r>
      <w:r>
        <w:rPr>
          <w:rFonts w:ascii="仿宋" w:hAnsi="仿宋" w:eastAsia="仿宋" w:cs="仿宋"/>
          <w:sz w:val="31"/>
          <w:szCs w:val="31"/>
        </w:rPr>
        <w:t xml:space="preserve"> </w:t>
      </w:r>
      <w:r>
        <w:rPr>
          <w:rFonts w:ascii="仿宋" w:hAnsi="仿宋" w:eastAsia="仿宋" w:cs="仿宋"/>
          <w:spacing w:val="12"/>
          <w:sz w:val="31"/>
          <w:szCs w:val="31"/>
        </w:rPr>
        <w:t>异</w:t>
      </w:r>
      <w:r>
        <w:rPr>
          <w:rFonts w:ascii="仿宋" w:hAnsi="仿宋" w:eastAsia="仿宋" w:cs="仿宋"/>
          <w:spacing w:val="7"/>
          <w:sz w:val="31"/>
          <w:szCs w:val="31"/>
        </w:rPr>
        <w:t>地就医个人账户提取业务。</w:t>
      </w:r>
    </w:p>
    <w:p>
      <w:pPr>
        <w:spacing w:before="1" w:line="224" w:lineRule="auto"/>
        <w:ind w:left="64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ectPr>
          <w:footerReference r:id="rId211" w:type="default"/>
          <w:pgSz w:w="11906" w:h="16839"/>
          <w:pgMar w:top="400" w:right="1437" w:bottom="909" w:left="1608" w:header="0" w:footer="677" w:gutter="0"/>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333" w:lineRule="auto"/>
        <w:ind w:left="170" w:right="143" w:firstLine="647"/>
        <w:rPr>
          <w:rFonts w:ascii="仿宋" w:hAnsi="仿宋" w:eastAsia="仿宋" w:cs="仿宋"/>
          <w:sz w:val="31"/>
          <w:szCs w:val="31"/>
        </w:rPr>
      </w:pPr>
      <w:r>
        <w:rPr>
          <w:rFonts w:ascii="仿宋" w:hAnsi="仿宋" w:eastAsia="仿宋" w:cs="仿宋"/>
          <w:spacing w:val="17"/>
          <w:sz w:val="31"/>
          <w:szCs w:val="31"/>
        </w:rPr>
        <w:t>工作人员现场对参保人员的跨省长期异地就医个人账户</w:t>
      </w:r>
      <w:r>
        <w:rPr>
          <w:rFonts w:ascii="仿宋" w:hAnsi="仿宋" w:eastAsia="仿宋" w:cs="仿宋"/>
          <w:spacing w:val="16"/>
          <w:sz w:val="31"/>
          <w:szCs w:val="31"/>
        </w:rPr>
        <w:t>提</w:t>
      </w:r>
      <w:r>
        <w:rPr>
          <w:rFonts w:ascii="仿宋" w:hAnsi="仿宋" w:eastAsia="仿宋" w:cs="仿宋"/>
          <w:sz w:val="31"/>
          <w:szCs w:val="31"/>
        </w:rPr>
        <w:t xml:space="preserve"> </w:t>
      </w:r>
      <w:r>
        <w:rPr>
          <w:rFonts w:ascii="仿宋" w:hAnsi="仿宋" w:eastAsia="仿宋" w:cs="仿宋"/>
          <w:spacing w:val="20"/>
          <w:sz w:val="31"/>
          <w:szCs w:val="31"/>
        </w:rPr>
        <w:t>取</w:t>
      </w:r>
      <w:r>
        <w:rPr>
          <w:rFonts w:ascii="仿宋" w:hAnsi="仿宋" w:eastAsia="仿宋" w:cs="仿宋"/>
          <w:spacing w:val="16"/>
          <w:sz w:val="31"/>
          <w:szCs w:val="31"/>
        </w:rPr>
        <w:t>申</w:t>
      </w:r>
      <w:r>
        <w:rPr>
          <w:rFonts w:ascii="仿宋" w:hAnsi="仿宋" w:eastAsia="仿宋" w:cs="仿宋"/>
          <w:spacing w:val="10"/>
          <w:sz w:val="31"/>
          <w:szCs w:val="31"/>
        </w:rPr>
        <w:t>请进行受理。受理后生成《吉林省医疗保障业务单》(见附</w:t>
      </w:r>
    </w:p>
    <w:p>
      <w:pPr>
        <w:spacing w:before="1" w:line="225" w:lineRule="auto"/>
        <w:ind w:left="169"/>
        <w:rPr>
          <w:rFonts w:ascii="仿宋" w:hAnsi="仿宋" w:eastAsia="仿宋" w:cs="仿宋"/>
          <w:sz w:val="31"/>
          <w:szCs w:val="31"/>
        </w:rPr>
      </w:pPr>
      <w:r>
        <w:rPr>
          <w:rFonts w:ascii="仿宋" w:hAnsi="仿宋" w:eastAsia="仿宋" w:cs="仿宋"/>
          <w:spacing w:val="2"/>
          <w:sz w:val="31"/>
          <w:szCs w:val="31"/>
        </w:rPr>
        <w:t>件 1) 并同步至网上经</w:t>
      </w:r>
      <w:r>
        <w:rPr>
          <w:rFonts w:ascii="仿宋" w:hAnsi="仿宋" w:eastAsia="仿宋" w:cs="仿宋"/>
          <w:spacing w:val="1"/>
          <w:sz w:val="31"/>
          <w:szCs w:val="31"/>
        </w:rPr>
        <w:t>办大厅。</w:t>
      </w:r>
    </w:p>
    <w:p>
      <w:pPr>
        <w:spacing w:before="141"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05" w:line="228" w:lineRule="auto"/>
        <w:ind w:left="803"/>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.3.1 核定</w:t>
      </w:r>
    </w:p>
    <w:p>
      <w:pPr>
        <w:spacing w:before="239" w:line="334" w:lineRule="auto"/>
        <w:ind w:left="171" w:right="141" w:firstLine="642"/>
        <w:rPr>
          <w:rFonts w:ascii="仿宋" w:hAnsi="仿宋" w:eastAsia="仿宋" w:cs="仿宋"/>
          <w:sz w:val="31"/>
          <w:szCs w:val="31"/>
        </w:rPr>
      </w:pPr>
      <w:r>
        <w:rPr>
          <w:rFonts w:ascii="仿宋" w:hAnsi="仿宋" w:eastAsia="仿宋" w:cs="仿宋"/>
          <w:spacing w:val="8"/>
          <w:sz w:val="31"/>
          <w:szCs w:val="31"/>
        </w:rPr>
        <w:t>综合窗口</w:t>
      </w:r>
      <w:r>
        <w:rPr>
          <w:rFonts w:ascii="仿宋" w:hAnsi="仿宋" w:eastAsia="仿宋" w:cs="仿宋"/>
          <w:spacing w:val="4"/>
          <w:sz w:val="31"/>
          <w:szCs w:val="31"/>
        </w:rPr>
        <w:t>确认人员身份信息后对申请材料的完整性、有效性</w:t>
      </w:r>
      <w:r>
        <w:rPr>
          <w:rFonts w:ascii="仿宋" w:hAnsi="仿宋" w:eastAsia="仿宋" w:cs="仿宋"/>
          <w:sz w:val="31"/>
          <w:szCs w:val="31"/>
        </w:rPr>
        <w:t xml:space="preserve"> </w:t>
      </w:r>
      <w:r>
        <w:rPr>
          <w:rFonts w:ascii="仿宋" w:hAnsi="仿宋" w:eastAsia="仿宋" w:cs="仿宋"/>
          <w:spacing w:val="16"/>
          <w:sz w:val="31"/>
          <w:szCs w:val="31"/>
        </w:rPr>
        <w:t>进</w:t>
      </w:r>
      <w:r>
        <w:rPr>
          <w:rFonts w:ascii="仿宋" w:hAnsi="仿宋" w:eastAsia="仿宋" w:cs="仿宋"/>
          <w:spacing w:val="9"/>
          <w:sz w:val="31"/>
          <w:szCs w:val="31"/>
        </w:rPr>
        <w:t>行</w:t>
      </w:r>
      <w:r>
        <w:rPr>
          <w:rFonts w:ascii="仿宋" w:hAnsi="仿宋" w:eastAsia="仿宋" w:cs="仿宋"/>
          <w:spacing w:val="8"/>
          <w:sz w:val="31"/>
          <w:szCs w:val="31"/>
        </w:rPr>
        <w:t>审核，填写相关信息并确认无误后保存提交。</w:t>
      </w:r>
    </w:p>
    <w:p>
      <w:pPr>
        <w:spacing w:line="221" w:lineRule="auto"/>
        <w:ind w:left="812"/>
        <w:rPr>
          <w:rFonts w:ascii="仿宋" w:hAnsi="仿宋" w:eastAsia="仿宋" w:cs="仿宋"/>
          <w:sz w:val="31"/>
          <w:szCs w:val="31"/>
        </w:rPr>
      </w:pPr>
      <w:r>
        <w:rPr>
          <w:rFonts w:ascii="仿宋" w:hAnsi="仿宋" w:eastAsia="仿宋" w:cs="仿宋"/>
          <w:spacing w:val="-7"/>
          <w:sz w:val="31"/>
          <w:szCs w:val="31"/>
        </w:rPr>
        <w:t>4.3.2 制</w:t>
      </w:r>
      <w:r>
        <w:rPr>
          <w:rFonts w:ascii="仿宋" w:hAnsi="仿宋" w:eastAsia="仿宋" w:cs="仿宋"/>
          <w:spacing w:val="-6"/>
          <w:sz w:val="31"/>
          <w:szCs w:val="31"/>
        </w:rPr>
        <w:t>单</w:t>
      </w:r>
    </w:p>
    <w:p>
      <w:pPr>
        <w:spacing w:before="143" w:line="354" w:lineRule="auto"/>
        <w:ind w:left="152" w:right="143" w:firstLine="674"/>
        <w:rPr>
          <w:rFonts w:ascii="仿宋" w:hAnsi="仿宋" w:eastAsia="仿宋" w:cs="仿宋"/>
          <w:sz w:val="31"/>
          <w:szCs w:val="31"/>
        </w:rPr>
      </w:pPr>
      <w:r>
        <w:rPr>
          <w:rFonts w:ascii="仿宋" w:hAnsi="仿宋" w:eastAsia="仿宋" w:cs="仿宋"/>
          <w:spacing w:val="16"/>
          <w:sz w:val="31"/>
          <w:szCs w:val="31"/>
        </w:rPr>
        <w:t>审</w:t>
      </w:r>
      <w:r>
        <w:rPr>
          <w:rFonts w:ascii="仿宋" w:hAnsi="仿宋" w:eastAsia="仿宋" w:cs="仿宋"/>
          <w:spacing w:val="9"/>
          <w:sz w:val="31"/>
          <w:szCs w:val="31"/>
        </w:rPr>
        <w:t>核通过后生成《吉林省医疗保障业务单》(见附件 2) 和</w:t>
      </w:r>
      <w:r>
        <w:rPr>
          <w:rFonts w:ascii="仿宋" w:hAnsi="仿宋" w:eastAsia="仿宋" w:cs="仿宋"/>
          <w:sz w:val="31"/>
          <w:szCs w:val="31"/>
        </w:rPr>
        <w:t xml:space="preserve"> </w:t>
      </w:r>
      <w:r>
        <w:rPr>
          <w:rFonts w:ascii="仿宋" w:hAnsi="仿宋" w:eastAsia="仿宋" w:cs="仿宋"/>
          <w:spacing w:val="18"/>
          <w:sz w:val="31"/>
          <w:szCs w:val="31"/>
        </w:rPr>
        <w:t>《</w:t>
      </w:r>
      <w:r>
        <w:rPr>
          <w:rFonts w:ascii="仿宋" w:hAnsi="仿宋" w:eastAsia="仿宋" w:cs="仿宋"/>
          <w:spacing w:val="10"/>
          <w:sz w:val="31"/>
          <w:szCs w:val="31"/>
        </w:rPr>
        <w:t>医</w:t>
      </w:r>
      <w:r>
        <w:rPr>
          <w:rFonts w:ascii="仿宋" w:hAnsi="仿宋" w:eastAsia="仿宋" w:cs="仿宋"/>
          <w:spacing w:val="9"/>
          <w:sz w:val="31"/>
          <w:szCs w:val="31"/>
        </w:rPr>
        <w:t>疗生育保险待遇支付凭证》并同步至网上经办大厅。</w:t>
      </w:r>
    </w:p>
    <w:p>
      <w:pPr>
        <w:spacing w:before="47" w:line="229" w:lineRule="auto"/>
        <w:ind w:left="798"/>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.3.3 拨付</w:t>
      </w:r>
    </w:p>
    <w:p>
      <w:pPr>
        <w:spacing w:before="217" w:line="226" w:lineRule="auto"/>
        <w:ind w:left="813"/>
        <w:rPr>
          <w:rFonts w:ascii="仿宋" w:hAnsi="仿宋" w:eastAsia="仿宋" w:cs="仿宋"/>
          <w:sz w:val="31"/>
          <w:szCs w:val="31"/>
        </w:rPr>
      </w:pPr>
      <w:r>
        <w:rPr>
          <w:rFonts w:ascii="仿宋" w:hAnsi="仿宋" w:eastAsia="仿宋" w:cs="仿宋"/>
          <w:spacing w:val="8"/>
          <w:sz w:val="31"/>
          <w:szCs w:val="31"/>
        </w:rPr>
        <w:t>财务部</w:t>
      </w:r>
      <w:r>
        <w:rPr>
          <w:rFonts w:ascii="仿宋" w:hAnsi="仿宋" w:eastAsia="仿宋" w:cs="仿宋"/>
          <w:spacing w:val="6"/>
          <w:sz w:val="31"/>
          <w:szCs w:val="31"/>
        </w:rPr>
        <w:t>门</w:t>
      </w:r>
      <w:r>
        <w:rPr>
          <w:rFonts w:ascii="仿宋" w:hAnsi="仿宋" w:eastAsia="仿宋" w:cs="仿宋"/>
          <w:spacing w:val="4"/>
          <w:sz w:val="31"/>
          <w:szCs w:val="31"/>
        </w:rPr>
        <w:t>对票据信息、报销金额、预留银行卡信息再次进行</w:t>
      </w:r>
    </w:p>
    <w:p>
      <w:pPr>
        <w:spacing w:before="219" w:line="228" w:lineRule="auto"/>
        <w:ind w:left="194"/>
        <w:rPr>
          <w:rFonts w:ascii="仿宋" w:hAnsi="仿宋" w:eastAsia="仿宋" w:cs="仿宋"/>
          <w:sz w:val="31"/>
          <w:szCs w:val="31"/>
        </w:rPr>
      </w:pPr>
      <w:r>
        <w:rPr>
          <w:rFonts w:ascii="仿宋" w:hAnsi="仿宋" w:eastAsia="仿宋" w:cs="仿宋"/>
          <w:spacing w:val="10"/>
          <w:sz w:val="31"/>
          <w:szCs w:val="31"/>
        </w:rPr>
        <w:t>审</w:t>
      </w:r>
      <w:r>
        <w:rPr>
          <w:rFonts w:ascii="仿宋" w:hAnsi="仿宋" w:eastAsia="仿宋" w:cs="仿宋"/>
          <w:spacing w:val="8"/>
          <w:sz w:val="31"/>
          <w:szCs w:val="31"/>
        </w:rPr>
        <w:t>核</w:t>
      </w:r>
      <w:r>
        <w:rPr>
          <w:rFonts w:ascii="仿宋" w:hAnsi="仿宋" w:eastAsia="仿宋" w:cs="仿宋"/>
          <w:spacing w:val="5"/>
          <w:sz w:val="31"/>
          <w:szCs w:val="31"/>
        </w:rPr>
        <w:t>，确认无误后进行拨付。</w:t>
      </w:r>
    </w:p>
    <w:p>
      <w:pPr>
        <w:spacing w:before="145"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01" w:line="226" w:lineRule="auto"/>
        <w:ind w:left="814"/>
        <w:rPr>
          <w:rFonts w:ascii="仿宋" w:hAnsi="仿宋" w:eastAsia="仿宋" w:cs="仿宋"/>
          <w:sz w:val="31"/>
          <w:szCs w:val="31"/>
        </w:rPr>
      </w:pPr>
      <w:r>
        <w:rPr>
          <w:rFonts w:ascii="仿宋" w:hAnsi="仿宋" w:eastAsia="仿宋" w:cs="仿宋"/>
          <w:spacing w:val="14"/>
          <w:sz w:val="31"/>
          <w:szCs w:val="31"/>
        </w:rPr>
        <w:t>报</w:t>
      </w:r>
      <w:r>
        <w:rPr>
          <w:rFonts w:ascii="仿宋" w:hAnsi="仿宋" w:eastAsia="仿宋" w:cs="仿宋"/>
          <w:spacing w:val="9"/>
          <w:sz w:val="31"/>
          <w:szCs w:val="31"/>
        </w:rPr>
        <w:t>销</w:t>
      </w:r>
      <w:r>
        <w:rPr>
          <w:rFonts w:ascii="仿宋" w:hAnsi="仿宋" w:eastAsia="仿宋" w:cs="仿宋"/>
          <w:spacing w:val="7"/>
          <w:sz w:val="31"/>
          <w:szCs w:val="31"/>
        </w:rPr>
        <w:t>款项拨付至预留银行卡内。</w:t>
      </w:r>
    </w:p>
    <w:p>
      <w:pPr>
        <w:spacing w:before="202" w:line="229"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71" w:line="357" w:lineRule="auto"/>
        <w:ind w:left="173" w:firstLine="641"/>
        <w:rPr>
          <w:rFonts w:ascii="仿宋" w:hAnsi="仿宋" w:eastAsia="仿宋" w:cs="仿宋"/>
          <w:sz w:val="31"/>
          <w:szCs w:val="31"/>
        </w:rPr>
      </w:pPr>
      <w:r>
        <w:rPr>
          <w:rFonts w:ascii="仿宋" w:hAnsi="仿宋" w:eastAsia="仿宋" w:cs="仿宋"/>
          <w:spacing w:val="10"/>
          <w:sz w:val="31"/>
          <w:szCs w:val="31"/>
        </w:rPr>
        <w:t>参保人员可至医保经办大厅领取《吉林省医疗保障业务单》</w:t>
      </w:r>
      <w:r>
        <w:rPr>
          <w:rFonts w:ascii="仿宋" w:hAnsi="仿宋" w:eastAsia="仿宋" w:cs="仿宋"/>
          <w:sz w:val="31"/>
          <w:szCs w:val="31"/>
        </w:rPr>
        <w:t xml:space="preserve"> </w:t>
      </w:r>
      <w:r>
        <w:rPr>
          <w:rFonts w:ascii="仿宋" w:hAnsi="仿宋" w:eastAsia="仿宋" w:cs="仿宋"/>
          <w:spacing w:val="10"/>
          <w:sz w:val="31"/>
          <w:szCs w:val="31"/>
        </w:rPr>
        <w:t>(见附件 2) 和《医疗生育保险报销凭证》或登录网上经办大</w:t>
      </w:r>
      <w:r>
        <w:rPr>
          <w:rFonts w:ascii="仿宋" w:hAnsi="仿宋" w:eastAsia="仿宋" w:cs="仿宋"/>
          <w:spacing w:val="5"/>
          <w:sz w:val="31"/>
          <w:szCs w:val="31"/>
        </w:rPr>
        <w:t>厅</w:t>
      </w:r>
    </w:p>
    <w:p>
      <w:pPr>
        <w:spacing w:line="226" w:lineRule="auto"/>
        <w:ind w:left="229"/>
        <w:rPr>
          <w:rFonts w:ascii="仿宋" w:hAnsi="仿宋" w:eastAsia="仿宋" w:cs="仿宋"/>
          <w:sz w:val="31"/>
          <w:szCs w:val="31"/>
        </w:rPr>
      </w:pPr>
      <w:r>
        <w:rPr>
          <w:rFonts w:ascii="仿宋" w:hAnsi="仿宋" w:eastAsia="仿宋" w:cs="仿宋"/>
          <w:spacing w:val="-11"/>
          <w:sz w:val="31"/>
          <w:szCs w:val="31"/>
        </w:rPr>
        <w:t>自</w:t>
      </w:r>
      <w:r>
        <w:rPr>
          <w:rFonts w:ascii="仿宋" w:hAnsi="仿宋" w:eastAsia="仿宋" w:cs="仿宋"/>
          <w:spacing w:val="-8"/>
          <w:sz w:val="31"/>
          <w:szCs w:val="31"/>
        </w:rPr>
        <w:t>行打印。</w:t>
      </w:r>
    </w:p>
    <w:p>
      <w:pPr>
        <w:spacing w:before="147" w:line="410" w:lineRule="exact"/>
        <w:ind w:left="807"/>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67" w:line="582" w:lineRule="exact"/>
        <w:ind w:left="814"/>
        <w:rPr>
          <w:rFonts w:ascii="仿宋" w:hAnsi="仿宋" w:eastAsia="仿宋" w:cs="仿宋"/>
          <w:sz w:val="31"/>
          <w:szCs w:val="31"/>
        </w:rPr>
      </w:pPr>
      <w:r>
        <w:rPr>
          <w:rFonts w:ascii="仿宋" w:hAnsi="仿宋" w:eastAsia="仿宋" w:cs="仿宋"/>
          <w:spacing w:val="2"/>
          <w:position w:val="19"/>
          <w:sz w:val="31"/>
          <w:szCs w:val="31"/>
        </w:rPr>
        <w:t>承诺件。</w:t>
      </w:r>
    </w:p>
    <w:p>
      <w:pPr>
        <w:spacing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ectPr>
          <w:footerReference r:id="rId212" w:type="default"/>
          <w:pgSz w:w="11906" w:h="16839"/>
          <w:pgMar w:top="400" w:right="1331" w:bottom="909" w:left="1438" w:header="0" w:footer="677" w:gutter="0"/>
          <w:cols w:space="720" w:num="1"/>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100" w:line="226" w:lineRule="auto"/>
        <w:ind w:left="638"/>
        <w:rPr>
          <w:rFonts w:ascii="仿宋" w:hAnsi="仿宋" w:eastAsia="仿宋" w:cs="仿宋"/>
          <w:sz w:val="31"/>
          <w:szCs w:val="31"/>
        </w:rPr>
      </w:pPr>
      <w:r>
        <w:rPr>
          <w:rFonts w:ascii="仿宋" w:hAnsi="仿宋" w:eastAsia="仿宋" w:cs="仿宋"/>
          <w:spacing w:val="-8"/>
          <w:sz w:val="31"/>
          <w:szCs w:val="31"/>
        </w:rPr>
        <w:t>7</w:t>
      </w:r>
      <w:r>
        <w:rPr>
          <w:rFonts w:ascii="仿宋" w:hAnsi="仿宋" w:eastAsia="仿宋" w:cs="仿宋"/>
          <w:spacing w:val="-7"/>
          <w:sz w:val="31"/>
          <w:szCs w:val="31"/>
        </w:rPr>
        <w:t xml:space="preserve"> 个工作日。</w:t>
      </w:r>
    </w:p>
    <w:p>
      <w:pPr>
        <w:spacing w:before="203" w:line="414" w:lineRule="exact"/>
        <w:ind w:left="63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59" w:line="346" w:lineRule="auto"/>
        <w:ind w:firstLine="647"/>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7.1</w:t>
      </w:r>
      <w:r>
        <w:rPr>
          <w:rFonts w:ascii="仿宋" w:hAnsi="仿宋" w:eastAsia="仿宋" w:cs="仿宋"/>
          <w:spacing w:val="-6"/>
          <w:sz w:val="31"/>
          <w:szCs w:val="31"/>
        </w:rPr>
        <w:t xml:space="preserve"> 报销款</w:t>
      </w:r>
      <w:r>
        <w:rPr>
          <w:rFonts w:ascii="仿宋" w:hAnsi="仿宋" w:eastAsia="仿宋" w:cs="仿宋"/>
          <w:spacing w:val="-3"/>
          <w:sz w:val="31"/>
          <w:szCs w:val="31"/>
        </w:rPr>
        <w:t>项拨付至本人银行卡的，需提供本人银行卡信息；</w:t>
      </w:r>
      <w:r>
        <w:rPr>
          <w:rFonts w:ascii="仿宋" w:hAnsi="仿宋" w:eastAsia="仿宋" w:cs="仿宋"/>
          <w:sz w:val="31"/>
          <w:szCs w:val="31"/>
        </w:rPr>
        <w:t xml:space="preserve"> </w:t>
      </w:r>
      <w:r>
        <w:rPr>
          <w:rFonts w:ascii="仿宋" w:hAnsi="仿宋" w:eastAsia="仿宋" w:cs="仿宋"/>
          <w:spacing w:val="8"/>
          <w:sz w:val="31"/>
          <w:szCs w:val="31"/>
        </w:rPr>
        <w:t>拨付</w:t>
      </w:r>
      <w:r>
        <w:rPr>
          <w:rFonts w:ascii="仿宋" w:hAnsi="仿宋" w:eastAsia="仿宋" w:cs="仿宋"/>
          <w:spacing w:val="4"/>
          <w:sz w:val="31"/>
          <w:szCs w:val="31"/>
        </w:rPr>
        <w:t>至单位经办人银行卡的，需同时提供《单位授权委托书》；</w:t>
      </w:r>
      <w:r>
        <w:rPr>
          <w:rFonts w:ascii="仿宋" w:hAnsi="仿宋" w:eastAsia="仿宋" w:cs="仿宋"/>
          <w:sz w:val="31"/>
          <w:szCs w:val="31"/>
        </w:rPr>
        <w:t xml:space="preserve"> </w:t>
      </w:r>
      <w:r>
        <w:rPr>
          <w:rFonts w:ascii="仿宋" w:hAnsi="仿宋" w:eastAsia="仿宋" w:cs="仿宋"/>
          <w:spacing w:val="7"/>
          <w:sz w:val="31"/>
          <w:szCs w:val="31"/>
        </w:rPr>
        <w:t>拨</w:t>
      </w:r>
      <w:r>
        <w:rPr>
          <w:rFonts w:ascii="仿宋" w:hAnsi="仿宋" w:eastAsia="仿宋" w:cs="仿宋"/>
          <w:spacing w:val="5"/>
          <w:sz w:val="31"/>
          <w:szCs w:val="31"/>
        </w:rPr>
        <w:t>付至代办人银行卡的，需同时提供《个人授权委托书》；若报</w:t>
      </w:r>
      <w:r>
        <w:rPr>
          <w:rFonts w:ascii="仿宋" w:hAnsi="仿宋" w:eastAsia="仿宋" w:cs="仿宋"/>
          <w:sz w:val="31"/>
          <w:szCs w:val="31"/>
        </w:rPr>
        <w:t xml:space="preserve"> </w:t>
      </w:r>
      <w:r>
        <w:rPr>
          <w:rFonts w:ascii="仿宋" w:hAnsi="仿宋" w:eastAsia="仿宋" w:cs="仿宋"/>
          <w:spacing w:val="1"/>
          <w:sz w:val="31"/>
          <w:szCs w:val="31"/>
        </w:rPr>
        <w:t>销本人死亡的，</w:t>
      </w:r>
      <w:r>
        <w:rPr>
          <w:rFonts w:ascii="仿宋" w:hAnsi="仿宋" w:eastAsia="仿宋" w:cs="仿宋"/>
          <w:sz w:val="31"/>
          <w:szCs w:val="31"/>
        </w:rPr>
        <w:t>必须提供《单位授权委托书》。</w:t>
      </w:r>
    </w:p>
    <w:p>
      <w:pPr>
        <w:spacing w:before="1" w:line="227" w:lineRule="auto"/>
        <w:ind w:left="647"/>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7.2</w:t>
      </w:r>
      <w:r>
        <w:rPr>
          <w:rFonts w:ascii="仿宋" w:hAnsi="仿宋" w:eastAsia="仿宋" w:cs="仿宋"/>
          <w:spacing w:val="5"/>
          <w:sz w:val="31"/>
          <w:szCs w:val="31"/>
        </w:rPr>
        <w:t xml:space="preserve"> 仅限已办理跨省长期异地就医备案人员办理此业务</w:t>
      </w:r>
      <w:r>
        <w:rPr>
          <w:rFonts w:ascii="仿宋" w:hAnsi="仿宋" w:eastAsia="仿宋" w:cs="仿宋"/>
          <w:spacing w:val="2"/>
          <w:sz w:val="31"/>
          <w:szCs w:val="31"/>
        </w:rPr>
        <w:t>。</w:t>
      </w:r>
    </w:p>
    <w:p>
      <w:pPr>
        <w:spacing w:before="200" w:line="411" w:lineRule="exact"/>
        <w:ind w:left="638"/>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35" w:line="5796" w:lineRule="exact"/>
        <w:ind w:firstLine="456"/>
        <w:textAlignment w:val="center"/>
      </w:pPr>
      <w:r>
        <w:drawing>
          <wp:inline distT="0" distB="0" distL="0" distR="0">
            <wp:extent cx="5277485" cy="3679825"/>
            <wp:effectExtent l="0" t="0" r="0" b="0"/>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498"/>
                    <a:stretch>
                      <a:fillRect/>
                    </a:stretch>
                  </pic:blipFill>
                  <pic:spPr>
                    <a:xfrm>
                      <a:off x="0" y="0"/>
                      <a:ext cx="5277611" cy="3680459"/>
                    </a:xfrm>
                    <a:prstGeom prst="rect">
                      <a:avLst/>
                    </a:prstGeom>
                  </pic:spPr>
                </pic:pic>
              </a:graphicData>
            </a:graphic>
          </wp:inline>
        </w:drawing>
      </w:r>
    </w:p>
    <w:p>
      <w:pPr>
        <w:spacing w:before="43" w:line="228" w:lineRule="auto"/>
        <w:ind w:left="2198"/>
        <w:rPr>
          <w:rFonts w:ascii="宋体" w:hAnsi="宋体" w:eastAsia="宋体" w:cs="宋体"/>
          <w:sz w:val="20"/>
          <w:szCs w:val="20"/>
        </w:rPr>
      </w:pPr>
      <w:r>
        <w:rPr>
          <w:rFonts w:ascii="宋体" w:hAnsi="宋体" w:eastAsia="宋体" w:cs="宋体"/>
          <w:spacing w:val="6"/>
          <w:sz w:val="20"/>
          <w:szCs w:val="20"/>
        </w:rPr>
        <w:t xml:space="preserve">图 </w:t>
      </w:r>
      <w:r>
        <w:rPr>
          <w:rFonts w:ascii="Calibri" w:hAnsi="Calibri" w:eastAsia="Calibri" w:cs="Calibri"/>
          <w:spacing w:val="6"/>
          <w:sz w:val="20"/>
          <w:szCs w:val="20"/>
        </w:rPr>
        <w:t xml:space="preserve">1  </w:t>
      </w:r>
      <w:r>
        <w:rPr>
          <w:rFonts w:ascii="宋体" w:hAnsi="宋体" w:eastAsia="宋体" w:cs="宋体"/>
          <w:spacing w:val="6"/>
          <w:sz w:val="20"/>
          <w:szCs w:val="20"/>
        </w:rPr>
        <w:t>跨省长期异地就医个人账户提取业务流程</w:t>
      </w:r>
      <w:r>
        <w:rPr>
          <w:rFonts w:ascii="宋体" w:hAnsi="宋体" w:eastAsia="宋体" w:cs="宋体"/>
          <w:spacing w:val="3"/>
          <w:sz w:val="20"/>
          <w:szCs w:val="20"/>
        </w:rPr>
        <w:t>图</w:t>
      </w:r>
    </w:p>
    <w:p>
      <w:pPr>
        <w:sectPr>
          <w:footerReference r:id="rId213" w:type="default"/>
          <w:pgSz w:w="11906" w:h="16839"/>
          <w:pgMar w:top="400" w:right="1389" w:bottom="909" w:left="1607" w:header="0" w:footer="677" w:gutter="0"/>
          <w:cols w:space="720" w:num="1"/>
        </w:sectPr>
      </w:pPr>
    </w:p>
    <w:p/>
    <w:p/>
    <w:p/>
    <w:p/>
    <w:p>
      <w:pPr>
        <w:spacing w:line="91" w:lineRule="exact"/>
      </w:pPr>
    </w:p>
    <w:p>
      <w:pPr>
        <w:sectPr>
          <w:footerReference r:id="rId214" w:type="default"/>
          <w:pgSz w:w="11906" w:h="16839"/>
          <w:pgMar w:top="400" w:right="1304" w:bottom="909" w:left="1303" w:header="0" w:footer="677" w:gutter="0"/>
          <w:cols w:equalWidth="0" w:num="1">
            <w:col w:w="9299"/>
          </w:cols>
        </w:sectPr>
      </w:pPr>
    </w:p>
    <w:p>
      <w:pPr>
        <w:spacing w:before="64" w:line="226" w:lineRule="auto"/>
        <w:ind w:left="2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121"/>
        <w:textAlignment w:val="center"/>
      </w:pPr>
      <w:r>
        <w:drawing>
          <wp:inline distT="0" distB="0" distL="0" distR="0">
            <wp:extent cx="687705" cy="50419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88" w:line="1237" w:lineRule="exact"/>
        <w:textAlignment w:val="center"/>
      </w:pPr>
      <w:r>
        <w:drawing>
          <wp:inline distT="0" distB="0" distL="0" distR="0">
            <wp:extent cx="777240" cy="784860"/>
            <wp:effectExtent l="0" t="0" r="0" b="0"/>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499"/>
                    <a:stretch>
                      <a:fillRect/>
                    </a:stretch>
                  </pic:blipFill>
                  <pic:spPr>
                    <a:xfrm>
                      <a:off x="0" y="0"/>
                      <a:ext cx="777240" cy="785494"/>
                    </a:xfrm>
                    <a:prstGeom prst="rect">
                      <a:avLst/>
                    </a:prstGeom>
                  </pic:spPr>
                </pic:pic>
              </a:graphicData>
            </a:graphic>
          </wp:inline>
        </w:drawing>
      </w:r>
    </w:p>
    <w:p>
      <w:pPr>
        <w:sectPr>
          <w:type w:val="continuous"/>
          <w:pgSz w:w="11906" w:h="16839"/>
          <w:pgMar w:top="400" w:right="1304" w:bottom="909" w:left="1303" w:header="0" w:footer="677" w:gutter="0"/>
          <w:cols w:equalWidth="0" w:num="3">
            <w:col w:w="2970" w:space="100"/>
            <w:col w:w="4871" w:space="100"/>
            <w:col w:w="1259"/>
          </w:cols>
        </w:sectPr>
      </w:pPr>
    </w:p>
    <w:p/>
    <w:p/>
    <w:p/>
    <w:p>
      <w:pPr>
        <w:spacing w:line="117" w:lineRule="exact"/>
      </w:pPr>
    </w:p>
    <w:p>
      <w:pPr>
        <w:sectPr>
          <w:type w:val="continuous"/>
          <w:pgSz w:w="11906" w:h="16839"/>
          <w:pgMar w:top="400" w:right="1304" w:bottom="909" w:left="1303" w:header="0" w:footer="677" w:gutter="0"/>
          <w:cols w:equalWidth="0" w:num="1">
            <w:col w:w="9299"/>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04" w:bottom="909" w:left="1303" w:header="0" w:footer="677" w:gutter="0"/>
          <w:cols w:equalWidth="0" w:num="2">
            <w:col w:w="7163" w:space="100"/>
            <w:col w:w="2036"/>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3254"/>
        <w:gridCol w:w="35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95" w:hRule="atLeast"/>
        </w:trPr>
        <w:tc>
          <w:tcPr>
            <w:tcW w:w="9297"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3" w:hRule="atLeast"/>
        </w:trPr>
        <w:tc>
          <w:tcPr>
            <w:tcW w:w="2505"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tcBorders>
              <w:left w:val="nil"/>
              <w:bottom w:val="single" w:color="000000" w:sz="2" w:space="0"/>
              <w:right w:val="nil"/>
            </w:tcBorders>
            <w:vAlign w:val="top"/>
          </w:tcPr>
          <w:p>
            <w:pPr>
              <w:spacing w:before="186"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8" w:type="dxa"/>
            <w:tcBorders>
              <w:left w:val="nil"/>
              <w:bottom w:val="single" w:color="000000" w:sz="2" w:space="0"/>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173" w:hRule="atLeast"/>
        </w:trPr>
        <w:tc>
          <w:tcPr>
            <w:tcW w:w="9297" w:type="dxa"/>
            <w:gridSpan w:val="3"/>
            <w:tcBorders>
              <w:top w:val="single" w:color="000000" w:sz="2" w:space="0"/>
              <w:bottom w:val="single" w:color="000000" w:sz="2" w:space="0"/>
            </w:tcBorders>
            <w:vAlign w:val="top"/>
          </w:tcPr>
          <w:p>
            <w:pPr>
              <w:spacing w:before="239"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p>
            <w:pPr>
              <w:spacing w:before="119" w:line="232" w:lineRule="auto"/>
              <w:ind w:left="433"/>
              <w:rPr>
                <w:rFonts w:ascii="仿宋" w:hAnsi="仿宋" w:eastAsia="仿宋" w:cs="仿宋"/>
                <w:sz w:val="20"/>
                <w:szCs w:val="20"/>
              </w:rPr>
            </w:pPr>
            <w:r>
              <w:rPr>
                <w:rFonts w:ascii="仿宋" w:hAnsi="仿宋" w:eastAsia="仿宋" w:cs="仿宋"/>
                <w:spacing w:val="8"/>
                <w:sz w:val="20"/>
                <w:szCs w:val="20"/>
              </w:rPr>
              <w:t>业务类型：跨省异</w:t>
            </w:r>
            <w:r>
              <w:rPr>
                <w:rFonts w:ascii="仿宋" w:hAnsi="仿宋" w:eastAsia="仿宋" w:cs="仿宋"/>
                <w:spacing w:val="4"/>
                <w:sz w:val="20"/>
                <w:szCs w:val="20"/>
              </w:rPr>
              <w:t>地就医个人账户提取                              发票张数：</w:t>
            </w:r>
          </w:p>
          <w:p>
            <w:pPr>
              <w:spacing w:before="61" w:line="229" w:lineRule="auto"/>
              <w:ind w:left="433"/>
              <w:rPr>
                <w:rFonts w:ascii="仿宋" w:hAnsi="仿宋" w:eastAsia="仿宋" w:cs="仿宋"/>
                <w:sz w:val="20"/>
                <w:szCs w:val="20"/>
              </w:rPr>
            </w:pPr>
            <w:r>
              <w:rPr>
                <w:rFonts w:ascii="仿宋" w:hAnsi="仿宋" w:eastAsia="仿宋" w:cs="仿宋"/>
                <w:spacing w:val="-1"/>
                <w:sz w:val="20"/>
                <w:szCs w:val="20"/>
              </w:rPr>
              <w:t xml:space="preserve">开户银行：                          银行卡号：             </w:t>
            </w:r>
            <w:r>
              <w:rPr>
                <w:rFonts w:ascii="仿宋" w:hAnsi="仿宋" w:eastAsia="仿宋" w:cs="仿宋"/>
                <w:sz w:val="20"/>
                <w:szCs w:val="20"/>
              </w:rPr>
              <w:t xml:space="preserve">        持卡人姓名：</w:t>
            </w:r>
          </w:p>
          <w:p>
            <w:pPr>
              <w:spacing w:before="63" w:line="232" w:lineRule="auto"/>
              <w:ind w:left="433"/>
              <w:rPr>
                <w:rFonts w:ascii="仿宋" w:hAnsi="仿宋" w:eastAsia="仿宋" w:cs="仿宋"/>
                <w:sz w:val="20"/>
                <w:szCs w:val="20"/>
              </w:rPr>
            </w:pPr>
            <w:r>
              <w:rPr>
                <w:rFonts w:ascii="仿宋" w:hAnsi="仿宋" w:eastAsia="仿宋" w:cs="仿宋"/>
                <w:spacing w:val="-1"/>
                <w:sz w:val="20"/>
                <w:szCs w:val="20"/>
              </w:rPr>
              <w:t>领款人电话：                        经 办 人：                     联系电</w:t>
            </w:r>
            <w:r>
              <w:rPr>
                <w:rFonts w:ascii="仿宋" w:hAnsi="仿宋" w:eastAsia="仿宋" w:cs="仿宋"/>
                <w:sz w:val="20"/>
                <w:szCs w:val="20"/>
              </w:rPr>
              <w:t>话：</w:t>
            </w:r>
          </w:p>
          <w:p>
            <w:pPr>
              <w:spacing w:before="60" w:line="232" w:lineRule="auto"/>
              <w:ind w:left="437"/>
              <w:rPr>
                <w:rFonts w:ascii="仿宋" w:hAnsi="仿宋" w:eastAsia="仿宋" w:cs="仿宋"/>
                <w:sz w:val="20"/>
                <w:szCs w:val="20"/>
              </w:rPr>
            </w:pPr>
            <w:r>
              <w:rPr>
                <w:rFonts w:ascii="仿宋" w:hAnsi="仿宋" w:eastAsia="仿宋" w:cs="仿宋"/>
                <w:spacing w:val="6"/>
                <w:sz w:val="20"/>
                <w:szCs w:val="20"/>
              </w:rPr>
              <w:t>票</w:t>
            </w:r>
            <w:r>
              <w:rPr>
                <w:rFonts w:ascii="仿宋" w:hAnsi="仿宋" w:eastAsia="仿宋" w:cs="仿宋"/>
                <w:spacing w:val="5"/>
                <w:sz w:val="20"/>
                <w:szCs w:val="20"/>
              </w:rPr>
              <w:t>据总金额：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48" w:hRule="atLeast"/>
        </w:trPr>
        <w:tc>
          <w:tcPr>
            <w:tcW w:w="9297" w:type="dxa"/>
            <w:gridSpan w:val="3"/>
            <w:tcBorders>
              <w:top w:val="single" w:color="000000" w:sz="2" w:space="0"/>
              <w:bottom w:val="single" w:color="000000" w:sz="2" w:space="0"/>
            </w:tcBorders>
            <w:vAlign w:val="top"/>
          </w:tcPr>
          <w:p>
            <w:pPr>
              <w:spacing w:before="245" w:line="227" w:lineRule="auto"/>
              <w:ind w:left="29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04"/>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5"/>
                <w:sz w:val="20"/>
                <w:szCs w:val="20"/>
              </w:rPr>
              <w:t xml:space="preserve"> </w:t>
            </w:r>
            <w:r>
              <w:rPr>
                <w:rFonts w:ascii="仿宋" w:hAnsi="仿宋" w:eastAsia="仿宋" w:cs="仿宋"/>
                <w:spacing w:val="22"/>
                <w:sz w:val="20"/>
                <w:szCs w:val="20"/>
              </w:rPr>
              <w:t>身份证</w:t>
            </w:r>
          </w:p>
          <w:p>
            <w:pPr>
              <w:spacing w:before="40"/>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9"/>
                <w:sz w:val="20"/>
                <w:szCs w:val="20"/>
              </w:rPr>
              <w:t xml:space="preserve"> </w:t>
            </w:r>
            <w:r>
              <w:rPr>
                <w:rFonts w:ascii="仿宋" w:hAnsi="仿宋" w:eastAsia="仿宋" w:cs="仿宋"/>
                <w:spacing w:val="15"/>
                <w:sz w:val="20"/>
                <w:szCs w:val="20"/>
              </w:rPr>
              <w:t>医疗费报销申请表</w:t>
            </w:r>
          </w:p>
          <w:p>
            <w:pPr>
              <w:spacing w:before="40" w:line="360" w:lineRule="exact"/>
              <w:ind w:left="724"/>
              <w:rPr>
                <w:rFonts w:ascii="仿宋" w:hAnsi="仿宋" w:eastAsia="仿宋" w:cs="仿宋"/>
                <w:sz w:val="20"/>
                <w:szCs w:val="20"/>
              </w:rPr>
            </w:pPr>
            <w:r>
              <w:rPr>
                <w:rFonts w:ascii="仿宋" w:hAnsi="仿宋" w:eastAsia="仿宋" w:cs="仿宋"/>
                <w:position w:val="-2"/>
                <w:sz w:val="20"/>
                <w:szCs w:val="20"/>
              </w:rPr>
              <w:drawing>
                <wp:inline distT="0" distB="0" distL="0" distR="0">
                  <wp:extent cx="128905" cy="197485"/>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1"/>
                <w:position w:val="3"/>
                <w:sz w:val="20"/>
                <w:szCs w:val="20"/>
              </w:rPr>
              <w:t xml:space="preserve"> </w:t>
            </w:r>
            <w:r>
              <w:rPr>
                <w:rFonts w:ascii="仿宋" w:hAnsi="仿宋" w:eastAsia="仿宋" w:cs="仿宋"/>
                <w:spacing w:val="13"/>
                <w:position w:val="3"/>
                <w:sz w:val="20"/>
                <w:szCs w:val="20"/>
              </w:rPr>
              <w:t>居住地医药机构医药费用票据</w:t>
            </w:r>
          </w:p>
          <w:p>
            <w:pPr>
              <w:spacing w:line="312" w:lineRule="exact"/>
              <w:ind w:left="724"/>
              <w:rPr>
                <w:rFonts w:ascii="Arial" w:hAnsi="Arial" w:eastAsia="Arial" w:cs="Arial"/>
                <w:sz w:val="21"/>
                <w:szCs w:val="21"/>
              </w:rPr>
            </w:pPr>
            <w:r>
              <w:rPr>
                <w:position w:val="-6"/>
              </w:rPr>
              <w:drawing>
                <wp:inline distT="0" distB="0" distL="0" distR="0">
                  <wp:extent cx="128905" cy="197485"/>
                  <wp:effectExtent l="0" t="0" r="0" b="0"/>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42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80" w:line="228" w:lineRule="auto"/>
        <w:ind w:left="268"/>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p>
    <w:p>
      <w:pPr>
        <w:spacing w:before="144" w:line="405" w:lineRule="auto"/>
        <w:ind w:left="13" w:firstLine="572"/>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7"/>
          <w:sz w:val="20"/>
          <w:szCs w:val="20"/>
        </w:rPr>
        <w:t xml:space="preserve">您所申报跨省异地就医个人账户提取业务已受理，办理时限为 7 个工作日，您可拨打     </w:t>
      </w:r>
      <w:r>
        <w:rPr>
          <w:rFonts w:ascii="仿宋" w:hAnsi="仿宋" w:eastAsia="仿宋" w:cs="仿宋"/>
          <w:spacing w:val="1"/>
          <w:sz w:val="20"/>
          <w:szCs w:val="20"/>
        </w:rPr>
        <w:t>查</w:t>
      </w:r>
      <w:r>
        <w:rPr>
          <w:rFonts w:ascii="仿宋" w:hAnsi="仿宋" w:eastAsia="仿宋" w:cs="仿宋"/>
          <w:sz w:val="20"/>
          <w:szCs w:val="20"/>
        </w:rPr>
        <w:t xml:space="preserve"> </w:t>
      </w:r>
      <w:r>
        <w:rPr>
          <w:rFonts w:ascii="仿宋" w:hAnsi="仿宋" w:eastAsia="仿宋" w:cs="仿宋"/>
          <w:spacing w:val="18"/>
          <w:sz w:val="20"/>
          <w:szCs w:val="20"/>
        </w:rPr>
        <w:t>询</w:t>
      </w:r>
      <w:r>
        <w:rPr>
          <w:rFonts w:ascii="仿宋" w:hAnsi="仿宋" w:eastAsia="仿宋" w:cs="仿宋"/>
          <w:spacing w:val="9"/>
          <w:sz w:val="20"/>
          <w:szCs w:val="20"/>
        </w:rPr>
        <w:t>业务办理进度，也可扫描登记单右上方的二维码可查询此项业务办理进度。</w:t>
      </w:r>
    </w:p>
    <w:p>
      <w:pPr>
        <w:ind w:left="58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所申报跨省异地就医个人账户提取业务不符合受理条件，原因：</w:t>
      </w:r>
    </w:p>
    <w:p>
      <w:pPr>
        <w:tabs>
          <w:tab w:val="left" w:pos="9240"/>
        </w:tabs>
        <w:spacing w:before="155" w:line="242" w:lineRule="exact"/>
        <w:ind w:left="58"/>
        <w:rPr>
          <w:rFonts w:ascii="Arial"/>
          <w:sz w:val="21"/>
        </w:rPr>
      </w:pPr>
      <w:r>
        <w:rPr>
          <w:rFonts w:ascii="Arial" w:hAnsi="Arial" w:eastAsia="Arial" w:cs="Arial"/>
          <w:sz w:val="21"/>
          <w:szCs w:val="21"/>
          <w:u w:val="single" w:color="auto"/>
        </w:rPr>
        <w:tab/>
      </w:r>
    </w:p>
    <w:p/>
    <w:p>
      <w:pPr>
        <w:spacing w:line="145" w:lineRule="exact"/>
      </w:pPr>
    </w:p>
    <w:p>
      <w:pPr>
        <w:sectPr>
          <w:type w:val="continuous"/>
          <w:pgSz w:w="11906" w:h="16839"/>
          <w:pgMar w:top="400" w:right="1304" w:bottom="909" w:left="1303" w:header="0" w:footer="677" w:gutter="0"/>
          <w:cols w:equalWidth="0" w:num="1">
            <w:col w:w="9299"/>
          </w:cols>
        </w:sectPr>
      </w:pPr>
    </w:p>
    <w:p>
      <w:pPr>
        <w:spacing w:before="42"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04" w:bottom="909" w:left="1303" w:header="0" w:footer="677" w:gutter="0"/>
          <w:cols w:equalWidth="0" w:num="2">
            <w:col w:w="6319" w:space="100"/>
            <w:col w:w="2880"/>
          </w:cols>
        </w:sectPr>
      </w:pPr>
    </w:p>
    <w:p>
      <w:pPr>
        <w:spacing w:line="297" w:lineRule="auto"/>
        <w:rPr>
          <w:rFonts w:ascii="Arial"/>
          <w:sz w:val="21"/>
        </w:rPr>
      </w:pPr>
    </w:p>
    <w:p>
      <w:pPr>
        <w:spacing w:line="29" w:lineRule="exact"/>
        <w:textAlignment w:val="center"/>
      </w:pPr>
      <w:r>
        <w:pict>
          <v:shape id="_x0000_s1119" o:spid="_x0000_s1119"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4" w:bottom="909" w:left="1303" w:header="0" w:footer="677" w:gutter="0"/>
          <w:cols w:equalWidth="0" w:num="1">
            <w:col w:w="9299"/>
          </w:cols>
        </w:sectPr>
      </w:pPr>
    </w:p>
    <w:p/>
    <w:p/>
    <w:p/>
    <w:p/>
    <w:p>
      <w:pPr>
        <w:spacing w:line="91" w:lineRule="exact"/>
      </w:pPr>
    </w:p>
    <w:p>
      <w:pPr>
        <w:sectPr>
          <w:footerReference r:id="rId215" w:type="default"/>
          <w:pgSz w:w="11906" w:h="16839"/>
          <w:pgMar w:top="400" w:right="1304" w:bottom="909" w:left="1303" w:header="0" w:footer="677" w:gutter="0"/>
          <w:cols w:equalWidth="0" w:num="1">
            <w:col w:w="9299"/>
          </w:cols>
        </w:sectPr>
      </w:pPr>
    </w:p>
    <w:p>
      <w:pPr>
        <w:spacing w:before="64"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121"/>
        <w:textAlignment w:val="center"/>
      </w:pPr>
      <w:r>
        <w:drawing>
          <wp:inline distT="0" distB="0" distL="0" distR="0">
            <wp:extent cx="687705" cy="50419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81" w:line="1237" w:lineRule="exact"/>
        <w:textAlignment w:val="center"/>
      </w:pPr>
      <w:r>
        <w:drawing>
          <wp:inline distT="0" distB="0" distL="0" distR="0">
            <wp:extent cx="777240" cy="784860"/>
            <wp:effectExtent l="0" t="0" r="0" b="0"/>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500"/>
                    <a:stretch>
                      <a:fillRect/>
                    </a:stretch>
                  </pic:blipFill>
                  <pic:spPr>
                    <a:xfrm>
                      <a:off x="0" y="0"/>
                      <a:ext cx="777240" cy="785494"/>
                    </a:xfrm>
                    <a:prstGeom prst="rect">
                      <a:avLst/>
                    </a:prstGeom>
                  </pic:spPr>
                </pic:pic>
              </a:graphicData>
            </a:graphic>
          </wp:inline>
        </w:drawing>
      </w:r>
    </w:p>
    <w:p>
      <w:pPr>
        <w:sectPr>
          <w:type w:val="continuous"/>
          <w:pgSz w:w="11906" w:h="16839"/>
          <w:pgMar w:top="400" w:right="1304" w:bottom="909" w:left="1303" w:header="0" w:footer="677" w:gutter="0"/>
          <w:cols w:equalWidth="0" w:num="3">
            <w:col w:w="2970" w:space="100"/>
            <w:col w:w="4880" w:space="100"/>
            <w:col w:w="1250"/>
          </w:cols>
        </w:sectPr>
      </w:pPr>
    </w:p>
    <w:p/>
    <w:p/>
    <w:p/>
    <w:p>
      <w:pPr>
        <w:spacing w:line="117" w:lineRule="exact"/>
      </w:pPr>
    </w:p>
    <w:p>
      <w:pPr>
        <w:sectPr>
          <w:type w:val="continuous"/>
          <w:pgSz w:w="11906" w:h="16839"/>
          <w:pgMar w:top="400" w:right="1304" w:bottom="909" w:left="1303" w:header="0" w:footer="677" w:gutter="0"/>
          <w:cols w:equalWidth="0" w:num="1">
            <w:col w:w="9299"/>
          </w:cols>
        </w:sectPr>
      </w:pPr>
    </w:p>
    <w:p>
      <w:pPr>
        <w:spacing w:before="48" w:line="193" w:lineRule="auto"/>
        <w:ind w:left="295"/>
        <w:rPr>
          <w:rFonts w:ascii="宋体" w:hAnsi="宋体" w:eastAsia="宋体" w:cs="宋体"/>
          <w:sz w:val="23"/>
          <w:szCs w:val="23"/>
        </w:rPr>
      </w:pPr>
      <w:r>
        <w:pict>
          <v:shape id="_x0000_s1120" o:spid="_x0000_s1120" style="position:absolute;left:0pt;margin-left:0pt;margin-top:13.75pt;height:1.8pt;width:464.9pt;z-index:251779072;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4" w:bottom="909" w:left="1303" w:header="0" w:footer="677" w:gutter="0"/>
          <w:cols w:equalWidth="0" w:num="2">
            <w:col w:w="7163" w:space="100"/>
            <w:col w:w="2037"/>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4" w:bottom="909" w:left="1303" w:header="0" w:footer="677" w:gutter="0"/>
          <w:cols w:equalWidth="0" w:num="1">
            <w:col w:w="9299"/>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4" w:bottom="909" w:left="1303" w:header="0" w:footer="677" w:gutter="0"/>
          <w:cols w:equalWidth="0" w:num="3">
            <w:col w:w="3592" w:space="100"/>
            <w:col w:w="3152" w:space="100"/>
            <w:col w:w="2357"/>
          </w:cols>
        </w:sectPr>
      </w:pPr>
    </w:p>
    <w:p/>
    <w:p>
      <w:pPr>
        <w:spacing w:line="133" w:lineRule="exact"/>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4207"/>
        <w:gridCol w:w="3083"/>
        <w:gridCol w:w="200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611" w:hRule="atLeast"/>
        </w:trPr>
        <w:tc>
          <w:tcPr>
            <w:tcW w:w="7290" w:type="dxa"/>
            <w:gridSpan w:val="2"/>
            <w:tcBorders>
              <w:top w:val="single" w:color="000000" w:sz="2" w:space="0"/>
            </w:tcBorders>
            <w:vAlign w:val="top"/>
          </w:tcPr>
          <w:p>
            <w:pPr>
              <w:spacing w:before="251" w:line="227" w:lineRule="auto"/>
              <w:ind w:left="275"/>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tc>
        <w:tc>
          <w:tcPr>
            <w:tcW w:w="2007" w:type="dxa"/>
            <w:vMerge w:val="restart"/>
            <w:tcBorders>
              <w:top w:val="single" w:color="000000" w:sz="2" w:space="0"/>
              <w:bottom w:val="nil"/>
            </w:tcBorders>
            <w:vAlign w:val="top"/>
          </w:tcPr>
          <w:p>
            <w:pPr>
              <w:spacing w:line="332" w:lineRule="auto"/>
              <w:rPr>
                <w:rFonts w:ascii="Arial"/>
                <w:sz w:val="21"/>
              </w:rPr>
            </w:pPr>
          </w:p>
          <w:p>
            <w:pPr>
              <w:spacing w:line="332" w:lineRule="auto"/>
              <w:rPr>
                <w:rFonts w:ascii="Arial"/>
                <w:sz w:val="21"/>
              </w:rPr>
            </w:pPr>
          </w:p>
          <w:p>
            <w:pPr>
              <w:spacing w:before="65" w:line="468" w:lineRule="exact"/>
              <w:ind w:left="283"/>
              <w:rPr>
                <w:rFonts w:ascii="仿宋" w:hAnsi="仿宋" w:eastAsia="仿宋" w:cs="仿宋"/>
                <w:sz w:val="20"/>
                <w:szCs w:val="20"/>
              </w:rPr>
            </w:pPr>
            <w:r>
              <w:rPr>
                <w:rFonts w:ascii="仿宋" w:hAnsi="仿宋" w:eastAsia="仿宋" w:cs="仿宋"/>
                <w:spacing w:val="7"/>
                <w:position w:val="20"/>
                <w:sz w:val="20"/>
                <w:szCs w:val="20"/>
              </w:rPr>
              <w:t>开</w:t>
            </w:r>
            <w:r>
              <w:rPr>
                <w:rFonts w:ascii="仿宋" w:hAnsi="仿宋" w:eastAsia="仿宋" w:cs="仿宋"/>
                <w:spacing w:val="4"/>
                <w:position w:val="20"/>
                <w:sz w:val="20"/>
                <w:szCs w:val="20"/>
              </w:rPr>
              <w:t>户银行：</w:t>
            </w:r>
          </w:p>
          <w:p>
            <w:pPr>
              <w:spacing w:line="231" w:lineRule="auto"/>
              <w:ind w:left="28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p>
            <w:pPr>
              <w:spacing w:before="216" w:line="232" w:lineRule="auto"/>
              <w:ind w:left="281"/>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8" w:hRule="atLeast"/>
        </w:trPr>
        <w:tc>
          <w:tcPr>
            <w:tcW w:w="4207" w:type="dxa"/>
            <w:tcBorders>
              <w:bottom w:val="single" w:color="000000" w:sz="2" w:space="0"/>
              <w:right w:val="nil"/>
            </w:tcBorders>
            <w:vAlign w:val="top"/>
          </w:tcPr>
          <w:p>
            <w:pPr>
              <w:spacing w:before="123" w:line="432" w:lineRule="auto"/>
              <w:ind w:left="433" w:right="217"/>
              <w:rPr>
                <w:rFonts w:ascii="仿宋" w:hAnsi="仿宋" w:eastAsia="仿宋" w:cs="仿宋"/>
                <w:sz w:val="20"/>
                <w:szCs w:val="20"/>
              </w:rPr>
            </w:pPr>
            <w:r>
              <w:rPr>
                <w:rFonts w:ascii="仿宋" w:hAnsi="仿宋" w:eastAsia="仿宋" w:cs="仿宋"/>
                <w:spacing w:val="11"/>
                <w:sz w:val="20"/>
                <w:szCs w:val="20"/>
              </w:rPr>
              <w:t>业</w:t>
            </w:r>
            <w:r>
              <w:rPr>
                <w:rFonts w:ascii="仿宋" w:hAnsi="仿宋" w:eastAsia="仿宋" w:cs="仿宋"/>
                <w:spacing w:val="9"/>
                <w:sz w:val="20"/>
                <w:szCs w:val="20"/>
              </w:rPr>
              <w:t>务类型：跨省异地就医个人账户提取</w:t>
            </w:r>
            <w:r>
              <w:rPr>
                <w:rFonts w:ascii="仿宋" w:hAnsi="仿宋" w:eastAsia="仿宋" w:cs="仿宋"/>
                <w:sz w:val="20"/>
                <w:szCs w:val="20"/>
              </w:rPr>
              <w:t xml:space="preserve"> </w:t>
            </w:r>
            <w:r>
              <w:rPr>
                <w:rFonts w:ascii="仿宋" w:hAnsi="仿宋" w:eastAsia="仿宋" w:cs="仿宋"/>
                <w:spacing w:val="7"/>
                <w:sz w:val="20"/>
                <w:szCs w:val="20"/>
              </w:rPr>
              <w:t>银</w:t>
            </w:r>
            <w:r>
              <w:rPr>
                <w:rFonts w:ascii="仿宋" w:hAnsi="仿宋" w:eastAsia="仿宋" w:cs="仿宋"/>
                <w:spacing w:val="4"/>
                <w:sz w:val="20"/>
                <w:szCs w:val="20"/>
              </w:rPr>
              <w:t>行卡号：</w:t>
            </w:r>
          </w:p>
          <w:p>
            <w:pPr>
              <w:spacing w:line="230" w:lineRule="auto"/>
              <w:ind w:left="433"/>
              <w:rPr>
                <w:rFonts w:ascii="仿宋" w:hAnsi="仿宋" w:eastAsia="仿宋" w:cs="仿宋"/>
                <w:sz w:val="20"/>
                <w:szCs w:val="20"/>
              </w:rPr>
            </w:pPr>
            <w:r>
              <w:rPr>
                <w:rFonts w:ascii="仿宋" w:hAnsi="仿宋" w:eastAsia="仿宋" w:cs="仿宋"/>
                <w:spacing w:val="7"/>
                <w:sz w:val="20"/>
                <w:szCs w:val="20"/>
              </w:rPr>
              <w:t>报</w:t>
            </w:r>
            <w:r>
              <w:rPr>
                <w:rFonts w:ascii="仿宋" w:hAnsi="仿宋" w:eastAsia="仿宋" w:cs="仿宋"/>
                <w:spacing w:val="4"/>
                <w:sz w:val="20"/>
                <w:szCs w:val="20"/>
              </w:rPr>
              <w:t>销金额：</w:t>
            </w:r>
          </w:p>
        </w:tc>
        <w:tc>
          <w:tcPr>
            <w:tcW w:w="3083" w:type="dxa"/>
            <w:tcBorders>
              <w:left w:val="nil"/>
              <w:bottom w:val="single" w:color="000000" w:sz="2" w:space="0"/>
            </w:tcBorders>
            <w:vAlign w:val="top"/>
          </w:tcPr>
          <w:p>
            <w:pPr>
              <w:spacing w:before="123" w:line="468" w:lineRule="exact"/>
              <w:ind w:left="224"/>
              <w:rPr>
                <w:rFonts w:ascii="仿宋" w:hAnsi="仿宋" w:eastAsia="仿宋" w:cs="仿宋"/>
                <w:sz w:val="20"/>
                <w:szCs w:val="20"/>
              </w:rPr>
            </w:pPr>
            <w:r>
              <w:rPr>
                <w:rFonts w:ascii="仿宋" w:hAnsi="仿宋" w:eastAsia="仿宋" w:cs="仿宋"/>
                <w:spacing w:val="6"/>
                <w:position w:val="20"/>
                <w:sz w:val="20"/>
                <w:szCs w:val="20"/>
              </w:rPr>
              <w:t>发</w:t>
            </w:r>
            <w:r>
              <w:rPr>
                <w:rFonts w:ascii="仿宋" w:hAnsi="仿宋" w:eastAsia="仿宋" w:cs="仿宋"/>
                <w:spacing w:val="3"/>
                <w:position w:val="20"/>
                <w:sz w:val="20"/>
                <w:szCs w:val="20"/>
              </w:rPr>
              <w:t>票张数：</w:t>
            </w:r>
          </w:p>
          <w:p>
            <w:pPr>
              <w:spacing w:line="230" w:lineRule="auto"/>
              <w:ind w:left="219"/>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p>
            <w:pPr>
              <w:spacing w:before="217" w:line="233" w:lineRule="auto"/>
              <w:ind w:left="218"/>
              <w:rPr>
                <w:rFonts w:ascii="仿宋" w:hAnsi="仿宋" w:eastAsia="仿宋" w:cs="仿宋"/>
                <w:sz w:val="20"/>
                <w:szCs w:val="20"/>
              </w:rPr>
            </w:pPr>
            <w:r>
              <w:rPr>
                <w:rFonts w:ascii="仿宋" w:hAnsi="仿宋" w:eastAsia="仿宋" w:cs="仿宋"/>
                <w:spacing w:val="4"/>
                <w:sz w:val="20"/>
                <w:szCs w:val="20"/>
              </w:rPr>
              <w:t>经 办 人</w:t>
            </w:r>
            <w:r>
              <w:rPr>
                <w:rFonts w:ascii="仿宋" w:hAnsi="仿宋" w:eastAsia="仿宋" w:cs="仿宋"/>
                <w:spacing w:val="3"/>
                <w:sz w:val="20"/>
                <w:szCs w:val="20"/>
              </w:rPr>
              <w:t>：</w:t>
            </w:r>
          </w:p>
        </w:tc>
        <w:tc>
          <w:tcPr>
            <w:tcW w:w="2007" w:type="dxa"/>
            <w:vMerge w:val="continue"/>
            <w:tcBorders>
              <w:top w:val="nil"/>
              <w:bottom w:val="single" w:color="000000" w:sz="2" w:space="0"/>
            </w:tcBorders>
            <w:vAlign w:val="top"/>
          </w:tcPr>
          <w:p>
            <w:pPr>
              <w:rPr>
                <w:rFonts w:ascii="Arial"/>
                <w:sz w:val="21"/>
              </w:rPr>
            </w:pPr>
          </w:p>
        </w:tc>
      </w:tr>
    </w:tbl>
    <w:p>
      <w:pPr>
        <w:spacing w:before="183"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62" w:line="229" w:lineRule="auto"/>
        <w:ind w:left="442"/>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请的跨省异地就医个人账户提取业务已经办理完成,请您仔细核对信息。</w:t>
      </w:r>
    </w:p>
    <w:p>
      <w:pPr>
        <w:spacing w:before="71" w:line="228" w:lineRule="auto"/>
        <w:ind w:left="430"/>
        <w:rPr>
          <w:rFonts w:ascii="仿宋" w:hAnsi="仿宋" w:eastAsia="仿宋" w:cs="仿宋"/>
          <w:sz w:val="20"/>
          <w:szCs w:val="20"/>
        </w:rPr>
      </w:pPr>
      <w:r>
        <w:rPr>
          <w:rFonts w:ascii="仿宋" w:hAnsi="仿宋" w:eastAsia="仿宋" w:cs="仿宋"/>
          <w:spacing w:val="8"/>
          <w:sz w:val="20"/>
          <w:szCs w:val="20"/>
        </w:rPr>
        <w:t>2</w:t>
      </w:r>
      <w:r>
        <w:rPr>
          <w:rFonts w:ascii="仿宋" w:hAnsi="仿宋" w:eastAsia="仿宋" w:cs="仿宋"/>
          <w:spacing w:val="6"/>
          <w:sz w:val="20"/>
          <w:szCs w:val="20"/>
        </w:rPr>
        <w:t>、您可在医保服务大厅或网上经办大厅查询打印《医疗生育保险报销凭证》。</w:t>
      </w:r>
    </w:p>
    <w:p>
      <w:pPr>
        <w:spacing w:before="74"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9"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
    <w:p>
      <w:pPr>
        <w:spacing w:line="229" w:lineRule="exact"/>
      </w:pPr>
    </w:p>
    <w:tbl>
      <w:tblPr>
        <w:tblStyle w:val="4"/>
        <w:tblW w:w="92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9298" w:type="dxa"/>
            <w:gridSpan w:val="3"/>
            <w:tcBorders>
              <w:left w:val="nil"/>
              <w:right w:val="nil"/>
            </w:tcBorders>
            <w:vAlign w:val="top"/>
          </w:tcPr>
          <w:p>
            <w:pPr>
              <w:spacing w:before="209"/>
              <w:ind w:left="249"/>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14:textOutline w14:w="4356" w14:cap="sq" w14:cmpd="sng">
                  <w14:solidFill>
                    <w14:srgbClr w14:val="000000"/>
                  </w14:solidFill>
                  <w14:prstDash w14:val="solid"/>
                  <w14:bevel/>
                </w14:textOutline>
              </w:rPr>
              <w:t>：</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您所办理的跨省异地就医个人账户提取业务已办结</w:t>
            </w:r>
            <w:r>
              <w:rPr>
                <w:rFonts w:ascii="宋体" w:hAnsi="宋体" w:eastAsia="宋体" w:cs="宋体"/>
                <w:spacing w:val="6"/>
                <w:sz w:val="23"/>
                <w:szCs w:val="23"/>
              </w:rPr>
              <w:t>。</w:t>
            </w:r>
          </w:p>
          <w:p>
            <w:pPr>
              <w:spacing w:before="295"/>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所办理的跨省异地就医个人账户提取业务不符合办理条件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080" w:type="dxa"/>
            <w:tcBorders>
              <w:left w:val="nil"/>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6"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7" w:type="dxa"/>
            <w:tcBorders>
              <w:left w:val="nil"/>
              <w:right w:val="nil"/>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9298" w:type="dxa"/>
            <w:gridSpan w:val="3"/>
            <w:tcBorders>
              <w:left w:val="nil"/>
              <w:right w:val="nil"/>
            </w:tcBorders>
            <w:vAlign w:val="top"/>
          </w:tcPr>
          <w:p>
            <w:pPr>
              <w:spacing w:line="20" w:lineRule="exact"/>
              <w:rPr>
                <w:rFonts w:ascii="Arial"/>
                <w:sz w:val="2"/>
              </w:rPr>
            </w:pPr>
          </w:p>
        </w:tc>
      </w:tr>
    </w:tbl>
    <w:p>
      <w:pPr>
        <w:spacing w:line="14" w:lineRule="auto"/>
        <w:rPr>
          <w:rFonts w:ascii="Arial"/>
          <w:sz w:val="2"/>
        </w:rPr>
      </w:pPr>
    </w:p>
    <w:p>
      <w:pPr>
        <w:sectPr>
          <w:type w:val="continuous"/>
          <w:pgSz w:w="11906" w:h="16839"/>
          <w:pgMar w:top="400" w:right="1304" w:bottom="909" w:left="1303" w:header="0" w:footer="677" w:gutter="0"/>
          <w:cols w:equalWidth="0" w:num="1">
            <w:col w:w="9299"/>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281"/>
        <w:outlineLvl w:val="1"/>
        <w:rPr>
          <w:rFonts w:ascii="宋体" w:hAnsi="宋体" w:eastAsia="宋体" w:cs="宋体"/>
          <w:sz w:val="43"/>
          <w:szCs w:val="43"/>
        </w:rPr>
      </w:pPr>
      <w:r>
        <w:rPr>
          <w:rFonts w:ascii="宋体" w:hAnsi="宋体" w:eastAsia="宋体" w:cs="宋体"/>
          <w:spacing w:val="16"/>
          <w:sz w:val="43"/>
          <w:szCs w:val="43"/>
          <w14:textOutline w14:w="7975" w14:cap="sq" w14:cmpd="sng">
            <w14:solidFill>
              <w14:srgbClr w14:val="000000"/>
            </w14:solidFill>
            <w14:prstDash w14:val="solid"/>
            <w14:bevel/>
          </w14:textOutline>
        </w:rPr>
        <w:t>配</w:t>
      </w:r>
      <w:r>
        <w:rPr>
          <w:rFonts w:ascii="宋体" w:hAnsi="宋体" w:eastAsia="宋体" w:cs="宋体"/>
          <w:spacing w:val="10"/>
          <w:sz w:val="43"/>
          <w:szCs w:val="43"/>
          <w14:textOutline w14:w="7975" w14:cap="sq" w14:cmpd="sng">
            <w14:solidFill>
              <w14:srgbClr w14:val="000000"/>
            </w14:solidFill>
            <w14:prstDash w14:val="solid"/>
            <w14:bevel/>
          </w14:textOutline>
        </w:rPr>
        <w:t>偶无工作的男职工生育待遇核准</w:t>
      </w:r>
    </w:p>
    <w:p>
      <w:pPr>
        <w:spacing w:before="103" w:line="224" w:lineRule="auto"/>
        <w:ind w:left="3703"/>
        <w:rPr>
          <w:rFonts w:ascii="宋体" w:hAnsi="宋体" w:eastAsia="宋体" w:cs="宋体"/>
          <w:sz w:val="43"/>
          <w:szCs w:val="43"/>
        </w:rPr>
      </w:pPr>
      <w:r>
        <w:rPr>
          <w:rFonts w:ascii="宋体" w:hAnsi="宋体" w:eastAsia="宋体" w:cs="宋体"/>
          <w:spacing w:val="7"/>
          <w:sz w:val="43"/>
          <w:szCs w:val="43"/>
          <w14:textOutline w14:w="7975" w14:cap="sq" w14:cmpd="sng">
            <w14:solidFill>
              <w14:srgbClr w14:val="000000"/>
            </w14:solidFill>
            <w14:prstDash w14:val="solid"/>
            <w14:bevel/>
          </w14:textOutline>
        </w:rPr>
        <w:t>业务流程</w:t>
      </w:r>
    </w:p>
    <w:p>
      <w:pPr>
        <w:spacing w:before="185"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002036007009)</w:t>
      </w:r>
    </w:p>
    <w:p>
      <w:pPr>
        <w:rPr>
          <w:rFonts w:ascii="Arial"/>
          <w:sz w:val="21"/>
        </w:rPr>
      </w:pPr>
    </w:p>
    <w:p>
      <w:pPr>
        <w:rPr>
          <w:rFonts w:ascii="Arial"/>
          <w:sz w:val="21"/>
        </w:rPr>
      </w:pPr>
    </w:p>
    <w:p>
      <w:pPr>
        <w:rPr>
          <w:rFonts w:ascii="Arial"/>
          <w:sz w:val="21"/>
        </w:rPr>
      </w:pPr>
    </w:p>
    <w:p>
      <w:pPr>
        <w:spacing w:before="101" w:line="346" w:lineRule="auto"/>
        <w:ind w:left="170" w:firstLine="640"/>
        <w:rPr>
          <w:rFonts w:ascii="仿宋" w:hAnsi="仿宋" w:eastAsia="仿宋" w:cs="仿宋"/>
          <w:sz w:val="31"/>
          <w:szCs w:val="31"/>
        </w:rPr>
      </w:pPr>
      <w:r>
        <w:rPr>
          <w:rFonts w:ascii="仿宋" w:hAnsi="仿宋" w:eastAsia="仿宋" w:cs="仿宋"/>
          <w:spacing w:val="8"/>
          <w:sz w:val="31"/>
          <w:szCs w:val="31"/>
        </w:rPr>
        <w:t>为明确配</w:t>
      </w:r>
      <w:r>
        <w:rPr>
          <w:rFonts w:ascii="仿宋" w:hAnsi="仿宋" w:eastAsia="仿宋" w:cs="仿宋"/>
          <w:spacing w:val="4"/>
          <w:sz w:val="31"/>
          <w:szCs w:val="31"/>
        </w:rPr>
        <w:t>偶无工作的男职工生育待遇核准业务服务对象、受</w:t>
      </w:r>
      <w:r>
        <w:rPr>
          <w:rFonts w:ascii="仿宋" w:hAnsi="仿宋" w:eastAsia="仿宋" w:cs="仿宋"/>
          <w:sz w:val="31"/>
          <w:szCs w:val="31"/>
        </w:rPr>
        <w:t xml:space="preserve"> </w:t>
      </w:r>
      <w:r>
        <w:rPr>
          <w:rFonts w:ascii="仿宋" w:hAnsi="仿宋" w:eastAsia="仿宋" w:cs="仿宋"/>
          <w:spacing w:val="6"/>
          <w:sz w:val="31"/>
          <w:szCs w:val="31"/>
        </w:rPr>
        <w:t>理</w:t>
      </w:r>
      <w:r>
        <w:rPr>
          <w:rFonts w:ascii="仿宋" w:hAnsi="仿宋" w:eastAsia="仿宋" w:cs="仿宋"/>
          <w:spacing w:val="5"/>
          <w:sz w:val="31"/>
          <w:szCs w:val="31"/>
        </w:rPr>
        <w:t>条件、办理材料明细、办理流程、办件类型、办理时限及其他</w:t>
      </w:r>
      <w:r>
        <w:rPr>
          <w:rFonts w:ascii="仿宋" w:hAnsi="仿宋" w:eastAsia="仿宋" w:cs="仿宋"/>
          <w:sz w:val="31"/>
          <w:szCs w:val="31"/>
        </w:rPr>
        <w:t xml:space="preserve"> </w:t>
      </w:r>
      <w:r>
        <w:rPr>
          <w:rFonts w:ascii="仿宋" w:hAnsi="仿宋" w:eastAsia="仿宋" w:cs="仿宋"/>
          <w:spacing w:val="6"/>
          <w:sz w:val="31"/>
          <w:szCs w:val="31"/>
        </w:rPr>
        <w:t>事项制定本流程</w:t>
      </w:r>
      <w:r>
        <w:rPr>
          <w:rFonts w:ascii="仿宋" w:hAnsi="仿宋" w:eastAsia="仿宋" w:cs="仿宋"/>
          <w:spacing w:val="4"/>
          <w:sz w:val="31"/>
          <w:szCs w:val="31"/>
        </w:rPr>
        <w:t>。</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63" w:line="346" w:lineRule="auto"/>
        <w:ind w:left="804" w:right="273" w:firstLine="6"/>
        <w:rPr>
          <w:rFonts w:ascii="黑体" w:hAnsi="黑体" w:eastAsia="黑体" w:cs="黑体"/>
          <w:sz w:val="31"/>
          <w:szCs w:val="31"/>
        </w:rPr>
      </w:pPr>
      <w:r>
        <w:rPr>
          <w:rFonts w:ascii="仿宋" w:hAnsi="仿宋" w:eastAsia="仿宋" w:cs="仿宋"/>
          <w:spacing w:val="12"/>
          <w:sz w:val="31"/>
          <w:szCs w:val="31"/>
        </w:rPr>
        <w:t>符</w:t>
      </w:r>
      <w:r>
        <w:rPr>
          <w:rFonts w:ascii="仿宋" w:hAnsi="仿宋" w:eastAsia="仿宋" w:cs="仿宋"/>
          <w:spacing w:val="8"/>
          <w:sz w:val="31"/>
          <w:szCs w:val="31"/>
        </w:rPr>
        <w:t>合</w:t>
      </w:r>
      <w:r>
        <w:rPr>
          <w:rFonts w:ascii="仿宋" w:hAnsi="仿宋" w:eastAsia="仿宋" w:cs="仿宋"/>
          <w:spacing w:val="6"/>
          <w:sz w:val="31"/>
          <w:szCs w:val="31"/>
        </w:rPr>
        <w:t>配偶无工作的男职工生育待遇保障范围的参保人员。</w:t>
      </w:r>
      <w:r>
        <w:rPr>
          <w:rFonts w:ascii="仿宋" w:hAnsi="仿宋" w:eastAsia="仿宋" w:cs="仿宋"/>
          <w:sz w:val="31"/>
          <w:szCs w:val="31"/>
        </w:rPr>
        <w:t xml:space="preserve"> </w:t>
      </w:r>
      <w:r>
        <w:rPr>
          <w:rFonts w:ascii="黑体" w:hAnsi="黑体" w:eastAsia="黑体" w:cs="黑体"/>
          <w:spacing w:val="8"/>
          <w:sz w:val="31"/>
          <w:szCs w:val="31"/>
        </w:rPr>
        <w:t>2</w:t>
      </w:r>
      <w:r>
        <w:rPr>
          <w:rFonts w:ascii="黑体" w:hAnsi="黑体" w:eastAsia="黑体" w:cs="黑体"/>
          <w:spacing w:val="5"/>
          <w:sz w:val="31"/>
          <w:szCs w:val="31"/>
        </w:rPr>
        <w:t>.受理条件</w:t>
      </w:r>
    </w:p>
    <w:p>
      <w:pPr>
        <w:spacing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208" w:line="411" w:lineRule="exact"/>
        <w:ind w:left="802"/>
        <w:outlineLvl w:val="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68" w:line="228"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8"/>
          <w:sz w:val="31"/>
          <w:szCs w:val="31"/>
          <w14:textOutline w14:w="5791" w14:cap="sq" w14:cmpd="sng">
            <w14:solidFill>
              <w14:srgbClr w14:val="000000"/>
            </w14:solidFill>
            <w14:prstDash w14:val="solid"/>
            <w14:bevel/>
          </w14:textOutline>
        </w:rPr>
        <w:t>.1</w:t>
      </w:r>
      <w:r>
        <w:rPr>
          <w:rFonts w:ascii="仿宋" w:hAnsi="仿宋" w:eastAsia="仿宋" w:cs="仿宋"/>
          <w:spacing w:val="-8"/>
          <w:sz w:val="31"/>
          <w:szCs w:val="31"/>
        </w:rPr>
        <w:t xml:space="preserve"> 身份证。</w:t>
      </w:r>
    </w:p>
    <w:p>
      <w:pPr>
        <w:spacing w:before="198" w:line="579" w:lineRule="exact"/>
        <w:ind w:left="826"/>
        <w:rPr>
          <w:rFonts w:ascii="仿宋" w:hAnsi="仿宋" w:eastAsia="仿宋" w:cs="仿宋"/>
          <w:sz w:val="31"/>
          <w:szCs w:val="31"/>
        </w:rPr>
      </w:pPr>
      <w:r>
        <w:rPr>
          <w:rFonts w:ascii="仿宋" w:hAnsi="仿宋" w:eastAsia="仿宋" w:cs="仿宋"/>
          <w:spacing w:val="-6"/>
          <w:position w:val="19"/>
          <w:sz w:val="31"/>
          <w:szCs w:val="31"/>
          <w14:textOutline w14:w="5791" w14:cap="sq" w14:cmpd="sng">
            <w14:solidFill>
              <w14:srgbClr w14:val="000000"/>
            </w14:solidFill>
            <w14:prstDash w14:val="solid"/>
            <w14:bevel/>
          </w14:textOutline>
        </w:rPr>
        <w:t>3</w:t>
      </w:r>
      <w:r>
        <w:rPr>
          <w:rFonts w:ascii="仿宋" w:hAnsi="仿宋" w:eastAsia="仿宋" w:cs="仿宋"/>
          <w:spacing w:val="-3"/>
          <w:position w:val="19"/>
          <w:sz w:val="31"/>
          <w:szCs w:val="31"/>
          <w14:textOutline w14:w="5791" w14:cap="sq" w14:cmpd="sng">
            <w14:solidFill>
              <w14:srgbClr w14:val="000000"/>
            </w14:solidFill>
            <w14:prstDash w14:val="solid"/>
            <w14:bevel/>
          </w14:textOutline>
        </w:rPr>
        <w:t>.2</w:t>
      </w:r>
      <w:r>
        <w:rPr>
          <w:rFonts w:ascii="仿宋" w:hAnsi="仿宋" w:eastAsia="仿宋" w:cs="仿宋"/>
          <w:spacing w:val="-3"/>
          <w:position w:val="19"/>
          <w:sz w:val="31"/>
          <w:szCs w:val="31"/>
        </w:rPr>
        <w:t xml:space="preserve"> 申请人结婚证。</w:t>
      </w:r>
    </w:p>
    <w:p>
      <w:pPr>
        <w:spacing w:before="1" w:line="227" w:lineRule="auto"/>
        <w:ind w:left="826"/>
        <w:rPr>
          <w:rFonts w:ascii="仿宋" w:hAnsi="仿宋" w:eastAsia="仿宋" w:cs="仿宋"/>
          <w:sz w:val="31"/>
          <w:szCs w:val="31"/>
        </w:rPr>
      </w:pPr>
      <w:r>
        <w:rPr>
          <w:rFonts w:ascii="仿宋" w:hAnsi="仿宋" w:eastAsia="仿宋" w:cs="仿宋"/>
          <w:spacing w:val="-15"/>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rPr>
        <w:t>《母子健康手册》。</w:t>
      </w:r>
    </w:p>
    <w:p>
      <w:pPr>
        <w:spacing w:before="198" w:line="228" w:lineRule="auto"/>
        <w:ind w:left="826"/>
        <w:rPr>
          <w:rFonts w:ascii="仿宋" w:hAnsi="仿宋" w:eastAsia="仿宋" w:cs="仿宋"/>
          <w:sz w:val="31"/>
          <w:szCs w:val="31"/>
        </w:rPr>
      </w:pPr>
      <w:r>
        <w:rPr>
          <w:rFonts w:ascii="仿宋" w:hAnsi="仿宋" w:eastAsia="仿宋" w:cs="仿宋"/>
          <w:spacing w:val="-13"/>
          <w:sz w:val="31"/>
          <w:szCs w:val="31"/>
          <w14:textOutline w14:w="5791" w14:cap="sq" w14:cmpd="sng">
            <w14:solidFill>
              <w14:srgbClr w14:val="000000"/>
            </w14:solidFill>
            <w14:prstDash w14:val="solid"/>
            <w14:bevel/>
          </w14:textOutline>
        </w:rPr>
        <w:t>3</w:t>
      </w:r>
      <w:r>
        <w:rPr>
          <w:rFonts w:ascii="仿宋" w:hAnsi="仿宋" w:eastAsia="仿宋" w:cs="仿宋"/>
          <w:spacing w:val="-11"/>
          <w:sz w:val="31"/>
          <w:szCs w:val="31"/>
          <w14:textOutline w14:w="5791" w14:cap="sq" w14:cmpd="sng">
            <w14:solidFill>
              <w14:srgbClr w14:val="000000"/>
            </w14:solidFill>
            <w14:prstDash w14:val="solid"/>
            <w14:bevel/>
          </w14:textOutline>
        </w:rPr>
        <w:t>.4</w:t>
      </w:r>
      <w:r>
        <w:rPr>
          <w:rFonts w:ascii="仿宋" w:hAnsi="仿宋" w:eastAsia="仿宋" w:cs="仿宋"/>
          <w:spacing w:val="-11"/>
          <w:sz w:val="31"/>
          <w:szCs w:val="31"/>
        </w:rPr>
        <w:t>《生育服务证》。</w:t>
      </w:r>
    </w:p>
    <w:p>
      <w:pPr>
        <w:spacing w:before="198" w:line="579" w:lineRule="exact"/>
        <w:ind w:left="826"/>
        <w:rPr>
          <w:rFonts w:ascii="仿宋" w:hAnsi="仿宋" w:eastAsia="仿宋" w:cs="仿宋"/>
          <w:sz w:val="31"/>
          <w:szCs w:val="31"/>
        </w:rPr>
      </w:pPr>
      <w:r>
        <w:rPr>
          <w:rFonts w:ascii="仿宋" w:hAnsi="仿宋" w:eastAsia="仿宋" w:cs="仿宋"/>
          <w:spacing w:val="3"/>
          <w:position w:val="19"/>
          <w:sz w:val="31"/>
          <w:szCs w:val="31"/>
          <w14:textOutline w14:w="5791" w14:cap="sq" w14:cmpd="sng">
            <w14:solidFill>
              <w14:srgbClr w14:val="000000"/>
            </w14:solidFill>
            <w14:prstDash w14:val="solid"/>
            <w14:bevel/>
          </w14:textOutline>
        </w:rPr>
        <w:t>3.5</w:t>
      </w:r>
      <w:r>
        <w:rPr>
          <w:rFonts w:ascii="仿宋" w:hAnsi="仿宋" w:eastAsia="仿宋" w:cs="仿宋"/>
          <w:spacing w:val="3"/>
          <w:position w:val="19"/>
          <w:sz w:val="31"/>
          <w:szCs w:val="31"/>
        </w:rPr>
        <w:t xml:space="preserve"> 女方的《就业创业证》或无工作承诺。</w:t>
      </w:r>
    </w:p>
    <w:p>
      <w:pPr>
        <w:spacing w:line="227" w:lineRule="auto"/>
        <w:ind w:left="811"/>
        <w:rPr>
          <w:rFonts w:ascii="仿宋" w:hAnsi="仿宋" w:eastAsia="仿宋" w:cs="仿宋"/>
          <w:sz w:val="31"/>
          <w:szCs w:val="31"/>
        </w:rPr>
      </w:pPr>
      <w:r>
        <w:rPr>
          <w:rFonts w:ascii="仿宋" w:hAnsi="仿宋" w:eastAsia="仿宋" w:cs="仿宋"/>
          <w:spacing w:val="8"/>
          <w:sz w:val="31"/>
          <w:szCs w:val="31"/>
        </w:rPr>
        <w:t>他人代办的，需提供代办人身份证</w:t>
      </w:r>
      <w:r>
        <w:rPr>
          <w:rFonts w:ascii="仿宋" w:hAnsi="仿宋" w:eastAsia="仿宋" w:cs="仿宋"/>
          <w:spacing w:val="7"/>
          <w:sz w:val="31"/>
          <w:szCs w:val="31"/>
        </w:rPr>
        <w:t>。</w:t>
      </w:r>
    </w:p>
    <w:p>
      <w:pPr>
        <w:spacing w:before="201" w:line="222" w:lineRule="auto"/>
        <w:ind w:left="798"/>
        <w:outlineLvl w:val="2"/>
        <w:rPr>
          <w:rFonts w:ascii="黑体" w:hAnsi="黑体" w:eastAsia="黑体" w:cs="黑体"/>
          <w:sz w:val="31"/>
          <w:szCs w:val="31"/>
        </w:rPr>
      </w:pPr>
      <w:r>
        <w:rPr>
          <w:rFonts w:ascii="黑体" w:hAnsi="黑体" w:eastAsia="黑体" w:cs="黑体"/>
          <w:spacing w:val="10"/>
          <w:sz w:val="31"/>
          <w:szCs w:val="31"/>
        </w:rPr>
        <w:t>4</w:t>
      </w:r>
      <w:r>
        <w:rPr>
          <w:rFonts w:ascii="黑体" w:hAnsi="黑体" w:eastAsia="黑体" w:cs="黑体"/>
          <w:spacing w:val="6"/>
          <w:sz w:val="31"/>
          <w:szCs w:val="31"/>
          <w14:textOutline w14:w="5791" w14:cap="sq" w14:cmpd="sng">
            <w14:solidFill>
              <w14:srgbClr w14:val="000000"/>
            </w14:solidFill>
            <w14:prstDash w14:val="solid"/>
            <w14:bevel/>
          </w14:textOutline>
        </w:rPr>
        <w:t>.</w:t>
      </w:r>
      <w:r>
        <w:rPr>
          <w:rFonts w:ascii="黑体" w:hAnsi="黑体" w:eastAsia="黑体" w:cs="黑体"/>
          <w:spacing w:val="6"/>
          <w:sz w:val="31"/>
          <w:szCs w:val="31"/>
        </w:rPr>
        <w:t>办理流程</w:t>
      </w:r>
    </w:p>
    <w:p>
      <w:pPr>
        <w:spacing w:before="208"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07" w:line="225" w:lineRule="auto"/>
        <w:ind w:left="815"/>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保单位经办人或参保人在网上服务大厅或医保服务大厅</w:t>
      </w:r>
    </w:p>
    <w:p>
      <w:pPr>
        <w:sectPr>
          <w:footerReference r:id="rId216" w:type="default"/>
          <w:pgSz w:w="11906" w:h="16839"/>
          <w:pgMar w:top="400" w:right="1475" w:bottom="909" w:left="1438" w:header="0" w:footer="677"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6" w:lineRule="auto"/>
        <w:ind w:left="13"/>
        <w:rPr>
          <w:rFonts w:ascii="仿宋" w:hAnsi="仿宋" w:eastAsia="仿宋" w:cs="仿宋"/>
          <w:sz w:val="31"/>
          <w:szCs w:val="31"/>
        </w:rPr>
      </w:pPr>
      <w:r>
        <w:rPr>
          <w:rFonts w:ascii="仿宋" w:hAnsi="仿宋" w:eastAsia="仿宋" w:cs="仿宋"/>
          <w:spacing w:val="3"/>
          <w:sz w:val="31"/>
          <w:szCs w:val="31"/>
        </w:rPr>
        <w:t>进行申请。</w:t>
      </w:r>
    </w:p>
    <w:p>
      <w:pPr>
        <w:spacing w:before="202" w:line="225" w:lineRule="auto"/>
        <w:ind w:left="65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04" w:line="345" w:lineRule="auto"/>
        <w:ind w:left="6" w:right="38" w:firstLine="644"/>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作人员通过网上经办大厅或窗口对参保人员的配偶无工</w:t>
      </w:r>
      <w:r>
        <w:rPr>
          <w:rFonts w:ascii="仿宋" w:hAnsi="仿宋" w:eastAsia="仿宋" w:cs="仿宋"/>
          <w:sz w:val="31"/>
          <w:szCs w:val="31"/>
        </w:rPr>
        <w:t xml:space="preserve"> </w:t>
      </w:r>
      <w:r>
        <w:rPr>
          <w:rFonts w:ascii="仿宋" w:hAnsi="仿宋" w:eastAsia="仿宋" w:cs="仿宋"/>
          <w:spacing w:val="16"/>
          <w:sz w:val="31"/>
          <w:szCs w:val="31"/>
        </w:rPr>
        <w:t>作</w:t>
      </w:r>
      <w:r>
        <w:rPr>
          <w:rFonts w:ascii="仿宋" w:hAnsi="仿宋" w:eastAsia="仿宋" w:cs="仿宋"/>
          <w:spacing w:val="12"/>
          <w:sz w:val="31"/>
          <w:szCs w:val="31"/>
        </w:rPr>
        <w:t>的</w:t>
      </w:r>
      <w:r>
        <w:rPr>
          <w:rFonts w:ascii="仿宋" w:hAnsi="仿宋" w:eastAsia="仿宋" w:cs="仿宋"/>
          <w:spacing w:val="8"/>
          <w:sz w:val="31"/>
          <w:szCs w:val="31"/>
        </w:rPr>
        <w:t>男职工生育待遇核准业务申请进行受理。</w:t>
      </w:r>
    </w:p>
    <w:p>
      <w:pPr>
        <w:spacing w:line="222" w:lineRule="auto"/>
        <w:ind w:left="65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04" w:line="346" w:lineRule="auto"/>
        <w:ind w:left="17" w:right="38" w:firstLine="663"/>
        <w:rPr>
          <w:rFonts w:ascii="仿宋" w:hAnsi="仿宋" w:eastAsia="仿宋" w:cs="仿宋"/>
          <w:sz w:val="31"/>
          <w:szCs w:val="31"/>
        </w:rPr>
      </w:pPr>
      <w:r>
        <w:rPr>
          <w:rFonts w:ascii="仿宋" w:hAnsi="仿宋" w:eastAsia="仿宋" w:cs="仿宋"/>
          <w:spacing w:val="6"/>
          <w:sz w:val="31"/>
          <w:szCs w:val="31"/>
        </w:rPr>
        <w:t>医保经办机</w:t>
      </w:r>
      <w:r>
        <w:rPr>
          <w:rFonts w:ascii="仿宋" w:hAnsi="仿宋" w:eastAsia="仿宋" w:cs="仿宋"/>
          <w:spacing w:val="3"/>
          <w:sz w:val="31"/>
          <w:szCs w:val="31"/>
        </w:rPr>
        <w:t>构审核信息填写是否符合申报人身份、是否填写</w:t>
      </w:r>
      <w:r>
        <w:rPr>
          <w:rFonts w:ascii="仿宋" w:hAnsi="仿宋" w:eastAsia="仿宋" w:cs="仿宋"/>
          <w:sz w:val="31"/>
          <w:szCs w:val="31"/>
        </w:rPr>
        <w:t xml:space="preserve"> </w:t>
      </w:r>
      <w:r>
        <w:rPr>
          <w:rFonts w:ascii="仿宋" w:hAnsi="仿宋" w:eastAsia="仿宋" w:cs="仿宋"/>
          <w:spacing w:val="10"/>
          <w:sz w:val="31"/>
          <w:szCs w:val="31"/>
        </w:rPr>
        <w:t>完</w:t>
      </w:r>
      <w:r>
        <w:rPr>
          <w:rFonts w:ascii="仿宋" w:hAnsi="仿宋" w:eastAsia="仿宋" w:cs="仿宋"/>
          <w:spacing w:val="8"/>
          <w:sz w:val="31"/>
          <w:szCs w:val="31"/>
        </w:rPr>
        <w:t>整并加盖有效印章及上报材料是否符合要求。</w:t>
      </w:r>
    </w:p>
    <w:p>
      <w:pPr>
        <w:spacing w:before="1" w:line="223" w:lineRule="auto"/>
        <w:ind w:left="654"/>
        <w:outlineLvl w:val="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06" w:line="345" w:lineRule="auto"/>
        <w:ind w:left="35" w:right="37" w:firstLine="629"/>
        <w:rPr>
          <w:rFonts w:ascii="仿宋" w:hAnsi="仿宋" w:eastAsia="仿宋" w:cs="仿宋"/>
          <w:sz w:val="31"/>
          <w:szCs w:val="31"/>
        </w:rPr>
      </w:pPr>
      <w:r>
        <w:rPr>
          <w:rFonts w:ascii="仿宋" w:hAnsi="仿宋" w:eastAsia="仿宋" w:cs="仿宋"/>
          <w:spacing w:val="18"/>
          <w:sz w:val="31"/>
          <w:szCs w:val="31"/>
        </w:rPr>
        <w:t>审</w:t>
      </w:r>
      <w:r>
        <w:rPr>
          <w:rFonts w:ascii="仿宋" w:hAnsi="仿宋" w:eastAsia="仿宋" w:cs="仿宋"/>
          <w:spacing w:val="12"/>
          <w:sz w:val="31"/>
          <w:szCs w:val="31"/>
        </w:rPr>
        <w:t>核</w:t>
      </w:r>
      <w:r>
        <w:rPr>
          <w:rFonts w:ascii="仿宋" w:hAnsi="仿宋" w:eastAsia="仿宋" w:cs="仿宋"/>
          <w:spacing w:val="9"/>
          <w:sz w:val="31"/>
          <w:szCs w:val="31"/>
        </w:rPr>
        <w:t>通过后生成《吉林省医疗保障业务单》(见附件 1)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before="1" w:line="228" w:lineRule="auto"/>
        <w:ind w:left="654"/>
        <w:outlineLvl w:val="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99" w:line="345" w:lineRule="auto"/>
        <w:ind w:right="35" w:firstLine="649"/>
        <w:rPr>
          <w:rFonts w:ascii="仿宋" w:hAnsi="仿宋" w:eastAsia="仿宋" w:cs="仿宋"/>
          <w:sz w:val="31"/>
          <w:szCs w:val="31"/>
        </w:rPr>
      </w:pPr>
      <w:r>
        <w:rPr>
          <w:rFonts w:ascii="仿宋" w:hAnsi="仿宋" w:eastAsia="仿宋" w:cs="仿宋"/>
          <w:spacing w:val="26"/>
          <w:sz w:val="31"/>
          <w:szCs w:val="31"/>
        </w:rPr>
        <w:t>参</w:t>
      </w:r>
      <w:r>
        <w:rPr>
          <w:rFonts w:ascii="仿宋" w:hAnsi="仿宋" w:eastAsia="仿宋" w:cs="仿宋"/>
          <w:spacing w:val="17"/>
          <w:sz w:val="31"/>
          <w:szCs w:val="31"/>
        </w:rPr>
        <w:t>保人员可在网上经办大厅查询配偶无工作的男职工生育</w:t>
      </w:r>
      <w:r>
        <w:rPr>
          <w:rFonts w:ascii="仿宋" w:hAnsi="仿宋" w:eastAsia="仿宋" w:cs="仿宋"/>
          <w:sz w:val="31"/>
          <w:szCs w:val="31"/>
        </w:rPr>
        <w:t xml:space="preserve"> </w:t>
      </w:r>
      <w:r>
        <w:rPr>
          <w:rFonts w:ascii="仿宋" w:hAnsi="仿宋" w:eastAsia="仿宋" w:cs="仿宋"/>
          <w:spacing w:val="10"/>
          <w:sz w:val="31"/>
          <w:szCs w:val="31"/>
        </w:rPr>
        <w:t>待遇核</w:t>
      </w:r>
      <w:r>
        <w:rPr>
          <w:rFonts w:ascii="仿宋" w:hAnsi="仿宋" w:eastAsia="仿宋" w:cs="仿宋"/>
          <w:spacing w:val="6"/>
          <w:sz w:val="31"/>
          <w:szCs w:val="31"/>
        </w:rPr>
        <w:t>准</w:t>
      </w:r>
      <w:r>
        <w:rPr>
          <w:rFonts w:ascii="仿宋" w:hAnsi="仿宋" w:eastAsia="仿宋" w:cs="仿宋"/>
          <w:spacing w:val="5"/>
          <w:sz w:val="31"/>
          <w:szCs w:val="31"/>
        </w:rPr>
        <w:t>业务通过情况或打印业务登记单，可在统筹区内生育定</w:t>
      </w:r>
      <w:r>
        <w:rPr>
          <w:rFonts w:ascii="仿宋" w:hAnsi="仿宋" w:eastAsia="仿宋" w:cs="仿宋"/>
          <w:sz w:val="31"/>
          <w:szCs w:val="31"/>
        </w:rPr>
        <w:t xml:space="preserve"> </w:t>
      </w:r>
      <w:r>
        <w:rPr>
          <w:rFonts w:ascii="仿宋" w:hAnsi="仿宋" w:eastAsia="仿宋" w:cs="仿宋"/>
          <w:spacing w:val="10"/>
          <w:sz w:val="31"/>
          <w:szCs w:val="31"/>
        </w:rPr>
        <w:t>点</w:t>
      </w:r>
      <w:r>
        <w:rPr>
          <w:rFonts w:ascii="仿宋" w:hAnsi="仿宋" w:eastAsia="仿宋" w:cs="仿宋"/>
          <w:spacing w:val="8"/>
          <w:sz w:val="31"/>
          <w:szCs w:val="31"/>
        </w:rPr>
        <w:t>医疗机构享受生育待遇。</w:t>
      </w:r>
    </w:p>
    <w:p>
      <w:pPr>
        <w:spacing w:line="578" w:lineRule="exact"/>
        <w:ind w:left="649"/>
        <w:rPr>
          <w:rFonts w:ascii="黑体" w:hAnsi="黑体" w:eastAsia="黑体" w:cs="黑体"/>
          <w:sz w:val="31"/>
          <w:szCs w:val="31"/>
        </w:rPr>
      </w:pPr>
      <w:r>
        <w:rPr>
          <w:rFonts w:ascii="黑体" w:hAnsi="黑体" w:eastAsia="黑体" w:cs="黑体"/>
          <w:spacing w:val="9"/>
          <w:position w:val="20"/>
          <w:sz w:val="31"/>
          <w:szCs w:val="31"/>
        </w:rPr>
        <w:t>5</w:t>
      </w:r>
      <w:r>
        <w:rPr>
          <w:rFonts w:ascii="黑体" w:hAnsi="黑体" w:eastAsia="黑体" w:cs="黑体"/>
          <w:spacing w:val="5"/>
          <w:position w:val="20"/>
          <w:sz w:val="31"/>
          <w:szCs w:val="31"/>
        </w:rPr>
        <w:t>.办件类型</w:t>
      </w:r>
    </w:p>
    <w:p>
      <w:pPr>
        <w:spacing w:before="1" w:line="222" w:lineRule="auto"/>
        <w:ind w:left="681"/>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07" w:line="410" w:lineRule="exact"/>
        <w:ind w:left="653"/>
        <w:rPr>
          <w:rFonts w:ascii="黑体" w:hAnsi="黑体" w:eastAsia="黑体" w:cs="黑体"/>
          <w:sz w:val="31"/>
          <w:szCs w:val="31"/>
        </w:rPr>
      </w:pPr>
      <w:r>
        <w:rPr>
          <w:rFonts w:ascii="黑体" w:hAnsi="黑体" w:eastAsia="黑体" w:cs="黑体"/>
          <w:spacing w:val="5"/>
          <w:position w:val="1"/>
          <w:sz w:val="31"/>
          <w:szCs w:val="31"/>
        </w:rPr>
        <w:t>6.办理时限</w:t>
      </w:r>
    </w:p>
    <w:p>
      <w:pPr>
        <w:spacing w:before="171" w:line="220" w:lineRule="auto"/>
        <w:ind w:left="663"/>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09" w:line="415" w:lineRule="exact"/>
        <w:ind w:left="650"/>
        <w:outlineLvl w:val="2"/>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28" w:line="226" w:lineRule="auto"/>
        <w:ind w:left="658"/>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待遇有效期为受理之日起至当次生育结束。</w:t>
      </w:r>
    </w:p>
    <w:p>
      <w:pPr>
        <w:spacing w:before="244" w:line="226" w:lineRule="auto"/>
        <w:ind w:left="658"/>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本地及异地配偶无工作的男职工生育待遇核准业务均依</w:t>
      </w:r>
    </w:p>
    <w:p>
      <w:pPr>
        <w:sectPr>
          <w:footerReference r:id="rId217" w:type="default"/>
          <w:pgSz w:w="11906" w:h="16839"/>
          <w:pgMar w:top="400" w:right="1437" w:bottom="909" w:left="1596"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624" w:lineRule="exact"/>
        <w:ind w:left="184"/>
        <w:rPr>
          <w:rFonts w:ascii="仿宋" w:hAnsi="仿宋" w:eastAsia="仿宋" w:cs="仿宋"/>
          <w:sz w:val="31"/>
          <w:szCs w:val="31"/>
        </w:rPr>
      </w:pPr>
      <w:r>
        <w:rPr>
          <w:rFonts w:ascii="仿宋" w:hAnsi="仿宋" w:eastAsia="仿宋" w:cs="仿宋"/>
          <w:spacing w:val="5"/>
          <w:position w:val="23"/>
          <w:sz w:val="31"/>
          <w:szCs w:val="31"/>
        </w:rPr>
        <w:t>照</w:t>
      </w:r>
      <w:r>
        <w:rPr>
          <w:rFonts w:ascii="仿宋" w:hAnsi="仿宋" w:eastAsia="仿宋" w:cs="仿宋"/>
          <w:spacing w:val="3"/>
          <w:position w:val="23"/>
          <w:sz w:val="31"/>
          <w:szCs w:val="31"/>
        </w:rPr>
        <w:t>此流程办理。</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107" w:line="5513" w:lineRule="exact"/>
        <w:ind w:firstLine="789"/>
        <w:textAlignment w:val="center"/>
      </w:pPr>
      <w:r>
        <w:drawing>
          <wp:inline distT="0" distB="0" distL="0" distR="0">
            <wp:extent cx="5274310" cy="350012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501"/>
                    <a:stretch>
                      <a:fillRect/>
                    </a:stretch>
                  </pic:blipFill>
                  <pic:spPr>
                    <a:xfrm>
                      <a:off x="0" y="0"/>
                      <a:ext cx="5274564" cy="3500627"/>
                    </a:xfrm>
                    <a:prstGeom prst="rect">
                      <a:avLst/>
                    </a:prstGeom>
                  </pic:spPr>
                </pic:pic>
              </a:graphicData>
            </a:graphic>
          </wp:inline>
        </w:drawing>
      </w:r>
    </w:p>
    <w:p>
      <w:pPr>
        <w:spacing w:line="287" w:lineRule="auto"/>
        <w:rPr>
          <w:rFonts w:ascii="Arial"/>
          <w:sz w:val="21"/>
        </w:rPr>
      </w:pPr>
    </w:p>
    <w:p>
      <w:pPr>
        <w:spacing w:before="65" w:line="228" w:lineRule="auto"/>
        <w:ind w:left="2473"/>
        <w:outlineLvl w:val="2"/>
        <w:rPr>
          <w:rFonts w:ascii="宋体" w:hAnsi="宋体" w:eastAsia="宋体" w:cs="宋体"/>
          <w:sz w:val="20"/>
          <w:szCs w:val="20"/>
        </w:rPr>
      </w:pPr>
      <w:r>
        <w:rPr>
          <w:rFonts w:ascii="宋体" w:hAnsi="宋体" w:eastAsia="宋体" w:cs="宋体"/>
          <w:spacing w:val="18"/>
          <w:sz w:val="20"/>
          <w:szCs w:val="20"/>
        </w:rPr>
        <w:t>图</w:t>
      </w:r>
      <w:r>
        <w:rPr>
          <w:rFonts w:ascii="宋体" w:hAnsi="宋体" w:eastAsia="宋体" w:cs="宋体"/>
          <w:spacing w:val="16"/>
          <w:sz w:val="20"/>
          <w:szCs w:val="20"/>
        </w:rPr>
        <w:t xml:space="preserve"> </w:t>
      </w:r>
      <w:r>
        <w:rPr>
          <w:rFonts w:ascii="宋体" w:hAnsi="宋体" w:eastAsia="宋体" w:cs="宋体"/>
          <w:spacing w:val="9"/>
          <w:sz w:val="20"/>
          <w:szCs w:val="20"/>
        </w:rPr>
        <w:t>1 生育(含无工作男职工配偶) 备案业务流程图</w:t>
      </w:r>
    </w:p>
    <w:p>
      <w:pPr>
        <w:sectPr>
          <w:footerReference r:id="rId218" w:type="default"/>
          <w:pgSz w:w="11906" w:h="16839"/>
          <w:pgMar w:top="400" w:right="1372" w:bottom="909" w:left="1438" w:header="0" w:footer="677" w:gutter="0"/>
          <w:cols w:space="720" w:num="1"/>
        </w:sectPr>
      </w:pPr>
    </w:p>
    <w:p>
      <w:r>
        <w:pict>
          <v:rect id="_x0000_s1121" o:spid="_x0000_s1121" o:spt="1" style="position:absolute;left:0pt;margin-left:65.15pt;margin-top:449.95pt;height:0.5pt;width:464.9pt;mso-position-horizontal-relative:page;mso-position-vertical-relative:page;z-index:251780096;mso-width-relative:page;mso-height-relative:page;" fillcolor="#000000" filled="t" stroked="f" coordsize="21600,21600" o:allowincell="f">
            <v:path/>
            <v:fill on="t" focussize="0,0"/>
            <v:stroke on="f"/>
            <v:imagedata o:title=""/>
            <o:lock v:ext="edit"/>
          </v:rect>
        </w:pict>
      </w:r>
      <w:r>
        <w:pict>
          <v:shape id="_x0000_s1122" o:spid="_x0000_s1122" style="position:absolute;left:0pt;margin-left:65.15pt;margin-top:336.55pt;height:0.5pt;width:464.9pt;mso-position-horizontal-relative:page;mso-position-vertical-relative:page;z-index:251781120;mso-width-relative:page;mso-height-relative:page;" filled="f" stroked="t" coordsize="9297,10" o:allowincell="f" path="m0,4l9297,4e">
            <v:fill on="f" focussize="0,0"/>
            <v:stroke weight="0.48pt" color="#000000" miterlimit="2" joinstyle="bevel"/>
            <v:imagedata o:title=""/>
            <o:lock v:ext="edit"/>
          </v:shape>
        </w:pict>
      </w:r>
    </w:p>
    <w:p/>
    <w:p/>
    <w:p/>
    <w:p>
      <w:pPr>
        <w:spacing w:line="85" w:lineRule="exact"/>
      </w:pPr>
    </w:p>
    <w:p>
      <w:pPr>
        <w:sectPr>
          <w:footerReference r:id="rId219" w:type="default"/>
          <w:pgSz w:w="11906" w:h="16839"/>
          <w:pgMar w:top="400" w:right="1305" w:bottom="909" w:left="1303" w:header="0" w:footer="677" w:gutter="0"/>
          <w:cols w:equalWidth="0" w:num="1">
            <w:col w:w="9298"/>
          </w:cols>
        </w:sectPr>
      </w:pPr>
    </w:p>
    <w:p>
      <w:pPr>
        <w:spacing w:before="70" w:line="226" w:lineRule="auto"/>
        <w:ind w:left="2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121"/>
        <w:textAlignment w:val="center"/>
      </w:pPr>
      <w:r>
        <w:drawing>
          <wp:inline distT="0" distB="0" distL="0" distR="0">
            <wp:extent cx="687705" cy="504190"/>
            <wp:effectExtent l="0" t="0" r="0" b="0"/>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502"/>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970" w:space="100"/>
            <w:col w:w="4780" w:space="100"/>
            <w:col w:w="1349"/>
          </w:cols>
        </w:sectPr>
      </w:pPr>
    </w:p>
    <w:p/>
    <w:p/>
    <w:p/>
    <w:p>
      <w:pPr>
        <w:spacing w:line="117" w:lineRule="exact"/>
      </w:pPr>
    </w:p>
    <w:p>
      <w:pPr>
        <w:sectPr>
          <w:type w:val="continuous"/>
          <w:pgSz w:w="11906" w:h="16839"/>
          <w:pgMar w:top="400" w:right="1305" w:bottom="909" w:left="1303" w:header="0" w:footer="677" w:gutter="0"/>
          <w:cols w:equalWidth="0" w:num="1">
            <w:col w:w="9298"/>
          </w:cols>
        </w:sectPr>
      </w:pPr>
    </w:p>
    <w:p>
      <w:pPr>
        <w:spacing w:before="48" w:line="193" w:lineRule="auto"/>
        <w:ind w:left="295"/>
        <w:rPr>
          <w:rFonts w:ascii="宋体" w:hAnsi="宋体" w:eastAsia="宋体" w:cs="宋体"/>
          <w:sz w:val="23"/>
          <w:szCs w:val="23"/>
        </w:rPr>
      </w:pPr>
      <w:r>
        <w:pict>
          <v:shape id="_x0000_s1123" o:spid="_x0000_s1123" style="position:absolute;left:0pt;margin-left:0pt;margin-top:13.75pt;height:1.8pt;width:464.9pt;z-index:251782144;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7163" w:space="100"/>
            <w:col w:w="2035"/>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5" w:bottom="909" w:left="1303" w:header="0" w:footer="677" w:gutter="0"/>
          <w:cols w:equalWidth="0" w:num="1">
            <w:col w:w="9298"/>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303" w:header="0" w:footer="677" w:gutter="0"/>
          <w:cols w:equalWidth="0" w:num="3">
            <w:col w:w="3592" w:space="100"/>
            <w:col w:w="3152" w:space="100"/>
            <w:col w:w="2355"/>
          </w:cols>
        </w:sectPr>
      </w:pPr>
    </w:p>
    <w:p>
      <w:pPr>
        <w:spacing w:line="259" w:lineRule="auto"/>
        <w:rPr>
          <w:rFonts w:ascii="Arial"/>
          <w:sz w:val="21"/>
        </w:rPr>
      </w:pPr>
    </w:p>
    <w:p>
      <w:pPr>
        <w:spacing w:line="260" w:lineRule="auto"/>
        <w:rPr>
          <w:rFonts w:ascii="Arial"/>
          <w:sz w:val="21"/>
        </w:rPr>
      </w:pPr>
    </w:p>
    <w:p>
      <w:pPr>
        <w:spacing w:before="76" w:line="227" w:lineRule="auto"/>
        <w:ind w:left="275"/>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60" w:lineRule="exact"/>
      </w:pPr>
    </w:p>
    <w:p>
      <w:pPr>
        <w:sectPr>
          <w:type w:val="continuous"/>
          <w:pgSz w:w="11906" w:h="16839"/>
          <w:pgMar w:top="400" w:right="1305" w:bottom="909" w:left="1303" w:header="0" w:footer="677" w:gutter="0"/>
          <w:cols w:equalWidth="0" w:num="1">
            <w:col w:w="9298"/>
          </w:cols>
        </w:sectPr>
      </w:pPr>
    </w:p>
    <w:p>
      <w:pPr>
        <w:spacing w:before="43" w:line="229" w:lineRule="auto"/>
        <w:ind w:left="433"/>
        <w:rPr>
          <w:rFonts w:ascii="仿宋" w:hAnsi="仿宋" w:eastAsia="仿宋" w:cs="仿宋"/>
          <w:sz w:val="20"/>
          <w:szCs w:val="20"/>
        </w:rPr>
      </w:pPr>
      <w:r>
        <w:rPr>
          <w:rFonts w:ascii="仿宋" w:hAnsi="仿宋" w:eastAsia="仿宋" w:cs="仿宋"/>
          <w:spacing w:val="15"/>
          <w:sz w:val="20"/>
          <w:szCs w:val="20"/>
        </w:rPr>
        <w:t>业</w:t>
      </w:r>
      <w:r>
        <w:rPr>
          <w:rFonts w:ascii="仿宋" w:hAnsi="仿宋" w:eastAsia="仿宋" w:cs="仿宋"/>
          <w:spacing w:val="9"/>
          <w:sz w:val="20"/>
          <w:szCs w:val="20"/>
        </w:rPr>
        <w:t>务名称：配偶无工作的男职工生育待遇核准</w:t>
      </w:r>
    </w:p>
    <w:p>
      <w:pPr>
        <w:spacing w:before="112" w:line="231" w:lineRule="auto"/>
        <w:ind w:left="437"/>
        <w:rPr>
          <w:rFonts w:ascii="仿宋" w:hAnsi="仿宋" w:eastAsia="仿宋" w:cs="仿宋"/>
          <w:sz w:val="20"/>
          <w:szCs w:val="20"/>
        </w:rPr>
      </w:pPr>
      <w:r>
        <w:rPr>
          <w:rFonts w:ascii="仿宋" w:hAnsi="仿宋" w:eastAsia="仿宋" w:cs="仿宋"/>
          <w:spacing w:val="-4"/>
          <w:sz w:val="20"/>
          <w:szCs w:val="20"/>
        </w:rPr>
        <w:t xml:space="preserve">配偶姓名：  </w:t>
      </w:r>
      <w:r>
        <w:rPr>
          <w:rFonts w:ascii="仿宋" w:hAnsi="仿宋" w:eastAsia="仿宋" w:cs="仿宋"/>
          <w:spacing w:val="-2"/>
          <w:sz w:val="20"/>
          <w:szCs w:val="20"/>
        </w:rPr>
        <w:t xml:space="preserve">                            身份证号：</w:t>
      </w:r>
    </w:p>
    <w:p>
      <w:pPr>
        <w:spacing w:before="109" w:line="231" w:lineRule="auto"/>
        <w:ind w:left="438"/>
        <w:rPr>
          <w:rFonts w:ascii="仿宋" w:hAnsi="仿宋" w:eastAsia="仿宋" w:cs="仿宋"/>
          <w:sz w:val="20"/>
          <w:szCs w:val="20"/>
        </w:rPr>
      </w:pPr>
      <w:r>
        <w:rPr>
          <w:rFonts w:ascii="仿宋" w:hAnsi="仿宋" w:eastAsia="仿宋" w:cs="仿宋"/>
          <w:spacing w:val="-4"/>
          <w:sz w:val="20"/>
          <w:szCs w:val="20"/>
        </w:rPr>
        <w:t xml:space="preserve">登记时间：  </w:t>
      </w:r>
      <w:r>
        <w:rPr>
          <w:rFonts w:ascii="仿宋" w:hAnsi="仿宋" w:eastAsia="仿宋" w:cs="仿宋"/>
          <w:spacing w:val="-3"/>
          <w:sz w:val="20"/>
          <w:szCs w:val="20"/>
        </w:rPr>
        <w:t xml:space="preserve"> </w:t>
      </w:r>
      <w:r>
        <w:rPr>
          <w:rFonts w:ascii="仿宋" w:hAnsi="仿宋" w:eastAsia="仿宋" w:cs="仿宋"/>
          <w:spacing w:val="-2"/>
          <w:sz w:val="20"/>
          <w:szCs w:val="20"/>
        </w:rPr>
        <w:t xml:space="preserve">                           开始时间：</w:t>
      </w:r>
    </w:p>
    <w:p>
      <w:pPr>
        <w:spacing w:before="111" w:line="197"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p>
      <w:pPr>
        <w:spacing w:line="14" w:lineRule="auto"/>
        <w:rPr>
          <w:rFonts w:ascii="Arial"/>
          <w:sz w:val="2"/>
        </w:rPr>
      </w:pPr>
      <w:r>
        <w:rPr>
          <w:rFonts w:ascii="Arial" w:hAnsi="Arial" w:eastAsia="Arial" w:cs="Arial"/>
          <w:sz w:val="2"/>
          <w:szCs w:val="2"/>
        </w:rPr>
        <w:br w:type="column"/>
      </w:r>
    </w:p>
    <w:p>
      <w:pPr>
        <w:spacing w:line="334" w:lineRule="auto"/>
        <w:rPr>
          <w:rFonts w:ascii="Arial"/>
          <w:sz w:val="21"/>
        </w:rPr>
      </w:pPr>
    </w:p>
    <w:p>
      <w:pPr>
        <w:spacing w:before="65" w:line="360" w:lineRule="exact"/>
        <w:ind w:left="3"/>
        <w:rPr>
          <w:rFonts w:ascii="仿宋" w:hAnsi="仿宋" w:eastAsia="仿宋" w:cs="仿宋"/>
          <w:sz w:val="20"/>
          <w:szCs w:val="20"/>
        </w:rPr>
      </w:pPr>
      <w:r>
        <w:rPr>
          <w:rFonts w:ascii="仿宋" w:hAnsi="仿宋" w:eastAsia="仿宋" w:cs="仿宋"/>
          <w:spacing w:val="6"/>
          <w:position w:val="11"/>
          <w:sz w:val="20"/>
          <w:szCs w:val="20"/>
        </w:rPr>
        <w:t>统</w:t>
      </w:r>
      <w:r>
        <w:rPr>
          <w:rFonts w:ascii="仿宋" w:hAnsi="仿宋" w:eastAsia="仿宋" w:cs="仿宋"/>
          <w:spacing w:val="4"/>
          <w:position w:val="11"/>
          <w:sz w:val="20"/>
          <w:szCs w:val="20"/>
        </w:rPr>
        <w:t xml:space="preserve"> </w:t>
      </w:r>
      <w:r>
        <w:rPr>
          <w:rFonts w:ascii="仿宋" w:hAnsi="仿宋" w:eastAsia="仿宋" w:cs="仿宋"/>
          <w:spacing w:val="3"/>
          <w:position w:val="11"/>
          <w:sz w:val="20"/>
          <w:szCs w:val="20"/>
        </w:rPr>
        <w:t>筹 区：</w:t>
      </w:r>
    </w:p>
    <w:p>
      <w:pPr>
        <w:spacing w:before="1" w:line="231" w:lineRule="auto"/>
        <w:rPr>
          <w:rFonts w:ascii="仿宋" w:hAnsi="仿宋" w:eastAsia="仿宋" w:cs="仿宋"/>
          <w:sz w:val="20"/>
          <w:szCs w:val="20"/>
        </w:rPr>
      </w:pPr>
      <w:r>
        <w:rPr>
          <w:rFonts w:ascii="仿宋" w:hAnsi="仿宋" w:eastAsia="仿宋" w:cs="仿宋"/>
          <w:spacing w:val="7"/>
          <w:sz w:val="20"/>
          <w:szCs w:val="20"/>
        </w:rPr>
        <w:t>终</w:t>
      </w:r>
      <w:r>
        <w:rPr>
          <w:rFonts w:ascii="仿宋" w:hAnsi="仿宋" w:eastAsia="仿宋" w:cs="仿宋"/>
          <w:spacing w:val="4"/>
          <w:sz w:val="20"/>
          <w:szCs w:val="20"/>
        </w:rPr>
        <w:t>止时间：</w:t>
      </w:r>
    </w:p>
    <w:p>
      <w:pPr>
        <w:spacing w:before="110" w:line="197" w:lineRule="auto"/>
        <w:ind w:left="5"/>
        <w:rPr>
          <w:rFonts w:ascii="仿宋" w:hAnsi="仿宋" w:eastAsia="仿宋" w:cs="仿宋"/>
          <w:sz w:val="20"/>
          <w:szCs w:val="20"/>
        </w:rPr>
      </w:pPr>
      <w:r>
        <w:rPr>
          <w:rFonts w:ascii="仿宋" w:hAnsi="仿宋" w:eastAsia="仿宋" w:cs="仿宋"/>
          <w:spacing w:val="5"/>
          <w:sz w:val="20"/>
          <w:szCs w:val="20"/>
        </w:rPr>
        <w:t>办</w:t>
      </w:r>
      <w:r>
        <w:rPr>
          <w:rFonts w:ascii="仿宋" w:hAnsi="仿宋" w:eastAsia="仿宋" w:cs="仿宋"/>
          <w:spacing w:val="3"/>
          <w:sz w:val="20"/>
          <w:szCs w:val="20"/>
        </w:rPr>
        <w:t>理途径：</w:t>
      </w:r>
    </w:p>
    <w:p>
      <w:pPr>
        <w:sectPr>
          <w:type w:val="continuous"/>
          <w:pgSz w:w="11906" w:h="16839"/>
          <w:pgMar w:top="400" w:right="1305" w:bottom="909" w:left="1303" w:header="0" w:footer="677" w:gutter="0"/>
          <w:cols w:equalWidth="0" w:num="2">
            <w:col w:w="7055" w:space="100"/>
            <w:col w:w="2143"/>
          </w:cols>
        </w:sectPr>
      </w:pPr>
    </w:p>
    <w:p>
      <w:pPr>
        <w:spacing w:line="255" w:lineRule="auto"/>
        <w:rPr>
          <w:rFonts w:ascii="Arial"/>
          <w:sz w:val="21"/>
        </w:rPr>
      </w:pPr>
    </w:p>
    <w:p>
      <w:pPr>
        <w:spacing w:line="255" w:lineRule="auto"/>
        <w:rPr>
          <w:rFonts w:ascii="Arial"/>
          <w:sz w:val="21"/>
        </w:rPr>
      </w:pPr>
    </w:p>
    <w:p>
      <w:pPr>
        <w:spacing w:before="75"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102" w:line="229" w:lineRule="auto"/>
        <w:ind w:left="442"/>
        <w:rPr>
          <w:rFonts w:ascii="仿宋" w:hAnsi="仿宋" w:eastAsia="仿宋" w:cs="仿宋"/>
          <w:sz w:val="20"/>
          <w:szCs w:val="20"/>
        </w:rPr>
      </w:pPr>
      <w:r>
        <w:rPr>
          <w:rFonts w:ascii="仿宋" w:hAnsi="仿宋" w:eastAsia="仿宋" w:cs="仿宋"/>
          <w:spacing w:val="9"/>
          <w:sz w:val="20"/>
          <w:szCs w:val="20"/>
        </w:rPr>
        <w:t>1、您申请的配偶无工作的男职工生育待遇核准业务已经办理完成,请您仔细核对信息</w:t>
      </w:r>
      <w:r>
        <w:rPr>
          <w:rFonts w:ascii="仿宋" w:hAnsi="仿宋" w:eastAsia="仿宋" w:cs="仿宋"/>
          <w:spacing w:val="4"/>
          <w:sz w:val="20"/>
          <w:szCs w:val="20"/>
        </w:rPr>
        <w:t>。</w:t>
      </w:r>
    </w:p>
    <w:p>
      <w:pPr>
        <w:spacing w:before="113" w:line="228" w:lineRule="auto"/>
        <w:ind w:left="430"/>
        <w:rPr>
          <w:rFonts w:ascii="仿宋" w:hAnsi="仿宋" w:eastAsia="仿宋" w:cs="仿宋"/>
          <w:sz w:val="20"/>
          <w:szCs w:val="20"/>
        </w:rPr>
      </w:pPr>
      <w:r>
        <w:rPr>
          <w:rFonts w:ascii="仿宋" w:hAnsi="仿宋" w:eastAsia="仿宋" w:cs="仿宋"/>
          <w:spacing w:val="18"/>
          <w:sz w:val="20"/>
          <w:szCs w:val="20"/>
        </w:rPr>
        <w:t>2</w:t>
      </w:r>
      <w:r>
        <w:rPr>
          <w:rFonts w:ascii="仿宋" w:hAnsi="仿宋" w:eastAsia="仿宋" w:cs="仿宋"/>
          <w:spacing w:val="11"/>
          <w:sz w:val="20"/>
          <w:szCs w:val="20"/>
        </w:rPr>
        <w:t>、</w:t>
      </w:r>
      <w:r>
        <w:rPr>
          <w:rFonts w:ascii="仿宋" w:hAnsi="仿宋" w:eastAsia="仿宋" w:cs="仿宋"/>
          <w:spacing w:val="9"/>
          <w:sz w:val="20"/>
          <w:szCs w:val="20"/>
        </w:rPr>
        <w:t>您可在统筹区内生育定点医疗机构享受生育待遇，待遇有效期至本次生育结束。</w:t>
      </w:r>
    </w:p>
    <w:p>
      <w:pPr>
        <w:spacing w:before="112"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109"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109"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
    <w:p>
      <w:pPr>
        <w:spacing w:line="81" w:lineRule="exact"/>
      </w:pPr>
    </w:p>
    <w:tbl>
      <w:tblPr>
        <w:tblStyle w:val="4"/>
        <w:tblW w:w="92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0" w:hRule="atLeast"/>
        </w:trPr>
        <w:tc>
          <w:tcPr>
            <w:tcW w:w="9297" w:type="dxa"/>
            <w:gridSpan w:val="3"/>
            <w:tcBorders>
              <w:left w:val="nil"/>
              <w:right w:val="nil"/>
            </w:tcBorders>
            <w:vAlign w:val="top"/>
          </w:tcPr>
          <w:p>
            <w:pPr>
              <w:spacing w:before="209"/>
              <w:ind w:left="249"/>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确</w:t>
            </w:r>
            <w:r>
              <w:rPr>
                <w:rFonts w:ascii="宋体" w:hAnsi="宋体" w:eastAsia="宋体" w:cs="宋体"/>
                <w:spacing w:val="7"/>
                <w:sz w:val="23"/>
                <w:szCs w:val="23"/>
                <w14:textOutline w14:w="4356" w14:cap="sq" w14:cmpd="sng">
                  <w14:solidFill>
                    <w14:srgbClr w14:val="000000"/>
                  </w14:solidFill>
                  <w14:prstDash w14:val="solid"/>
                  <w14:bevel/>
                </w14:textOutline>
              </w:rPr>
              <w:t>认信息：</w:t>
            </w:r>
            <w:r>
              <w:rPr>
                <w:rFonts w:ascii="宋体" w:hAnsi="宋体" w:eastAsia="宋体" w:cs="宋体"/>
                <w:spacing w:val="7"/>
                <w:sz w:val="23"/>
                <w:szCs w:val="23"/>
              </w:rPr>
              <w:t xml:space="preserve"> </w:t>
            </w:r>
            <w:r>
              <w:rPr>
                <w:position w:val="-5"/>
                <w:sz w:val="23"/>
                <w:szCs w:val="23"/>
              </w:rPr>
              <w:drawing>
                <wp:inline distT="0" distB="0" distL="0" distR="0">
                  <wp:extent cx="128905" cy="197485"/>
                  <wp:effectExtent l="0" t="0" r="0" b="0"/>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7"/>
                <w:sz w:val="20"/>
                <w:szCs w:val="20"/>
              </w:rPr>
              <w:t>您所办理的配偶无工作的男职工生育待遇核准业务已办结</w:t>
            </w:r>
            <w:r>
              <w:rPr>
                <w:rFonts w:ascii="宋体" w:hAnsi="宋体" w:eastAsia="宋体" w:cs="宋体"/>
                <w:spacing w:val="7"/>
                <w:sz w:val="23"/>
                <w:szCs w:val="23"/>
              </w:rPr>
              <w:t>。</w:t>
            </w:r>
          </w:p>
          <w:p>
            <w:pPr>
              <w:spacing w:before="295"/>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办理的配偶无工作的男职工生育待遇核准业务不符合办理条件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3080" w:type="dxa"/>
            <w:tcBorders>
              <w:left w:val="nil"/>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6"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6" w:type="dxa"/>
            <w:tcBorders>
              <w:left w:val="nil"/>
              <w:right w:val="nil"/>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5" w:bottom="909" w:left="1303" w:header="0" w:footer="677" w:gutter="0"/>
          <w:cols w:equalWidth="0" w:num="1">
            <w:col w:w="9298"/>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728"/>
        <w:outlineLvl w:val="2"/>
        <w:rPr>
          <w:rFonts w:ascii="宋体" w:hAnsi="宋体" w:eastAsia="宋体" w:cs="宋体"/>
          <w:sz w:val="43"/>
          <w:szCs w:val="43"/>
        </w:rPr>
      </w:pPr>
      <w:r>
        <w:rPr>
          <w:rFonts w:ascii="宋体" w:hAnsi="宋体" w:eastAsia="宋体" w:cs="宋体"/>
          <w:spacing w:val="31"/>
          <w:sz w:val="43"/>
          <w:szCs w:val="43"/>
          <w14:textOutline w14:w="7975" w14:cap="sq" w14:cmpd="sng">
            <w14:solidFill>
              <w14:srgbClr w14:val="000000"/>
            </w14:solidFill>
            <w14:prstDash w14:val="solid"/>
            <w14:bevel/>
          </w14:textOutline>
        </w:rPr>
        <w:t>异</w:t>
      </w:r>
      <w:r>
        <w:rPr>
          <w:rFonts w:ascii="宋体" w:hAnsi="宋体" w:eastAsia="宋体" w:cs="宋体"/>
          <w:spacing w:val="24"/>
          <w:sz w:val="43"/>
          <w:szCs w:val="43"/>
          <w14:textOutline w14:w="7975" w14:cap="sq" w14:cmpd="sng">
            <w14:solidFill>
              <w14:srgbClr w14:val="000000"/>
            </w14:solidFill>
            <w14:prstDash w14:val="solid"/>
            <w14:bevel/>
          </w14:textOutline>
        </w:rPr>
        <w:t>地生育(女职工)</w:t>
      </w:r>
      <w:r>
        <w:rPr>
          <w:rFonts w:ascii="宋体" w:hAnsi="宋体" w:eastAsia="宋体" w:cs="宋体"/>
          <w:spacing w:val="24"/>
          <w:sz w:val="43"/>
          <w:szCs w:val="43"/>
        </w:rPr>
        <w:t xml:space="preserve"> </w:t>
      </w:r>
      <w:r>
        <w:rPr>
          <w:rFonts w:ascii="宋体" w:hAnsi="宋体" w:eastAsia="宋体" w:cs="宋体"/>
          <w:spacing w:val="24"/>
          <w:sz w:val="43"/>
          <w:szCs w:val="43"/>
          <w14:textOutline w14:w="7975" w14:cap="sq" w14:cmpd="sng">
            <w14:solidFill>
              <w14:srgbClr w14:val="000000"/>
            </w14:solidFill>
            <w14:prstDash w14:val="solid"/>
            <w14:bevel/>
          </w14:textOutline>
        </w:rPr>
        <w:t>待遇核准</w:t>
      </w:r>
    </w:p>
    <w:p>
      <w:pPr>
        <w:spacing w:before="103" w:line="224" w:lineRule="auto"/>
        <w:ind w:left="3703"/>
        <w:rPr>
          <w:rFonts w:ascii="宋体" w:hAnsi="宋体" w:eastAsia="宋体" w:cs="宋体"/>
          <w:sz w:val="43"/>
          <w:szCs w:val="43"/>
        </w:rPr>
      </w:pPr>
      <w:r>
        <w:rPr>
          <w:rFonts w:ascii="宋体" w:hAnsi="宋体" w:eastAsia="宋体" w:cs="宋体"/>
          <w:spacing w:val="7"/>
          <w:sz w:val="43"/>
          <w:szCs w:val="43"/>
          <w14:textOutline w14:w="7975" w14:cap="sq" w14:cmpd="sng">
            <w14:solidFill>
              <w14:srgbClr w14:val="000000"/>
            </w14:solidFill>
            <w14:prstDash w14:val="solid"/>
            <w14:bevel/>
          </w14:textOutline>
        </w:rPr>
        <w:t>业务流程</w:t>
      </w:r>
    </w:p>
    <w:p>
      <w:pPr>
        <w:spacing w:line="353" w:lineRule="auto"/>
        <w:rPr>
          <w:rFonts w:ascii="Arial"/>
          <w:sz w:val="21"/>
        </w:rPr>
      </w:pPr>
    </w:p>
    <w:p>
      <w:pPr>
        <w:spacing w:line="354" w:lineRule="auto"/>
        <w:rPr>
          <w:rFonts w:ascii="Arial"/>
          <w:sz w:val="21"/>
        </w:rPr>
      </w:pPr>
    </w:p>
    <w:p>
      <w:pPr>
        <w:spacing w:before="101" w:line="358" w:lineRule="auto"/>
        <w:ind w:left="169" w:firstLine="642"/>
        <w:rPr>
          <w:rFonts w:ascii="仿宋" w:hAnsi="仿宋" w:eastAsia="仿宋" w:cs="仿宋"/>
          <w:sz w:val="31"/>
          <w:szCs w:val="31"/>
        </w:rPr>
      </w:pPr>
      <w:r>
        <w:rPr>
          <w:rFonts w:ascii="仿宋" w:hAnsi="仿宋" w:eastAsia="仿宋" w:cs="仿宋"/>
          <w:spacing w:val="32"/>
          <w:sz w:val="31"/>
          <w:szCs w:val="31"/>
        </w:rPr>
        <w:t>为</w:t>
      </w:r>
      <w:r>
        <w:rPr>
          <w:rFonts w:ascii="仿宋" w:hAnsi="仿宋" w:eastAsia="仿宋" w:cs="仿宋"/>
          <w:spacing w:val="17"/>
          <w:sz w:val="31"/>
          <w:szCs w:val="31"/>
        </w:rPr>
        <w:t>明</w:t>
      </w:r>
      <w:r>
        <w:rPr>
          <w:rFonts w:ascii="仿宋" w:hAnsi="仿宋" w:eastAsia="仿宋" w:cs="仿宋"/>
          <w:spacing w:val="16"/>
          <w:sz w:val="31"/>
          <w:szCs w:val="31"/>
        </w:rPr>
        <w:t>确异地生育(女职工)待遇核准业务服务对象、受理条</w:t>
      </w:r>
      <w:r>
        <w:rPr>
          <w:rFonts w:ascii="仿宋" w:hAnsi="仿宋" w:eastAsia="仿宋" w:cs="仿宋"/>
          <w:sz w:val="31"/>
          <w:szCs w:val="31"/>
        </w:rPr>
        <w:t xml:space="preserve"> </w:t>
      </w:r>
      <w:r>
        <w:rPr>
          <w:rFonts w:ascii="仿宋" w:hAnsi="仿宋" w:eastAsia="仿宋" w:cs="仿宋"/>
          <w:spacing w:val="10"/>
          <w:sz w:val="31"/>
          <w:szCs w:val="31"/>
        </w:rPr>
        <w:t>件</w:t>
      </w:r>
      <w:r>
        <w:rPr>
          <w:rFonts w:ascii="仿宋" w:hAnsi="仿宋" w:eastAsia="仿宋" w:cs="仿宋"/>
          <w:spacing w:val="5"/>
          <w:sz w:val="31"/>
          <w:szCs w:val="31"/>
        </w:rPr>
        <w:t>、办理材料明细、办理流程、办件类型、办理时限及其他事项</w:t>
      </w:r>
      <w:r>
        <w:rPr>
          <w:rFonts w:ascii="仿宋" w:hAnsi="仿宋" w:eastAsia="仿宋" w:cs="仿宋"/>
          <w:sz w:val="31"/>
          <w:szCs w:val="31"/>
        </w:rPr>
        <w:t xml:space="preserve"> </w:t>
      </w:r>
      <w:r>
        <w:rPr>
          <w:rFonts w:ascii="仿宋" w:hAnsi="仿宋" w:eastAsia="仿宋" w:cs="仿宋"/>
          <w:spacing w:val="7"/>
          <w:sz w:val="31"/>
          <w:szCs w:val="31"/>
        </w:rPr>
        <w:t>制</w:t>
      </w:r>
      <w:r>
        <w:rPr>
          <w:rFonts w:ascii="仿宋" w:hAnsi="仿宋" w:eastAsia="仿宋" w:cs="仿宋"/>
          <w:spacing w:val="4"/>
          <w:sz w:val="31"/>
          <w:szCs w:val="31"/>
        </w:rPr>
        <w:t>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85" w:line="569" w:lineRule="exact"/>
        <w:ind w:left="810"/>
        <w:rPr>
          <w:rFonts w:ascii="仿宋" w:hAnsi="仿宋" w:eastAsia="仿宋" w:cs="仿宋"/>
          <w:sz w:val="31"/>
          <w:szCs w:val="31"/>
        </w:rPr>
      </w:pPr>
      <w:r>
        <w:rPr>
          <w:rFonts w:ascii="仿宋" w:hAnsi="仿宋" w:eastAsia="仿宋" w:cs="仿宋"/>
          <w:spacing w:val="28"/>
          <w:position w:val="19"/>
          <w:sz w:val="31"/>
          <w:szCs w:val="31"/>
        </w:rPr>
        <w:t>符</w:t>
      </w:r>
      <w:r>
        <w:rPr>
          <w:rFonts w:ascii="仿宋" w:hAnsi="仿宋" w:eastAsia="仿宋" w:cs="仿宋"/>
          <w:spacing w:val="16"/>
          <w:position w:val="19"/>
          <w:sz w:val="31"/>
          <w:szCs w:val="31"/>
        </w:rPr>
        <w:t>合</w:t>
      </w:r>
      <w:r>
        <w:rPr>
          <w:rFonts w:ascii="仿宋" w:hAnsi="仿宋" w:eastAsia="仿宋" w:cs="仿宋"/>
          <w:spacing w:val="14"/>
          <w:position w:val="19"/>
          <w:sz w:val="31"/>
          <w:szCs w:val="31"/>
        </w:rPr>
        <w:t>异地生育(女职工) 待遇保障范围的参保人员。</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23"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305" w:line="412" w:lineRule="exact"/>
        <w:ind w:left="802"/>
        <w:outlineLvl w:val="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87" w:line="228" w:lineRule="auto"/>
        <w:ind w:left="806"/>
        <w:outlineLvl w:val="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7"/>
          <w:sz w:val="31"/>
          <w:szCs w:val="31"/>
          <w14:textOutline w14:w="5791" w14:cap="sq" w14:cmpd="sng">
            <w14:solidFill>
              <w14:srgbClr w14:val="000000"/>
            </w14:solidFill>
            <w14:prstDash w14:val="solid"/>
            <w14:bevel/>
          </w14:textOutline>
        </w:rPr>
        <w:t>.</w:t>
      </w:r>
      <w:r>
        <w:rPr>
          <w:rFonts w:ascii="仿宋" w:hAnsi="仿宋" w:eastAsia="仿宋" w:cs="仿宋"/>
          <w:spacing w:val="-5"/>
          <w:sz w:val="31"/>
          <w:szCs w:val="31"/>
          <w14:textOutline w14:w="5791" w14:cap="sq" w14:cmpd="sng">
            <w14:solidFill>
              <w14:srgbClr w14:val="000000"/>
            </w14:solidFill>
            <w14:prstDash w14:val="solid"/>
            <w14:bevel/>
          </w14:textOutline>
        </w:rPr>
        <w:t>1</w:t>
      </w:r>
      <w:r>
        <w:rPr>
          <w:rFonts w:ascii="仿宋" w:hAnsi="仿宋" w:eastAsia="仿宋" w:cs="仿宋"/>
          <w:spacing w:val="-5"/>
          <w:sz w:val="31"/>
          <w:szCs w:val="31"/>
        </w:rPr>
        <w:t xml:space="preserve"> 身份证。</w:t>
      </w:r>
    </w:p>
    <w:p>
      <w:pPr>
        <w:spacing w:before="165" w:line="226" w:lineRule="auto"/>
        <w:ind w:left="80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7"/>
          <w:sz w:val="31"/>
          <w:szCs w:val="31"/>
          <w14:textOutline w14:w="5791" w14:cap="sq" w14:cmpd="sng">
            <w14:solidFill>
              <w14:srgbClr w14:val="000000"/>
            </w14:solidFill>
            <w14:prstDash w14:val="solid"/>
            <w14:bevel/>
          </w14:textOutline>
        </w:rPr>
        <w:t>.</w:t>
      </w:r>
      <w:r>
        <w:rPr>
          <w:rFonts w:ascii="仿宋" w:hAnsi="仿宋" w:eastAsia="仿宋" w:cs="仿宋"/>
          <w:spacing w:val="-5"/>
          <w:sz w:val="31"/>
          <w:szCs w:val="31"/>
          <w14:textOutline w14:w="5791" w14:cap="sq" w14:cmpd="sng">
            <w14:solidFill>
              <w14:srgbClr w14:val="000000"/>
            </w14:solidFill>
            <w14:prstDash w14:val="solid"/>
            <w14:bevel/>
          </w14:textOutline>
        </w:rPr>
        <w:t>2</w:t>
      </w:r>
      <w:r>
        <w:rPr>
          <w:rFonts w:ascii="仿宋" w:hAnsi="仿宋" w:eastAsia="仿宋" w:cs="仿宋"/>
          <w:spacing w:val="-5"/>
          <w:sz w:val="31"/>
          <w:szCs w:val="31"/>
        </w:rPr>
        <w:t xml:space="preserve"> 结婚证。</w:t>
      </w:r>
    </w:p>
    <w:p>
      <w:pPr>
        <w:spacing w:before="244" w:line="624" w:lineRule="exact"/>
        <w:ind w:left="806"/>
        <w:rPr>
          <w:rFonts w:ascii="仿宋" w:hAnsi="仿宋" w:eastAsia="仿宋" w:cs="仿宋"/>
          <w:sz w:val="31"/>
          <w:szCs w:val="31"/>
        </w:rPr>
      </w:pPr>
      <w:r>
        <w:rPr>
          <w:rFonts w:ascii="仿宋" w:hAnsi="仿宋" w:eastAsia="仿宋" w:cs="仿宋"/>
          <w:spacing w:val="-2"/>
          <w:position w:val="23"/>
          <w:sz w:val="31"/>
          <w:szCs w:val="31"/>
          <w14:textOutline w14:w="5791" w14:cap="sq" w14:cmpd="sng">
            <w14:solidFill>
              <w14:srgbClr w14:val="000000"/>
            </w14:solidFill>
            <w14:prstDash w14:val="solid"/>
            <w14:bevel/>
          </w14:textOutline>
        </w:rPr>
        <w:t>3.3</w:t>
      </w:r>
      <w:r>
        <w:rPr>
          <w:rFonts w:ascii="仿宋" w:hAnsi="仿宋" w:eastAsia="仿宋" w:cs="仿宋"/>
          <w:spacing w:val="-2"/>
          <w:position w:val="23"/>
          <w:sz w:val="31"/>
          <w:szCs w:val="31"/>
        </w:rPr>
        <w:t xml:space="preserve"> 母子</w:t>
      </w:r>
      <w:r>
        <w:rPr>
          <w:rFonts w:ascii="仿宋" w:hAnsi="仿宋" w:eastAsia="仿宋" w:cs="仿宋"/>
          <w:spacing w:val="-1"/>
          <w:position w:val="23"/>
          <w:sz w:val="31"/>
          <w:szCs w:val="31"/>
        </w:rPr>
        <w:t>健康手册。</w:t>
      </w:r>
    </w:p>
    <w:p>
      <w:pPr>
        <w:spacing w:before="1" w:line="227" w:lineRule="auto"/>
        <w:ind w:left="80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3.4</w:t>
      </w:r>
      <w:r>
        <w:rPr>
          <w:rFonts w:ascii="仿宋" w:hAnsi="仿宋" w:eastAsia="仿宋" w:cs="仿宋"/>
          <w:spacing w:val="-4"/>
          <w:sz w:val="31"/>
          <w:szCs w:val="31"/>
        </w:rPr>
        <w:t xml:space="preserve"> </w:t>
      </w:r>
      <w:r>
        <w:rPr>
          <w:rFonts w:ascii="仿宋" w:hAnsi="仿宋" w:eastAsia="仿宋" w:cs="仿宋"/>
          <w:spacing w:val="-2"/>
          <w:sz w:val="31"/>
          <w:szCs w:val="31"/>
        </w:rPr>
        <w:t>生育服务证。</w:t>
      </w:r>
    </w:p>
    <w:p>
      <w:pPr>
        <w:spacing w:before="242" w:line="227" w:lineRule="auto"/>
        <w:ind w:left="811"/>
        <w:rPr>
          <w:rFonts w:ascii="仿宋" w:hAnsi="仿宋" w:eastAsia="仿宋" w:cs="仿宋"/>
          <w:sz w:val="31"/>
          <w:szCs w:val="31"/>
        </w:rPr>
      </w:pPr>
      <w:r>
        <w:rPr>
          <w:rFonts w:ascii="仿宋" w:hAnsi="仿宋" w:eastAsia="仿宋" w:cs="仿宋"/>
          <w:spacing w:val="8"/>
          <w:sz w:val="31"/>
          <w:szCs w:val="31"/>
        </w:rPr>
        <w:t>他人代办的，需提供代办人身份证</w:t>
      </w:r>
      <w:r>
        <w:rPr>
          <w:rFonts w:ascii="仿宋" w:hAnsi="仿宋" w:eastAsia="仿宋" w:cs="仿宋"/>
          <w:spacing w:val="7"/>
          <w:sz w:val="31"/>
          <w:szCs w:val="31"/>
        </w:rPr>
        <w:t>。</w:t>
      </w:r>
    </w:p>
    <w:p>
      <w:pPr>
        <w:spacing w:before="298" w:line="222" w:lineRule="auto"/>
        <w:ind w:left="798"/>
        <w:outlineLvl w:val="2"/>
        <w:rPr>
          <w:rFonts w:ascii="黑体" w:hAnsi="黑体" w:eastAsia="黑体" w:cs="黑体"/>
          <w:sz w:val="31"/>
          <w:szCs w:val="31"/>
        </w:rPr>
      </w:pPr>
      <w:r>
        <w:rPr>
          <w:rFonts w:ascii="黑体" w:hAnsi="黑体" w:eastAsia="黑体" w:cs="黑体"/>
          <w:spacing w:val="10"/>
          <w:sz w:val="31"/>
          <w:szCs w:val="31"/>
        </w:rPr>
        <w:t>4</w:t>
      </w:r>
      <w:r>
        <w:rPr>
          <w:rFonts w:ascii="黑体" w:hAnsi="黑体" w:eastAsia="黑体" w:cs="黑体"/>
          <w:spacing w:val="6"/>
          <w:sz w:val="31"/>
          <w:szCs w:val="31"/>
          <w14:textOutline w14:w="5791" w14:cap="sq" w14:cmpd="sng">
            <w14:solidFill>
              <w14:srgbClr w14:val="000000"/>
            </w14:solidFill>
            <w14:prstDash w14:val="solid"/>
            <w14:bevel/>
          </w14:textOutline>
        </w:rPr>
        <w:t>.</w:t>
      </w:r>
      <w:r>
        <w:rPr>
          <w:rFonts w:ascii="黑体" w:hAnsi="黑体" w:eastAsia="黑体" w:cs="黑体"/>
          <w:spacing w:val="6"/>
          <w:sz w:val="31"/>
          <w:szCs w:val="31"/>
        </w:rPr>
        <w:t>办理流程</w:t>
      </w:r>
    </w:p>
    <w:p>
      <w:pPr>
        <w:spacing w:before="224" w:line="226" w:lineRule="auto"/>
        <w:ind w:left="798"/>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4.1</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申请</w:t>
      </w:r>
    </w:p>
    <w:p>
      <w:pPr>
        <w:spacing w:before="222" w:line="357" w:lineRule="auto"/>
        <w:ind w:left="171" w:right="2" w:firstLine="643"/>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保单位经办人或参保人在网上经办大厅或医保服务大厅</w:t>
      </w:r>
      <w:r>
        <w:rPr>
          <w:rFonts w:ascii="仿宋" w:hAnsi="仿宋" w:eastAsia="仿宋" w:cs="仿宋"/>
          <w:sz w:val="31"/>
          <w:szCs w:val="31"/>
        </w:rPr>
        <w:t xml:space="preserve"> </w:t>
      </w:r>
      <w:r>
        <w:rPr>
          <w:rFonts w:ascii="仿宋" w:hAnsi="仿宋" w:eastAsia="仿宋" w:cs="仿宋"/>
          <w:spacing w:val="3"/>
          <w:sz w:val="31"/>
          <w:szCs w:val="31"/>
        </w:rPr>
        <w:t>进行申请。</w:t>
      </w:r>
    </w:p>
    <w:p>
      <w:pPr>
        <w:spacing w:before="2" w:line="229" w:lineRule="auto"/>
        <w:ind w:left="798"/>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4.2</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受理</w:t>
      </w:r>
    </w:p>
    <w:p>
      <w:pPr>
        <w:sectPr>
          <w:footerReference r:id="rId220" w:type="default"/>
          <w:pgSz w:w="11906" w:h="16839"/>
          <w:pgMar w:top="400" w:right="1473" w:bottom="909" w:left="1438" w:header="0" w:footer="677" w:gutter="0"/>
          <w:cols w:space="720" w:num="1"/>
        </w:sect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101" w:line="357" w:lineRule="auto"/>
        <w:ind w:right="38" w:firstLine="656"/>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作人员通过网上经办大厅或窗口对参保人员的异地生育</w:t>
      </w:r>
      <w:r>
        <w:rPr>
          <w:rFonts w:ascii="仿宋" w:hAnsi="仿宋" w:eastAsia="仿宋" w:cs="仿宋"/>
          <w:sz w:val="31"/>
          <w:szCs w:val="31"/>
        </w:rPr>
        <w:t xml:space="preserve"> </w:t>
      </w:r>
      <w:r>
        <w:rPr>
          <w:rFonts w:ascii="仿宋" w:hAnsi="仿宋" w:eastAsia="仿宋" w:cs="仿宋"/>
          <w:spacing w:val="30"/>
          <w:sz w:val="31"/>
          <w:szCs w:val="31"/>
        </w:rPr>
        <w:t>(</w:t>
      </w:r>
      <w:r>
        <w:rPr>
          <w:rFonts w:ascii="仿宋" w:hAnsi="仿宋" w:eastAsia="仿宋" w:cs="仿宋"/>
          <w:spacing w:val="16"/>
          <w:sz w:val="31"/>
          <w:szCs w:val="31"/>
        </w:rPr>
        <w:t>女职工) 待遇核准业务申请进行受理。</w:t>
      </w:r>
    </w:p>
    <w:p>
      <w:pPr>
        <w:spacing w:before="1" w:line="227" w:lineRule="auto"/>
        <w:ind w:left="646"/>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4.3</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审核</w:t>
      </w:r>
    </w:p>
    <w:p>
      <w:pPr>
        <w:spacing w:before="166" w:line="378" w:lineRule="auto"/>
        <w:ind w:left="22" w:right="38" w:firstLine="663"/>
        <w:rPr>
          <w:rFonts w:ascii="仿宋" w:hAnsi="仿宋" w:eastAsia="仿宋" w:cs="仿宋"/>
          <w:sz w:val="31"/>
          <w:szCs w:val="31"/>
        </w:rPr>
      </w:pPr>
      <w:r>
        <w:rPr>
          <w:rFonts w:ascii="仿宋" w:hAnsi="仿宋" w:eastAsia="仿宋" w:cs="仿宋"/>
          <w:spacing w:val="6"/>
          <w:sz w:val="31"/>
          <w:szCs w:val="31"/>
        </w:rPr>
        <w:t>医保经办机</w:t>
      </w:r>
      <w:r>
        <w:rPr>
          <w:rFonts w:ascii="仿宋" w:hAnsi="仿宋" w:eastAsia="仿宋" w:cs="仿宋"/>
          <w:spacing w:val="3"/>
          <w:sz w:val="31"/>
          <w:szCs w:val="31"/>
        </w:rPr>
        <w:t>构审核信息填写是否符合申报人身份、是否填写</w:t>
      </w:r>
      <w:r>
        <w:rPr>
          <w:rFonts w:ascii="仿宋" w:hAnsi="仿宋" w:eastAsia="仿宋" w:cs="仿宋"/>
          <w:sz w:val="31"/>
          <w:szCs w:val="31"/>
        </w:rPr>
        <w:t xml:space="preserve"> </w:t>
      </w:r>
      <w:r>
        <w:rPr>
          <w:rFonts w:ascii="仿宋" w:hAnsi="仿宋" w:eastAsia="仿宋" w:cs="仿宋"/>
          <w:spacing w:val="10"/>
          <w:sz w:val="31"/>
          <w:szCs w:val="31"/>
        </w:rPr>
        <w:t>完</w:t>
      </w:r>
      <w:r>
        <w:rPr>
          <w:rFonts w:ascii="仿宋" w:hAnsi="仿宋" w:eastAsia="仿宋" w:cs="仿宋"/>
          <w:spacing w:val="8"/>
          <w:sz w:val="31"/>
          <w:szCs w:val="31"/>
        </w:rPr>
        <w:t>整并加盖有效印章及上报材料是否符合要求。</w:t>
      </w:r>
    </w:p>
    <w:p>
      <w:pPr>
        <w:spacing w:before="30" w:line="229" w:lineRule="auto"/>
        <w:ind w:left="646"/>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4.4</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办结</w:t>
      </w:r>
    </w:p>
    <w:p>
      <w:pPr>
        <w:spacing w:before="216" w:line="357" w:lineRule="auto"/>
        <w:ind w:left="40" w:right="37" w:firstLine="629"/>
        <w:rPr>
          <w:rFonts w:ascii="仿宋" w:hAnsi="仿宋" w:eastAsia="仿宋" w:cs="仿宋"/>
          <w:sz w:val="31"/>
          <w:szCs w:val="31"/>
        </w:rPr>
      </w:pPr>
      <w:r>
        <w:rPr>
          <w:rFonts w:ascii="仿宋" w:hAnsi="仿宋" w:eastAsia="仿宋" w:cs="仿宋"/>
          <w:spacing w:val="18"/>
          <w:sz w:val="31"/>
          <w:szCs w:val="31"/>
        </w:rPr>
        <w:t>审</w:t>
      </w:r>
      <w:r>
        <w:rPr>
          <w:rFonts w:ascii="仿宋" w:hAnsi="仿宋" w:eastAsia="仿宋" w:cs="仿宋"/>
          <w:spacing w:val="12"/>
          <w:sz w:val="31"/>
          <w:szCs w:val="31"/>
        </w:rPr>
        <w:t>核</w:t>
      </w:r>
      <w:r>
        <w:rPr>
          <w:rFonts w:ascii="仿宋" w:hAnsi="仿宋" w:eastAsia="仿宋" w:cs="仿宋"/>
          <w:spacing w:val="9"/>
          <w:sz w:val="31"/>
          <w:szCs w:val="31"/>
        </w:rPr>
        <w:t>通过后生成《吉林省医疗保障业务单》(见附件 1)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line="234" w:lineRule="auto"/>
        <w:ind w:left="646"/>
        <w:outlineLvl w:val="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4.5</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送达</w:t>
      </w:r>
    </w:p>
    <w:p>
      <w:pPr>
        <w:spacing w:before="208" w:line="357" w:lineRule="auto"/>
        <w:ind w:left="14" w:right="35" w:firstLine="640"/>
        <w:rPr>
          <w:rFonts w:ascii="仿宋" w:hAnsi="仿宋" w:eastAsia="仿宋" w:cs="仿宋"/>
          <w:sz w:val="31"/>
          <w:szCs w:val="31"/>
        </w:rPr>
      </w:pPr>
      <w:r>
        <w:rPr>
          <w:rFonts w:ascii="仿宋" w:hAnsi="仿宋" w:eastAsia="仿宋" w:cs="仿宋"/>
          <w:spacing w:val="32"/>
          <w:sz w:val="31"/>
          <w:szCs w:val="31"/>
        </w:rPr>
        <w:t>参</w:t>
      </w:r>
      <w:r>
        <w:rPr>
          <w:rFonts w:ascii="仿宋" w:hAnsi="仿宋" w:eastAsia="仿宋" w:cs="仿宋"/>
          <w:spacing w:val="20"/>
          <w:sz w:val="31"/>
          <w:szCs w:val="31"/>
        </w:rPr>
        <w:t>保</w:t>
      </w:r>
      <w:r>
        <w:rPr>
          <w:rFonts w:ascii="仿宋" w:hAnsi="仿宋" w:eastAsia="仿宋" w:cs="仿宋"/>
          <w:spacing w:val="16"/>
          <w:sz w:val="31"/>
          <w:szCs w:val="31"/>
        </w:rPr>
        <w:t>人员可在网上经办大厅查询异地生育(女职工)待遇核</w:t>
      </w:r>
      <w:r>
        <w:rPr>
          <w:rFonts w:ascii="仿宋" w:hAnsi="仿宋" w:eastAsia="仿宋" w:cs="仿宋"/>
          <w:sz w:val="31"/>
          <w:szCs w:val="31"/>
        </w:rPr>
        <w:t xml:space="preserve"> </w:t>
      </w:r>
      <w:r>
        <w:rPr>
          <w:rFonts w:ascii="仿宋" w:hAnsi="仿宋" w:eastAsia="仿宋" w:cs="仿宋"/>
          <w:spacing w:val="10"/>
          <w:sz w:val="31"/>
          <w:szCs w:val="31"/>
        </w:rPr>
        <w:t>准</w:t>
      </w:r>
      <w:r>
        <w:rPr>
          <w:rFonts w:ascii="仿宋" w:hAnsi="仿宋" w:eastAsia="仿宋" w:cs="仿宋"/>
          <w:spacing w:val="7"/>
          <w:sz w:val="31"/>
          <w:szCs w:val="31"/>
        </w:rPr>
        <w:t>业</w:t>
      </w:r>
      <w:r>
        <w:rPr>
          <w:rFonts w:ascii="仿宋" w:hAnsi="仿宋" w:eastAsia="仿宋" w:cs="仿宋"/>
          <w:spacing w:val="5"/>
          <w:sz w:val="31"/>
          <w:szCs w:val="31"/>
        </w:rPr>
        <w:t>务通过情况或打印业务登记单，可在统筹区内生育定点医疗</w:t>
      </w:r>
    </w:p>
    <w:p>
      <w:pPr>
        <w:spacing w:before="2" w:line="221" w:lineRule="auto"/>
        <w:ind w:left="5"/>
        <w:rPr>
          <w:rFonts w:ascii="仿宋" w:hAnsi="仿宋" w:eastAsia="仿宋" w:cs="仿宋"/>
          <w:sz w:val="31"/>
          <w:szCs w:val="31"/>
        </w:rPr>
      </w:pPr>
      <w:r>
        <w:rPr>
          <w:rFonts w:ascii="仿宋" w:hAnsi="仿宋" w:eastAsia="仿宋" w:cs="仿宋"/>
          <w:spacing w:val="12"/>
          <w:sz w:val="31"/>
          <w:szCs w:val="31"/>
        </w:rPr>
        <w:t>机</w:t>
      </w:r>
      <w:r>
        <w:rPr>
          <w:rFonts w:ascii="仿宋" w:hAnsi="仿宋" w:eastAsia="仿宋" w:cs="仿宋"/>
          <w:spacing w:val="7"/>
          <w:sz w:val="31"/>
          <w:szCs w:val="31"/>
        </w:rPr>
        <w:t>构享受生育待遇。</w:t>
      </w:r>
    </w:p>
    <w:p>
      <w:pPr>
        <w:spacing w:before="175" w:line="624" w:lineRule="exact"/>
        <w:ind w:left="654"/>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687"/>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1" w:line="410" w:lineRule="exact"/>
        <w:ind w:left="658"/>
        <w:rPr>
          <w:rFonts w:ascii="黑体" w:hAnsi="黑体" w:eastAsia="黑体" w:cs="黑体"/>
          <w:sz w:val="31"/>
          <w:szCs w:val="31"/>
        </w:rPr>
      </w:pPr>
      <w:r>
        <w:rPr>
          <w:rFonts w:ascii="黑体" w:hAnsi="黑体" w:eastAsia="黑体" w:cs="黑体"/>
          <w:spacing w:val="5"/>
          <w:position w:val="1"/>
          <w:sz w:val="31"/>
          <w:szCs w:val="31"/>
        </w:rPr>
        <w:t>6.办理时限</w:t>
      </w:r>
    </w:p>
    <w:p>
      <w:pPr>
        <w:spacing w:before="267" w:line="547" w:lineRule="exact"/>
        <w:ind w:left="685"/>
        <w:rPr>
          <w:rFonts w:ascii="仿宋" w:hAnsi="仿宋" w:eastAsia="仿宋" w:cs="仿宋"/>
          <w:sz w:val="31"/>
          <w:szCs w:val="31"/>
        </w:rPr>
      </w:pPr>
      <w:r>
        <w:rPr>
          <w:rFonts w:ascii="仿宋" w:hAnsi="仿宋" w:eastAsia="仿宋" w:cs="仿宋"/>
          <w:spacing w:val="-10"/>
          <w:position w:val="17"/>
          <w:sz w:val="31"/>
          <w:szCs w:val="31"/>
        </w:rPr>
        <w:t>1</w:t>
      </w:r>
      <w:r>
        <w:rPr>
          <w:rFonts w:ascii="仿宋" w:hAnsi="仿宋" w:eastAsia="仿宋" w:cs="仿宋"/>
          <w:spacing w:val="-9"/>
          <w:position w:val="17"/>
          <w:sz w:val="31"/>
          <w:szCs w:val="31"/>
        </w:rPr>
        <w:t xml:space="preserve"> 个工作日。</w:t>
      </w:r>
    </w:p>
    <w:p>
      <w:pPr>
        <w:spacing w:line="415" w:lineRule="exact"/>
        <w:ind w:left="656"/>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8" w:line="625" w:lineRule="exact"/>
        <w:ind w:left="658"/>
        <w:rPr>
          <w:rFonts w:ascii="仿宋" w:hAnsi="仿宋" w:eastAsia="仿宋" w:cs="仿宋"/>
          <w:sz w:val="31"/>
          <w:szCs w:val="31"/>
        </w:rPr>
      </w:pPr>
      <w:r>
        <w:rPr>
          <w:rFonts w:ascii="仿宋" w:hAnsi="仿宋" w:eastAsia="仿宋" w:cs="仿宋"/>
          <w:spacing w:val="13"/>
          <w:position w:val="23"/>
          <w:sz w:val="31"/>
          <w:szCs w:val="31"/>
        </w:rPr>
        <w:t>待</w:t>
      </w:r>
      <w:r>
        <w:rPr>
          <w:rFonts w:ascii="仿宋" w:hAnsi="仿宋" w:eastAsia="仿宋" w:cs="仿宋"/>
          <w:spacing w:val="8"/>
          <w:position w:val="23"/>
          <w:sz w:val="31"/>
          <w:szCs w:val="31"/>
        </w:rPr>
        <w:t>遇有效期为受理之日起至当次生育结束。</w:t>
      </w:r>
    </w:p>
    <w:p>
      <w:pPr>
        <w:spacing w:line="411" w:lineRule="exact"/>
        <w:ind w:left="649"/>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221" w:type="default"/>
          <w:pgSz w:w="11906" w:h="16839"/>
          <w:pgMar w:top="400" w:right="1437" w:bottom="909" w:left="1590"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5513" w:lineRule="exact"/>
        <w:ind w:firstLine="148"/>
        <w:textAlignment w:val="center"/>
      </w:pPr>
      <w:r>
        <w:drawing>
          <wp:inline distT="0" distB="0" distL="0" distR="0">
            <wp:extent cx="5274310" cy="3500120"/>
            <wp:effectExtent l="0" t="0" r="0" b="0"/>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501"/>
                    <a:stretch>
                      <a:fillRect/>
                    </a:stretch>
                  </pic:blipFill>
                  <pic:spPr>
                    <a:xfrm>
                      <a:off x="0" y="0"/>
                      <a:ext cx="5274563" cy="3500627"/>
                    </a:xfrm>
                    <a:prstGeom prst="rect">
                      <a:avLst/>
                    </a:prstGeom>
                  </pic:spPr>
                </pic:pic>
              </a:graphicData>
            </a:graphic>
          </wp:inline>
        </w:drawing>
      </w:r>
    </w:p>
    <w:p>
      <w:pPr>
        <w:spacing w:before="104" w:line="228" w:lineRule="auto"/>
        <w:ind w:left="2262"/>
        <w:rPr>
          <w:rFonts w:ascii="宋体" w:hAnsi="宋体" w:eastAsia="宋体" w:cs="宋体"/>
          <w:sz w:val="20"/>
          <w:szCs w:val="20"/>
        </w:rPr>
      </w:pPr>
      <w:r>
        <w:rPr>
          <w:rFonts w:ascii="宋体" w:hAnsi="宋体" w:eastAsia="宋体" w:cs="宋体"/>
          <w:spacing w:val="18"/>
          <w:sz w:val="20"/>
          <w:szCs w:val="20"/>
        </w:rPr>
        <w:t xml:space="preserve">图 </w:t>
      </w:r>
      <w:r>
        <w:rPr>
          <w:rFonts w:ascii="宋体" w:hAnsi="宋体" w:eastAsia="宋体" w:cs="宋体"/>
          <w:spacing w:val="9"/>
          <w:sz w:val="20"/>
          <w:szCs w:val="20"/>
        </w:rPr>
        <w:t>1 异地生育(含无工作男职工配偶) 备案业务流程图</w:t>
      </w:r>
    </w:p>
    <w:p>
      <w:pPr>
        <w:sectPr>
          <w:footerReference r:id="rId222" w:type="default"/>
          <w:pgSz w:w="11906" w:h="16839"/>
          <w:pgMar w:top="400" w:right="1785" w:bottom="909" w:left="1438" w:header="0" w:footer="677" w:gutter="0"/>
          <w:cols w:space="720" w:num="1"/>
        </w:sectPr>
      </w:pPr>
    </w:p>
    <w:p>
      <w:r>
        <w:pict>
          <v:shape id="_x0000_s1124" o:spid="_x0000_s1124" style="position:absolute;left:0pt;margin-left:65.15pt;margin-top:333.95pt;height:0.5pt;width:464.9pt;mso-position-horizontal-relative:page;mso-position-vertical-relative:page;z-index:251783168;mso-width-relative:page;mso-height-relative:page;" filled="f" stroked="t" coordsize="9297,10" o:allowincell="f" path="m0,4l9297,4e">
            <v:fill on="f" focussize="0,0"/>
            <v:stroke weight="0.48pt" color="#000000" miterlimit="2" joinstyle="bevel"/>
            <v:imagedata o:title=""/>
            <o:lock v:ext="edit"/>
          </v:shape>
        </w:pict>
      </w:r>
    </w:p>
    <w:p/>
    <w:p/>
    <w:p/>
    <w:p>
      <w:pPr>
        <w:spacing w:line="91" w:lineRule="exact"/>
      </w:pPr>
    </w:p>
    <w:p>
      <w:pPr>
        <w:sectPr>
          <w:footerReference r:id="rId223" w:type="default"/>
          <w:pgSz w:w="11906" w:h="16839"/>
          <w:pgMar w:top="400" w:right="1305" w:bottom="909" w:left="1303" w:header="0" w:footer="677" w:gutter="0"/>
          <w:cols w:equalWidth="0" w:num="1">
            <w:col w:w="9298"/>
          </w:cols>
        </w:sectPr>
      </w:pPr>
    </w:p>
    <w:p>
      <w:pPr>
        <w:spacing w:before="64" w:line="226" w:lineRule="auto"/>
        <w:ind w:left="2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121"/>
        <w:textAlignment w:val="center"/>
      </w:pPr>
      <w:r>
        <w:drawing>
          <wp:inline distT="0" distB="0" distL="0" distR="0">
            <wp:extent cx="687705" cy="504190"/>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106" w:line="1237" w:lineRule="exact"/>
        <w:textAlignment w:val="center"/>
      </w:pPr>
      <w:r>
        <w:drawing>
          <wp:inline distT="0" distB="0" distL="0" distR="0">
            <wp:extent cx="777240" cy="784860"/>
            <wp:effectExtent l="0" t="0" r="0" b="0"/>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503"/>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970" w:space="100"/>
            <w:col w:w="4833" w:space="100"/>
            <w:col w:w="1295"/>
          </w:cols>
        </w:sectPr>
      </w:pPr>
    </w:p>
    <w:p/>
    <w:p/>
    <w:p/>
    <w:p>
      <w:pPr>
        <w:spacing w:line="117" w:lineRule="exact"/>
      </w:pPr>
    </w:p>
    <w:p>
      <w:pPr>
        <w:sectPr>
          <w:type w:val="continuous"/>
          <w:pgSz w:w="11906" w:h="16839"/>
          <w:pgMar w:top="400" w:right="1305" w:bottom="909" w:left="1303" w:header="0" w:footer="677" w:gutter="0"/>
          <w:cols w:equalWidth="0" w:num="1">
            <w:col w:w="9298"/>
          </w:cols>
        </w:sectPr>
      </w:pPr>
    </w:p>
    <w:p>
      <w:pPr>
        <w:spacing w:before="48" w:line="193" w:lineRule="auto"/>
        <w:ind w:left="295"/>
        <w:rPr>
          <w:rFonts w:ascii="宋体" w:hAnsi="宋体" w:eastAsia="宋体" w:cs="宋体"/>
          <w:sz w:val="23"/>
          <w:szCs w:val="23"/>
        </w:rPr>
      </w:pPr>
      <w:r>
        <w:pict>
          <v:shape id="_x0000_s1125" o:spid="_x0000_s1125" style="position:absolute;left:0pt;margin-left:0pt;margin-top:13.75pt;height:1.8pt;width:464.9pt;z-index:251784192;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7163" w:space="100"/>
            <w:col w:w="2035"/>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5" w:bottom="909" w:left="1303" w:header="0" w:footer="677" w:gutter="0"/>
          <w:cols w:equalWidth="0" w:num="1">
            <w:col w:w="9298"/>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303" w:header="0" w:footer="677" w:gutter="0"/>
          <w:cols w:equalWidth="0" w:num="3">
            <w:col w:w="3592" w:space="100"/>
            <w:col w:w="3152" w:space="100"/>
            <w:col w:w="2355"/>
          </w:cols>
        </w:sectPr>
      </w:pPr>
    </w:p>
    <w:p>
      <w:pPr>
        <w:spacing w:line="340" w:lineRule="auto"/>
        <w:rPr>
          <w:rFonts w:ascii="Arial"/>
          <w:sz w:val="21"/>
        </w:rPr>
      </w:pPr>
    </w:p>
    <w:p>
      <w:pPr>
        <w:spacing w:before="76"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before="63" w:line="229" w:lineRule="auto"/>
        <w:ind w:left="433"/>
        <w:rPr>
          <w:rFonts w:ascii="仿宋" w:hAnsi="仿宋" w:eastAsia="仿宋" w:cs="仿宋"/>
          <w:sz w:val="20"/>
          <w:szCs w:val="20"/>
        </w:rPr>
      </w:pPr>
      <w:r>
        <w:rPr>
          <w:rFonts w:ascii="仿宋" w:hAnsi="仿宋" w:eastAsia="仿宋" w:cs="仿宋"/>
          <w:spacing w:val="12"/>
          <w:sz w:val="20"/>
          <w:szCs w:val="20"/>
        </w:rPr>
        <w:t>业务名称：异地生育(女职工) 待遇核准 统 筹 区：</w:t>
      </w:r>
    </w:p>
    <w:p>
      <w:pPr>
        <w:spacing w:before="73" w:line="231" w:lineRule="auto"/>
        <w:ind w:left="438"/>
        <w:rPr>
          <w:rFonts w:ascii="仿宋" w:hAnsi="仿宋" w:eastAsia="仿宋" w:cs="仿宋"/>
          <w:sz w:val="20"/>
          <w:szCs w:val="20"/>
        </w:rPr>
      </w:pPr>
      <w:r>
        <w:rPr>
          <w:rFonts w:ascii="仿宋" w:hAnsi="仿宋" w:eastAsia="仿宋" w:cs="仿宋"/>
          <w:spacing w:val="-4"/>
          <w:sz w:val="20"/>
          <w:szCs w:val="20"/>
        </w:rPr>
        <w:t xml:space="preserve">登记时间：           </w:t>
      </w:r>
      <w:r>
        <w:rPr>
          <w:rFonts w:ascii="仿宋" w:hAnsi="仿宋" w:eastAsia="仿宋" w:cs="仿宋"/>
          <w:spacing w:val="-3"/>
          <w:sz w:val="20"/>
          <w:szCs w:val="20"/>
        </w:rPr>
        <w:t xml:space="preserve"> </w:t>
      </w:r>
      <w:r>
        <w:rPr>
          <w:rFonts w:ascii="仿宋" w:hAnsi="仿宋" w:eastAsia="仿宋" w:cs="仿宋"/>
          <w:spacing w:val="-2"/>
          <w:sz w:val="20"/>
          <w:szCs w:val="20"/>
        </w:rPr>
        <w:t xml:space="preserve">                  开始时间：                   终止时间：</w:t>
      </w:r>
    </w:p>
    <w:p>
      <w:pPr>
        <w:spacing w:before="68" w:line="231" w:lineRule="auto"/>
        <w:ind w:left="433"/>
        <w:rPr>
          <w:rFonts w:ascii="仿宋" w:hAnsi="仿宋" w:eastAsia="仿宋" w:cs="仿宋"/>
          <w:sz w:val="20"/>
          <w:szCs w:val="20"/>
        </w:rPr>
      </w:pPr>
      <w:r>
        <w:rPr>
          <w:rFonts w:ascii="仿宋" w:hAnsi="仿宋" w:eastAsia="仿宋" w:cs="仿宋"/>
          <w:spacing w:val="-1"/>
          <w:sz w:val="20"/>
          <w:szCs w:val="20"/>
        </w:rPr>
        <w:t xml:space="preserve">经 办 人：                             联系电话：                 </w:t>
      </w:r>
      <w:r>
        <w:rPr>
          <w:rFonts w:ascii="仿宋" w:hAnsi="仿宋" w:eastAsia="仿宋" w:cs="仿宋"/>
          <w:sz w:val="20"/>
          <w:szCs w:val="20"/>
        </w:rPr>
        <w:t xml:space="preserve">  办理途径：</w:t>
      </w:r>
    </w:p>
    <w:p>
      <w:pPr>
        <w:tabs>
          <w:tab w:val="left" w:pos="9295"/>
        </w:tabs>
        <w:spacing w:before="130" w:line="241" w:lineRule="exact"/>
        <w:rPr>
          <w:rFonts w:ascii="Arial"/>
          <w:sz w:val="21"/>
        </w:rPr>
      </w:pPr>
      <w:r>
        <w:rPr>
          <w:rFonts w:ascii="Arial" w:hAnsi="Arial" w:eastAsia="Arial" w:cs="Arial"/>
          <w:sz w:val="21"/>
          <w:szCs w:val="21"/>
          <w:u w:val="single" w:color="auto"/>
        </w:rPr>
        <w:tab/>
      </w:r>
    </w:p>
    <w:p>
      <w:pPr>
        <w:spacing w:before="174"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03" w:line="229" w:lineRule="auto"/>
        <w:ind w:left="442"/>
        <w:rPr>
          <w:rFonts w:ascii="仿宋" w:hAnsi="仿宋" w:eastAsia="仿宋" w:cs="仿宋"/>
          <w:sz w:val="20"/>
          <w:szCs w:val="20"/>
        </w:rPr>
      </w:pPr>
      <w:r>
        <w:rPr>
          <w:rFonts w:ascii="仿宋" w:hAnsi="仿宋" w:eastAsia="仿宋" w:cs="仿宋"/>
          <w:spacing w:val="19"/>
          <w:sz w:val="20"/>
          <w:szCs w:val="20"/>
        </w:rPr>
        <w:t>1</w:t>
      </w:r>
      <w:r>
        <w:rPr>
          <w:rFonts w:ascii="仿宋" w:hAnsi="仿宋" w:eastAsia="仿宋" w:cs="仿宋"/>
          <w:spacing w:val="11"/>
          <w:sz w:val="20"/>
          <w:szCs w:val="20"/>
        </w:rPr>
        <w:t>、您申请的异地生育(女职工) 待遇核准业务已经办理完成,请您仔细核对信息。</w:t>
      </w:r>
    </w:p>
    <w:p>
      <w:pPr>
        <w:spacing w:before="112" w:line="228" w:lineRule="auto"/>
        <w:ind w:left="430"/>
        <w:rPr>
          <w:rFonts w:ascii="仿宋" w:hAnsi="仿宋" w:eastAsia="仿宋" w:cs="仿宋"/>
          <w:sz w:val="20"/>
          <w:szCs w:val="20"/>
        </w:rPr>
      </w:pPr>
      <w:r>
        <w:rPr>
          <w:rFonts w:ascii="仿宋" w:hAnsi="仿宋" w:eastAsia="仿宋" w:cs="仿宋"/>
          <w:spacing w:val="18"/>
          <w:sz w:val="20"/>
          <w:szCs w:val="20"/>
        </w:rPr>
        <w:t>2</w:t>
      </w:r>
      <w:r>
        <w:rPr>
          <w:rFonts w:ascii="仿宋" w:hAnsi="仿宋" w:eastAsia="仿宋" w:cs="仿宋"/>
          <w:spacing w:val="11"/>
          <w:sz w:val="20"/>
          <w:szCs w:val="20"/>
        </w:rPr>
        <w:t>、</w:t>
      </w:r>
      <w:r>
        <w:rPr>
          <w:rFonts w:ascii="仿宋" w:hAnsi="仿宋" w:eastAsia="仿宋" w:cs="仿宋"/>
          <w:spacing w:val="9"/>
          <w:sz w:val="20"/>
          <w:szCs w:val="20"/>
        </w:rPr>
        <w:t>您可在统筹区内生育定点医疗机构享受生育待遇，待遇有效期至本次生育结束。</w:t>
      </w:r>
    </w:p>
    <w:p>
      <w:pPr>
        <w:spacing w:before="113"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109"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109"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
    <w:p>
      <w:pPr>
        <w:spacing w:line="80" w:lineRule="exact"/>
      </w:pPr>
    </w:p>
    <w:tbl>
      <w:tblPr>
        <w:tblStyle w:val="4"/>
        <w:tblW w:w="92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9297" w:type="dxa"/>
            <w:gridSpan w:val="3"/>
            <w:tcBorders>
              <w:left w:val="nil"/>
              <w:right w:val="nil"/>
            </w:tcBorders>
            <w:vAlign w:val="top"/>
          </w:tcPr>
          <w:p>
            <w:pPr>
              <w:spacing w:before="94"/>
              <w:ind w:left="249"/>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确认信息：</w:t>
            </w:r>
            <w:r>
              <w:rPr>
                <w:rFonts w:ascii="宋体" w:hAnsi="宋体" w:eastAsia="宋体" w:cs="宋体"/>
                <w:spacing w:val="10"/>
                <w:sz w:val="23"/>
                <w:szCs w:val="23"/>
              </w:rPr>
              <w:t xml:space="preserve"> </w:t>
            </w:r>
            <w:r>
              <w:rPr>
                <w:position w:val="-5"/>
                <w:sz w:val="23"/>
                <w:szCs w:val="23"/>
              </w:rPr>
              <w:drawing>
                <wp:inline distT="0" distB="0" distL="0" distR="0">
                  <wp:extent cx="128905" cy="197485"/>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0"/>
                <w:sz w:val="20"/>
                <w:szCs w:val="20"/>
              </w:rPr>
              <w:t>您所办理的异地生育(女职工) 待遇核准业务已办结</w:t>
            </w:r>
            <w:r>
              <w:rPr>
                <w:rFonts w:ascii="宋体" w:hAnsi="宋体" w:eastAsia="宋体" w:cs="宋体"/>
                <w:spacing w:val="5"/>
                <w:sz w:val="23"/>
                <w:szCs w:val="23"/>
              </w:rPr>
              <w:t>。</w:t>
            </w:r>
          </w:p>
          <w:p>
            <w:pPr>
              <w:spacing w:before="144"/>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3"/>
                <w:sz w:val="20"/>
                <w:szCs w:val="20"/>
              </w:rPr>
              <w:t>所办理的异地生育(女职工) 待遇核准业务不符合办理条件</w:t>
            </w:r>
            <w:r>
              <w:rPr>
                <w:rFonts w:ascii="仿宋" w:hAnsi="仿宋" w:eastAsia="仿宋" w:cs="仿宋"/>
                <w:spacing w:val="13"/>
                <w:sz w:val="23"/>
                <w:szCs w:val="23"/>
              </w:rPr>
              <w:t>，</w:t>
            </w:r>
            <w:r>
              <w:rPr>
                <w:rFonts w:ascii="仿宋" w:hAnsi="仿宋" w:eastAsia="仿宋" w:cs="仿宋"/>
                <w:spacing w:val="13"/>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3080" w:type="dxa"/>
            <w:tcBorders>
              <w:left w:val="nil"/>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6"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6" w:type="dxa"/>
            <w:tcBorders>
              <w:left w:val="nil"/>
              <w:right w:val="nil"/>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5" w:bottom="909" w:left="1303" w:header="0" w:footer="677" w:gutter="0"/>
          <w:cols w:equalWidth="0" w:num="1">
            <w:col w:w="9298"/>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2374"/>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生</w:t>
      </w:r>
      <w:r>
        <w:rPr>
          <w:rFonts w:ascii="宋体" w:hAnsi="宋体" w:eastAsia="宋体" w:cs="宋体"/>
          <w:spacing w:val="9"/>
          <w:sz w:val="43"/>
          <w:szCs w:val="43"/>
          <w14:textOutline w14:w="7975" w14:cap="sq" w14:cmpd="sng">
            <w14:solidFill>
              <w14:srgbClr w14:val="000000"/>
            </w14:solidFill>
            <w14:prstDash w14:val="solid"/>
            <w14:bevel/>
          </w14:textOutline>
        </w:rPr>
        <w:t>育津贴领取业务流程</w:t>
      </w:r>
    </w:p>
    <w:p>
      <w:pPr>
        <w:spacing w:before="186" w:line="221" w:lineRule="auto"/>
        <w:ind w:left="1283"/>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3"/>
          <w:sz w:val="31"/>
          <w:szCs w:val="31"/>
        </w:rPr>
        <w:t>经</w:t>
      </w:r>
      <w:r>
        <w:rPr>
          <w:rFonts w:ascii="仿宋" w:hAnsi="仿宋" w:eastAsia="仿宋" w:cs="仿宋"/>
          <w:spacing w:val="12"/>
          <w:sz w:val="31"/>
          <w:szCs w:val="31"/>
        </w:rPr>
        <w:t>办政务服务事项清单-</w:t>
      </w:r>
      <w:r>
        <w:rPr>
          <w:rFonts w:ascii="仿宋" w:hAnsi="仿宋" w:eastAsia="仿宋" w:cs="仿宋"/>
          <w:sz w:val="31"/>
          <w:szCs w:val="31"/>
        </w:rPr>
        <w:t>J</w:t>
      </w:r>
      <w:r>
        <w:rPr>
          <w:rFonts w:ascii="仿宋" w:hAnsi="仿宋" w:eastAsia="仿宋" w:cs="仿宋"/>
          <w:spacing w:val="12"/>
          <w:sz w:val="31"/>
          <w:szCs w:val="31"/>
        </w:rPr>
        <w:t>002036007004_01)</w:t>
      </w:r>
    </w:p>
    <w:p>
      <w:pPr>
        <w:spacing w:line="342" w:lineRule="auto"/>
        <w:rPr>
          <w:rFonts w:ascii="Arial"/>
          <w:sz w:val="21"/>
        </w:rPr>
      </w:pPr>
    </w:p>
    <w:p>
      <w:pPr>
        <w:spacing w:line="343" w:lineRule="auto"/>
        <w:rPr>
          <w:rFonts w:ascii="Arial"/>
          <w:sz w:val="21"/>
        </w:rPr>
      </w:pPr>
    </w:p>
    <w:p>
      <w:pPr>
        <w:spacing w:before="101" w:line="378" w:lineRule="auto"/>
        <w:ind w:left="175" w:firstLine="635"/>
        <w:rPr>
          <w:rFonts w:ascii="仿宋" w:hAnsi="仿宋" w:eastAsia="仿宋" w:cs="仿宋"/>
          <w:sz w:val="31"/>
          <w:szCs w:val="31"/>
        </w:rPr>
      </w:pPr>
      <w:r>
        <w:rPr>
          <w:rFonts w:ascii="仿宋" w:hAnsi="仿宋" w:eastAsia="仿宋" w:cs="仿宋"/>
          <w:spacing w:val="6"/>
          <w:sz w:val="31"/>
          <w:szCs w:val="31"/>
        </w:rPr>
        <w:t>为明确生育津</w:t>
      </w:r>
      <w:r>
        <w:rPr>
          <w:rFonts w:ascii="仿宋" w:hAnsi="仿宋" w:eastAsia="仿宋" w:cs="仿宋"/>
          <w:spacing w:val="3"/>
          <w:sz w:val="31"/>
          <w:szCs w:val="31"/>
        </w:rPr>
        <w:t>贴领取业务服务对象、受理条件、办理材料明</w:t>
      </w:r>
      <w:r>
        <w:rPr>
          <w:rFonts w:ascii="仿宋" w:hAnsi="仿宋" w:eastAsia="仿宋" w:cs="仿宋"/>
          <w:sz w:val="31"/>
          <w:szCs w:val="31"/>
        </w:rPr>
        <w:t xml:space="preserve"> </w:t>
      </w:r>
      <w:r>
        <w:rPr>
          <w:rFonts w:ascii="仿宋" w:hAnsi="仿宋" w:eastAsia="仿宋" w:cs="仿宋"/>
          <w:spacing w:val="16"/>
          <w:sz w:val="31"/>
          <w:szCs w:val="31"/>
        </w:rPr>
        <w:t>细、</w:t>
      </w:r>
      <w:r>
        <w:rPr>
          <w:rFonts w:ascii="仿宋" w:hAnsi="仿宋" w:eastAsia="仿宋" w:cs="仿宋"/>
          <w:spacing w:val="8"/>
          <w:sz w:val="31"/>
          <w:szCs w:val="31"/>
        </w:rPr>
        <w:t>办理流程、办件类型、办理时限及其他事项制定本流程。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810"/>
        <w:rPr>
          <w:rFonts w:ascii="仿宋" w:hAnsi="仿宋" w:eastAsia="仿宋" w:cs="仿宋"/>
          <w:sz w:val="31"/>
          <w:szCs w:val="31"/>
        </w:rPr>
      </w:pPr>
      <w:r>
        <w:rPr>
          <w:rFonts w:ascii="仿宋" w:hAnsi="仿宋" w:eastAsia="仿宋" w:cs="仿宋"/>
          <w:spacing w:val="8"/>
          <w:position w:val="18"/>
          <w:sz w:val="31"/>
          <w:szCs w:val="31"/>
        </w:rPr>
        <w:t>符合生育津贴领取范围的参保人员。</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52" w:line="222" w:lineRule="auto"/>
        <w:ind w:left="826"/>
        <w:rPr>
          <w:rFonts w:ascii="仿宋" w:hAnsi="仿宋" w:eastAsia="仿宋" w:cs="仿宋"/>
          <w:sz w:val="31"/>
          <w:szCs w:val="31"/>
        </w:rPr>
      </w:pPr>
      <w:r>
        <w:rPr>
          <w:rFonts w:ascii="仿宋" w:hAnsi="仿宋" w:eastAsia="仿宋" w:cs="仿宋"/>
          <w:spacing w:val="-16"/>
          <w:sz w:val="31"/>
          <w:szCs w:val="31"/>
          <w14:textOutline w14:w="5791" w14:cap="sq" w14:cmpd="sng">
            <w14:solidFill>
              <w14:srgbClr w14:val="000000"/>
            </w14:solidFill>
            <w14:prstDash w14:val="solid"/>
            <w14:bevel/>
          </w14:textOutline>
        </w:rPr>
        <w:t>3</w:t>
      </w:r>
      <w:r>
        <w:rPr>
          <w:rFonts w:ascii="仿宋" w:hAnsi="仿宋" w:eastAsia="仿宋" w:cs="仿宋"/>
          <w:spacing w:val="-12"/>
          <w:sz w:val="31"/>
          <w:szCs w:val="31"/>
          <w14:textOutline w14:w="5791" w14:cap="sq" w14:cmpd="sng">
            <w14:solidFill>
              <w14:srgbClr w14:val="000000"/>
            </w14:solidFill>
            <w14:prstDash w14:val="solid"/>
            <w14:bevel/>
          </w14:textOutline>
        </w:rPr>
        <w:t>.1</w:t>
      </w:r>
      <w:r>
        <w:rPr>
          <w:rFonts w:ascii="仿宋" w:hAnsi="仿宋" w:eastAsia="仿宋" w:cs="仿宋"/>
          <w:spacing w:val="-12"/>
          <w:sz w:val="31"/>
          <w:szCs w:val="31"/>
        </w:rPr>
        <w:t xml:space="preserve"> </w:t>
      </w:r>
      <w:r>
        <w:rPr>
          <w:rFonts w:ascii="仿宋" w:hAnsi="仿宋" w:eastAsia="仿宋" w:cs="仿宋"/>
          <w:spacing w:val="-12"/>
          <w:sz w:val="31"/>
          <w:szCs w:val="31"/>
          <w14:textOutline w14:w="5791" w14:cap="sq" w14:cmpd="sng">
            <w14:solidFill>
              <w14:srgbClr w14:val="000000"/>
            </w14:solidFill>
            <w14:prstDash w14:val="solid"/>
            <w14:bevel/>
          </w14:textOutline>
        </w:rPr>
        <w:t>生育</w:t>
      </w:r>
    </w:p>
    <w:p>
      <w:pPr>
        <w:spacing w:before="186" w:line="222" w:lineRule="auto"/>
        <w:ind w:left="826"/>
        <w:rPr>
          <w:rFonts w:ascii="仿宋" w:hAnsi="仿宋" w:eastAsia="仿宋" w:cs="仿宋"/>
          <w:sz w:val="31"/>
          <w:szCs w:val="31"/>
        </w:rPr>
      </w:pPr>
      <w:r>
        <w:rPr>
          <w:rFonts w:ascii="仿宋" w:hAnsi="仿宋" w:eastAsia="仿宋" w:cs="仿宋"/>
          <w:spacing w:val="-3"/>
          <w:sz w:val="31"/>
          <w:szCs w:val="31"/>
        </w:rPr>
        <w:t>3</w:t>
      </w:r>
      <w:r>
        <w:rPr>
          <w:rFonts w:ascii="仿宋" w:hAnsi="仿宋" w:eastAsia="仿宋" w:cs="仿宋"/>
          <w:spacing w:val="-2"/>
          <w:sz w:val="31"/>
          <w:szCs w:val="31"/>
        </w:rPr>
        <w:t>.1.1 经办人身份证。</w:t>
      </w:r>
    </w:p>
    <w:p>
      <w:pPr>
        <w:spacing w:before="187" w:line="222" w:lineRule="auto"/>
        <w:ind w:left="826"/>
        <w:rPr>
          <w:rFonts w:ascii="仿宋" w:hAnsi="仿宋" w:eastAsia="仿宋" w:cs="仿宋"/>
          <w:sz w:val="31"/>
          <w:szCs w:val="31"/>
        </w:rPr>
      </w:pPr>
      <w:r>
        <w:rPr>
          <w:rFonts w:ascii="仿宋" w:hAnsi="仿宋" w:eastAsia="仿宋" w:cs="仿宋"/>
          <w:spacing w:val="1"/>
          <w:sz w:val="31"/>
          <w:szCs w:val="31"/>
        </w:rPr>
        <w:t>3.1</w:t>
      </w:r>
      <w:r>
        <w:rPr>
          <w:rFonts w:ascii="仿宋" w:hAnsi="仿宋" w:eastAsia="仿宋" w:cs="仿宋"/>
          <w:sz w:val="31"/>
          <w:szCs w:val="31"/>
        </w:rPr>
        <w:t>.2 生育津贴申领登记表。</w:t>
      </w:r>
    </w:p>
    <w:p>
      <w:pPr>
        <w:spacing w:before="188" w:line="221" w:lineRule="auto"/>
        <w:ind w:left="826"/>
        <w:rPr>
          <w:rFonts w:ascii="仿宋" w:hAnsi="仿宋" w:eastAsia="仿宋" w:cs="仿宋"/>
          <w:sz w:val="31"/>
          <w:szCs w:val="31"/>
        </w:rPr>
      </w:pPr>
      <w:r>
        <w:rPr>
          <w:rFonts w:ascii="仿宋" w:hAnsi="仿宋" w:eastAsia="仿宋" w:cs="仿宋"/>
          <w:spacing w:val="1"/>
          <w:sz w:val="31"/>
          <w:szCs w:val="31"/>
        </w:rPr>
        <w:t>3.1</w:t>
      </w:r>
      <w:r>
        <w:rPr>
          <w:rFonts w:ascii="仿宋" w:hAnsi="仿宋" w:eastAsia="仿宋" w:cs="仿宋"/>
          <w:sz w:val="31"/>
          <w:szCs w:val="31"/>
        </w:rPr>
        <w:t>.3 孩子的出生医学证明。</w:t>
      </w:r>
    </w:p>
    <w:p>
      <w:pPr>
        <w:spacing w:before="188" w:line="221" w:lineRule="auto"/>
        <w:ind w:left="826"/>
        <w:rPr>
          <w:rFonts w:ascii="仿宋" w:hAnsi="仿宋" w:eastAsia="仿宋" w:cs="仿宋"/>
          <w:sz w:val="31"/>
          <w:szCs w:val="31"/>
        </w:rPr>
      </w:pPr>
      <w:r>
        <w:rPr>
          <w:rFonts w:ascii="仿宋" w:hAnsi="仿宋" w:eastAsia="仿宋" w:cs="仿宋"/>
          <w:spacing w:val="-10"/>
          <w:sz w:val="31"/>
          <w:szCs w:val="31"/>
        </w:rPr>
        <w:t>3</w:t>
      </w:r>
      <w:r>
        <w:rPr>
          <w:rFonts w:ascii="仿宋" w:hAnsi="仿宋" w:eastAsia="仿宋" w:cs="仿宋"/>
          <w:spacing w:val="-7"/>
          <w:sz w:val="31"/>
          <w:szCs w:val="31"/>
        </w:rPr>
        <w:t>.</w:t>
      </w:r>
      <w:r>
        <w:rPr>
          <w:rFonts w:ascii="仿宋" w:hAnsi="仿宋" w:eastAsia="仿宋" w:cs="仿宋"/>
          <w:spacing w:val="-5"/>
          <w:sz w:val="31"/>
          <w:szCs w:val="31"/>
        </w:rPr>
        <w:t>1.4 结婚证。</w:t>
      </w:r>
    </w:p>
    <w:p>
      <w:pPr>
        <w:spacing w:before="188" w:line="221" w:lineRule="auto"/>
        <w:ind w:left="826"/>
        <w:rPr>
          <w:rFonts w:ascii="仿宋" w:hAnsi="仿宋" w:eastAsia="仿宋" w:cs="仿宋"/>
          <w:sz w:val="31"/>
          <w:szCs w:val="31"/>
        </w:rPr>
      </w:pPr>
      <w:r>
        <w:rPr>
          <w:rFonts w:ascii="仿宋" w:hAnsi="仿宋" w:eastAsia="仿宋" w:cs="仿宋"/>
          <w:spacing w:val="1"/>
          <w:sz w:val="31"/>
          <w:szCs w:val="31"/>
        </w:rPr>
        <w:t>3.1.5 住院病历或出</w:t>
      </w:r>
      <w:r>
        <w:rPr>
          <w:rFonts w:ascii="仿宋" w:hAnsi="仿宋" w:eastAsia="仿宋" w:cs="仿宋"/>
          <w:sz w:val="31"/>
          <w:szCs w:val="31"/>
        </w:rPr>
        <w:t>院诊断书。</w:t>
      </w:r>
    </w:p>
    <w:p>
      <w:pPr>
        <w:spacing w:before="189" w:line="227" w:lineRule="auto"/>
        <w:ind w:left="851"/>
        <w:rPr>
          <w:rFonts w:ascii="仿宋" w:hAnsi="仿宋" w:eastAsia="仿宋" w:cs="仿宋"/>
          <w:sz w:val="31"/>
          <w:szCs w:val="31"/>
        </w:rPr>
      </w:pPr>
      <w:r>
        <w:rPr>
          <w:rFonts w:ascii="仿宋" w:hAnsi="仿宋" w:eastAsia="仿宋" w:cs="仿宋"/>
          <w:spacing w:val="10"/>
          <w:sz w:val="31"/>
          <w:szCs w:val="31"/>
        </w:rPr>
        <w:t>由他</w:t>
      </w:r>
      <w:r>
        <w:rPr>
          <w:rFonts w:ascii="仿宋" w:hAnsi="仿宋" w:eastAsia="仿宋" w:cs="仿宋"/>
          <w:spacing w:val="6"/>
          <w:sz w:val="31"/>
          <w:szCs w:val="31"/>
        </w:rPr>
        <w:t>人</w:t>
      </w:r>
      <w:r>
        <w:rPr>
          <w:rFonts w:ascii="仿宋" w:hAnsi="仿宋" w:eastAsia="仿宋" w:cs="仿宋"/>
          <w:spacing w:val="5"/>
          <w:sz w:val="31"/>
          <w:szCs w:val="31"/>
        </w:rPr>
        <w:t>代办的，需提供代办人身份证。</w:t>
      </w:r>
    </w:p>
    <w:p>
      <w:pPr>
        <w:spacing w:before="180" w:line="222"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.2</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中止妊娠</w:t>
      </w:r>
    </w:p>
    <w:p>
      <w:pPr>
        <w:spacing w:before="187" w:line="222" w:lineRule="auto"/>
        <w:ind w:left="826"/>
        <w:rPr>
          <w:rFonts w:ascii="仿宋" w:hAnsi="仿宋" w:eastAsia="仿宋" w:cs="仿宋"/>
          <w:sz w:val="31"/>
          <w:szCs w:val="31"/>
        </w:rPr>
      </w:pPr>
      <w:r>
        <w:rPr>
          <w:rFonts w:ascii="仿宋" w:hAnsi="仿宋" w:eastAsia="仿宋" w:cs="仿宋"/>
          <w:spacing w:val="-3"/>
          <w:sz w:val="31"/>
          <w:szCs w:val="31"/>
        </w:rPr>
        <w:t>3</w:t>
      </w:r>
      <w:r>
        <w:rPr>
          <w:rFonts w:ascii="仿宋" w:hAnsi="仿宋" w:eastAsia="仿宋" w:cs="仿宋"/>
          <w:spacing w:val="-2"/>
          <w:sz w:val="31"/>
          <w:szCs w:val="31"/>
        </w:rPr>
        <w:t>.2.1 经办人身份证。</w:t>
      </w:r>
    </w:p>
    <w:p>
      <w:pPr>
        <w:spacing w:before="188" w:line="222" w:lineRule="auto"/>
        <w:ind w:left="826"/>
        <w:rPr>
          <w:rFonts w:ascii="仿宋" w:hAnsi="仿宋" w:eastAsia="仿宋" w:cs="仿宋"/>
          <w:sz w:val="31"/>
          <w:szCs w:val="31"/>
        </w:rPr>
      </w:pPr>
      <w:r>
        <w:rPr>
          <w:rFonts w:ascii="仿宋" w:hAnsi="仿宋" w:eastAsia="仿宋" w:cs="仿宋"/>
          <w:spacing w:val="1"/>
          <w:sz w:val="31"/>
          <w:szCs w:val="31"/>
        </w:rPr>
        <w:t>3.2</w:t>
      </w:r>
      <w:r>
        <w:rPr>
          <w:rFonts w:ascii="仿宋" w:hAnsi="仿宋" w:eastAsia="仿宋" w:cs="仿宋"/>
          <w:sz w:val="31"/>
          <w:szCs w:val="31"/>
        </w:rPr>
        <w:t>.2 生育津贴申领登记表。</w:t>
      </w:r>
    </w:p>
    <w:p>
      <w:pPr>
        <w:spacing w:before="186" w:line="221" w:lineRule="auto"/>
        <w:ind w:left="826"/>
        <w:rPr>
          <w:rFonts w:ascii="仿宋" w:hAnsi="仿宋" w:eastAsia="仿宋" w:cs="仿宋"/>
          <w:sz w:val="31"/>
          <w:szCs w:val="31"/>
        </w:rPr>
      </w:pPr>
      <w:r>
        <w:rPr>
          <w:rFonts w:ascii="仿宋" w:hAnsi="仿宋" w:eastAsia="仿宋" w:cs="仿宋"/>
          <w:spacing w:val="-10"/>
          <w:sz w:val="31"/>
          <w:szCs w:val="31"/>
        </w:rPr>
        <w:t>3</w:t>
      </w:r>
      <w:r>
        <w:rPr>
          <w:rFonts w:ascii="仿宋" w:hAnsi="仿宋" w:eastAsia="仿宋" w:cs="仿宋"/>
          <w:spacing w:val="-7"/>
          <w:sz w:val="31"/>
          <w:szCs w:val="31"/>
        </w:rPr>
        <w:t>.</w:t>
      </w:r>
      <w:r>
        <w:rPr>
          <w:rFonts w:ascii="仿宋" w:hAnsi="仿宋" w:eastAsia="仿宋" w:cs="仿宋"/>
          <w:spacing w:val="-5"/>
          <w:sz w:val="31"/>
          <w:szCs w:val="31"/>
        </w:rPr>
        <w:t>2.3 结婚证。</w:t>
      </w:r>
    </w:p>
    <w:p>
      <w:pPr>
        <w:spacing w:before="188" w:line="221" w:lineRule="auto"/>
        <w:ind w:left="826"/>
        <w:rPr>
          <w:rFonts w:ascii="仿宋" w:hAnsi="仿宋" w:eastAsia="仿宋" w:cs="仿宋"/>
          <w:sz w:val="31"/>
          <w:szCs w:val="31"/>
        </w:rPr>
      </w:pPr>
      <w:r>
        <w:rPr>
          <w:rFonts w:ascii="仿宋" w:hAnsi="仿宋" w:eastAsia="仿宋" w:cs="仿宋"/>
          <w:spacing w:val="2"/>
          <w:sz w:val="31"/>
          <w:szCs w:val="31"/>
        </w:rPr>
        <w:t>3.2</w:t>
      </w:r>
      <w:r>
        <w:rPr>
          <w:rFonts w:ascii="仿宋" w:hAnsi="仿宋" w:eastAsia="仿宋" w:cs="仿宋"/>
          <w:spacing w:val="1"/>
          <w:sz w:val="31"/>
          <w:szCs w:val="31"/>
        </w:rPr>
        <w:t>.4 门诊诊断书或出院诊断书。</w:t>
      </w:r>
    </w:p>
    <w:p>
      <w:pPr>
        <w:sectPr>
          <w:footerReference r:id="rId224" w:type="default"/>
          <w:pgSz w:w="11906" w:h="16839"/>
          <w:pgMar w:top="400" w:right="1499" w:bottom="909" w:left="1438" w:header="0" w:footer="677" w:gutter="0"/>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539" w:lineRule="exact"/>
        <w:ind w:left="698"/>
        <w:rPr>
          <w:rFonts w:ascii="仿宋" w:hAnsi="仿宋" w:eastAsia="仿宋" w:cs="仿宋"/>
          <w:sz w:val="31"/>
          <w:szCs w:val="31"/>
        </w:rPr>
      </w:pPr>
      <w:r>
        <w:rPr>
          <w:rFonts w:ascii="仿宋" w:hAnsi="仿宋" w:eastAsia="仿宋" w:cs="仿宋"/>
          <w:spacing w:val="10"/>
          <w:position w:val="16"/>
          <w:sz w:val="31"/>
          <w:szCs w:val="31"/>
        </w:rPr>
        <w:t>由他</w:t>
      </w:r>
      <w:r>
        <w:rPr>
          <w:rFonts w:ascii="仿宋" w:hAnsi="仿宋" w:eastAsia="仿宋" w:cs="仿宋"/>
          <w:spacing w:val="6"/>
          <w:position w:val="16"/>
          <w:sz w:val="31"/>
          <w:szCs w:val="31"/>
        </w:rPr>
        <w:t>人</w:t>
      </w:r>
      <w:r>
        <w:rPr>
          <w:rFonts w:ascii="仿宋" w:hAnsi="仿宋" w:eastAsia="仿宋" w:cs="仿宋"/>
          <w:spacing w:val="5"/>
          <w:position w:val="16"/>
          <w:sz w:val="31"/>
          <w:szCs w:val="31"/>
        </w:rPr>
        <w:t>代办的，需提供代办人身份证。</w:t>
      </w:r>
    </w:p>
    <w:p>
      <w:pPr>
        <w:spacing w:line="414" w:lineRule="exact"/>
        <w:ind w:left="646"/>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31" w:line="220"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72" w:line="375" w:lineRule="auto"/>
        <w:ind w:left="28" w:right="144" w:firstLine="628"/>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6"/>
          <w:sz w:val="31"/>
          <w:szCs w:val="31"/>
        </w:rPr>
        <w:t>作人员通过网上经办大厅或现场对女职工生育津贴领取</w:t>
      </w:r>
      <w:r>
        <w:rPr>
          <w:rFonts w:ascii="仿宋" w:hAnsi="仿宋" w:eastAsia="仿宋" w:cs="仿宋"/>
          <w:sz w:val="31"/>
          <w:szCs w:val="31"/>
        </w:rPr>
        <w:t xml:space="preserve"> </w:t>
      </w:r>
      <w:r>
        <w:rPr>
          <w:rFonts w:ascii="仿宋" w:hAnsi="仿宋" w:eastAsia="仿宋" w:cs="仿宋"/>
          <w:spacing w:val="16"/>
          <w:sz w:val="31"/>
          <w:szCs w:val="31"/>
        </w:rPr>
        <w:t>申请</w:t>
      </w:r>
      <w:r>
        <w:rPr>
          <w:rFonts w:ascii="仿宋" w:hAnsi="仿宋" w:eastAsia="仿宋" w:cs="仿宋"/>
          <w:spacing w:val="11"/>
          <w:sz w:val="31"/>
          <w:szCs w:val="31"/>
        </w:rPr>
        <w:t>进</w:t>
      </w:r>
      <w:r>
        <w:rPr>
          <w:rFonts w:ascii="仿宋" w:hAnsi="仿宋" w:eastAsia="仿宋" w:cs="仿宋"/>
          <w:spacing w:val="8"/>
          <w:sz w:val="31"/>
          <w:szCs w:val="31"/>
        </w:rPr>
        <w:t>行受理。受理后生成《吉林省医疗保障业务单》(见附件</w:t>
      </w:r>
      <w:r>
        <w:rPr>
          <w:rFonts w:ascii="仿宋" w:hAnsi="仿宋" w:eastAsia="仿宋" w:cs="仿宋"/>
          <w:sz w:val="31"/>
          <w:szCs w:val="31"/>
        </w:rPr>
        <w:t xml:space="preserve"> </w:t>
      </w:r>
      <w:r>
        <w:rPr>
          <w:rFonts w:ascii="仿宋" w:hAnsi="仿宋" w:eastAsia="仿宋" w:cs="仿宋"/>
          <w:spacing w:val="6"/>
          <w:sz w:val="31"/>
          <w:szCs w:val="31"/>
        </w:rPr>
        <w:t>1) 并同步至网上经办大厅</w:t>
      </w:r>
      <w:r>
        <w:rPr>
          <w:rFonts w:ascii="仿宋" w:hAnsi="仿宋" w:eastAsia="仿宋" w:cs="仿宋"/>
          <w:spacing w:val="3"/>
          <w:sz w:val="31"/>
          <w:szCs w:val="31"/>
        </w:rPr>
        <w:t>。</w:t>
      </w:r>
    </w:p>
    <w:p>
      <w:pPr>
        <w:spacing w:before="1" w:line="224"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60" w:line="226" w:lineRule="auto"/>
        <w:ind w:left="667"/>
        <w:rPr>
          <w:rFonts w:ascii="仿宋" w:hAnsi="仿宋" w:eastAsia="仿宋" w:cs="仿宋"/>
          <w:sz w:val="31"/>
          <w:szCs w:val="31"/>
        </w:rPr>
      </w:pPr>
      <w:r>
        <w:rPr>
          <w:rFonts w:ascii="仿宋" w:hAnsi="仿宋" w:eastAsia="仿宋" w:cs="仿宋"/>
          <w:spacing w:val="11"/>
          <w:sz w:val="31"/>
          <w:szCs w:val="31"/>
        </w:rPr>
        <w:t>工</w:t>
      </w:r>
      <w:r>
        <w:rPr>
          <w:rFonts w:ascii="仿宋" w:hAnsi="仿宋" w:eastAsia="仿宋" w:cs="仿宋"/>
          <w:spacing w:val="7"/>
          <w:sz w:val="31"/>
          <w:szCs w:val="31"/>
        </w:rPr>
        <w:t>作人员即时受理生育津贴申领。</w:t>
      </w:r>
    </w:p>
    <w:p>
      <w:pPr>
        <w:spacing w:before="269" w:line="222"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62" w:line="228" w:lineRule="auto"/>
        <w:ind w:left="648"/>
        <w:rPr>
          <w:rFonts w:ascii="仿宋" w:hAnsi="仿宋" w:eastAsia="仿宋" w:cs="仿宋"/>
          <w:sz w:val="31"/>
          <w:szCs w:val="31"/>
        </w:rPr>
      </w:pPr>
      <w:r>
        <w:rPr>
          <w:rFonts w:ascii="仿宋" w:hAnsi="仿宋" w:eastAsia="仿宋" w:cs="仿宋"/>
          <w:spacing w:val="-9"/>
          <w:sz w:val="31"/>
          <w:szCs w:val="31"/>
        </w:rPr>
        <w:t>4</w:t>
      </w:r>
      <w:r>
        <w:rPr>
          <w:rFonts w:ascii="仿宋" w:hAnsi="仿宋" w:eastAsia="仿宋" w:cs="仿宋"/>
          <w:spacing w:val="-5"/>
          <w:sz w:val="31"/>
          <w:szCs w:val="31"/>
        </w:rPr>
        <w:t>.3.1 核定</w:t>
      </w:r>
    </w:p>
    <w:p>
      <w:pPr>
        <w:spacing w:before="241" w:line="226" w:lineRule="auto"/>
        <w:ind w:left="667"/>
        <w:rPr>
          <w:rFonts w:ascii="仿宋" w:hAnsi="仿宋" w:eastAsia="仿宋" w:cs="仿宋"/>
          <w:sz w:val="31"/>
          <w:szCs w:val="31"/>
        </w:rPr>
      </w:pPr>
      <w:r>
        <w:rPr>
          <w:rFonts w:ascii="仿宋" w:hAnsi="仿宋" w:eastAsia="仿宋" w:cs="仿宋"/>
          <w:spacing w:val="14"/>
          <w:sz w:val="31"/>
          <w:szCs w:val="31"/>
        </w:rPr>
        <w:t>工</w:t>
      </w:r>
      <w:r>
        <w:rPr>
          <w:rFonts w:ascii="仿宋" w:hAnsi="仿宋" w:eastAsia="仿宋" w:cs="仿宋"/>
          <w:spacing w:val="11"/>
          <w:sz w:val="31"/>
          <w:szCs w:val="31"/>
        </w:rPr>
        <w:t>作</w:t>
      </w:r>
      <w:r>
        <w:rPr>
          <w:rFonts w:ascii="仿宋" w:hAnsi="仿宋" w:eastAsia="仿宋" w:cs="仿宋"/>
          <w:spacing w:val="7"/>
          <w:sz w:val="31"/>
          <w:szCs w:val="31"/>
        </w:rPr>
        <w:t>人员根据申请材料给出审核意见。</w:t>
      </w:r>
    </w:p>
    <w:p>
      <w:pPr>
        <w:spacing w:before="246" w:line="226" w:lineRule="auto"/>
        <w:ind w:left="648"/>
        <w:rPr>
          <w:rFonts w:ascii="仿宋" w:hAnsi="仿宋" w:eastAsia="仿宋" w:cs="仿宋"/>
          <w:sz w:val="31"/>
          <w:szCs w:val="31"/>
        </w:rPr>
      </w:pPr>
      <w:r>
        <w:rPr>
          <w:rFonts w:ascii="仿宋" w:hAnsi="仿宋" w:eastAsia="仿宋" w:cs="仿宋"/>
          <w:spacing w:val="-9"/>
          <w:sz w:val="31"/>
          <w:szCs w:val="31"/>
        </w:rPr>
        <w:t>4</w:t>
      </w:r>
      <w:r>
        <w:rPr>
          <w:rFonts w:ascii="仿宋" w:hAnsi="仿宋" w:eastAsia="仿宋" w:cs="仿宋"/>
          <w:spacing w:val="-5"/>
          <w:sz w:val="31"/>
          <w:szCs w:val="31"/>
        </w:rPr>
        <w:t>.3.2 制单</w:t>
      </w:r>
    </w:p>
    <w:p>
      <w:pPr>
        <w:spacing w:before="243" w:line="372" w:lineRule="auto"/>
        <w:ind w:right="143" w:firstLine="684"/>
        <w:rPr>
          <w:rFonts w:ascii="仿宋" w:hAnsi="仿宋" w:eastAsia="仿宋" w:cs="仿宋"/>
          <w:sz w:val="31"/>
          <w:szCs w:val="31"/>
        </w:rPr>
      </w:pPr>
      <w:r>
        <w:rPr>
          <w:rFonts w:ascii="仿宋" w:hAnsi="仿宋" w:eastAsia="仿宋" w:cs="仿宋"/>
          <w:spacing w:val="9"/>
          <w:sz w:val="31"/>
          <w:szCs w:val="31"/>
        </w:rPr>
        <w:t>审</w:t>
      </w:r>
      <w:r>
        <w:rPr>
          <w:rFonts w:ascii="仿宋" w:hAnsi="仿宋" w:eastAsia="仿宋" w:cs="仿宋"/>
          <w:spacing w:val="8"/>
          <w:sz w:val="31"/>
          <w:szCs w:val="31"/>
        </w:rPr>
        <w:t>核通过后生成《吉林省医疗保障业务单》(见附件 2) 和</w:t>
      </w:r>
      <w:r>
        <w:rPr>
          <w:rFonts w:ascii="仿宋" w:hAnsi="仿宋" w:eastAsia="仿宋" w:cs="仿宋"/>
          <w:sz w:val="31"/>
          <w:szCs w:val="31"/>
        </w:rPr>
        <w:t xml:space="preserve"> </w:t>
      </w:r>
      <w:r>
        <w:rPr>
          <w:rFonts w:ascii="仿宋" w:hAnsi="仿宋" w:eastAsia="仿宋" w:cs="仿宋"/>
          <w:spacing w:val="2"/>
          <w:sz w:val="31"/>
          <w:szCs w:val="31"/>
        </w:rPr>
        <w:t>《医疗生育</w:t>
      </w:r>
      <w:r>
        <w:rPr>
          <w:rFonts w:ascii="仿宋" w:hAnsi="仿宋" w:eastAsia="仿宋" w:cs="仿宋"/>
          <w:spacing w:val="1"/>
          <w:sz w:val="31"/>
          <w:szCs w:val="31"/>
        </w:rPr>
        <w:t>保险待遇支付凭证》。</w:t>
      </w:r>
    </w:p>
    <w:p>
      <w:pPr>
        <w:spacing w:line="228" w:lineRule="auto"/>
        <w:ind w:left="648"/>
        <w:rPr>
          <w:rFonts w:ascii="仿宋" w:hAnsi="仿宋" w:eastAsia="仿宋" w:cs="仿宋"/>
          <w:sz w:val="31"/>
          <w:szCs w:val="31"/>
        </w:rPr>
      </w:pPr>
      <w:r>
        <w:rPr>
          <w:rFonts w:ascii="仿宋" w:hAnsi="仿宋" w:eastAsia="仿宋" w:cs="仿宋"/>
          <w:spacing w:val="-9"/>
          <w:sz w:val="31"/>
          <w:szCs w:val="31"/>
        </w:rPr>
        <w:t>4</w:t>
      </w:r>
      <w:r>
        <w:rPr>
          <w:rFonts w:ascii="仿宋" w:hAnsi="仿宋" w:eastAsia="仿宋" w:cs="仿宋"/>
          <w:spacing w:val="-5"/>
          <w:sz w:val="31"/>
          <w:szCs w:val="31"/>
        </w:rPr>
        <w:t>.3.3 拨付</w:t>
      </w:r>
    </w:p>
    <w:p>
      <w:pPr>
        <w:spacing w:before="242" w:line="378" w:lineRule="auto"/>
        <w:ind w:left="20" w:right="143" w:firstLine="643"/>
        <w:rPr>
          <w:rFonts w:ascii="仿宋" w:hAnsi="仿宋" w:eastAsia="仿宋" w:cs="仿宋"/>
          <w:sz w:val="31"/>
          <w:szCs w:val="31"/>
        </w:rPr>
      </w:pPr>
      <w:r>
        <w:rPr>
          <w:rFonts w:ascii="仿宋" w:hAnsi="仿宋" w:eastAsia="仿宋" w:cs="仿宋"/>
          <w:spacing w:val="6"/>
          <w:sz w:val="31"/>
          <w:szCs w:val="31"/>
        </w:rPr>
        <w:t>财务部门</w:t>
      </w:r>
      <w:r>
        <w:rPr>
          <w:rFonts w:ascii="仿宋" w:hAnsi="仿宋" w:eastAsia="仿宋" w:cs="仿宋"/>
          <w:spacing w:val="4"/>
          <w:sz w:val="31"/>
          <w:szCs w:val="31"/>
        </w:rPr>
        <w:t>对</w:t>
      </w:r>
      <w:r>
        <w:rPr>
          <w:rFonts w:ascii="仿宋" w:hAnsi="仿宋" w:eastAsia="仿宋" w:cs="仿宋"/>
          <w:spacing w:val="3"/>
          <w:sz w:val="31"/>
          <w:szCs w:val="31"/>
        </w:rPr>
        <w:t>支付金额、预留银行卡信息再次进行审核，确认</w:t>
      </w:r>
      <w:r>
        <w:rPr>
          <w:rFonts w:ascii="仿宋" w:hAnsi="仿宋" w:eastAsia="仿宋" w:cs="仿宋"/>
          <w:sz w:val="31"/>
          <w:szCs w:val="31"/>
        </w:rPr>
        <w:t xml:space="preserve"> </w:t>
      </w:r>
      <w:r>
        <w:rPr>
          <w:rFonts w:ascii="仿宋" w:hAnsi="仿宋" w:eastAsia="仿宋" w:cs="仿宋"/>
          <w:spacing w:val="9"/>
          <w:sz w:val="31"/>
          <w:szCs w:val="31"/>
        </w:rPr>
        <w:t>无</w:t>
      </w:r>
      <w:r>
        <w:rPr>
          <w:rFonts w:ascii="仿宋" w:hAnsi="仿宋" w:eastAsia="仿宋" w:cs="仿宋"/>
          <w:spacing w:val="5"/>
          <w:sz w:val="31"/>
          <w:szCs w:val="31"/>
        </w:rPr>
        <w:t>误后进行拨付。</w:t>
      </w:r>
    </w:p>
    <w:p>
      <w:pPr>
        <w:spacing w:before="2" w:line="223"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16" w:line="226" w:lineRule="auto"/>
        <w:ind w:left="666"/>
        <w:rPr>
          <w:rFonts w:ascii="仿宋" w:hAnsi="仿宋" w:eastAsia="仿宋" w:cs="仿宋"/>
          <w:sz w:val="31"/>
          <w:szCs w:val="31"/>
        </w:rPr>
      </w:pPr>
      <w:r>
        <w:rPr>
          <w:rFonts w:ascii="仿宋" w:hAnsi="仿宋" w:eastAsia="仿宋" w:cs="仿宋"/>
          <w:spacing w:val="11"/>
          <w:sz w:val="31"/>
          <w:szCs w:val="31"/>
        </w:rPr>
        <w:t>生</w:t>
      </w:r>
      <w:r>
        <w:rPr>
          <w:rFonts w:ascii="仿宋" w:hAnsi="仿宋" w:eastAsia="仿宋" w:cs="仿宋"/>
          <w:spacing w:val="6"/>
          <w:sz w:val="31"/>
          <w:szCs w:val="31"/>
        </w:rPr>
        <w:t>育津贴拨付至预留银行卡内。</w:t>
      </w:r>
    </w:p>
    <w:p>
      <w:pPr>
        <w:spacing w:before="187" w:line="229"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55" w:line="226" w:lineRule="auto"/>
        <w:ind w:left="659"/>
        <w:rPr>
          <w:rFonts w:ascii="仿宋" w:hAnsi="仿宋" w:eastAsia="仿宋" w:cs="仿宋"/>
          <w:sz w:val="31"/>
          <w:szCs w:val="31"/>
        </w:rPr>
      </w:pPr>
      <w:r>
        <w:rPr>
          <w:rFonts w:ascii="仿宋" w:hAnsi="仿宋" w:eastAsia="仿宋" w:cs="仿宋"/>
          <w:spacing w:val="14"/>
          <w:sz w:val="31"/>
          <w:szCs w:val="31"/>
        </w:rPr>
        <w:t>参</w:t>
      </w:r>
      <w:r>
        <w:rPr>
          <w:rFonts w:ascii="仿宋" w:hAnsi="仿宋" w:eastAsia="仿宋" w:cs="仿宋"/>
          <w:spacing w:val="9"/>
          <w:sz w:val="31"/>
          <w:szCs w:val="31"/>
        </w:rPr>
        <w:t>保人员可至医保经办大厅领取《吉林省医疗保障业务单》</w:t>
      </w:r>
    </w:p>
    <w:p>
      <w:pPr>
        <w:sectPr>
          <w:footerReference r:id="rId225" w:type="default"/>
          <w:pgSz w:w="11906" w:h="16839"/>
          <w:pgMar w:top="400" w:right="1355" w:bottom="909" w:left="1590"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377" w:lineRule="auto"/>
        <w:ind w:left="173"/>
        <w:rPr>
          <w:rFonts w:ascii="仿宋" w:hAnsi="仿宋" w:eastAsia="仿宋" w:cs="仿宋"/>
          <w:sz w:val="31"/>
          <w:szCs w:val="31"/>
        </w:rPr>
      </w:pPr>
      <w:r>
        <w:rPr>
          <w:rFonts w:ascii="仿宋" w:hAnsi="仿宋" w:eastAsia="仿宋" w:cs="仿宋"/>
          <w:spacing w:val="9"/>
          <w:sz w:val="31"/>
          <w:szCs w:val="31"/>
        </w:rPr>
        <w:t>(见附件 2) 和《医疗生育保险待遇支付凭证》或登录网上经</w:t>
      </w:r>
      <w:r>
        <w:rPr>
          <w:rFonts w:ascii="仿宋" w:hAnsi="仿宋" w:eastAsia="仿宋" w:cs="仿宋"/>
          <w:spacing w:val="8"/>
          <w:sz w:val="31"/>
          <w:szCs w:val="31"/>
        </w:rPr>
        <w:t>办</w:t>
      </w:r>
      <w:r>
        <w:rPr>
          <w:rFonts w:ascii="仿宋" w:hAnsi="仿宋" w:eastAsia="仿宋" w:cs="仿宋"/>
          <w:sz w:val="31"/>
          <w:szCs w:val="31"/>
        </w:rPr>
        <w:t xml:space="preserve"> </w:t>
      </w:r>
      <w:r>
        <w:rPr>
          <w:rFonts w:ascii="仿宋" w:hAnsi="仿宋" w:eastAsia="仿宋" w:cs="仿宋"/>
          <w:spacing w:val="8"/>
          <w:sz w:val="31"/>
          <w:szCs w:val="31"/>
        </w:rPr>
        <w:t>大</w:t>
      </w:r>
      <w:r>
        <w:rPr>
          <w:rFonts w:ascii="仿宋" w:hAnsi="仿宋" w:eastAsia="仿宋" w:cs="仿宋"/>
          <w:spacing w:val="5"/>
          <w:sz w:val="31"/>
          <w:szCs w:val="31"/>
        </w:rPr>
        <w:t>厅</w:t>
      </w:r>
      <w:r>
        <w:rPr>
          <w:rFonts w:ascii="仿宋" w:hAnsi="仿宋" w:eastAsia="仿宋" w:cs="仿宋"/>
          <w:spacing w:val="4"/>
          <w:sz w:val="31"/>
          <w:szCs w:val="31"/>
        </w:rPr>
        <w:t>自行打印。</w:t>
      </w:r>
    </w:p>
    <w:p>
      <w:pPr>
        <w:spacing w:before="5" w:line="536" w:lineRule="exact"/>
        <w:ind w:left="802"/>
        <w:rPr>
          <w:rFonts w:ascii="黑体" w:hAnsi="黑体" w:eastAsia="黑体" w:cs="黑体"/>
          <w:sz w:val="31"/>
          <w:szCs w:val="31"/>
        </w:rPr>
      </w:pPr>
      <w:r>
        <w:rPr>
          <w:rFonts w:ascii="黑体" w:hAnsi="黑体" w:eastAsia="黑体" w:cs="黑体"/>
          <w:spacing w:val="9"/>
          <w:position w:val="16"/>
          <w:sz w:val="31"/>
          <w:szCs w:val="31"/>
        </w:rPr>
        <w:t>5</w:t>
      </w:r>
      <w:r>
        <w:rPr>
          <w:rFonts w:ascii="黑体" w:hAnsi="黑体" w:eastAsia="黑体" w:cs="黑体"/>
          <w:spacing w:val="5"/>
          <w:position w:val="16"/>
          <w:sz w:val="31"/>
          <w:szCs w:val="31"/>
        </w:rPr>
        <w:t>.办件类型</w:t>
      </w:r>
    </w:p>
    <w:p>
      <w:pPr>
        <w:spacing w:before="1" w:line="227" w:lineRule="auto"/>
        <w:ind w:left="814"/>
        <w:rPr>
          <w:rFonts w:ascii="仿宋" w:hAnsi="仿宋" w:eastAsia="仿宋" w:cs="仿宋"/>
          <w:sz w:val="31"/>
          <w:szCs w:val="31"/>
        </w:rPr>
      </w:pPr>
      <w:r>
        <w:rPr>
          <w:rFonts w:ascii="仿宋" w:hAnsi="仿宋" w:eastAsia="仿宋" w:cs="仿宋"/>
          <w:spacing w:val="2"/>
          <w:sz w:val="31"/>
          <w:szCs w:val="31"/>
        </w:rPr>
        <w:t>承诺件。</w:t>
      </w:r>
    </w:p>
    <w:p>
      <w:pPr>
        <w:spacing w:before="264" w:line="539" w:lineRule="exact"/>
        <w:ind w:left="806"/>
        <w:rPr>
          <w:rFonts w:ascii="黑体" w:hAnsi="黑体" w:eastAsia="黑体" w:cs="黑体"/>
          <w:sz w:val="31"/>
          <w:szCs w:val="31"/>
        </w:rPr>
      </w:pPr>
      <w:r>
        <w:rPr>
          <w:rFonts w:ascii="黑体" w:hAnsi="黑体" w:eastAsia="黑体" w:cs="黑体"/>
          <w:spacing w:val="5"/>
          <w:position w:val="16"/>
          <w:sz w:val="31"/>
          <w:szCs w:val="31"/>
        </w:rPr>
        <w:t>6.办理时限</w:t>
      </w:r>
    </w:p>
    <w:p>
      <w:pPr>
        <w:spacing w:before="1" w:line="225" w:lineRule="auto"/>
        <w:ind w:left="823"/>
        <w:rPr>
          <w:rFonts w:ascii="仿宋" w:hAnsi="仿宋" w:eastAsia="仿宋" w:cs="仿宋"/>
          <w:sz w:val="31"/>
          <w:szCs w:val="31"/>
        </w:rPr>
      </w:pPr>
      <w:r>
        <w:rPr>
          <w:rFonts w:ascii="仿宋" w:hAnsi="仿宋" w:eastAsia="仿宋" w:cs="仿宋"/>
          <w:spacing w:val="-11"/>
          <w:sz w:val="31"/>
          <w:szCs w:val="31"/>
        </w:rPr>
        <w:t>1</w:t>
      </w:r>
      <w:r>
        <w:rPr>
          <w:rFonts w:ascii="仿宋" w:hAnsi="仿宋" w:eastAsia="仿宋" w:cs="仿宋"/>
          <w:spacing w:val="-7"/>
          <w:sz w:val="31"/>
          <w:szCs w:val="31"/>
        </w:rPr>
        <w:t>5 个工作日。</w:t>
      </w:r>
    </w:p>
    <w:p>
      <w:pPr>
        <w:spacing w:before="265"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23" w:line="647" w:lineRule="exact"/>
        <w:ind w:left="828"/>
        <w:rPr>
          <w:rFonts w:ascii="仿宋" w:hAnsi="仿宋" w:eastAsia="仿宋" w:cs="仿宋"/>
          <w:sz w:val="31"/>
          <w:szCs w:val="31"/>
        </w:rPr>
      </w:pPr>
      <w:r>
        <w:rPr>
          <w:rFonts w:ascii="仿宋" w:hAnsi="仿宋" w:eastAsia="仿宋" w:cs="仿宋"/>
          <w:spacing w:val="7"/>
          <w:position w:val="24"/>
          <w:sz w:val="31"/>
          <w:szCs w:val="31"/>
        </w:rPr>
        <w:t>生育津贴领取业务由单位统一办理</w:t>
      </w:r>
      <w:r>
        <w:rPr>
          <w:rFonts w:ascii="仿宋" w:hAnsi="仿宋" w:eastAsia="仿宋" w:cs="仿宋"/>
          <w:spacing w:val="4"/>
          <w:position w:val="24"/>
          <w:sz w:val="31"/>
          <w:szCs w:val="31"/>
        </w:rPr>
        <w:t>。</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39" w:line="5796" w:lineRule="exact"/>
        <w:ind w:firstLine="148"/>
        <w:textAlignment w:val="center"/>
      </w:pPr>
      <w:r>
        <w:drawing>
          <wp:inline distT="0" distB="0" distL="0" distR="0">
            <wp:extent cx="5277485" cy="367982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498"/>
                    <a:stretch>
                      <a:fillRect/>
                    </a:stretch>
                  </pic:blipFill>
                  <pic:spPr>
                    <a:xfrm>
                      <a:off x="0" y="0"/>
                      <a:ext cx="5277611" cy="3680459"/>
                    </a:xfrm>
                    <a:prstGeom prst="rect">
                      <a:avLst/>
                    </a:prstGeom>
                  </pic:spPr>
                </pic:pic>
              </a:graphicData>
            </a:graphic>
          </wp:inline>
        </w:drawing>
      </w:r>
    </w:p>
    <w:p>
      <w:pPr>
        <w:sectPr>
          <w:footerReference r:id="rId226" w:type="default"/>
          <w:pgSz w:w="11906" w:h="16839"/>
          <w:pgMar w:top="400" w:right="1499" w:bottom="909" w:left="1438" w:header="0" w:footer="677" w:gutter="0"/>
          <w:cols w:space="720" w:num="1"/>
        </w:sectPr>
      </w:pPr>
    </w:p>
    <w:p>
      <w:r>
        <w:drawing>
          <wp:anchor distT="0" distB="0" distL="0" distR="0" simplePos="0" relativeHeight="251785216" behindDoc="0" locked="0" layoutInCell="0" allowOverlap="1">
            <wp:simplePos x="0" y="0"/>
            <wp:positionH relativeFrom="page">
              <wp:posOffset>827405</wp:posOffset>
            </wp:positionH>
            <wp:positionV relativeFrom="page">
              <wp:posOffset>8923655</wp:posOffset>
            </wp:positionV>
            <wp:extent cx="5904230" cy="10160"/>
            <wp:effectExtent l="0" t="0" r="0" b="0"/>
            <wp:wrapNone/>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504"/>
                    <a:stretch>
                      <a:fillRect/>
                    </a:stretch>
                  </pic:blipFill>
                  <pic:spPr>
                    <a:xfrm>
                      <a:off x="0" y="0"/>
                      <a:ext cx="5904229" cy="10160"/>
                    </a:xfrm>
                    <a:prstGeom prst="rect">
                      <a:avLst/>
                    </a:prstGeom>
                  </pic:spPr>
                </pic:pic>
              </a:graphicData>
            </a:graphic>
          </wp:anchor>
        </w:drawing>
      </w:r>
    </w:p>
    <w:p/>
    <w:p/>
    <w:p/>
    <w:p>
      <w:pPr>
        <w:spacing w:line="91" w:lineRule="exact"/>
      </w:pPr>
    </w:p>
    <w:p>
      <w:pPr>
        <w:sectPr>
          <w:footerReference r:id="rId227" w:type="default"/>
          <w:pgSz w:w="11906" w:h="16839"/>
          <w:pgMar w:top="400" w:right="1304" w:bottom="909" w:left="1303" w:header="0" w:footer="677" w:gutter="0"/>
          <w:cols w:equalWidth="0" w:num="1">
            <w:col w:w="9299"/>
          </w:cols>
        </w:sectPr>
      </w:pPr>
    </w:p>
    <w:p>
      <w:pPr>
        <w:spacing w:before="64" w:line="226" w:lineRule="auto"/>
        <w:ind w:left="2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121"/>
        <w:textAlignment w:val="center"/>
      </w:pPr>
      <w:r>
        <w:drawing>
          <wp:inline distT="0" distB="0" distL="0" distR="0">
            <wp:extent cx="687705" cy="50419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81" w:line="1237" w:lineRule="exact"/>
        <w:textAlignment w:val="center"/>
      </w:pPr>
      <w:r>
        <w:drawing>
          <wp:inline distT="0" distB="0" distL="0" distR="0">
            <wp:extent cx="777240" cy="784860"/>
            <wp:effectExtent l="0" t="0" r="0" b="0"/>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505"/>
                    <a:stretch>
                      <a:fillRect/>
                    </a:stretch>
                  </pic:blipFill>
                  <pic:spPr>
                    <a:xfrm>
                      <a:off x="0" y="0"/>
                      <a:ext cx="777240" cy="785494"/>
                    </a:xfrm>
                    <a:prstGeom prst="rect">
                      <a:avLst/>
                    </a:prstGeom>
                  </pic:spPr>
                </pic:pic>
              </a:graphicData>
            </a:graphic>
          </wp:inline>
        </w:drawing>
      </w:r>
    </w:p>
    <w:p>
      <w:pPr>
        <w:sectPr>
          <w:type w:val="continuous"/>
          <w:pgSz w:w="11906" w:h="16839"/>
          <w:pgMar w:top="400" w:right="1304" w:bottom="909" w:left="1303" w:header="0" w:footer="677" w:gutter="0"/>
          <w:cols w:equalWidth="0" w:num="3">
            <w:col w:w="2970" w:space="100"/>
            <w:col w:w="4621" w:space="100"/>
            <w:col w:w="1510"/>
          </w:cols>
        </w:sectPr>
      </w:pPr>
    </w:p>
    <w:p/>
    <w:p/>
    <w:p/>
    <w:p>
      <w:pPr>
        <w:spacing w:line="117" w:lineRule="exact"/>
      </w:pPr>
    </w:p>
    <w:p>
      <w:pPr>
        <w:sectPr>
          <w:type w:val="continuous"/>
          <w:pgSz w:w="11906" w:h="16839"/>
          <w:pgMar w:top="400" w:right="1304" w:bottom="909" w:left="1303" w:header="0" w:footer="677" w:gutter="0"/>
          <w:cols w:equalWidth="0" w:num="1">
            <w:col w:w="9299"/>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04" w:bottom="909" w:left="1303" w:header="0" w:footer="677" w:gutter="0"/>
          <w:cols w:equalWidth="0" w:num="2">
            <w:col w:w="7163" w:space="100"/>
            <w:col w:w="2037"/>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757"/>
        <w:gridCol w:w="2497"/>
        <w:gridCol w:w="35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95" w:hRule="atLeast"/>
        </w:trPr>
        <w:tc>
          <w:tcPr>
            <w:tcW w:w="9297" w:type="dxa"/>
            <w:gridSpan w:val="4"/>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3" w:hRule="atLeast"/>
        </w:trPr>
        <w:tc>
          <w:tcPr>
            <w:tcW w:w="2505"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gridSpan w:val="2"/>
            <w:tcBorders>
              <w:left w:val="nil"/>
              <w:bottom w:val="single" w:color="000000" w:sz="2" w:space="0"/>
              <w:right w:val="nil"/>
            </w:tcBorders>
            <w:vAlign w:val="top"/>
          </w:tcPr>
          <w:p>
            <w:pPr>
              <w:spacing w:before="186"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8" w:type="dxa"/>
            <w:tcBorders>
              <w:left w:val="nil"/>
              <w:bottom w:val="single" w:color="000000" w:sz="2" w:space="0"/>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74" w:hRule="atLeast"/>
        </w:trPr>
        <w:tc>
          <w:tcPr>
            <w:tcW w:w="9297" w:type="dxa"/>
            <w:gridSpan w:val="4"/>
            <w:tcBorders>
              <w:top w:val="single" w:color="000000" w:sz="2" w:space="0"/>
            </w:tcBorders>
            <w:vAlign w:val="top"/>
          </w:tcPr>
          <w:p>
            <w:pPr>
              <w:spacing w:before="175"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65" w:hRule="atLeast"/>
        </w:trPr>
        <w:tc>
          <w:tcPr>
            <w:tcW w:w="3262" w:type="dxa"/>
            <w:gridSpan w:val="2"/>
            <w:tcBorders>
              <w:bottom w:val="single" w:color="000000" w:sz="2" w:space="0"/>
              <w:right w:val="nil"/>
            </w:tcBorders>
            <w:vAlign w:val="top"/>
          </w:tcPr>
          <w:p>
            <w:pPr>
              <w:spacing w:before="45" w:line="296" w:lineRule="auto"/>
              <w:ind w:left="433" w:right="532"/>
              <w:rPr>
                <w:rFonts w:ascii="仿宋" w:hAnsi="仿宋" w:eastAsia="仿宋" w:cs="仿宋"/>
                <w:sz w:val="20"/>
                <w:szCs w:val="20"/>
              </w:rPr>
            </w:pPr>
            <w:r>
              <w:rPr>
                <w:rFonts w:ascii="仿宋" w:hAnsi="仿宋" w:eastAsia="仿宋" w:cs="仿宋"/>
                <w:spacing w:val="15"/>
                <w:sz w:val="20"/>
                <w:szCs w:val="20"/>
              </w:rPr>
              <w:t>业</w:t>
            </w:r>
            <w:r>
              <w:rPr>
                <w:rFonts w:ascii="仿宋" w:hAnsi="仿宋" w:eastAsia="仿宋" w:cs="仿宋"/>
                <w:spacing w:val="8"/>
                <w:sz w:val="20"/>
                <w:szCs w:val="20"/>
              </w:rPr>
              <w:t>务类型：生育津贴领取</w:t>
            </w:r>
            <w:r>
              <w:rPr>
                <w:rFonts w:ascii="仿宋" w:hAnsi="仿宋" w:eastAsia="仿宋" w:cs="仿宋"/>
                <w:sz w:val="20"/>
                <w:szCs w:val="20"/>
              </w:rPr>
              <w:t xml:space="preserve"> </w:t>
            </w:r>
            <w:r>
              <w:rPr>
                <w:rFonts w:ascii="仿宋" w:hAnsi="仿宋" w:eastAsia="仿宋" w:cs="仿宋"/>
                <w:spacing w:val="7"/>
                <w:sz w:val="20"/>
                <w:szCs w:val="20"/>
              </w:rPr>
              <w:t>开</w:t>
            </w:r>
            <w:r>
              <w:rPr>
                <w:rFonts w:ascii="仿宋" w:hAnsi="仿宋" w:eastAsia="仿宋" w:cs="仿宋"/>
                <w:spacing w:val="4"/>
                <w:sz w:val="20"/>
                <w:szCs w:val="20"/>
              </w:rPr>
              <w:t>户银行：</w:t>
            </w:r>
          </w:p>
          <w:p>
            <w:pPr>
              <w:spacing w:line="231" w:lineRule="auto"/>
              <w:ind w:left="43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tc>
        <w:tc>
          <w:tcPr>
            <w:tcW w:w="2497" w:type="dxa"/>
            <w:tcBorders>
              <w:left w:val="nil"/>
              <w:bottom w:val="single" w:color="000000" w:sz="2" w:space="0"/>
              <w:right w:val="nil"/>
            </w:tcBorders>
            <w:vAlign w:val="top"/>
          </w:tcPr>
          <w:p>
            <w:pPr>
              <w:spacing w:before="46" w:line="319" w:lineRule="exact"/>
              <w:ind w:left="531"/>
              <w:rPr>
                <w:rFonts w:ascii="仿宋" w:hAnsi="仿宋" w:eastAsia="仿宋" w:cs="仿宋"/>
                <w:sz w:val="20"/>
                <w:szCs w:val="20"/>
              </w:rPr>
            </w:pPr>
            <w:r>
              <w:rPr>
                <w:rFonts w:ascii="仿宋" w:hAnsi="仿宋" w:eastAsia="仿宋" w:cs="仿宋"/>
                <w:spacing w:val="6"/>
                <w:position w:val="8"/>
                <w:sz w:val="20"/>
                <w:szCs w:val="20"/>
              </w:rPr>
              <w:t>经</w:t>
            </w:r>
            <w:r>
              <w:rPr>
                <w:rFonts w:ascii="仿宋" w:hAnsi="仿宋" w:eastAsia="仿宋" w:cs="仿宋"/>
                <w:spacing w:val="4"/>
                <w:position w:val="8"/>
                <w:sz w:val="20"/>
                <w:szCs w:val="20"/>
              </w:rPr>
              <w:t xml:space="preserve"> 办 人：</w:t>
            </w:r>
          </w:p>
          <w:p>
            <w:pPr>
              <w:spacing w:line="229" w:lineRule="auto"/>
              <w:ind w:left="532"/>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行卡号：</w:t>
            </w:r>
          </w:p>
        </w:tc>
        <w:tc>
          <w:tcPr>
            <w:tcW w:w="3538" w:type="dxa"/>
            <w:tcBorders>
              <w:left w:val="nil"/>
              <w:bottom w:val="single" w:color="000000" w:sz="2" w:space="0"/>
            </w:tcBorders>
            <w:vAlign w:val="top"/>
          </w:tcPr>
          <w:p>
            <w:pPr>
              <w:spacing w:before="46" w:line="319" w:lineRule="exact"/>
              <w:ind w:left="1183"/>
              <w:rPr>
                <w:rFonts w:ascii="仿宋" w:hAnsi="仿宋" w:eastAsia="仿宋" w:cs="仿宋"/>
                <w:sz w:val="20"/>
                <w:szCs w:val="20"/>
              </w:rPr>
            </w:pPr>
            <w:r>
              <w:rPr>
                <w:rFonts w:ascii="仿宋" w:hAnsi="仿宋" w:eastAsia="仿宋" w:cs="仿宋"/>
                <w:spacing w:val="6"/>
                <w:position w:val="8"/>
                <w:sz w:val="20"/>
                <w:szCs w:val="20"/>
              </w:rPr>
              <w:t>联</w:t>
            </w:r>
            <w:r>
              <w:rPr>
                <w:rFonts w:ascii="仿宋" w:hAnsi="仿宋" w:eastAsia="仿宋" w:cs="仿宋"/>
                <w:spacing w:val="5"/>
                <w:position w:val="8"/>
                <w:sz w:val="20"/>
                <w:szCs w:val="20"/>
              </w:rPr>
              <w:t>系电话：</w:t>
            </w:r>
          </w:p>
          <w:p>
            <w:pPr>
              <w:spacing w:line="230" w:lineRule="auto"/>
              <w:ind w:left="1187"/>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39" w:hRule="atLeast"/>
        </w:trPr>
        <w:tc>
          <w:tcPr>
            <w:tcW w:w="5759" w:type="dxa"/>
            <w:gridSpan w:val="3"/>
            <w:tcBorders>
              <w:top w:val="single" w:color="000000" w:sz="2" w:space="0"/>
              <w:bottom w:val="single" w:color="000000" w:sz="2" w:space="0"/>
              <w:right w:val="nil"/>
            </w:tcBorders>
            <w:vAlign w:val="top"/>
          </w:tcPr>
          <w:p>
            <w:pPr>
              <w:spacing w:before="178"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38" w:line="219" w:lineRule="auto"/>
              <w:ind w:left="733"/>
              <w:rPr>
                <w:rFonts w:ascii="宋体" w:hAnsi="宋体" w:eastAsia="宋体" w:cs="宋体"/>
                <w:sz w:val="23"/>
                <w:szCs w:val="23"/>
              </w:rPr>
            </w:pPr>
            <w:r>
              <w:rPr>
                <w:rFonts w:ascii="宋体" w:hAnsi="宋体" w:eastAsia="宋体" w:cs="宋体"/>
                <w:spacing w:val="4"/>
                <w:sz w:val="23"/>
                <w:szCs w:val="23"/>
                <w14:textOutline w14:w="4356" w14:cap="sq" w14:cmpd="sng">
                  <w14:solidFill>
                    <w14:srgbClr w14:val="000000"/>
                  </w14:solidFill>
                  <w14:prstDash w14:val="solid"/>
                  <w14:bevel/>
                </w14:textOutline>
              </w:rPr>
              <w:t>生育</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经办人身份证</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5"/>
                <w:sz w:val="20"/>
                <w:szCs w:val="20"/>
              </w:rPr>
              <w:t xml:space="preserve"> 生育补贴申领登记表</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出生医学证明</w:t>
            </w:r>
          </w:p>
          <w:p>
            <w:pPr>
              <w:spacing w:before="2"/>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25"/>
                <w:sz w:val="20"/>
                <w:szCs w:val="20"/>
              </w:rPr>
              <w:t xml:space="preserve"> </w:t>
            </w:r>
            <w:r>
              <w:rPr>
                <w:rFonts w:ascii="仿宋" w:hAnsi="仿宋" w:eastAsia="仿宋" w:cs="仿宋"/>
                <w:spacing w:val="22"/>
                <w:sz w:val="20"/>
                <w:szCs w:val="20"/>
              </w:rPr>
              <w:t>结婚证</w:t>
            </w:r>
          </w:p>
          <w:p>
            <w:pPr>
              <w:spacing w:line="318" w:lineRule="exact"/>
              <w:ind w:left="724" w:right="700"/>
              <w:rPr>
                <w:rFonts w:ascii="Arial" w:hAnsi="Arial" w:eastAsia="Arial" w:cs="Arial"/>
                <w:sz w:val="21"/>
                <w:szCs w:val="21"/>
              </w:rPr>
            </w:pPr>
            <w:r>
              <w:rPr>
                <w:rFonts w:ascii="仿宋" w:hAnsi="仿宋" w:eastAsia="仿宋" w:cs="仿宋"/>
                <w:position w:val="-6"/>
                <w:sz w:val="20"/>
                <w:szCs w:val="20"/>
              </w:rPr>
              <w:drawing>
                <wp:inline distT="0" distB="0" distL="0" distR="0">
                  <wp:extent cx="128905" cy="19748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9"/>
                <w:position w:val="-1"/>
                <w:sz w:val="20"/>
                <w:szCs w:val="20"/>
              </w:rPr>
              <w:t xml:space="preserve"> </w:t>
            </w:r>
            <w:r>
              <w:rPr>
                <w:rFonts w:ascii="仿宋" w:hAnsi="仿宋" w:eastAsia="仿宋" w:cs="仿宋"/>
                <w:spacing w:val="14"/>
                <w:position w:val="-1"/>
                <w:sz w:val="20"/>
                <w:szCs w:val="20"/>
              </w:rPr>
              <w:t>住院病历或出院诊断书</w:t>
            </w:r>
            <w:r>
              <w:rPr>
                <w:rFonts w:ascii="仿宋" w:hAnsi="仿宋" w:eastAsia="仿宋" w:cs="仿宋"/>
                <w:position w:val="-1"/>
                <w:sz w:val="20"/>
                <w:szCs w:val="20"/>
              </w:rPr>
              <w:t xml:space="preserve">                  </w:t>
            </w:r>
            <w:r>
              <w:rPr>
                <w:position w:val="-6"/>
              </w:rPr>
              <w:drawing>
                <wp:inline distT="0" distB="0" distL="0" distR="0">
                  <wp:extent cx="128905" cy="197485"/>
                  <wp:effectExtent l="0" t="0" r="0" b="0"/>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c>
          <w:tcPr>
            <w:tcW w:w="3538" w:type="dxa"/>
            <w:tcBorders>
              <w:top w:val="single" w:color="000000" w:sz="2" w:space="0"/>
              <w:left w:val="nil"/>
              <w:bottom w:val="single" w:color="000000" w:sz="2" w:space="0"/>
            </w:tcBorders>
            <w:vAlign w:val="top"/>
          </w:tcPr>
          <w:p>
            <w:pPr>
              <w:spacing w:line="422" w:lineRule="auto"/>
              <w:rPr>
                <w:rFonts w:ascii="Arial"/>
                <w:sz w:val="21"/>
              </w:rPr>
            </w:pPr>
          </w:p>
          <w:p>
            <w:pPr>
              <w:spacing w:before="74" w:line="219" w:lineRule="auto"/>
              <w:ind w:left="659"/>
              <w:rPr>
                <w:rFonts w:ascii="宋体" w:hAnsi="宋体" w:eastAsia="宋体" w:cs="宋体"/>
                <w:sz w:val="23"/>
                <w:szCs w:val="23"/>
              </w:rPr>
            </w:pPr>
            <w:r>
              <w:rPr>
                <w:rFonts w:ascii="宋体" w:hAnsi="宋体" w:eastAsia="宋体" w:cs="宋体"/>
                <w:spacing w:val="4"/>
                <w:sz w:val="23"/>
                <w:szCs w:val="23"/>
                <w14:textOutline w14:w="4356" w14:cap="sq" w14:cmpd="sng">
                  <w14:solidFill>
                    <w14:srgbClr w14:val="000000"/>
                  </w14:solidFill>
                  <w14:prstDash w14:val="solid"/>
                  <w14:bevel/>
                </w14:textOutline>
              </w:rPr>
              <w:t>中</w:t>
            </w:r>
            <w:r>
              <w:rPr>
                <w:rFonts w:ascii="宋体" w:hAnsi="宋体" w:eastAsia="宋体" w:cs="宋体"/>
                <w:spacing w:val="2"/>
                <w:sz w:val="23"/>
                <w:szCs w:val="23"/>
                <w14:textOutline w14:w="4356" w14:cap="sq" w14:cmpd="sng">
                  <w14:solidFill>
                    <w14:srgbClr w14:val="000000"/>
                  </w14:solidFill>
                  <w14:prstDash w14:val="solid"/>
                  <w14:bevel/>
                </w14:textOutline>
              </w:rPr>
              <w:t>止妊娠</w:t>
            </w:r>
          </w:p>
          <w:p>
            <w:pPr>
              <w:spacing w:line="239" w:lineRule="auto"/>
              <w:ind w:left="67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经办人身份证</w:t>
            </w:r>
          </w:p>
          <w:p>
            <w:pPr>
              <w:spacing w:before="1"/>
              <w:ind w:left="708" w:right="57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5"/>
                <w:sz w:val="20"/>
                <w:szCs w:val="20"/>
              </w:rPr>
              <w:t xml:space="preserve"> 生育补贴申领登记表</w:t>
            </w:r>
            <w:r>
              <w:rPr>
                <w:rFonts w:ascii="仿宋" w:hAnsi="仿宋" w:eastAsia="仿宋" w:cs="仿宋"/>
                <w:sz w:val="20"/>
                <w:szCs w:val="20"/>
              </w:rPr>
              <w:t xml:space="preserve"> </w:t>
            </w:r>
            <w:r>
              <w:rPr>
                <w:rFonts w:ascii="仿宋" w:hAnsi="仿宋" w:eastAsia="仿宋" w:cs="仿宋"/>
                <w:position w:val="-5"/>
                <w:sz w:val="20"/>
                <w:szCs w:val="20"/>
              </w:rPr>
              <w:drawing>
                <wp:inline distT="0" distB="0" distL="0" distR="0">
                  <wp:extent cx="128905" cy="197485"/>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5"/>
                <w:sz w:val="20"/>
                <w:szCs w:val="20"/>
              </w:rPr>
              <w:t xml:space="preserve"> </w:t>
            </w:r>
            <w:r>
              <w:rPr>
                <w:rFonts w:ascii="仿宋" w:hAnsi="仿宋" w:eastAsia="仿宋" w:cs="仿宋"/>
                <w:spacing w:val="22"/>
                <w:sz w:val="20"/>
                <w:szCs w:val="20"/>
              </w:rPr>
              <w:t>结婚证</w:t>
            </w:r>
          </w:p>
          <w:p>
            <w:pPr>
              <w:spacing w:line="319" w:lineRule="exact"/>
              <w:ind w:left="708"/>
              <w:rPr>
                <w:rFonts w:ascii="Arial" w:hAnsi="Arial" w:eastAsia="Arial" w:cs="Arial"/>
                <w:sz w:val="21"/>
                <w:szCs w:val="21"/>
              </w:rPr>
            </w:pPr>
            <w:r>
              <w:rPr>
                <w:rFonts w:ascii="仿宋" w:hAnsi="仿宋" w:eastAsia="仿宋" w:cs="仿宋"/>
                <w:position w:val="-6"/>
                <w:sz w:val="20"/>
                <w:szCs w:val="20"/>
              </w:rPr>
              <w:drawing>
                <wp:inline distT="0" distB="0" distL="0" distR="0">
                  <wp:extent cx="128905" cy="197485"/>
                  <wp:effectExtent l="0" t="0" r="0" b="0"/>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16"/>
                <w:position w:val="-1"/>
                <w:sz w:val="20"/>
                <w:szCs w:val="20"/>
              </w:rPr>
              <w:t xml:space="preserve"> </w:t>
            </w:r>
            <w:r>
              <w:rPr>
                <w:rFonts w:ascii="仿宋" w:hAnsi="仿宋" w:eastAsia="仿宋" w:cs="仿宋"/>
                <w:spacing w:val="14"/>
                <w:position w:val="-1"/>
                <w:sz w:val="20"/>
                <w:szCs w:val="20"/>
              </w:rPr>
              <w:t>门诊诊断书或出院诊断书</w:t>
            </w:r>
            <w:r>
              <w:rPr>
                <w:rFonts w:ascii="仿宋" w:hAnsi="仿宋" w:eastAsia="仿宋" w:cs="仿宋"/>
                <w:position w:val="-1"/>
                <w:sz w:val="20"/>
                <w:szCs w:val="20"/>
              </w:rPr>
              <w:t xml:space="preserve"> </w:t>
            </w:r>
            <w:r>
              <w:rPr>
                <w:position w:val="-6"/>
              </w:rPr>
              <w:drawing>
                <wp:inline distT="0" distB="0" distL="0" distR="0">
                  <wp:extent cx="128905" cy="197485"/>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282" w:line="391" w:lineRule="auto"/>
        <w:ind w:left="253" w:right="49" w:hanging="4"/>
        <w:rPr>
          <w:rFonts w:ascii="仿宋" w:hAnsi="仿宋" w:eastAsia="仿宋" w:cs="仿宋"/>
          <w:sz w:val="20"/>
          <w:szCs w:val="20"/>
        </w:rPr>
      </w:pPr>
      <w:r>
        <w:rPr>
          <w:rFonts w:ascii="宋体" w:hAnsi="宋体" w:eastAsia="宋体" w:cs="宋体"/>
          <w:spacing w:val="5"/>
          <w:sz w:val="23"/>
          <w:szCs w:val="23"/>
          <w14:textOutline w14:w="4356" w14:cap="sq" w14:cmpd="sng">
            <w14:solidFill>
              <w14:srgbClr w14:val="000000"/>
            </w14:solidFill>
            <w14:prstDash w14:val="solid"/>
            <w14:bevel/>
          </w14:textOutline>
        </w:rPr>
        <w:t>确认信息：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5"/>
          <w:sz w:val="20"/>
          <w:szCs w:val="20"/>
        </w:rPr>
        <w:t>您所申报生育津贴领取业务已受理，办理时限为 15 个工作日，您可拨打     查</w:t>
      </w:r>
      <w:r>
        <w:rPr>
          <w:rFonts w:ascii="仿宋" w:hAnsi="仿宋" w:eastAsia="仿宋" w:cs="仿宋"/>
          <w:spacing w:val="2"/>
          <w:sz w:val="20"/>
          <w:szCs w:val="20"/>
        </w:rPr>
        <w:t>询</w:t>
      </w:r>
      <w:r>
        <w:rPr>
          <w:rFonts w:ascii="仿宋" w:hAnsi="仿宋" w:eastAsia="仿宋" w:cs="仿宋"/>
          <w:sz w:val="20"/>
          <w:szCs w:val="20"/>
        </w:rPr>
        <w:t xml:space="preserve"> </w:t>
      </w:r>
      <w:r>
        <w:rPr>
          <w:rFonts w:ascii="仿宋" w:hAnsi="仿宋" w:eastAsia="仿宋" w:cs="仿宋"/>
          <w:spacing w:val="15"/>
          <w:sz w:val="20"/>
          <w:szCs w:val="20"/>
        </w:rPr>
        <w:t>业</w:t>
      </w:r>
      <w:r>
        <w:rPr>
          <w:rFonts w:ascii="仿宋" w:hAnsi="仿宋" w:eastAsia="仿宋" w:cs="仿宋"/>
          <w:spacing w:val="9"/>
          <w:sz w:val="20"/>
          <w:szCs w:val="20"/>
        </w:rPr>
        <w:t>务办理进度，也可扫描登记单右上方的二维码可查询此项业务办理进度。</w:t>
      </w:r>
    </w:p>
    <w:p>
      <w:pPr>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所申报生育津贴领取业务不符合受理条件，原因：</w:t>
      </w:r>
    </w:p>
    <w:p/>
    <w:p/>
    <w:p/>
    <w:p>
      <w:pPr>
        <w:spacing w:line="213" w:lineRule="exact"/>
      </w:pPr>
    </w:p>
    <w:p>
      <w:pPr>
        <w:sectPr>
          <w:type w:val="continuous"/>
          <w:pgSz w:w="11906" w:h="16839"/>
          <w:pgMar w:top="400" w:right="1304" w:bottom="909" w:left="1303" w:header="0" w:footer="677" w:gutter="0"/>
          <w:cols w:equalWidth="0" w:num="1">
            <w:col w:w="9299"/>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04" w:bottom="909" w:left="1303" w:header="0" w:footer="677" w:gutter="0"/>
          <w:cols w:equalWidth="0" w:num="2">
            <w:col w:w="6319" w:space="100"/>
            <w:col w:w="2881"/>
          </w:cols>
        </w:sectPr>
      </w:pPr>
    </w:p>
    <w:p>
      <w:pPr>
        <w:spacing w:line="300" w:lineRule="auto"/>
        <w:rPr>
          <w:rFonts w:ascii="Arial"/>
          <w:sz w:val="21"/>
        </w:rPr>
      </w:pPr>
    </w:p>
    <w:p>
      <w:pPr>
        <w:spacing w:line="29" w:lineRule="exact"/>
        <w:textAlignment w:val="center"/>
      </w:pPr>
      <w:r>
        <w:pict>
          <v:shape id="_x0000_s1126" o:spid="_x0000_s1126"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4" w:bottom="909" w:left="1303" w:header="0" w:footer="677" w:gutter="0"/>
          <w:cols w:equalWidth="0" w:num="1">
            <w:col w:w="9299"/>
          </w:cols>
        </w:sectPr>
      </w:pPr>
    </w:p>
    <w:p>
      <w:r>
        <w:pict>
          <v:shape id="_x0000_s1127" o:spid="_x0000_s1127" style="position:absolute;left:0pt;margin-left:65.15pt;margin-top:336.55pt;height:0.5pt;width:464.9pt;mso-position-horizontal-relative:page;mso-position-vertical-relative:page;z-index:251787264;mso-width-relative:page;mso-height-relative:page;" filled="f" stroked="t" coordsize="9297,10" o:allowincell="f" path="m0,4l9297,4e">
            <v:fill on="f" focussize="0,0"/>
            <v:stroke weight="0.48pt" color="#000000" miterlimit="2" joinstyle="bevel"/>
            <v:imagedata o:title=""/>
            <o:lock v:ext="edit"/>
          </v:shape>
        </w:pict>
      </w:r>
      <w:r>
        <w:pict>
          <v:shape id="_x0000_s1128" o:spid="_x0000_s1128" style="position:absolute;left:0pt;margin-left:65.15pt;margin-top:453.55pt;height:0.5pt;width:464.9pt;mso-position-horizontal-relative:page;mso-position-vertical-relative:page;z-index:251786240;mso-width-relative:page;mso-height-relative:page;" filled="f" stroked="t" coordsize="9297,10" o:allowincell="f" path="m0,4l9297,4e">
            <v:fill on="f" focussize="0,0"/>
            <v:stroke weight="0.48pt" color="#000000" miterlimit="2" joinstyle="bevel"/>
            <v:imagedata o:title=""/>
            <o:lock v:ext="edit"/>
          </v:shape>
        </w:pict>
      </w:r>
    </w:p>
    <w:p/>
    <w:p/>
    <w:p/>
    <w:p>
      <w:pPr>
        <w:spacing w:line="85" w:lineRule="exact"/>
      </w:pPr>
    </w:p>
    <w:p>
      <w:pPr>
        <w:sectPr>
          <w:footerReference r:id="rId228" w:type="default"/>
          <w:pgSz w:w="11906" w:h="16839"/>
          <w:pgMar w:top="400" w:right="1305" w:bottom="909" w:left="1280" w:header="0" w:footer="677" w:gutter="0"/>
          <w:cols w:equalWidth="0" w:num="1">
            <w:col w:w="9320"/>
          </w:cols>
        </w:sectPr>
      </w:pPr>
    </w:p>
    <w:p>
      <w:pPr>
        <w:spacing w:before="70" w:line="226" w:lineRule="auto"/>
        <w:ind w:left="269"/>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144"/>
        <w:textAlignment w:val="center"/>
      </w:pPr>
      <w:r>
        <w:drawing>
          <wp:inline distT="0" distB="0" distL="0" distR="0">
            <wp:extent cx="687705" cy="504190"/>
            <wp:effectExtent l="0" t="0" r="0" b="0"/>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497"/>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280" w:header="0" w:footer="677" w:gutter="0"/>
          <w:cols w:equalWidth="0" w:num="3">
            <w:col w:w="2993" w:space="100"/>
            <w:col w:w="4724" w:space="100"/>
            <w:col w:w="1405"/>
          </w:cols>
        </w:sectPr>
      </w:pPr>
    </w:p>
    <w:p/>
    <w:p/>
    <w:p/>
    <w:p>
      <w:pPr>
        <w:spacing w:line="117" w:lineRule="exact"/>
      </w:pPr>
    </w:p>
    <w:p>
      <w:pPr>
        <w:sectPr>
          <w:type w:val="continuous"/>
          <w:pgSz w:w="11906" w:h="16839"/>
          <w:pgMar w:top="400" w:right="1305" w:bottom="909" w:left="1280" w:header="0" w:footer="677" w:gutter="0"/>
          <w:cols w:equalWidth="0" w:num="1">
            <w:col w:w="9320"/>
          </w:cols>
        </w:sectPr>
      </w:pPr>
    </w:p>
    <w:p>
      <w:pPr>
        <w:spacing w:before="48" w:line="193" w:lineRule="auto"/>
        <w:ind w:left="318"/>
        <w:rPr>
          <w:rFonts w:ascii="宋体" w:hAnsi="宋体" w:eastAsia="宋体" w:cs="宋体"/>
          <w:sz w:val="23"/>
          <w:szCs w:val="23"/>
        </w:rPr>
      </w:pPr>
      <w:r>
        <w:pict>
          <v:shape id="_x0000_s1129" o:spid="_x0000_s1129" style="position:absolute;left:0pt;margin-left:1.15pt;margin-top:13.75pt;height:1.8pt;width:464.9pt;z-index:251788288;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280" w:header="0" w:footer="677" w:gutter="0"/>
          <w:cols w:equalWidth="0" w:num="2">
            <w:col w:w="7186" w:space="100"/>
            <w:col w:w="2035"/>
          </w:cols>
        </w:sectPr>
      </w:pPr>
    </w:p>
    <w:p>
      <w:pPr>
        <w:spacing w:before="148" w:line="227" w:lineRule="auto"/>
        <w:ind w:left="272"/>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5" w:bottom="909" w:left="1280" w:header="0" w:footer="677" w:gutter="0"/>
          <w:cols w:equalWidth="0" w:num="1">
            <w:col w:w="9320"/>
          </w:cols>
        </w:sectPr>
      </w:pPr>
    </w:p>
    <w:p>
      <w:pPr>
        <w:spacing w:before="42" w:line="312" w:lineRule="exact"/>
        <w:ind w:left="456"/>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56"/>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60"/>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61"/>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280" w:header="0" w:footer="677" w:gutter="0"/>
          <w:cols w:equalWidth="0" w:num="3">
            <w:col w:w="3615" w:space="100"/>
            <w:col w:w="3152" w:space="100"/>
            <w:col w:w="2355"/>
          </w:cols>
        </w:sectPr>
      </w:pPr>
    </w:p>
    <w:p>
      <w:pPr>
        <w:spacing w:line="276" w:lineRule="auto"/>
        <w:rPr>
          <w:rFonts w:ascii="Arial"/>
          <w:sz w:val="21"/>
        </w:rPr>
      </w:pPr>
    </w:p>
    <w:p>
      <w:pPr>
        <w:spacing w:line="277" w:lineRule="auto"/>
        <w:rPr>
          <w:rFonts w:ascii="Arial"/>
          <w:sz w:val="21"/>
        </w:rPr>
      </w:pPr>
    </w:p>
    <w:p>
      <w:pPr>
        <w:spacing w:before="75" w:line="227" w:lineRule="auto"/>
        <w:ind w:left="298"/>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157" w:lineRule="exact"/>
      </w:pPr>
    </w:p>
    <w:p>
      <w:pPr>
        <w:sectPr>
          <w:type w:val="continuous"/>
          <w:pgSz w:w="11906" w:h="16839"/>
          <w:pgMar w:top="400" w:right="1305" w:bottom="909" w:left="1280" w:header="0" w:footer="677" w:gutter="0"/>
          <w:cols w:equalWidth="0" w:num="1">
            <w:col w:w="9320"/>
          </w:cols>
        </w:sectPr>
      </w:pPr>
    </w:p>
    <w:p>
      <w:pPr>
        <w:spacing w:before="42" w:line="468" w:lineRule="exact"/>
        <w:ind w:left="456"/>
        <w:rPr>
          <w:rFonts w:ascii="仿宋" w:hAnsi="仿宋" w:eastAsia="仿宋" w:cs="仿宋"/>
          <w:sz w:val="20"/>
          <w:szCs w:val="20"/>
        </w:rPr>
      </w:pPr>
      <w:r>
        <w:rPr>
          <w:rFonts w:ascii="仿宋" w:hAnsi="仿宋" w:eastAsia="仿宋" w:cs="仿宋"/>
          <w:spacing w:val="15"/>
          <w:position w:val="20"/>
          <w:sz w:val="20"/>
          <w:szCs w:val="20"/>
        </w:rPr>
        <w:t>业</w:t>
      </w:r>
      <w:r>
        <w:rPr>
          <w:rFonts w:ascii="仿宋" w:hAnsi="仿宋" w:eastAsia="仿宋" w:cs="仿宋"/>
          <w:spacing w:val="8"/>
          <w:position w:val="20"/>
          <w:sz w:val="20"/>
          <w:szCs w:val="20"/>
        </w:rPr>
        <w:t>务类型：生育津贴领取</w:t>
      </w:r>
    </w:p>
    <w:p>
      <w:pPr>
        <w:spacing w:before="1" w:line="229" w:lineRule="auto"/>
        <w:ind w:left="456"/>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before="220" w:line="197" w:lineRule="auto"/>
        <w:ind w:left="456"/>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p>
      <w:pPr>
        <w:spacing w:line="14" w:lineRule="auto"/>
        <w:rPr>
          <w:rFonts w:ascii="Arial"/>
          <w:sz w:val="2"/>
        </w:rPr>
      </w:pPr>
      <w:r>
        <w:rPr>
          <w:rFonts w:ascii="Arial" w:hAnsi="Arial" w:eastAsia="Arial" w:cs="Arial"/>
          <w:sz w:val="2"/>
          <w:szCs w:val="2"/>
        </w:rPr>
        <w:br w:type="column"/>
      </w:r>
    </w:p>
    <w:p>
      <w:pPr>
        <w:spacing w:line="441" w:lineRule="auto"/>
        <w:rPr>
          <w:rFonts w:ascii="Arial"/>
          <w:sz w:val="21"/>
        </w:rPr>
      </w:pPr>
    </w:p>
    <w:p>
      <w:pPr>
        <w:spacing w:before="65" w:line="468" w:lineRule="exact"/>
        <w:rPr>
          <w:rFonts w:ascii="仿宋" w:hAnsi="仿宋" w:eastAsia="仿宋" w:cs="仿宋"/>
          <w:sz w:val="20"/>
          <w:szCs w:val="20"/>
        </w:rPr>
      </w:pPr>
      <w:r>
        <w:rPr>
          <w:rFonts w:ascii="仿宋" w:hAnsi="仿宋" w:eastAsia="仿宋" w:cs="仿宋"/>
          <w:spacing w:val="7"/>
          <w:position w:val="20"/>
          <w:sz w:val="20"/>
          <w:szCs w:val="20"/>
        </w:rPr>
        <w:t>银</w:t>
      </w:r>
      <w:r>
        <w:rPr>
          <w:rFonts w:ascii="仿宋" w:hAnsi="仿宋" w:eastAsia="仿宋" w:cs="仿宋"/>
          <w:spacing w:val="4"/>
          <w:position w:val="20"/>
          <w:sz w:val="20"/>
          <w:szCs w:val="20"/>
        </w:rPr>
        <w:t>行卡号：</w:t>
      </w:r>
    </w:p>
    <w:p>
      <w:pPr>
        <w:spacing w:before="1" w:line="197" w:lineRule="auto"/>
        <w:rPr>
          <w:rFonts w:ascii="仿宋" w:hAnsi="仿宋" w:eastAsia="仿宋" w:cs="仿宋"/>
          <w:sz w:val="20"/>
          <w:szCs w:val="20"/>
        </w:rPr>
      </w:pPr>
      <w:r>
        <w:rPr>
          <w:rFonts w:ascii="仿宋" w:hAnsi="仿宋" w:eastAsia="仿宋" w:cs="仿宋"/>
          <w:spacing w:val="4"/>
          <w:sz w:val="20"/>
          <w:szCs w:val="20"/>
        </w:rPr>
        <w:t>经 办 人</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468" w:lineRule="exact"/>
        <w:ind w:left="2"/>
        <w:rPr>
          <w:rFonts w:ascii="仿宋" w:hAnsi="仿宋" w:eastAsia="仿宋" w:cs="仿宋"/>
          <w:sz w:val="20"/>
          <w:szCs w:val="20"/>
        </w:rPr>
      </w:pPr>
      <w:r>
        <w:rPr>
          <w:rFonts w:ascii="仿宋" w:hAnsi="仿宋" w:eastAsia="仿宋" w:cs="仿宋"/>
          <w:spacing w:val="7"/>
          <w:position w:val="20"/>
          <w:sz w:val="20"/>
          <w:szCs w:val="20"/>
        </w:rPr>
        <w:t>支</w:t>
      </w:r>
      <w:r>
        <w:rPr>
          <w:rFonts w:ascii="仿宋" w:hAnsi="仿宋" w:eastAsia="仿宋" w:cs="仿宋"/>
          <w:spacing w:val="4"/>
          <w:position w:val="20"/>
          <w:sz w:val="20"/>
          <w:szCs w:val="20"/>
        </w:rPr>
        <w:t>付金额：</w:t>
      </w:r>
    </w:p>
    <w:p>
      <w:pPr>
        <w:spacing w:before="1" w:line="230" w:lineRule="auto"/>
        <w:ind w:left="3"/>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p>
      <w:pPr>
        <w:spacing w:before="218"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280" w:header="0" w:footer="677" w:gutter="0"/>
          <w:cols w:equalWidth="0" w:num="3">
            <w:col w:w="3929" w:space="100"/>
            <w:col w:w="3047" w:space="100"/>
            <w:col w:w="2146"/>
          </w:cols>
        </w:sectPr>
      </w:pPr>
    </w:p>
    <w:p>
      <w:pPr>
        <w:spacing w:line="314" w:lineRule="auto"/>
        <w:rPr>
          <w:rFonts w:ascii="Arial"/>
          <w:sz w:val="21"/>
        </w:rPr>
      </w:pPr>
    </w:p>
    <w:p>
      <w:pPr>
        <w:spacing w:line="315" w:lineRule="auto"/>
        <w:rPr>
          <w:rFonts w:ascii="Arial"/>
          <w:sz w:val="21"/>
        </w:rPr>
      </w:pPr>
    </w:p>
    <w:p>
      <w:pPr>
        <w:spacing w:before="75" w:line="227" w:lineRule="auto"/>
        <w:ind w:left="314"/>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129" w:line="229" w:lineRule="auto"/>
        <w:ind w:left="465"/>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w:t>
      </w:r>
      <w:r>
        <w:rPr>
          <w:rFonts w:ascii="仿宋" w:hAnsi="仿宋" w:eastAsia="仿宋" w:cs="仿宋"/>
          <w:spacing w:val="8"/>
          <w:sz w:val="20"/>
          <w:szCs w:val="20"/>
        </w:rPr>
        <w:t>您申请的生育津贴领取业务已经办理完成,请您仔细核对信息。</w:t>
      </w:r>
    </w:p>
    <w:p>
      <w:pPr>
        <w:spacing w:before="52" w:line="228" w:lineRule="auto"/>
        <w:ind w:left="453"/>
        <w:rPr>
          <w:rFonts w:ascii="仿宋" w:hAnsi="仿宋" w:eastAsia="仿宋" w:cs="仿宋"/>
          <w:sz w:val="20"/>
          <w:szCs w:val="20"/>
        </w:rPr>
      </w:pPr>
      <w:r>
        <w:rPr>
          <w:rFonts w:ascii="仿宋" w:hAnsi="仿宋" w:eastAsia="仿宋" w:cs="仿宋"/>
          <w:spacing w:val="8"/>
          <w:sz w:val="20"/>
          <w:szCs w:val="20"/>
        </w:rPr>
        <w:t>2</w:t>
      </w:r>
      <w:r>
        <w:rPr>
          <w:rFonts w:ascii="仿宋" w:hAnsi="仿宋" w:eastAsia="仿宋" w:cs="仿宋"/>
          <w:spacing w:val="6"/>
          <w:sz w:val="20"/>
          <w:szCs w:val="20"/>
        </w:rPr>
        <w:t>、您可在医保服务大厅或网上经办大厅查询打印《医疗生育保险报销凭证》。</w:t>
      </w:r>
    </w:p>
    <w:p>
      <w:pPr>
        <w:spacing w:before="53" w:line="232" w:lineRule="auto"/>
        <w:ind w:left="454"/>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49" w:line="232" w:lineRule="auto"/>
        <w:ind w:left="449"/>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49" w:line="229" w:lineRule="auto"/>
        <w:ind w:left="454"/>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
    <w:p>
      <w:pPr>
        <w:spacing w:line="56" w:lineRule="exact"/>
      </w:pPr>
    </w:p>
    <w:tbl>
      <w:tblPr>
        <w:tblStyle w:val="4"/>
        <w:tblW w:w="93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03"/>
        <w:gridCol w:w="3151"/>
        <w:gridCol w:w="30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8" w:hRule="atLeast"/>
        </w:trPr>
        <w:tc>
          <w:tcPr>
            <w:tcW w:w="9319" w:type="dxa"/>
            <w:gridSpan w:val="3"/>
            <w:tcBorders>
              <w:left w:val="nil"/>
              <w:right w:val="nil"/>
            </w:tcBorders>
            <w:vAlign w:val="top"/>
          </w:tcPr>
          <w:p>
            <w:pPr>
              <w:spacing w:before="209"/>
              <w:ind w:left="138"/>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确认信</w:t>
            </w:r>
            <w:r>
              <w:rPr>
                <w:rFonts w:ascii="宋体" w:hAnsi="宋体" w:eastAsia="宋体" w:cs="宋体"/>
                <w:spacing w:val="7"/>
                <w:sz w:val="23"/>
                <w:szCs w:val="23"/>
                <w14:textOutline w14:w="4356" w14:cap="sq" w14:cmpd="sng">
                  <w14:solidFill>
                    <w14:srgbClr w14:val="000000"/>
                  </w14:solidFill>
                  <w14:prstDash w14:val="solid"/>
                  <w14:bevel/>
                </w14:textOutline>
              </w:rPr>
              <w:t>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5"/>
                <w:sz w:val="20"/>
                <w:szCs w:val="20"/>
              </w:rPr>
              <w:t>您所办理的生育津贴领取业务已办结</w:t>
            </w:r>
            <w:r>
              <w:rPr>
                <w:rFonts w:ascii="宋体" w:hAnsi="宋体" w:eastAsia="宋体" w:cs="宋体"/>
                <w:spacing w:val="5"/>
                <w:sz w:val="23"/>
                <w:szCs w:val="23"/>
              </w:rPr>
              <w:t>。</w:t>
            </w:r>
          </w:p>
          <w:p>
            <w:pPr>
              <w:spacing w:before="295"/>
              <w:ind w:left="1366"/>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所办理的生育津贴领取业务不符合办理条件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103" w:type="dxa"/>
            <w:tcBorders>
              <w:left w:val="nil"/>
              <w:right w:val="nil"/>
            </w:tcBorders>
            <w:vAlign w:val="top"/>
          </w:tcPr>
          <w:p>
            <w:pPr>
              <w:spacing w:before="297" w:line="228" w:lineRule="auto"/>
              <w:ind w:left="478"/>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6"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5" w:type="dxa"/>
            <w:tcBorders>
              <w:left w:val="nil"/>
              <w:right w:val="nil"/>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9319" w:type="dxa"/>
            <w:gridSpan w:val="3"/>
            <w:tcBorders>
              <w:left w:val="nil"/>
              <w:right w:val="nil"/>
            </w:tcBorders>
            <w:vAlign w:val="top"/>
          </w:tcPr>
          <w:p>
            <w:pPr>
              <w:spacing w:line="20" w:lineRule="exact"/>
              <w:rPr>
                <w:rFonts w:ascii="Arial"/>
                <w:sz w:val="2"/>
              </w:rPr>
            </w:pPr>
          </w:p>
        </w:tc>
      </w:tr>
    </w:tbl>
    <w:p>
      <w:pPr>
        <w:spacing w:line="14" w:lineRule="auto"/>
        <w:rPr>
          <w:rFonts w:ascii="Arial"/>
          <w:sz w:val="2"/>
        </w:rPr>
      </w:pPr>
    </w:p>
    <w:p>
      <w:pPr>
        <w:sectPr>
          <w:type w:val="continuous"/>
          <w:pgSz w:w="11906" w:h="16839"/>
          <w:pgMar w:top="400" w:right="1305" w:bottom="909" w:left="1280" w:header="0" w:footer="677" w:gutter="0"/>
          <w:cols w:equalWidth="0" w:num="1">
            <w:col w:w="9320"/>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570"/>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女</w:t>
      </w:r>
      <w:r>
        <w:rPr>
          <w:rFonts w:ascii="宋体" w:hAnsi="宋体" w:eastAsia="宋体" w:cs="宋体"/>
          <w:spacing w:val="9"/>
          <w:sz w:val="43"/>
          <w:szCs w:val="43"/>
          <w14:textOutline w14:w="7975" w14:cap="sq" w14:cmpd="sng">
            <w14:solidFill>
              <w14:srgbClr w14:val="000000"/>
            </w14:solidFill>
            <w14:prstDash w14:val="solid"/>
            <w14:bevel/>
          </w14:textOutline>
        </w:rPr>
        <w:t>职工围产补贴领取业务流程</w:t>
      </w:r>
    </w:p>
    <w:p>
      <w:pPr>
        <w:spacing w:before="186" w:line="221" w:lineRule="auto"/>
        <w:ind w:left="1130"/>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3"/>
          <w:sz w:val="31"/>
          <w:szCs w:val="31"/>
        </w:rPr>
        <w:t>经</w:t>
      </w:r>
      <w:r>
        <w:rPr>
          <w:rFonts w:ascii="仿宋" w:hAnsi="仿宋" w:eastAsia="仿宋" w:cs="仿宋"/>
          <w:spacing w:val="12"/>
          <w:sz w:val="31"/>
          <w:szCs w:val="31"/>
        </w:rPr>
        <w:t>办政务服务事项清单-</w:t>
      </w:r>
      <w:r>
        <w:rPr>
          <w:rFonts w:ascii="仿宋" w:hAnsi="仿宋" w:eastAsia="仿宋" w:cs="仿宋"/>
          <w:sz w:val="31"/>
          <w:szCs w:val="31"/>
        </w:rPr>
        <w:t>J</w:t>
      </w:r>
      <w:r>
        <w:rPr>
          <w:rFonts w:ascii="仿宋" w:hAnsi="仿宋" w:eastAsia="仿宋" w:cs="仿宋"/>
          <w:spacing w:val="12"/>
          <w:sz w:val="31"/>
          <w:szCs w:val="31"/>
        </w:rPr>
        <w:t>002036007004_02)</w:t>
      </w:r>
    </w:p>
    <w:p>
      <w:pPr>
        <w:spacing w:line="341" w:lineRule="auto"/>
        <w:rPr>
          <w:rFonts w:ascii="Arial"/>
          <w:sz w:val="21"/>
        </w:rPr>
      </w:pPr>
    </w:p>
    <w:p>
      <w:pPr>
        <w:spacing w:line="341" w:lineRule="auto"/>
        <w:rPr>
          <w:rFonts w:ascii="Arial"/>
          <w:sz w:val="21"/>
        </w:rPr>
      </w:pPr>
    </w:p>
    <w:p>
      <w:pPr>
        <w:spacing w:before="101" w:line="376" w:lineRule="auto"/>
        <w:ind w:right="35" w:firstLine="646"/>
        <w:rPr>
          <w:rFonts w:ascii="仿宋" w:hAnsi="仿宋" w:eastAsia="仿宋" w:cs="仿宋"/>
          <w:sz w:val="31"/>
          <w:szCs w:val="31"/>
        </w:rPr>
      </w:pPr>
      <w:r>
        <w:rPr>
          <w:rFonts w:ascii="仿宋" w:hAnsi="仿宋" w:eastAsia="仿宋" w:cs="仿宋"/>
          <w:spacing w:val="8"/>
          <w:sz w:val="31"/>
          <w:szCs w:val="31"/>
        </w:rPr>
        <w:t>为明确女</w:t>
      </w:r>
      <w:r>
        <w:rPr>
          <w:rFonts w:ascii="仿宋" w:hAnsi="仿宋" w:eastAsia="仿宋" w:cs="仿宋"/>
          <w:spacing w:val="4"/>
          <w:sz w:val="31"/>
          <w:szCs w:val="31"/>
        </w:rPr>
        <w:t>职工围产补贴领取业务服务对象、受理条件、办理</w:t>
      </w:r>
      <w:r>
        <w:rPr>
          <w:rFonts w:ascii="仿宋" w:hAnsi="仿宋" w:eastAsia="仿宋" w:cs="仿宋"/>
          <w:sz w:val="31"/>
          <w:szCs w:val="31"/>
        </w:rPr>
        <w:t xml:space="preserve"> </w:t>
      </w:r>
      <w:r>
        <w:rPr>
          <w:rFonts w:ascii="仿宋" w:hAnsi="仿宋" w:eastAsia="仿宋" w:cs="仿宋"/>
          <w:spacing w:val="10"/>
          <w:sz w:val="31"/>
          <w:szCs w:val="31"/>
        </w:rPr>
        <w:t>材</w:t>
      </w:r>
      <w:r>
        <w:rPr>
          <w:rFonts w:ascii="仿宋" w:hAnsi="仿宋" w:eastAsia="仿宋" w:cs="仿宋"/>
          <w:spacing w:val="9"/>
          <w:sz w:val="31"/>
          <w:szCs w:val="31"/>
        </w:rPr>
        <w:t>料</w:t>
      </w:r>
      <w:r>
        <w:rPr>
          <w:rFonts w:ascii="仿宋" w:hAnsi="仿宋" w:eastAsia="仿宋" w:cs="仿宋"/>
          <w:spacing w:val="5"/>
          <w:sz w:val="31"/>
          <w:szCs w:val="31"/>
        </w:rPr>
        <w:t>明细、办理流程、办件类型、办理时限及其他事项制定本流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before="2" w:line="415" w:lineRule="exact"/>
        <w:ind w:left="655"/>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645"/>
        <w:rPr>
          <w:rFonts w:ascii="仿宋" w:hAnsi="仿宋" w:eastAsia="仿宋" w:cs="仿宋"/>
          <w:sz w:val="31"/>
          <w:szCs w:val="31"/>
        </w:rPr>
      </w:pPr>
      <w:r>
        <w:rPr>
          <w:rFonts w:ascii="仿宋" w:hAnsi="仿宋" w:eastAsia="仿宋" w:cs="仿宋"/>
          <w:spacing w:val="14"/>
          <w:position w:val="18"/>
          <w:sz w:val="31"/>
          <w:szCs w:val="31"/>
        </w:rPr>
        <w:t>符</w:t>
      </w:r>
      <w:r>
        <w:rPr>
          <w:rFonts w:ascii="仿宋" w:hAnsi="仿宋" w:eastAsia="仿宋" w:cs="仿宋"/>
          <w:spacing w:val="8"/>
          <w:position w:val="18"/>
          <w:sz w:val="31"/>
          <w:szCs w:val="31"/>
        </w:rPr>
        <w:t>合女职工围产补贴领取范围的参保人员。</w:t>
      </w:r>
    </w:p>
    <w:p>
      <w:pPr>
        <w:spacing w:line="414" w:lineRule="exact"/>
        <w:ind w:left="639"/>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221" w:lineRule="auto"/>
        <w:ind w:left="645"/>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538" w:lineRule="exact"/>
        <w:ind w:left="638"/>
        <w:rPr>
          <w:rFonts w:ascii="黑体" w:hAnsi="黑体" w:eastAsia="黑体" w:cs="黑体"/>
          <w:sz w:val="31"/>
          <w:szCs w:val="31"/>
        </w:rPr>
      </w:pPr>
      <w:r>
        <w:rPr>
          <w:rFonts w:ascii="黑体" w:hAnsi="黑体" w:eastAsia="黑体" w:cs="黑体"/>
          <w:spacing w:val="7"/>
          <w:position w:val="16"/>
          <w:sz w:val="31"/>
          <w:szCs w:val="31"/>
        </w:rPr>
        <w:t>3.办理材料明</w:t>
      </w:r>
      <w:r>
        <w:rPr>
          <w:rFonts w:ascii="黑体" w:hAnsi="黑体" w:eastAsia="黑体" w:cs="黑体"/>
          <w:spacing w:val="6"/>
          <w:position w:val="16"/>
          <w:sz w:val="31"/>
          <w:szCs w:val="31"/>
        </w:rPr>
        <w:t>细</w:t>
      </w:r>
    </w:p>
    <w:p>
      <w:pPr>
        <w:spacing w:before="2" w:line="227" w:lineRule="auto"/>
        <w:ind w:left="642"/>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3.1</w:t>
      </w:r>
      <w:r>
        <w:rPr>
          <w:rFonts w:ascii="仿宋" w:hAnsi="仿宋" w:eastAsia="仿宋" w:cs="仿宋"/>
          <w:spacing w:val="-2"/>
          <w:sz w:val="31"/>
          <w:szCs w:val="31"/>
        </w:rPr>
        <w:t xml:space="preserve"> 经办</w:t>
      </w:r>
      <w:r>
        <w:rPr>
          <w:rFonts w:ascii="仿宋" w:hAnsi="仿宋" w:eastAsia="仿宋" w:cs="仿宋"/>
          <w:spacing w:val="-1"/>
          <w:sz w:val="31"/>
          <w:szCs w:val="31"/>
        </w:rPr>
        <w:t>人身份证。</w:t>
      </w:r>
    </w:p>
    <w:p>
      <w:pPr>
        <w:spacing w:before="241" w:line="624" w:lineRule="exact"/>
        <w:ind w:left="642"/>
        <w:rPr>
          <w:rFonts w:ascii="仿宋" w:hAnsi="仿宋" w:eastAsia="仿宋" w:cs="仿宋"/>
          <w:sz w:val="31"/>
          <w:szCs w:val="31"/>
        </w:rPr>
      </w:pPr>
      <w:r>
        <w:rPr>
          <w:rFonts w:ascii="仿宋" w:hAnsi="仿宋" w:eastAsia="仿宋" w:cs="仿宋"/>
          <w:spacing w:val="14"/>
          <w:position w:val="23"/>
          <w:sz w:val="31"/>
          <w:szCs w:val="31"/>
          <w14:textOutline w14:w="5791" w14:cap="sq" w14:cmpd="sng">
            <w14:solidFill>
              <w14:srgbClr w14:val="000000"/>
            </w14:solidFill>
            <w14:prstDash w14:val="solid"/>
            <w14:bevel/>
          </w14:textOutline>
        </w:rPr>
        <w:t>3</w:t>
      </w:r>
      <w:r>
        <w:rPr>
          <w:rFonts w:ascii="仿宋" w:hAnsi="仿宋" w:eastAsia="仿宋" w:cs="仿宋"/>
          <w:spacing w:val="10"/>
          <w:position w:val="23"/>
          <w:sz w:val="31"/>
          <w:szCs w:val="31"/>
          <w14:textOutline w14:w="5791" w14:cap="sq" w14:cmpd="sng">
            <w14:solidFill>
              <w14:srgbClr w14:val="000000"/>
            </w14:solidFill>
            <w14:prstDash w14:val="solid"/>
            <w14:bevel/>
          </w14:textOutline>
        </w:rPr>
        <w:t>.2</w:t>
      </w:r>
      <w:r>
        <w:rPr>
          <w:rFonts w:ascii="仿宋" w:hAnsi="仿宋" w:eastAsia="仿宋" w:cs="仿宋"/>
          <w:spacing w:val="10"/>
          <w:position w:val="23"/>
          <w:sz w:val="31"/>
          <w:szCs w:val="31"/>
        </w:rPr>
        <w:t xml:space="preserve"> 生育补贴申领登记表(见附件)。</w:t>
      </w:r>
    </w:p>
    <w:p>
      <w:pPr>
        <w:spacing w:before="1" w:line="226" w:lineRule="auto"/>
        <w:ind w:left="642"/>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3.3</w:t>
      </w:r>
      <w:r>
        <w:rPr>
          <w:rFonts w:ascii="仿宋" w:hAnsi="仿宋" w:eastAsia="仿宋" w:cs="仿宋"/>
          <w:spacing w:val="1"/>
          <w:sz w:val="31"/>
          <w:szCs w:val="31"/>
        </w:rPr>
        <w:t xml:space="preserve"> 孩子的出生医学证明</w:t>
      </w:r>
      <w:r>
        <w:rPr>
          <w:rFonts w:ascii="仿宋" w:hAnsi="仿宋" w:eastAsia="仿宋" w:cs="仿宋"/>
          <w:sz w:val="31"/>
          <w:szCs w:val="31"/>
        </w:rPr>
        <w:t>。</w:t>
      </w:r>
    </w:p>
    <w:p>
      <w:pPr>
        <w:spacing w:before="244" w:line="226" w:lineRule="auto"/>
        <w:ind w:left="64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7"/>
          <w:sz w:val="31"/>
          <w:szCs w:val="31"/>
          <w14:textOutline w14:w="5791" w14:cap="sq" w14:cmpd="sng">
            <w14:solidFill>
              <w14:srgbClr w14:val="000000"/>
            </w14:solidFill>
            <w14:prstDash w14:val="solid"/>
            <w14:bevel/>
          </w14:textOutline>
        </w:rPr>
        <w:t>.</w:t>
      </w:r>
      <w:r>
        <w:rPr>
          <w:rFonts w:ascii="仿宋" w:hAnsi="仿宋" w:eastAsia="仿宋" w:cs="仿宋"/>
          <w:spacing w:val="-5"/>
          <w:sz w:val="31"/>
          <w:szCs w:val="31"/>
          <w14:textOutline w14:w="5791" w14:cap="sq" w14:cmpd="sng">
            <w14:solidFill>
              <w14:srgbClr w14:val="000000"/>
            </w14:solidFill>
            <w14:prstDash w14:val="solid"/>
            <w14:bevel/>
          </w14:textOutline>
        </w:rPr>
        <w:t>4</w:t>
      </w:r>
      <w:r>
        <w:rPr>
          <w:rFonts w:ascii="仿宋" w:hAnsi="仿宋" w:eastAsia="仿宋" w:cs="仿宋"/>
          <w:spacing w:val="-5"/>
          <w:sz w:val="31"/>
          <w:szCs w:val="31"/>
        </w:rPr>
        <w:t xml:space="preserve"> 结婚证。</w:t>
      </w:r>
    </w:p>
    <w:p>
      <w:pPr>
        <w:spacing w:before="244" w:line="625" w:lineRule="exact"/>
        <w:ind w:left="686"/>
        <w:rPr>
          <w:rFonts w:ascii="仿宋" w:hAnsi="仿宋" w:eastAsia="仿宋" w:cs="仿宋"/>
          <w:sz w:val="31"/>
          <w:szCs w:val="31"/>
        </w:rPr>
      </w:pPr>
      <w:r>
        <w:rPr>
          <w:rFonts w:ascii="仿宋" w:hAnsi="仿宋" w:eastAsia="仿宋" w:cs="仿宋"/>
          <w:spacing w:val="10"/>
          <w:position w:val="23"/>
          <w:sz w:val="31"/>
          <w:szCs w:val="31"/>
        </w:rPr>
        <w:t>由他</w:t>
      </w:r>
      <w:r>
        <w:rPr>
          <w:rFonts w:ascii="仿宋" w:hAnsi="仿宋" w:eastAsia="仿宋" w:cs="仿宋"/>
          <w:spacing w:val="6"/>
          <w:position w:val="23"/>
          <w:sz w:val="31"/>
          <w:szCs w:val="31"/>
        </w:rPr>
        <w:t>人</w:t>
      </w:r>
      <w:r>
        <w:rPr>
          <w:rFonts w:ascii="仿宋" w:hAnsi="仿宋" w:eastAsia="仿宋" w:cs="仿宋"/>
          <w:spacing w:val="5"/>
          <w:position w:val="23"/>
          <w:sz w:val="31"/>
          <w:szCs w:val="31"/>
        </w:rPr>
        <w:t>代办的，需提供代办人身份证。</w:t>
      </w:r>
    </w:p>
    <w:p>
      <w:pPr>
        <w:spacing w:line="415" w:lineRule="exact"/>
        <w:ind w:left="634"/>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08" w:line="226" w:lineRule="auto"/>
        <w:ind w:left="634"/>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4.1</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申请</w:t>
      </w:r>
    </w:p>
    <w:p>
      <w:pPr>
        <w:spacing w:before="243" w:line="372" w:lineRule="auto"/>
        <w:ind w:left="14" w:right="38" w:firstLine="635"/>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保单位经办人或参保人在网上经办大厅或携带相关材料</w:t>
      </w:r>
      <w:r>
        <w:rPr>
          <w:rFonts w:ascii="仿宋" w:hAnsi="仿宋" w:eastAsia="仿宋" w:cs="仿宋"/>
          <w:sz w:val="31"/>
          <w:szCs w:val="31"/>
        </w:rPr>
        <w:t xml:space="preserve"> </w:t>
      </w:r>
      <w:r>
        <w:rPr>
          <w:rFonts w:ascii="仿宋" w:hAnsi="仿宋" w:eastAsia="仿宋" w:cs="仿宋"/>
          <w:spacing w:val="10"/>
          <w:sz w:val="31"/>
          <w:szCs w:val="31"/>
        </w:rPr>
        <w:t>至</w:t>
      </w:r>
      <w:r>
        <w:rPr>
          <w:rFonts w:ascii="仿宋" w:hAnsi="仿宋" w:eastAsia="仿宋" w:cs="仿宋"/>
          <w:spacing w:val="6"/>
          <w:sz w:val="31"/>
          <w:szCs w:val="31"/>
        </w:rPr>
        <w:t>经办服务大厅进行申请。</w:t>
      </w:r>
    </w:p>
    <w:p>
      <w:pPr>
        <w:spacing w:before="2" w:line="229" w:lineRule="auto"/>
        <w:ind w:left="634"/>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5"/>
          <w:sz w:val="31"/>
          <w:szCs w:val="31"/>
          <w14:textOutline w14:w="5791" w14:cap="sq" w14:cmpd="sng">
            <w14:solidFill>
              <w14:srgbClr w14:val="000000"/>
            </w14:solidFill>
            <w14:prstDash w14:val="solid"/>
            <w14:bevel/>
          </w14:textOutline>
        </w:rPr>
        <w:t>.2</w:t>
      </w:r>
      <w:r>
        <w:rPr>
          <w:rFonts w:ascii="仿宋" w:hAnsi="仿宋" w:eastAsia="仿宋" w:cs="仿宋"/>
          <w:spacing w:val="5"/>
          <w:sz w:val="31"/>
          <w:szCs w:val="31"/>
        </w:rPr>
        <w:t xml:space="preserve"> </w:t>
      </w:r>
      <w:r>
        <w:rPr>
          <w:rFonts w:ascii="仿宋" w:hAnsi="仿宋" w:eastAsia="仿宋" w:cs="仿宋"/>
          <w:spacing w:val="5"/>
          <w:sz w:val="31"/>
          <w:szCs w:val="31"/>
          <w14:textOutline w14:w="5791" w14:cap="sq" w14:cmpd="sng">
            <w14:solidFill>
              <w14:srgbClr w14:val="000000"/>
            </w14:solidFill>
            <w14:prstDash w14:val="solid"/>
            <w14:bevel/>
          </w14:textOutline>
        </w:rPr>
        <w:t>受理</w:t>
      </w:r>
    </w:p>
    <w:p>
      <w:pPr>
        <w:sectPr>
          <w:footerReference r:id="rId229" w:type="default"/>
          <w:pgSz w:w="11906" w:h="16839"/>
          <w:pgMar w:top="400" w:right="1437" w:bottom="909" w:left="1602" w:header="0" w:footer="677" w:gutter="0"/>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371" w:lineRule="auto"/>
        <w:ind w:left="180" w:firstLine="628"/>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作人员通过网上经办大厅或现场对女职工围产补贴领取</w:t>
      </w:r>
      <w:r>
        <w:rPr>
          <w:rFonts w:ascii="仿宋" w:hAnsi="仿宋" w:eastAsia="仿宋" w:cs="仿宋"/>
          <w:sz w:val="31"/>
          <w:szCs w:val="31"/>
        </w:rPr>
        <w:t xml:space="preserve"> </w:t>
      </w:r>
      <w:r>
        <w:rPr>
          <w:rFonts w:ascii="仿宋" w:hAnsi="仿宋" w:eastAsia="仿宋" w:cs="仿宋"/>
          <w:spacing w:val="16"/>
          <w:sz w:val="31"/>
          <w:szCs w:val="31"/>
        </w:rPr>
        <w:t>申请</w:t>
      </w:r>
      <w:r>
        <w:rPr>
          <w:rFonts w:ascii="仿宋" w:hAnsi="仿宋" w:eastAsia="仿宋" w:cs="仿宋"/>
          <w:spacing w:val="11"/>
          <w:sz w:val="31"/>
          <w:szCs w:val="31"/>
        </w:rPr>
        <w:t>进</w:t>
      </w:r>
      <w:r>
        <w:rPr>
          <w:rFonts w:ascii="仿宋" w:hAnsi="仿宋" w:eastAsia="仿宋" w:cs="仿宋"/>
          <w:spacing w:val="8"/>
          <w:sz w:val="31"/>
          <w:szCs w:val="31"/>
        </w:rPr>
        <w:t>行受理。受理后生成《吉林省医疗保障业务单》(见附件</w:t>
      </w:r>
      <w:r>
        <w:rPr>
          <w:rFonts w:ascii="仿宋" w:hAnsi="仿宋" w:eastAsia="仿宋" w:cs="仿宋"/>
          <w:sz w:val="31"/>
          <w:szCs w:val="31"/>
        </w:rPr>
        <w:t xml:space="preserve"> </w:t>
      </w:r>
      <w:r>
        <w:rPr>
          <w:rFonts w:ascii="仿宋" w:hAnsi="仿宋" w:eastAsia="仿宋" w:cs="仿宋"/>
          <w:spacing w:val="6"/>
          <w:sz w:val="31"/>
          <w:szCs w:val="31"/>
        </w:rPr>
        <w:t>1) 并同步至网上经办大厅</w:t>
      </w:r>
      <w:r>
        <w:rPr>
          <w:rFonts w:ascii="仿宋" w:hAnsi="仿宋" w:eastAsia="仿宋" w:cs="仿宋"/>
          <w:spacing w:val="3"/>
          <w:sz w:val="31"/>
          <w:szCs w:val="31"/>
        </w:rPr>
        <w:t>。</w:t>
      </w:r>
    </w:p>
    <w:p>
      <w:pPr>
        <w:spacing w:before="1" w:line="227" w:lineRule="auto"/>
        <w:ind w:left="79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4.3</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审核</w:t>
      </w:r>
    </w:p>
    <w:p>
      <w:pPr>
        <w:spacing w:before="243" w:line="222" w:lineRule="auto"/>
        <w:ind w:left="812"/>
        <w:rPr>
          <w:rFonts w:ascii="仿宋" w:hAnsi="仿宋" w:eastAsia="仿宋" w:cs="仿宋"/>
          <w:sz w:val="31"/>
          <w:szCs w:val="31"/>
        </w:rPr>
      </w:pPr>
      <w:r>
        <w:rPr>
          <w:rFonts w:ascii="仿宋" w:hAnsi="仿宋" w:eastAsia="仿宋" w:cs="仿宋"/>
          <w:spacing w:val="-7"/>
          <w:sz w:val="31"/>
          <w:szCs w:val="31"/>
        </w:rPr>
        <w:t>4.3.1 核</w:t>
      </w:r>
      <w:r>
        <w:rPr>
          <w:rFonts w:ascii="仿宋" w:hAnsi="仿宋" w:eastAsia="仿宋" w:cs="仿宋"/>
          <w:spacing w:val="-6"/>
          <w:sz w:val="31"/>
          <w:szCs w:val="31"/>
        </w:rPr>
        <w:t>定</w:t>
      </w:r>
    </w:p>
    <w:p>
      <w:pPr>
        <w:spacing w:before="250" w:line="220" w:lineRule="auto"/>
        <w:ind w:left="809"/>
        <w:rPr>
          <w:rFonts w:ascii="仿宋" w:hAnsi="仿宋" w:eastAsia="仿宋" w:cs="仿宋"/>
          <w:sz w:val="31"/>
          <w:szCs w:val="31"/>
        </w:rPr>
      </w:pPr>
      <w:r>
        <w:rPr>
          <w:rFonts w:ascii="仿宋" w:hAnsi="仿宋" w:eastAsia="仿宋" w:cs="仿宋"/>
          <w:spacing w:val="10"/>
          <w:sz w:val="31"/>
          <w:szCs w:val="31"/>
        </w:rPr>
        <w:t>工</w:t>
      </w:r>
      <w:r>
        <w:rPr>
          <w:rFonts w:ascii="仿宋" w:hAnsi="仿宋" w:eastAsia="仿宋" w:cs="仿宋"/>
          <w:spacing w:val="8"/>
          <w:sz w:val="31"/>
          <w:szCs w:val="31"/>
        </w:rPr>
        <w:t>作人员根据申请材料给出审核意见。</w:t>
      </w:r>
    </w:p>
    <w:p>
      <w:pPr>
        <w:spacing w:before="254" w:line="221" w:lineRule="auto"/>
        <w:ind w:left="812"/>
        <w:rPr>
          <w:rFonts w:ascii="仿宋" w:hAnsi="仿宋" w:eastAsia="仿宋" w:cs="仿宋"/>
          <w:sz w:val="31"/>
          <w:szCs w:val="31"/>
        </w:rPr>
      </w:pPr>
      <w:r>
        <w:rPr>
          <w:rFonts w:ascii="仿宋" w:hAnsi="仿宋" w:eastAsia="仿宋" w:cs="仿宋"/>
          <w:spacing w:val="-7"/>
          <w:sz w:val="31"/>
          <w:szCs w:val="31"/>
        </w:rPr>
        <w:t>4.3.2 制</w:t>
      </w:r>
      <w:r>
        <w:rPr>
          <w:rFonts w:ascii="仿宋" w:hAnsi="仿宋" w:eastAsia="仿宋" w:cs="仿宋"/>
          <w:spacing w:val="-6"/>
          <w:sz w:val="31"/>
          <w:szCs w:val="31"/>
        </w:rPr>
        <w:t>单</w:t>
      </w:r>
    </w:p>
    <w:p>
      <w:pPr>
        <w:spacing w:before="250" w:line="379" w:lineRule="auto"/>
        <w:ind w:left="166" w:firstLine="656"/>
        <w:rPr>
          <w:rFonts w:ascii="仿宋" w:hAnsi="仿宋" w:eastAsia="仿宋" w:cs="仿宋"/>
          <w:sz w:val="31"/>
          <w:szCs w:val="31"/>
        </w:rPr>
      </w:pPr>
      <w:r>
        <w:rPr>
          <w:rFonts w:ascii="仿宋" w:hAnsi="仿宋" w:eastAsia="仿宋" w:cs="仿宋"/>
          <w:spacing w:val="18"/>
          <w:sz w:val="31"/>
          <w:szCs w:val="31"/>
        </w:rPr>
        <w:t>审</w:t>
      </w:r>
      <w:r>
        <w:rPr>
          <w:rFonts w:ascii="仿宋" w:hAnsi="仿宋" w:eastAsia="仿宋" w:cs="仿宋"/>
          <w:spacing w:val="12"/>
          <w:sz w:val="31"/>
          <w:szCs w:val="31"/>
        </w:rPr>
        <w:t>核</w:t>
      </w:r>
      <w:r>
        <w:rPr>
          <w:rFonts w:ascii="仿宋" w:hAnsi="仿宋" w:eastAsia="仿宋" w:cs="仿宋"/>
          <w:spacing w:val="9"/>
          <w:sz w:val="31"/>
          <w:szCs w:val="31"/>
        </w:rPr>
        <w:t>通过后生成《吉林省医疗保障业务单》(见附件 2) 和</w:t>
      </w:r>
      <w:r>
        <w:rPr>
          <w:rFonts w:ascii="仿宋" w:hAnsi="仿宋" w:eastAsia="仿宋" w:cs="仿宋"/>
          <w:sz w:val="31"/>
          <w:szCs w:val="31"/>
        </w:rPr>
        <w:t xml:space="preserve"> </w:t>
      </w:r>
      <w:r>
        <w:rPr>
          <w:rFonts w:ascii="仿宋" w:hAnsi="仿宋" w:eastAsia="仿宋" w:cs="仿宋"/>
          <w:spacing w:val="9"/>
          <w:sz w:val="31"/>
          <w:szCs w:val="31"/>
        </w:rPr>
        <w:t>《医疗生育保险待遇支付凭证》并同步至网上经办大厅</w:t>
      </w:r>
      <w:r>
        <w:rPr>
          <w:rFonts w:ascii="仿宋" w:hAnsi="仿宋" w:eastAsia="仿宋" w:cs="仿宋"/>
          <w:spacing w:val="5"/>
          <w:sz w:val="31"/>
          <w:szCs w:val="31"/>
        </w:rPr>
        <w:t>。</w:t>
      </w:r>
    </w:p>
    <w:p>
      <w:pPr>
        <w:spacing w:before="31" w:line="223" w:lineRule="auto"/>
        <w:ind w:left="812"/>
        <w:rPr>
          <w:rFonts w:ascii="仿宋" w:hAnsi="仿宋" w:eastAsia="仿宋" w:cs="仿宋"/>
          <w:sz w:val="31"/>
          <w:szCs w:val="31"/>
        </w:rPr>
      </w:pPr>
      <w:r>
        <w:rPr>
          <w:rFonts w:ascii="仿宋" w:hAnsi="仿宋" w:eastAsia="仿宋" w:cs="仿宋"/>
          <w:spacing w:val="-7"/>
          <w:sz w:val="31"/>
          <w:szCs w:val="31"/>
        </w:rPr>
        <w:t>4.3.3 拨</w:t>
      </w:r>
      <w:r>
        <w:rPr>
          <w:rFonts w:ascii="仿宋" w:hAnsi="仿宋" w:eastAsia="仿宋" w:cs="仿宋"/>
          <w:spacing w:val="-6"/>
          <w:sz w:val="31"/>
          <w:szCs w:val="31"/>
        </w:rPr>
        <w:t>付</w:t>
      </w:r>
    </w:p>
    <w:p>
      <w:pPr>
        <w:spacing w:before="224" w:line="600" w:lineRule="exact"/>
        <w:ind w:left="813"/>
        <w:rPr>
          <w:rFonts w:ascii="仿宋" w:hAnsi="仿宋" w:eastAsia="仿宋" w:cs="仿宋"/>
          <w:sz w:val="31"/>
          <w:szCs w:val="31"/>
        </w:rPr>
      </w:pPr>
      <w:r>
        <w:rPr>
          <w:rFonts w:ascii="仿宋" w:hAnsi="仿宋" w:eastAsia="仿宋" w:cs="仿宋"/>
          <w:spacing w:val="8"/>
          <w:position w:val="21"/>
          <w:sz w:val="31"/>
          <w:szCs w:val="31"/>
        </w:rPr>
        <w:t>财务部</w:t>
      </w:r>
      <w:r>
        <w:rPr>
          <w:rFonts w:ascii="仿宋" w:hAnsi="仿宋" w:eastAsia="仿宋" w:cs="仿宋"/>
          <w:spacing w:val="6"/>
          <w:position w:val="21"/>
          <w:sz w:val="31"/>
          <w:szCs w:val="31"/>
        </w:rPr>
        <w:t>门</w:t>
      </w:r>
      <w:r>
        <w:rPr>
          <w:rFonts w:ascii="仿宋" w:hAnsi="仿宋" w:eastAsia="仿宋" w:cs="仿宋"/>
          <w:spacing w:val="4"/>
          <w:position w:val="21"/>
          <w:sz w:val="31"/>
          <w:szCs w:val="31"/>
        </w:rPr>
        <w:t>对支付金额、预留银行卡信息再次进行审核，确认</w:t>
      </w:r>
    </w:p>
    <w:p>
      <w:pPr>
        <w:spacing w:line="226" w:lineRule="auto"/>
        <w:ind w:left="173"/>
        <w:rPr>
          <w:rFonts w:ascii="仿宋" w:hAnsi="仿宋" w:eastAsia="仿宋" w:cs="仿宋"/>
          <w:sz w:val="31"/>
          <w:szCs w:val="31"/>
        </w:rPr>
      </w:pPr>
      <w:r>
        <w:rPr>
          <w:rFonts w:ascii="仿宋" w:hAnsi="仿宋" w:eastAsia="仿宋" w:cs="仿宋"/>
          <w:spacing w:val="9"/>
          <w:sz w:val="31"/>
          <w:szCs w:val="31"/>
        </w:rPr>
        <w:t>无</w:t>
      </w:r>
      <w:r>
        <w:rPr>
          <w:rFonts w:ascii="仿宋" w:hAnsi="仿宋" w:eastAsia="仿宋" w:cs="仿宋"/>
          <w:spacing w:val="5"/>
          <w:sz w:val="31"/>
          <w:szCs w:val="31"/>
        </w:rPr>
        <w:t>误后进行拨付。</w:t>
      </w:r>
    </w:p>
    <w:p>
      <w:pPr>
        <w:spacing w:before="168" w:line="229" w:lineRule="auto"/>
        <w:ind w:left="79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4.4</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办结</w:t>
      </w:r>
    </w:p>
    <w:p>
      <w:pPr>
        <w:spacing w:before="240" w:line="221" w:lineRule="auto"/>
        <w:ind w:left="816"/>
        <w:rPr>
          <w:rFonts w:ascii="仿宋" w:hAnsi="仿宋" w:eastAsia="仿宋" w:cs="仿宋"/>
          <w:sz w:val="31"/>
          <w:szCs w:val="31"/>
        </w:rPr>
      </w:pPr>
      <w:r>
        <w:rPr>
          <w:rFonts w:ascii="仿宋" w:hAnsi="仿宋" w:eastAsia="仿宋" w:cs="仿宋"/>
          <w:spacing w:val="14"/>
          <w:sz w:val="31"/>
          <w:szCs w:val="31"/>
        </w:rPr>
        <w:t>补</w:t>
      </w:r>
      <w:r>
        <w:rPr>
          <w:rFonts w:ascii="仿宋" w:hAnsi="仿宋" w:eastAsia="仿宋" w:cs="仿宋"/>
          <w:spacing w:val="8"/>
          <w:sz w:val="31"/>
          <w:szCs w:val="31"/>
        </w:rPr>
        <w:t>贴</w:t>
      </w:r>
      <w:r>
        <w:rPr>
          <w:rFonts w:ascii="仿宋" w:hAnsi="仿宋" w:eastAsia="仿宋" w:cs="仿宋"/>
          <w:spacing w:val="7"/>
          <w:sz w:val="31"/>
          <w:szCs w:val="31"/>
        </w:rPr>
        <w:t>款项拨付至预留银行卡内。</w:t>
      </w:r>
    </w:p>
    <w:p>
      <w:pPr>
        <w:spacing w:before="253" w:line="624" w:lineRule="exact"/>
        <w:ind w:left="807"/>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before="1" w:line="222" w:lineRule="auto"/>
        <w:ind w:left="808"/>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50" w:line="410" w:lineRule="exact"/>
        <w:ind w:left="811"/>
        <w:rPr>
          <w:rFonts w:ascii="黑体" w:hAnsi="黑体" w:eastAsia="黑体" w:cs="黑体"/>
          <w:sz w:val="31"/>
          <w:szCs w:val="31"/>
        </w:rPr>
      </w:pPr>
      <w:r>
        <w:rPr>
          <w:rFonts w:ascii="黑体" w:hAnsi="黑体" w:eastAsia="黑体" w:cs="黑体"/>
          <w:spacing w:val="5"/>
          <w:position w:val="1"/>
          <w:sz w:val="31"/>
          <w:szCs w:val="31"/>
        </w:rPr>
        <w:t>6.办理时限</w:t>
      </w:r>
    </w:p>
    <w:p>
      <w:pPr>
        <w:spacing w:before="215" w:line="220" w:lineRule="auto"/>
        <w:ind w:left="821"/>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8"/>
          <w:sz w:val="31"/>
          <w:szCs w:val="31"/>
        </w:rPr>
        <w:t>5 个工作日</w:t>
      </w:r>
    </w:p>
    <w:p>
      <w:pPr>
        <w:spacing w:before="307" w:line="414" w:lineRule="exact"/>
        <w:ind w:left="809"/>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ectPr>
          <w:footerReference r:id="rId230" w:type="default"/>
          <w:pgSz w:w="11906" w:h="16839"/>
          <w:pgMar w:top="400" w:right="1475" w:bottom="909" w:left="1438"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5789" w:lineRule="exact"/>
        <w:ind w:firstLine="285"/>
        <w:textAlignment w:val="center"/>
      </w:pPr>
      <w:r>
        <w:drawing>
          <wp:inline distT="0" distB="0" distL="0" distR="0">
            <wp:extent cx="5269865" cy="3675380"/>
            <wp:effectExtent l="0" t="0" r="0" b="0"/>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489"/>
                    <a:stretch>
                      <a:fillRect/>
                    </a:stretch>
                  </pic:blipFill>
                  <pic:spPr>
                    <a:xfrm>
                      <a:off x="0" y="0"/>
                      <a:ext cx="5269992" cy="3675888"/>
                    </a:xfrm>
                    <a:prstGeom prst="rect">
                      <a:avLst/>
                    </a:prstGeom>
                  </pic:spPr>
                </pic:pic>
              </a:graphicData>
            </a:graphic>
          </wp:inline>
        </w:drawing>
      </w:r>
    </w:p>
    <w:p>
      <w:pPr>
        <w:spacing w:before="121" w:line="228" w:lineRule="auto"/>
        <w:ind w:left="3071"/>
        <w:rPr>
          <w:rFonts w:ascii="宋体" w:hAnsi="宋体" w:eastAsia="宋体" w:cs="宋体"/>
          <w:sz w:val="20"/>
          <w:szCs w:val="20"/>
        </w:rPr>
      </w:pPr>
      <w:r>
        <w:rPr>
          <w:rFonts w:ascii="宋体" w:hAnsi="宋体" w:eastAsia="宋体" w:cs="宋体"/>
          <w:spacing w:val="4"/>
          <w:sz w:val="20"/>
          <w:szCs w:val="20"/>
        </w:rPr>
        <w:t xml:space="preserve">图 </w:t>
      </w:r>
      <w:r>
        <w:rPr>
          <w:rFonts w:ascii="Calibri" w:hAnsi="Calibri" w:eastAsia="Calibri" w:cs="Calibri"/>
          <w:spacing w:val="4"/>
          <w:sz w:val="20"/>
          <w:szCs w:val="20"/>
        </w:rPr>
        <w:t xml:space="preserve">1  </w:t>
      </w:r>
      <w:r>
        <w:rPr>
          <w:rFonts w:ascii="宋体" w:hAnsi="宋体" w:eastAsia="宋体" w:cs="宋体"/>
          <w:spacing w:val="4"/>
          <w:sz w:val="20"/>
          <w:szCs w:val="20"/>
        </w:rPr>
        <w:t>生育补贴支付业务流程</w:t>
      </w:r>
      <w:r>
        <w:rPr>
          <w:rFonts w:ascii="宋体" w:hAnsi="宋体" w:eastAsia="宋体" w:cs="宋体"/>
          <w:spacing w:val="1"/>
          <w:sz w:val="20"/>
          <w:szCs w:val="20"/>
        </w:rPr>
        <w:t>图</w:t>
      </w:r>
    </w:p>
    <w:p>
      <w:pPr>
        <w:sectPr>
          <w:footerReference r:id="rId231" w:type="default"/>
          <w:pgSz w:w="11906" w:h="16839"/>
          <w:pgMar w:top="400" w:right="1437" w:bottom="909" w:left="1785" w:header="0" w:footer="677" w:gutter="0"/>
          <w:cols w:space="720" w:num="1"/>
        </w:sectPr>
      </w:pPr>
    </w:p>
    <w:p>
      <w:r>
        <mc:AlternateContent>
          <mc:Choice Requires="wps">
            <w:drawing>
              <wp:anchor distT="0" distB="0" distL="0" distR="0" simplePos="0" relativeHeight="251789312"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368" name="TextBox 368"/>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30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8" o:spid="_x0000_s1026" o:spt="202" type="#_x0000_t202" style="position:absolute;left:0pt;margin-left:12.25pt;margin-top:91.5pt;height:16.3pt;width:57.5pt;mso-position-horizontal-relative:page;mso-position-vertical-relative:page;rotation:5898240f;z-index:251789312;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LrgSrVAAAACgEAAA8AAAAAAAAAAQAgAAAAIgAAAGRycy9kb3ducmV2LnhtbFBLAQIU&#10;ABQAAAAIAIdO4kAiOVthLwIAAG0EAAAOAAAAAAAAAAEAIAAAACQBAABkcnMvZTJvRG9jLnhtbFBL&#10;BQYAAAAABgAGAFkBAADF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30 —</w:t>
                      </w:r>
                    </w:p>
                  </w:txbxContent>
                </v:textbox>
              </v:shape>
            </w:pict>
          </mc:Fallback>
        </mc:AlternateContent>
      </w:r>
    </w:p>
    <w:p/>
    <w:p/>
    <w:p>
      <w:pPr>
        <w:spacing w:line="223" w:lineRule="exact"/>
      </w:pPr>
    </w:p>
    <w:p>
      <w:pPr>
        <w:sectPr>
          <w:footerReference r:id="rId232" w:type="default"/>
          <w:pgSz w:w="16839" w:h="11906"/>
          <w:pgMar w:top="400" w:right="1321" w:bottom="400" w:left="731" w:header="0" w:footer="0" w:gutter="0"/>
          <w:cols w:equalWidth="0" w:num="1">
            <w:col w:w="14786"/>
          </w:cols>
        </w:sectPr>
      </w:pPr>
    </w:p>
    <w:p>
      <w:pPr>
        <w:spacing w:line="250" w:lineRule="auto"/>
        <w:rPr>
          <w:rFonts w:ascii="Arial"/>
          <w:sz w:val="21"/>
        </w:rPr>
      </w:pPr>
    </w:p>
    <w:p>
      <w:pPr>
        <w:spacing w:line="251" w:lineRule="auto"/>
        <w:rPr>
          <w:rFonts w:ascii="Arial"/>
          <w:sz w:val="21"/>
        </w:rPr>
      </w:pPr>
    </w:p>
    <w:p>
      <w:pPr>
        <w:spacing w:before="100" w:line="226" w:lineRule="auto"/>
        <w:ind w:left="743"/>
        <w:rPr>
          <w:rFonts w:ascii="黑体" w:hAnsi="黑体" w:eastAsia="黑体" w:cs="黑体"/>
          <w:sz w:val="31"/>
          <w:szCs w:val="31"/>
        </w:rPr>
      </w:pPr>
      <w:r>
        <w:rPr>
          <w:rFonts w:ascii="黑体" w:hAnsi="黑体" w:eastAsia="黑体" w:cs="黑体"/>
          <w:spacing w:val="-9"/>
          <w:sz w:val="31"/>
          <w:szCs w:val="31"/>
        </w:rPr>
        <w:t>附</w:t>
      </w:r>
      <w:r>
        <w:rPr>
          <w:rFonts w:ascii="黑体" w:hAnsi="黑体" w:eastAsia="黑体" w:cs="黑体"/>
          <w:spacing w:val="-8"/>
          <w:sz w:val="31"/>
          <w:szCs w:val="31"/>
        </w:rPr>
        <w:t>件</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0" w:line="194" w:lineRule="auto"/>
        <w:ind w:left="736"/>
        <w:rPr>
          <w:rFonts w:ascii="仿宋" w:hAnsi="仿宋" w:eastAsia="仿宋" w:cs="仿宋"/>
          <w:sz w:val="31"/>
          <w:szCs w:val="31"/>
        </w:rPr>
      </w:pPr>
      <w:r>
        <w:rPr>
          <w:rFonts w:ascii="仿宋" w:hAnsi="仿宋" w:eastAsia="仿宋" w:cs="仿宋"/>
          <w:spacing w:val="28"/>
          <w:sz w:val="31"/>
          <w:szCs w:val="31"/>
        </w:rPr>
        <w:t>单</w:t>
      </w:r>
      <w:r>
        <w:rPr>
          <w:rFonts w:ascii="仿宋" w:hAnsi="仿宋" w:eastAsia="仿宋" w:cs="仿宋"/>
          <w:spacing w:val="24"/>
          <w:sz w:val="31"/>
          <w:szCs w:val="31"/>
        </w:rPr>
        <w:t>位名称(公章)</w:t>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40" w:line="226" w:lineRule="auto"/>
        <w:rPr>
          <w:rFonts w:ascii="仿宋" w:hAnsi="仿宋" w:eastAsia="仿宋" w:cs="仿宋"/>
          <w:sz w:val="43"/>
          <w:szCs w:val="43"/>
        </w:rPr>
      </w:pPr>
      <w:r>
        <w:rPr>
          <w:rFonts w:ascii="仿宋" w:hAnsi="仿宋" w:eastAsia="仿宋" w:cs="仿宋"/>
          <w:spacing w:val="6"/>
          <w:sz w:val="43"/>
          <w:szCs w:val="43"/>
          <w14:textOutline w14:w="7975" w14:cap="sq" w14:cmpd="sng">
            <w14:solidFill>
              <w14:srgbClr w14:val="000000"/>
            </w14:solidFill>
            <w14:prstDash w14:val="solid"/>
            <w14:bevel/>
          </w14:textOutline>
        </w:rPr>
        <w:t>生</w:t>
      </w:r>
      <w:r>
        <w:rPr>
          <w:rFonts w:ascii="仿宋" w:hAnsi="仿宋" w:eastAsia="仿宋" w:cs="仿宋"/>
          <w:spacing w:val="5"/>
          <w:sz w:val="43"/>
          <w:szCs w:val="43"/>
          <w14:textOutline w14:w="7975" w14:cap="sq" w14:cmpd="sng">
            <w14:solidFill>
              <w14:srgbClr w14:val="000000"/>
            </w14:solidFill>
            <w14:prstDash w14:val="solid"/>
            <w14:bevel/>
          </w14:textOutline>
        </w:rPr>
        <w:t>育补贴申领登记表</w:t>
      </w:r>
    </w:p>
    <w:p>
      <w:pPr>
        <w:spacing w:before="161" w:line="194" w:lineRule="auto"/>
        <w:ind w:left="457"/>
        <w:rPr>
          <w:rFonts w:ascii="仿宋" w:hAnsi="仿宋" w:eastAsia="仿宋" w:cs="仿宋"/>
          <w:sz w:val="31"/>
          <w:szCs w:val="31"/>
        </w:rPr>
      </w:pPr>
      <w:r>
        <w:rPr>
          <w:rFonts w:ascii="仿宋" w:hAnsi="仿宋" w:eastAsia="仿宋" w:cs="仿宋"/>
          <w:spacing w:val="5"/>
          <w:sz w:val="31"/>
          <w:szCs w:val="31"/>
        </w:rPr>
        <w:t>联</w:t>
      </w:r>
      <w:r>
        <w:rPr>
          <w:rFonts w:ascii="仿宋" w:hAnsi="仿宋" w:eastAsia="仿宋" w:cs="仿宋"/>
          <w:spacing w:val="4"/>
          <w:sz w:val="31"/>
          <w:szCs w:val="31"/>
        </w:rPr>
        <w:t>系电话：</w:t>
      </w:r>
    </w:p>
    <w:p>
      <w:pPr>
        <w:spacing w:line="14" w:lineRule="auto"/>
        <w:rPr>
          <w:rFonts w:ascii="Arial"/>
          <w:sz w:val="2"/>
        </w:rPr>
      </w:pPr>
      <w:r>
        <w:rPr>
          <w:rFonts w:ascii="Arial" w:hAnsi="Arial" w:eastAsia="Arial" w:cs="Arial"/>
          <w:sz w:val="2"/>
          <w:szCs w:val="2"/>
        </w:rPr>
        <w:br w:type="column"/>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194" w:lineRule="auto"/>
        <w:rPr>
          <w:rFonts w:ascii="仿宋" w:hAnsi="仿宋" w:eastAsia="仿宋" w:cs="仿宋"/>
          <w:sz w:val="31"/>
          <w:szCs w:val="31"/>
        </w:rPr>
      </w:pPr>
      <w:r>
        <w:rPr>
          <w:rFonts w:ascii="仿宋" w:hAnsi="仿宋" w:eastAsia="仿宋" w:cs="仿宋"/>
          <w:spacing w:val="5"/>
          <w:sz w:val="31"/>
          <w:szCs w:val="31"/>
        </w:rPr>
        <w:t>报</w:t>
      </w:r>
      <w:r>
        <w:rPr>
          <w:rFonts w:ascii="仿宋" w:hAnsi="仿宋" w:eastAsia="仿宋" w:cs="仿宋"/>
          <w:spacing w:val="3"/>
          <w:sz w:val="31"/>
          <w:szCs w:val="31"/>
        </w:rPr>
        <w:t>送日期：</w:t>
      </w:r>
    </w:p>
    <w:p>
      <w:pPr>
        <w:sectPr>
          <w:type w:val="continuous"/>
          <w:pgSz w:w="16839" w:h="11906"/>
          <w:pgMar w:top="400" w:right="1321" w:bottom="400" w:left="731" w:header="0" w:footer="0" w:gutter="0"/>
          <w:cols w:equalWidth="0" w:num="3">
            <w:col w:w="5611" w:space="100"/>
            <w:col w:w="5319" w:space="100"/>
            <w:col w:w="3657"/>
          </w:cols>
        </w:sectPr>
      </w:pPr>
    </w:p>
    <w:p>
      <w:pPr>
        <w:spacing w:line="142" w:lineRule="exact"/>
      </w:pPr>
    </w:p>
    <w:tbl>
      <w:tblPr>
        <w:tblStyle w:val="4"/>
        <w:tblW w:w="14184" w:type="dxa"/>
        <w:tblInd w:w="5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700"/>
        <w:gridCol w:w="1451"/>
        <w:gridCol w:w="1418"/>
        <w:gridCol w:w="1418"/>
        <w:gridCol w:w="1417"/>
        <w:gridCol w:w="1417"/>
        <w:gridCol w:w="1418"/>
        <w:gridCol w:w="1418"/>
        <w:gridCol w:w="14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1105" w:type="dxa"/>
            <w:vAlign w:val="top"/>
          </w:tcPr>
          <w:p>
            <w:pPr>
              <w:spacing w:before="177" w:line="223" w:lineRule="auto"/>
              <w:ind w:left="287"/>
              <w:rPr>
                <w:rFonts w:ascii="仿宋" w:hAnsi="仿宋" w:eastAsia="仿宋" w:cs="仿宋"/>
                <w:sz w:val="28"/>
                <w:szCs w:val="28"/>
              </w:rPr>
            </w:pPr>
            <w:r>
              <w:rPr>
                <w:rFonts w:ascii="仿宋" w:hAnsi="仿宋" w:eastAsia="仿宋" w:cs="仿宋"/>
                <w:spacing w:val="-9"/>
                <w:sz w:val="28"/>
                <w:szCs w:val="28"/>
              </w:rPr>
              <w:t>序</w:t>
            </w:r>
            <w:r>
              <w:rPr>
                <w:rFonts w:ascii="仿宋" w:hAnsi="仿宋" w:eastAsia="仿宋" w:cs="仿宋"/>
                <w:spacing w:val="-8"/>
                <w:sz w:val="28"/>
                <w:szCs w:val="28"/>
              </w:rPr>
              <w:t>号</w:t>
            </w:r>
          </w:p>
        </w:tc>
        <w:tc>
          <w:tcPr>
            <w:tcW w:w="1700" w:type="dxa"/>
            <w:vAlign w:val="top"/>
          </w:tcPr>
          <w:p>
            <w:pPr>
              <w:spacing w:before="177" w:line="221" w:lineRule="auto"/>
              <w:ind w:left="203"/>
              <w:rPr>
                <w:rFonts w:ascii="仿宋" w:hAnsi="仿宋" w:eastAsia="仿宋" w:cs="仿宋"/>
                <w:sz w:val="28"/>
                <w:szCs w:val="28"/>
              </w:rPr>
            </w:pPr>
            <w:r>
              <w:rPr>
                <w:rFonts w:ascii="仿宋" w:hAnsi="仿宋" w:eastAsia="仿宋" w:cs="仿宋"/>
                <w:spacing w:val="-13"/>
                <w:sz w:val="28"/>
                <w:szCs w:val="28"/>
              </w:rPr>
              <w:t>申</w:t>
            </w:r>
            <w:r>
              <w:rPr>
                <w:rFonts w:ascii="仿宋" w:hAnsi="仿宋" w:eastAsia="仿宋" w:cs="仿宋"/>
                <w:spacing w:val="-11"/>
                <w:sz w:val="28"/>
                <w:szCs w:val="28"/>
              </w:rPr>
              <w:t>请人姓名</w:t>
            </w:r>
          </w:p>
        </w:tc>
        <w:tc>
          <w:tcPr>
            <w:tcW w:w="1451" w:type="dxa"/>
            <w:vAlign w:val="top"/>
          </w:tcPr>
          <w:p>
            <w:pPr>
              <w:spacing w:before="177" w:line="224" w:lineRule="auto"/>
              <w:ind w:left="183"/>
              <w:rPr>
                <w:rFonts w:ascii="仿宋" w:hAnsi="仿宋" w:eastAsia="仿宋" w:cs="仿宋"/>
                <w:sz w:val="28"/>
                <w:szCs w:val="28"/>
              </w:rPr>
            </w:pPr>
            <w:r>
              <w:rPr>
                <w:rFonts w:ascii="仿宋" w:hAnsi="仿宋" w:eastAsia="仿宋" w:cs="仿宋"/>
                <w:spacing w:val="-7"/>
                <w:sz w:val="28"/>
                <w:szCs w:val="28"/>
              </w:rPr>
              <w:t>个</w:t>
            </w:r>
            <w:r>
              <w:rPr>
                <w:rFonts w:ascii="仿宋" w:hAnsi="仿宋" w:eastAsia="仿宋" w:cs="仿宋"/>
                <w:spacing w:val="-4"/>
                <w:sz w:val="28"/>
                <w:szCs w:val="28"/>
              </w:rPr>
              <w:t>人编号</w:t>
            </w:r>
          </w:p>
        </w:tc>
        <w:tc>
          <w:tcPr>
            <w:tcW w:w="1418" w:type="dxa"/>
            <w:vAlign w:val="top"/>
          </w:tcPr>
          <w:p>
            <w:pPr>
              <w:spacing w:before="158" w:line="226" w:lineRule="auto"/>
              <w:ind w:left="413"/>
              <w:rPr>
                <w:rFonts w:ascii="仿宋" w:hAnsi="仿宋" w:eastAsia="仿宋" w:cs="仿宋"/>
                <w:sz w:val="31"/>
                <w:szCs w:val="31"/>
              </w:rPr>
            </w:pPr>
            <w:r>
              <w:rPr>
                <w:rFonts w:ascii="仿宋" w:hAnsi="仿宋" w:eastAsia="仿宋" w:cs="仿宋"/>
                <w:spacing w:val="-4"/>
                <w:sz w:val="31"/>
                <w:szCs w:val="31"/>
              </w:rPr>
              <w:t>性别</w:t>
            </w:r>
          </w:p>
        </w:tc>
        <w:tc>
          <w:tcPr>
            <w:tcW w:w="1418" w:type="dxa"/>
            <w:vAlign w:val="top"/>
          </w:tcPr>
          <w:p>
            <w:pPr>
              <w:spacing w:before="177" w:line="224" w:lineRule="auto"/>
              <w:ind w:left="176"/>
              <w:rPr>
                <w:rFonts w:ascii="仿宋" w:hAnsi="仿宋" w:eastAsia="仿宋" w:cs="仿宋"/>
                <w:sz w:val="28"/>
                <w:szCs w:val="28"/>
              </w:rPr>
            </w:pPr>
            <w:r>
              <w:rPr>
                <w:rFonts w:ascii="仿宋" w:hAnsi="仿宋" w:eastAsia="仿宋" w:cs="仿宋"/>
                <w:spacing w:val="-9"/>
                <w:sz w:val="28"/>
                <w:szCs w:val="28"/>
              </w:rPr>
              <w:t>子</w:t>
            </w:r>
            <w:r>
              <w:rPr>
                <w:rFonts w:ascii="仿宋" w:hAnsi="仿宋" w:eastAsia="仿宋" w:cs="仿宋"/>
                <w:spacing w:val="-7"/>
                <w:sz w:val="28"/>
                <w:szCs w:val="28"/>
              </w:rPr>
              <w:t>女姓名</w:t>
            </w:r>
          </w:p>
        </w:tc>
        <w:tc>
          <w:tcPr>
            <w:tcW w:w="1417" w:type="dxa"/>
            <w:vAlign w:val="top"/>
          </w:tcPr>
          <w:p>
            <w:pPr>
              <w:spacing w:before="177" w:line="224" w:lineRule="auto"/>
              <w:ind w:left="193"/>
              <w:rPr>
                <w:rFonts w:ascii="仿宋" w:hAnsi="仿宋" w:eastAsia="仿宋" w:cs="仿宋"/>
                <w:sz w:val="28"/>
                <w:szCs w:val="28"/>
              </w:rPr>
            </w:pPr>
            <w:r>
              <w:rPr>
                <w:rFonts w:ascii="仿宋" w:hAnsi="仿宋" w:eastAsia="仿宋" w:cs="仿宋"/>
                <w:spacing w:val="-14"/>
                <w:sz w:val="28"/>
                <w:szCs w:val="28"/>
              </w:rPr>
              <w:t>出</w:t>
            </w:r>
            <w:r>
              <w:rPr>
                <w:rFonts w:ascii="仿宋" w:hAnsi="仿宋" w:eastAsia="仿宋" w:cs="仿宋"/>
                <w:spacing w:val="-11"/>
                <w:sz w:val="28"/>
                <w:szCs w:val="28"/>
              </w:rPr>
              <w:t>生日期</w:t>
            </w:r>
          </w:p>
        </w:tc>
        <w:tc>
          <w:tcPr>
            <w:tcW w:w="1417" w:type="dxa"/>
            <w:vAlign w:val="top"/>
          </w:tcPr>
          <w:p>
            <w:pPr>
              <w:spacing w:before="177" w:line="223" w:lineRule="auto"/>
              <w:ind w:left="166"/>
              <w:rPr>
                <w:rFonts w:ascii="仿宋" w:hAnsi="仿宋" w:eastAsia="仿宋" w:cs="仿宋"/>
                <w:sz w:val="28"/>
                <w:szCs w:val="28"/>
              </w:rPr>
            </w:pPr>
            <w:r>
              <w:rPr>
                <w:rFonts w:ascii="仿宋" w:hAnsi="仿宋" w:eastAsia="仿宋" w:cs="仿宋"/>
                <w:spacing w:val="-6"/>
                <w:sz w:val="28"/>
                <w:szCs w:val="28"/>
              </w:rPr>
              <w:t>身</w:t>
            </w:r>
            <w:r>
              <w:rPr>
                <w:rFonts w:ascii="仿宋" w:hAnsi="仿宋" w:eastAsia="仿宋" w:cs="仿宋"/>
                <w:spacing w:val="-4"/>
                <w:sz w:val="28"/>
                <w:szCs w:val="28"/>
              </w:rPr>
              <w:t>份证号</w:t>
            </w:r>
          </w:p>
        </w:tc>
        <w:tc>
          <w:tcPr>
            <w:tcW w:w="1418" w:type="dxa"/>
            <w:vAlign w:val="top"/>
          </w:tcPr>
          <w:p>
            <w:pPr>
              <w:spacing w:before="177" w:line="224" w:lineRule="auto"/>
              <w:ind w:left="167"/>
              <w:rPr>
                <w:rFonts w:ascii="仿宋" w:hAnsi="仿宋" w:eastAsia="仿宋" w:cs="仿宋"/>
                <w:sz w:val="28"/>
                <w:szCs w:val="28"/>
              </w:rPr>
            </w:pPr>
            <w:r>
              <w:rPr>
                <w:rFonts w:ascii="仿宋" w:hAnsi="仿宋" w:eastAsia="仿宋" w:cs="仿宋"/>
                <w:spacing w:val="-6"/>
                <w:sz w:val="28"/>
                <w:szCs w:val="28"/>
              </w:rPr>
              <w:t>业</w:t>
            </w:r>
            <w:r>
              <w:rPr>
                <w:rFonts w:ascii="仿宋" w:hAnsi="仿宋" w:eastAsia="仿宋" w:cs="仿宋"/>
                <w:spacing w:val="-4"/>
                <w:sz w:val="28"/>
                <w:szCs w:val="28"/>
              </w:rPr>
              <w:t>务类型</w:t>
            </w:r>
          </w:p>
        </w:tc>
        <w:tc>
          <w:tcPr>
            <w:tcW w:w="1418" w:type="dxa"/>
            <w:vAlign w:val="top"/>
          </w:tcPr>
          <w:p>
            <w:pPr>
              <w:spacing w:before="177" w:line="223" w:lineRule="auto"/>
              <w:ind w:left="190"/>
              <w:rPr>
                <w:rFonts w:ascii="仿宋" w:hAnsi="仿宋" w:eastAsia="仿宋" w:cs="仿宋"/>
                <w:sz w:val="28"/>
                <w:szCs w:val="28"/>
              </w:rPr>
            </w:pPr>
            <w:r>
              <w:rPr>
                <w:rFonts w:ascii="仿宋" w:hAnsi="仿宋" w:eastAsia="仿宋" w:cs="仿宋"/>
                <w:spacing w:val="-10"/>
                <w:sz w:val="28"/>
                <w:szCs w:val="28"/>
              </w:rPr>
              <w:t>审批结果</w:t>
            </w:r>
          </w:p>
        </w:tc>
        <w:tc>
          <w:tcPr>
            <w:tcW w:w="1422" w:type="dxa"/>
            <w:vAlign w:val="top"/>
          </w:tcPr>
          <w:p>
            <w:pPr>
              <w:spacing w:before="177" w:line="225" w:lineRule="auto"/>
              <w:ind w:left="448"/>
              <w:rPr>
                <w:rFonts w:ascii="仿宋" w:hAnsi="仿宋" w:eastAsia="仿宋" w:cs="仿宋"/>
                <w:sz w:val="28"/>
                <w:szCs w:val="28"/>
              </w:rPr>
            </w:pPr>
            <w:r>
              <w:rPr>
                <w:rFonts w:ascii="仿宋" w:hAnsi="仿宋" w:eastAsia="仿宋" w:cs="仿宋"/>
                <w:spacing w:val="-10"/>
                <w:sz w:val="28"/>
                <w:szCs w:val="28"/>
              </w:rPr>
              <w:t>备</w:t>
            </w:r>
            <w:r>
              <w:rPr>
                <w:rFonts w:ascii="仿宋" w:hAnsi="仿宋" w:eastAsia="仿宋" w:cs="仿宋"/>
                <w:spacing w:val="-9"/>
                <w:sz w:val="28"/>
                <w:szCs w:val="2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5" w:type="dxa"/>
            <w:vAlign w:val="top"/>
          </w:tcPr>
          <w:p>
            <w:pPr>
              <w:spacing w:before="208" w:line="185" w:lineRule="auto"/>
              <w:ind w:left="504"/>
              <w:rPr>
                <w:rFonts w:ascii="仿宋" w:hAnsi="仿宋" w:eastAsia="仿宋" w:cs="仿宋"/>
                <w:sz w:val="31"/>
                <w:szCs w:val="31"/>
              </w:rPr>
            </w:pPr>
            <w:r>
              <w:rPr>
                <w:rFonts w:ascii="仿宋" w:hAnsi="仿宋" w:eastAsia="仿宋" w:cs="仿宋"/>
                <w:sz w:val="31"/>
                <w:szCs w:val="31"/>
              </w:rPr>
              <w:t>1</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05" w:type="dxa"/>
            <w:vAlign w:val="top"/>
          </w:tcPr>
          <w:p>
            <w:pPr>
              <w:spacing w:before="210" w:line="184" w:lineRule="auto"/>
              <w:ind w:left="485"/>
              <w:rPr>
                <w:rFonts w:ascii="仿宋" w:hAnsi="仿宋" w:eastAsia="仿宋" w:cs="仿宋"/>
                <w:sz w:val="31"/>
                <w:szCs w:val="31"/>
              </w:rPr>
            </w:pPr>
            <w:r>
              <w:rPr>
                <w:rFonts w:ascii="仿宋" w:hAnsi="仿宋" w:eastAsia="仿宋" w:cs="仿宋"/>
                <w:sz w:val="31"/>
                <w:szCs w:val="31"/>
              </w:rPr>
              <w:t>2</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5" w:type="dxa"/>
            <w:vAlign w:val="top"/>
          </w:tcPr>
          <w:p>
            <w:pPr>
              <w:spacing w:before="211" w:line="184" w:lineRule="auto"/>
              <w:ind w:left="487"/>
              <w:rPr>
                <w:rFonts w:ascii="仿宋" w:hAnsi="仿宋" w:eastAsia="仿宋" w:cs="仿宋"/>
                <w:sz w:val="31"/>
                <w:szCs w:val="31"/>
              </w:rPr>
            </w:pPr>
            <w:r>
              <w:rPr>
                <w:rFonts w:ascii="仿宋" w:hAnsi="仿宋" w:eastAsia="仿宋" w:cs="仿宋"/>
                <w:sz w:val="31"/>
                <w:szCs w:val="31"/>
              </w:rPr>
              <w:t>3</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1105" w:type="dxa"/>
            <w:vAlign w:val="top"/>
          </w:tcPr>
          <w:p>
            <w:pPr>
              <w:spacing w:before="212" w:line="184" w:lineRule="auto"/>
              <w:ind w:left="480"/>
              <w:rPr>
                <w:rFonts w:ascii="仿宋" w:hAnsi="仿宋" w:eastAsia="仿宋" w:cs="仿宋"/>
                <w:sz w:val="31"/>
                <w:szCs w:val="31"/>
              </w:rPr>
            </w:pPr>
            <w:r>
              <w:rPr>
                <w:rFonts w:ascii="仿宋" w:hAnsi="仿宋" w:eastAsia="仿宋" w:cs="仿宋"/>
                <w:sz w:val="31"/>
                <w:szCs w:val="31"/>
              </w:rPr>
              <w:t>4</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105" w:type="dxa"/>
            <w:vAlign w:val="top"/>
          </w:tcPr>
          <w:p>
            <w:pPr>
              <w:spacing w:before="215" w:line="182" w:lineRule="auto"/>
              <w:ind w:left="487"/>
              <w:rPr>
                <w:rFonts w:ascii="仿宋" w:hAnsi="仿宋" w:eastAsia="仿宋" w:cs="仿宋"/>
                <w:sz w:val="31"/>
                <w:szCs w:val="31"/>
              </w:rPr>
            </w:pPr>
            <w:r>
              <w:rPr>
                <w:rFonts w:ascii="仿宋" w:hAnsi="仿宋" w:eastAsia="仿宋" w:cs="仿宋"/>
                <w:sz w:val="31"/>
                <w:szCs w:val="31"/>
              </w:rPr>
              <w:t>5</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105" w:type="dxa"/>
            <w:vAlign w:val="top"/>
          </w:tcPr>
          <w:p>
            <w:pPr>
              <w:spacing w:before="156" w:line="241" w:lineRule="auto"/>
              <w:ind w:left="422"/>
              <w:rPr>
                <w:rFonts w:ascii="仿宋" w:hAnsi="仿宋" w:eastAsia="仿宋" w:cs="仿宋"/>
                <w:sz w:val="31"/>
                <w:szCs w:val="31"/>
              </w:rPr>
            </w:pPr>
            <w:r>
              <w:rPr>
                <w:rFonts w:ascii="仿宋" w:hAnsi="仿宋" w:eastAsia="仿宋" w:cs="仿宋"/>
                <w:sz w:val="31"/>
                <w:szCs w:val="31"/>
              </w:rPr>
              <w:t>…</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1105" w:type="dxa"/>
            <w:vAlign w:val="top"/>
          </w:tcPr>
          <w:p>
            <w:pPr>
              <w:spacing w:before="159" w:line="242" w:lineRule="auto"/>
              <w:ind w:left="422"/>
              <w:rPr>
                <w:rFonts w:ascii="仿宋" w:hAnsi="仿宋" w:eastAsia="仿宋" w:cs="仿宋"/>
                <w:sz w:val="31"/>
                <w:szCs w:val="31"/>
              </w:rPr>
            </w:pPr>
            <w:r>
              <w:rPr>
                <w:rFonts w:ascii="仿宋" w:hAnsi="仿宋" w:eastAsia="仿宋" w:cs="仿宋"/>
                <w:sz w:val="31"/>
                <w:szCs w:val="31"/>
              </w:rPr>
              <w:t>…</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bl>
    <w:p>
      <w:pPr>
        <w:spacing w:before="39" w:line="233" w:lineRule="auto"/>
        <w:ind w:left="727"/>
        <w:rPr>
          <w:rFonts w:ascii="仿宋" w:hAnsi="仿宋" w:eastAsia="仿宋" w:cs="仿宋"/>
          <w:sz w:val="23"/>
          <w:szCs w:val="23"/>
        </w:rPr>
      </w:pPr>
      <w:r>
        <w:rPr>
          <w:rFonts w:ascii="仿宋" w:hAnsi="仿宋" w:eastAsia="仿宋" w:cs="仿宋"/>
          <w:spacing w:val="-6"/>
          <w:sz w:val="23"/>
          <w:szCs w:val="23"/>
        </w:rPr>
        <w:t>温</w:t>
      </w:r>
      <w:r>
        <w:rPr>
          <w:rFonts w:ascii="仿宋" w:hAnsi="仿宋" w:eastAsia="仿宋" w:cs="仿宋"/>
          <w:spacing w:val="-4"/>
          <w:sz w:val="23"/>
          <w:szCs w:val="23"/>
        </w:rPr>
        <w:t>馨提示：</w:t>
      </w:r>
    </w:p>
    <w:p>
      <w:pPr>
        <w:spacing w:before="21" w:line="230" w:lineRule="auto"/>
        <w:ind w:left="735"/>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w:t>
      </w:r>
      <w:r>
        <w:rPr>
          <w:rFonts w:ascii="仿宋" w:hAnsi="仿宋" w:eastAsia="仿宋" w:cs="仿宋"/>
          <w:spacing w:val="2"/>
          <w:sz w:val="23"/>
          <w:szCs w:val="23"/>
        </w:rPr>
        <w:t>此表横版打印。</w:t>
      </w:r>
    </w:p>
    <w:p>
      <w:pPr>
        <w:spacing w:before="25" w:line="230" w:lineRule="auto"/>
        <w:ind w:left="720"/>
        <w:rPr>
          <w:rFonts w:ascii="仿宋" w:hAnsi="仿宋" w:eastAsia="仿宋" w:cs="仿宋"/>
          <w:sz w:val="23"/>
          <w:szCs w:val="23"/>
        </w:rPr>
      </w:pPr>
      <w:r>
        <w:rPr>
          <w:rFonts w:ascii="仿宋" w:hAnsi="仿宋" w:eastAsia="仿宋" w:cs="仿宋"/>
          <w:spacing w:val="16"/>
          <w:sz w:val="23"/>
          <w:szCs w:val="23"/>
        </w:rPr>
        <w:t>2、经初</w:t>
      </w:r>
      <w:r>
        <w:rPr>
          <w:rFonts w:ascii="仿宋" w:hAnsi="仿宋" w:eastAsia="仿宋" w:cs="仿宋"/>
          <w:spacing w:val="8"/>
          <w:sz w:val="23"/>
          <w:szCs w:val="23"/>
        </w:rPr>
        <w:t>步审核，您申办的业务我局已受理，本次业务最终能否享受待遇，以最终实际核定为准。</w:t>
      </w:r>
    </w:p>
    <w:p>
      <w:pPr>
        <w:spacing w:before="25" w:line="230" w:lineRule="auto"/>
        <w:ind w:left="722"/>
        <w:rPr>
          <w:rFonts w:ascii="仿宋" w:hAnsi="仿宋" w:eastAsia="仿宋" w:cs="仿宋"/>
          <w:sz w:val="23"/>
          <w:szCs w:val="23"/>
        </w:rPr>
      </w:pPr>
      <w:r>
        <w:rPr>
          <w:rFonts w:ascii="仿宋" w:hAnsi="仿宋" w:eastAsia="仿宋" w:cs="仿宋"/>
          <w:spacing w:val="8"/>
          <w:sz w:val="23"/>
          <w:szCs w:val="23"/>
        </w:rPr>
        <w:t>3、您办理的业务</w:t>
      </w:r>
      <w:r>
        <w:rPr>
          <w:rFonts w:ascii="仿宋" w:hAnsi="仿宋" w:eastAsia="仿宋" w:cs="仿宋"/>
          <w:spacing w:val="7"/>
          <w:sz w:val="23"/>
          <w:szCs w:val="23"/>
        </w:rPr>
        <w:t>费</w:t>
      </w:r>
      <w:r>
        <w:rPr>
          <w:rFonts w:ascii="仿宋" w:hAnsi="仿宋" w:eastAsia="仿宋" w:cs="仿宋"/>
          <w:spacing w:val="4"/>
          <w:sz w:val="23"/>
          <w:szCs w:val="23"/>
        </w:rPr>
        <w:t>用领取截止时间为次年 3 月 31 日，逾期视为您个人放弃。护理、围产补贴业务时间以新生儿出生日期计算。</w:t>
      </w:r>
    </w:p>
    <w:p>
      <w:pPr>
        <w:spacing w:before="27" w:line="228" w:lineRule="auto"/>
        <w:ind w:left="716"/>
        <w:rPr>
          <w:rFonts w:ascii="仿宋" w:hAnsi="仿宋" w:eastAsia="仿宋" w:cs="仿宋"/>
          <w:sz w:val="23"/>
          <w:szCs w:val="23"/>
        </w:rPr>
      </w:pPr>
      <w:r>
        <w:rPr>
          <w:rFonts w:ascii="仿宋" w:hAnsi="仿宋" w:eastAsia="仿宋" w:cs="仿宋"/>
          <w:spacing w:val="22"/>
          <w:sz w:val="23"/>
          <w:szCs w:val="23"/>
        </w:rPr>
        <w:t>4、</w:t>
      </w:r>
      <w:r>
        <w:rPr>
          <w:rFonts w:ascii="仿宋" w:hAnsi="仿宋" w:eastAsia="仿宋" w:cs="仿宋"/>
          <w:spacing w:val="12"/>
          <w:sz w:val="23"/>
          <w:szCs w:val="23"/>
        </w:rPr>
        <w:t>业</w:t>
      </w:r>
      <w:r>
        <w:rPr>
          <w:rFonts w:ascii="仿宋" w:hAnsi="仿宋" w:eastAsia="仿宋" w:cs="仿宋"/>
          <w:spacing w:val="11"/>
          <w:sz w:val="23"/>
          <w:szCs w:val="23"/>
        </w:rPr>
        <w:t>务办理时间：工作日(法定节假日、休息日除外)，请您安排恰当时间办理。</w:t>
      </w:r>
    </w:p>
    <w:p>
      <w:pPr>
        <w:spacing w:before="27" w:line="197" w:lineRule="auto"/>
        <w:ind w:left="722"/>
        <w:rPr>
          <w:rFonts w:ascii="仿宋" w:hAnsi="仿宋" w:eastAsia="仿宋" w:cs="仿宋"/>
          <w:sz w:val="23"/>
          <w:szCs w:val="23"/>
        </w:rPr>
      </w:pPr>
      <w:r>
        <w:rPr>
          <w:rFonts w:ascii="仿宋" w:hAnsi="仿宋" w:eastAsia="仿宋" w:cs="仿宋"/>
          <w:spacing w:val="2"/>
          <w:sz w:val="23"/>
          <w:szCs w:val="23"/>
        </w:rPr>
        <w:t>5、咨询</w:t>
      </w:r>
      <w:r>
        <w:rPr>
          <w:rFonts w:ascii="仿宋" w:hAnsi="仿宋" w:eastAsia="仿宋" w:cs="仿宋"/>
          <w:spacing w:val="1"/>
          <w:sz w:val="23"/>
          <w:szCs w:val="23"/>
        </w:rPr>
        <w:t>服务电话：</w:t>
      </w:r>
    </w:p>
    <w:p>
      <w:pPr>
        <w:sectPr>
          <w:type w:val="continuous"/>
          <w:pgSz w:w="16839" w:h="11906"/>
          <w:pgMar w:top="400" w:right="1321" w:bottom="400" w:left="731" w:header="0" w:footer="0" w:gutter="0"/>
          <w:cols w:equalWidth="0" w:num="1">
            <w:col w:w="14786"/>
          </w:cols>
        </w:sectPr>
      </w:pPr>
    </w:p>
    <w:p>
      <w:pPr>
        <w:spacing w:line="253" w:lineRule="auto"/>
        <w:rPr>
          <w:rFonts w:ascii="Arial"/>
          <w:sz w:val="21"/>
        </w:rPr>
      </w:pPr>
      <w:r>
        <w:drawing>
          <wp:anchor distT="0" distB="0" distL="0" distR="0" simplePos="0" relativeHeight="251791360" behindDoc="0" locked="0" layoutInCell="0" allowOverlap="1">
            <wp:simplePos x="0" y="0"/>
            <wp:positionH relativeFrom="page">
              <wp:posOffset>669925</wp:posOffset>
            </wp:positionH>
            <wp:positionV relativeFrom="page">
              <wp:posOffset>8888095</wp:posOffset>
            </wp:positionV>
            <wp:extent cx="6228080" cy="10160"/>
            <wp:effectExtent l="0" t="0" r="0" b="0"/>
            <wp:wrapNone/>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506"/>
                    <a:stretch>
                      <a:fillRect/>
                    </a:stretch>
                  </pic:blipFill>
                  <pic:spPr>
                    <a:xfrm>
                      <a:off x="0" y="0"/>
                      <a:ext cx="6228080" cy="10160"/>
                    </a:xfrm>
                    <a:prstGeom prst="rect">
                      <a:avLst/>
                    </a:prstGeom>
                  </pic:spPr>
                </pic:pic>
              </a:graphicData>
            </a:graphic>
          </wp:anchor>
        </w:drawing>
      </w:r>
      <w:r>
        <w:drawing>
          <wp:anchor distT="0" distB="0" distL="0" distR="0" simplePos="0" relativeHeight="251790336" behindDoc="0" locked="0" layoutInCell="0" allowOverlap="1">
            <wp:simplePos x="0" y="0"/>
            <wp:positionH relativeFrom="page">
              <wp:posOffset>6097270</wp:posOffset>
            </wp:positionH>
            <wp:positionV relativeFrom="page">
              <wp:posOffset>993775</wp:posOffset>
            </wp:positionV>
            <wp:extent cx="777240" cy="785495"/>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507"/>
                    <a:stretch>
                      <a:fillRect/>
                    </a:stretch>
                  </pic:blipFill>
                  <pic:spPr>
                    <a:xfrm>
                      <a:off x="0" y="0"/>
                      <a:ext cx="777240" cy="785494"/>
                    </a:xfrm>
                    <a:prstGeom prst="rect">
                      <a:avLst/>
                    </a:prstGeom>
                  </pic:spPr>
                </pic:pic>
              </a:graphicData>
            </a:graphic>
          </wp:anchor>
        </w:drawing>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100" w:line="226" w:lineRule="auto"/>
        <w:ind w:left="398"/>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7" w:line="968" w:lineRule="exact"/>
        <w:ind w:firstLine="183"/>
        <w:textAlignment w:val="center"/>
      </w:pPr>
      <w:r>
        <w:drawing>
          <wp:inline distT="0" distB="0" distL="0" distR="0">
            <wp:extent cx="838200" cy="614680"/>
            <wp:effectExtent l="0" t="0" r="0" b="0"/>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395"/>
                    <a:stretch>
                      <a:fillRect/>
                    </a:stretch>
                  </pic:blipFill>
                  <pic:spPr>
                    <a:xfrm>
                      <a:off x="0" y="0"/>
                      <a:ext cx="838208" cy="614697"/>
                    </a:xfrm>
                    <a:prstGeom prst="rect">
                      <a:avLst/>
                    </a:prstGeom>
                  </pic:spPr>
                </pic:pic>
              </a:graphicData>
            </a:graphic>
          </wp:inline>
        </w:drawing>
      </w:r>
    </w:p>
    <w:p>
      <w:pPr>
        <w:spacing w:line="286" w:lineRule="auto"/>
        <w:rPr>
          <w:rFonts w:ascii="Arial"/>
          <w:sz w:val="21"/>
        </w:rPr>
      </w:pPr>
    </w:p>
    <w:p>
      <w:pPr>
        <w:spacing w:line="287" w:lineRule="auto"/>
        <w:rPr>
          <w:rFonts w:ascii="Arial"/>
          <w:sz w:val="21"/>
        </w:rPr>
      </w:pPr>
    </w:p>
    <w:p>
      <w:pPr>
        <w:spacing w:before="101" w:line="225" w:lineRule="auto"/>
        <w:ind w:left="3316"/>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
    <w:p/>
    <w:p>
      <w:pPr>
        <w:spacing w:line="59" w:lineRule="exact"/>
      </w:pPr>
    </w:p>
    <w:p>
      <w:pPr>
        <w:sectPr>
          <w:footerReference r:id="rId233" w:type="default"/>
          <w:pgSz w:w="11906" w:h="16839"/>
          <w:pgMar w:top="400" w:right="1041" w:bottom="909" w:left="1055" w:header="0" w:footer="677" w:gutter="0"/>
          <w:cols w:equalWidth="0" w:num="1">
            <w:col w:w="9809"/>
          </w:cols>
        </w:sectPr>
      </w:pPr>
    </w:p>
    <w:p>
      <w:pPr>
        <w:spacing w:before="48" w:line="193" w:lineRule="auto"/>
        <w:ind w:left="31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041" w:bottom="909" w:left="1055" w:header="0" w:footer="677" w:gutter="0"/>
          <w:cols w:equalWidth="0" w:num="2">
            <w:col w:w="7187" w:space="100"/>
            <w:col w:w="2522"/>
          </w:cols>
        </w:sectPr>
      </w:pPr>
    </w:p>
    <w:tbl>
      <w:tblPr>
        <w:tblStyle w:val="4"/>
        <w:tblW w:w="9745" w:type="dxa"/>
        <w:tblInd w:w="2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3"/>
        <w:gridCol w:w="1072"/>
        <w:gridCol w:w="2180"/>
        <w:gridCol w:w="399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5" w:hRule="atLeast"/>
        </w:trPr>
        <w:tc>
          <w:tcPr>
            <w:tcW w:w="9745" w:type="dxa"/>
            <w:gridSpan w:val="4"/>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3" w:hRule="atLeast"/>
        </w:trPr>
        <w:tc>
          <w:tcPr>
            <w:tcW w:w="2503"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2" w:type="dxa"/>
            <w:gridSpan w:val="2"/>
            <w:tcBorders>
              <w:left w:val="nil"/>
              <w:bottom w:val="single" w:color="000000" w:sz="2" w:space="0"/>
              <w:right w:val="nil"/>
            </w:tcBorders>
            <w:vAlign w:val="top"/>
          </w:tcPr>
          <w:p>
            <w:pPr>
              <w:spacing w:before="186" w:line="312" w:lineRule="exact"/>
              <w:ind w:left="1188"/>
              <w:rPr>
                <w:rFonts w:ascii="仿宋" w:hAnsi="仿宋" w:eastAsia="仿宋" w:cs="仿宋"/>
                <w:sz w:val="20"/>
                <w:szCs w:val="20"/>
              </w:rPr>
            </w:pPr>
            <w:r>
              <w:rPr>
                <w:rFonts w:ascii="仿宋" w:hAnsi="仿宋" w:eastAsia="仿宋" w:cs="仿宋"/>
                <w:spacing w:val="5"/>
                <w:position w:val="7"/>
                <w:sz w:val="20"/>
                <w:szCs w:val="20"/>
              </w:rPr>
              <w:t>性</w:t>
            </w:r>
            <w:r>
              <w:rPr>
                <w:rFonts w:ascii="仿宋" w:hAnsi="仿宋" w:eastAsia="仿宋" w:cs="仿宋"/>
                <w:spacing w:val="3"/>
                <w:position w:val="7"/>
                <w:sz w:val="20"/>
                <w:szCs w:val="20"/>
              </w:rPr>
              <w:t xml:space="preserve">    别：</w:t>
            </w:r>
          </w:p>
          <w:p>
            <w:pPr>
              <w:spacing w:line="229" w:lineRule="auto"/>
              <w:ind w:left="1188"/>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990" w:type="dxa"/>
            <w:tcBorders>
              <w:left w:val="nil"/>
              <w:bottom w:val="single" w:color="000000" w:sz="2" w:space="0"/>
            </w:tcBorders>
            <w:vAlign w:val="top"/>
          </w:tcPr>
          <w:p>
            <w:pPr>
              <w:spacing w:before="186" w:line="312" w:lineRule="exact"/>
              <w:ind w:left="1191"/>
              <w:rPr>
                <w:rFonts w:ascii="仿宋" w:hAnsi="仿宋" w:eastAsia="仿宋" w:cs="仿宋"/>
                <w:sz w:val="20"/>
                <w:szCs w:val="20"/>
              </w:rPr>
            </w:pPr>
            <w:r>
              <w:rPr>
                <w:rFonts w:ascii="仿宋" w:hAnsi="仿宋" w:eastAsia="仿宋" w:cs="仿宋"/>
                <w:spacing w:val="4"/>
                <w:position w:val="7"/>
                <w:sz w:val="20"/>
                <w:szCs w:val="20"/>
              </w:rPr>
              <w:t>年</w:t>
            </w:r>
            <w:r>
              <w:rPr>
                <w:rFonts w:ascii="仿宋" w:hAnsi="仿宋" w:eastAsia="仿宋" w:cs="仿宋"/>
                <w:spacing w:val="3"/>
                <w:position w:val="7"/>
                <w:sz w:val="20"/>
                <w:szCs w:val="20"/>
              </w:rPr>
              <w:t xml:space="preserve">    龄：</w:t>
            </w:r>
          </w:p>
          <w:p>
            <w:pPr>
              <w:spacing w:line="229" w:lineRule="auto"/>
              <w:ind w:left="1205"/>
              <w:rPr>
                <w:rFonts w:ascii="仿宋" w:hAnsi="仿宋" w:eastAsia="仿宋" w:cs="仿宋"/>
                <w:sz w:val="20"/>
                <w:szCs w:val="20"/>
              </w:rPr>
            </w:pPr>
            <w:r>
              <w:rPr>
                <w:rFonts w:ascii="仿宋" w:hAnsi="仿宋" w:eastAsia="仿宋" w:cs="仿宋"/>
                <w:spacing w:val="2"/>
                <w:sz w:val="20"/>
                <w:szCs w:val="20"/>
              </w:rPr>
              <w:t xml:space="preserve">医 </w:t>
            </w:r>
            <w:r>
              <w:rPr>
                <w:rFonts w:ascii="仿宋" w:hAnsi="仿宋" w:eastAsia="仿宋" w:cs="仿宋"/>
                <w:spacing w:val="1"/>
                <w:sz w:val="20"/>
                <w:szCs w:val="20"/>
              </w:rPr>
              <w:t>保 号：</w:t>
            </w:r>
          </w:p>
          <w:p>
            <w:pPr>
              <w:spacing w:before="63" w:line="230" w:lineRule="auto"/>
              <w:ind w:left="1186"/>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5"/>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07" w:hRule="atLeast"/>
        </w:trPr>
        <w:tc>
          <w:tcPr>
            <w:tcW w:w="9745" w:type="dxa"/>
            <w:gridSpan w:val="4"/>
            <w:tcBorders>
              <w:top w:val="single" w:color="000000" w:sz="2" w:space="0"/>
            </w:tcBorders>
            <w:vAlign w:val="top"/>
          </w:tcPr>
          <w:p>
            <w:pPr>
              <w:spacing w:before="239"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w:t>
            </w:r>
            <w:r>
              <w:rPr>
                <w:rFonts w:ascii="宋体" w:hAnsi="宋体" w:eastAsia="宋体" w:cs="宋体"/>
                <w:spacing w:val="4"/>
                <w:sz w:val="23"/>
                <w:szCs w:val="23"/>
                <w14:textOutline w14:w="4356" w14:cap="sq" w14:cmpd="sng">
                  <w14:solidFill>
                    <w14:srgbClr w14:val="000000"/>
                  </w14:solidFill>
                  <w14:prstDash w14:val="solid"/>
                  <w14:bevel/>
                </w14:textOutline>
              </w:rPr>
              <w:t>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(请您仔细核对信息内容，如与申报情况不一致，请及时调整)</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66" w:hRule="atLeast"/>
        </w:trPr>
        <w:tc>
          <w:tcPr>
            <w:tcW w:w="3575" w:type="dxa"/>
            <w:gridSpan w:val="2"/>
            <w:tcBorders>
              <w:bottom w:val="single" w:color="000000" w:sz="2" w:space="0"/>
              <w:right w:val="nil"/>
            </w:tcBorders>
            <w:vAlign w:val="top"/>
          </w:tcPr>
          <w:p>
            <w:pPr>
              <w:spacing w:before="114" w:line="232" w:lineRule="auto"/>
              <w:ind w:left="433"/>
              <w:rPr>
                <w:rFonts w:ascii="仿宋" w:hAnsi="仿宋" w:eastAsia="仿宋" w:cs="仿宋"/>
                <w:sz w:val="20"/>
                <w:szCs w:val="20"/>
              </w:rPr>
            </w:pPr>
            <w:r>
              <w:rPr>
                <w:rFonts w:ascii="仿宋" w:hAnsi="仿宋" w:eastAsia="仿宋" w:cs="仿宋"/>
                <w:spacing w:val="9"/>
                <w:sz w:val="20"/>
                <w:szCs w:val="20"/>
              </w:rPr>
              <w:t>业务类型：女职工围产补贴领</w:t>
            </w:r>
            <w:r>
              <w:rPr>
                <w:rFonts w:ascii="仿宋" w:hAnsi="仿宋" w:eastAsia="仿宋" w:cs="仿宋"/>
                <w:spacing w:val="6"/>
                <w:sz w:val="20"/>
                <w:szCs w:val="20"/>
              </w:rPr>
              <w:t>取</w:t>
            </w:r>
          </w:p>
          <w:p>
            <w:pPr>
              <w:spacing w:before="217" w:line="388" w:lineRule="exact"/>
              <w:ind w:left="433"/>
              <w:rPr>
                <w:rFonts w:ascii="仿宋" w:hAnsi="仿宋" w:eastAsia="仿宋" w:cs="仿宋"/>
                <w:sz w:val="20"/>
                <w:szCs w:val="20"/>
              </w:rPr>
            </w:pPr>
            <w:r>
              <w:rPr>
                <w:rFonts w:ascii="仿宋" w:hAnsi="仿宋" w:eastAsia="仿宋" w:cs="仿宋"/>
                <w:spacing w:val="7"/>
                <w:position w:val="13"/>
                <w:sz w:val="20"/>
                <w:szCs w:val="20"/>
              </w:rPr>
              <w:t>开</w:t>
            </w:r>
            <w:r>
              <w:rPr>
                <w:rFonts w:ascii="仿宋" w:hAnsi="仿宋" w:eastAsia="仿宋" w:cs="仿宋"/>
                <w:spacing w:val="4"/>
                <w:position w:val="13"/>
                <w:sz w:val="20"/>
                <w:szCs w:val="20"/>
              </w:rPr>
              <w:t>户银行：</w:t>
            </w:r>
          </w:p>
          <w:p>
            <w:pPr>
              <w:spacing w:line="231" w:lineRule="auto"/>
              <w:ind w:left="43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tc>
        <w:tc>
          <w:tcPr>
            <w:tcW w:w="2180" w:type="dxa"/>
            <w:tcBorders>
              <w:left w:val="nil"/>
              <w:bottom w:val="single" w:color="000000" w:sz="2" w:space="0"/>
              <w:right w:val="nil"/>
            </w:tcBorders>
            <w:vAlign w:val="top"/>
          </w:tcPr>
          <w:p>
            <w:pPr>
              <w:spacing w:before="114" w:line="468" w:lineRule="exact"/>
              <w:ind w:left="218"/>
              <w:rPr>
                <w:rFonts w:ascii="仿宋" w:hAnsi="仿宋" w:eastAsia="仿宋" w:cs="仿宋"/>
                <w:sz w:val="20"/>
                <w:szCs w:val="20"/>
              </w:rPr>
            </w:pPr>
            <w:r>
              <w:rPr>
                <w:rFonts w:ascii="仿宋" w:hAnsi="仿宋" w:eastAsia="仿宋" w:cs="仿宋"/>
                <w:spacing w:val="4"/>
                <w:position w:val="20"/>
                <w:sz w:val="20"/>
                <w:szCs w:val="20"/>
              </w:rPr>
              <w:t>经 办 人：</w:t>
            </w:r>
          </w:p>
          <w:p>
            <w:pPr>
              <w:spacing w:line="229" w:lineRule="auto"/>
              <w:ind w:left="219"/>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行卡号：</w:t>
            </w:r>
          </w:p>
        </w:tc>
        <w:tc>
          <w:tcPr>
            <w:tcW w:w="3990" w:type="dxa"/>
            <w:tcBorders>
              <w:left w:val="nil"/>
              <w:bottom w:val="single" w:color="000000" w:sz="2" w:space="0"/>
            </w:tcBorders>
            <w:vAlign w:val="top"/>
          </w:tcPr>
          <w:p>
            <w:pPr>
              <w:spacing w:before="114" w:line="468" w:lineRule="exact"/>
              <w:ind w:left="1185"/>
              <w:rPr>
                <w:rFonts w:ascii="仿宋" w:hAnsi="仿宋" w:eastAsia="仿宋" w:cs="仿宋"/>
                <w:sz w:val="20"/>
                <w:szCs w:val="20"/>
              </w:rPr>
            </w:pPr>
            <w:r>
              <w:rPr>
                <w:rFonts w:ascii="仿宋" w:hAnsi="仿宋" w:eastAsia="仿宋" w:cs="仿宋"/>
                <w:spacing w:val="6"/>
                <w:position w:val="20"/>
                <w:sz w:val="20"/>
                <w:szCs w:val="20"/>
              </w:rPr>
              <w:t>联</w:t>
            </w:r>
            <w:r>
              <w:rPr>
                <w:rFonts w:ascii="仿宋" w:hAnsi="仿宋" w:eastAsia="仿宋" w:cs="仿宋"/>
                <w:spacing w:val="5"/>
                <w:position w:val="20"/>
                <w:sz w:val="20"/>
                <w:szCs w:val="20"/>
              </w:rPr>
              <w:t>系电话：</w:t>
            </w:r>
          </w:p>
          <w:p>
            <w:pPr>
              <w:spacing w:line="230" w:lineRule="auto"/>
              <w:ind w:left="1189"/>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2381" w:hRule="atLeast"/>
        </w:trPr>
        <w:tc>
          <w:tcPr>
            <w:tcW w:w="9745" w:type="dxa"/>
            <w:gridSpan w:val="4"/>
            <w:tcBorders>
              <w:top w:val="single" w:color="000000" w:sz="2" w:space="0"/>
              <w:bottom w:val="single" w:color="000000" w:sz="2" w:space="0"/>
            </w:tcBorders>
            <w:vAlign w:val="top"/>
          </w:tcPr>
          <w:p>
            <w:pPr>
              <w:spacing w:before="180" w:line="219" w:lineRule="auto"/>
              <w:ind w:left="29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经办人身份证</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5"/>
                <w:sz w:val="20"/>
                <w:szCs w:val="20"/>
              </w:rPr>
              <w:t xml:space="preserve"> 生育补贴申领登记表</w:t>
            </w:r>
          </w:p>
          <w:p>
            <w:pPr>
              <w:spacing w:before="1"/>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出生医学证明</w:t>
            </w:r>
          </w:p>
          <w:p>
            <w:pPr>
              <w:spacing w:before="1"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5"/>
                <w:sz w:val="20"/>
                <w:szCs w:val="20"/>
              </w:rPr>
              <w:t xml:space="preserve"> </w:t>
            </w:r>
            <w:r>
              <w:rPr>
                <w:rFonts w:ascii="仿宋" w:hAnsi="仿宋" w:eastAsia="仿宋" w:cs="仿宋"/>
                <w:spacing w:val="22"/>
                <w:sz w:val="20"/>
                <w:szCs w:val="20"/>
              </w:rPr>
              <w:t>结婚证</w:t>
            </w:r>
          </w:p>
          <w:p>
            <w:pPr>
              <w:spacing w:line="311" w:lineRule="exact"/>
              <w:ind w:left="724"/>
              <w:rPr>
                <w:rFonts w:ascii="Arial" w:hAnsi="Arial" w:eastAsia="Arial" w:cs="Arial"/>
                <w:sz w:val="21"/>
                <w:szCs w:val="21"/>
              </w:rPr>
            </w:pPr>
            <w:r>
              <w:rPr>
                <w:position w:val="-6"/>
              </w:rPr>
              <w:drawing>
                <wp:inline distT="0" distB="0" distL="0" distR="0">
                  <wp:extent cx="128905" cy="197485"/>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283" w:line="390" w:lineRule="auto"/>
        <w:ind w:left="37" w:right="35" w:firstLine="624"/>
        <w:rPr>
          <w:rFonts w:ascii="仿宋" w:hAnsi="仿宋" w:eastAsia="仿宋" w:cs="仿宋"/>
          <w:sz w:val="20"/>
          <w:szCs w:val="20"/>
        </w:rPr>
      </w:pPr>
      <w:r>
        <w:rPr>
          <w:rFonts w:ascii="宋体" w:hAnsi="宋体" w:eastAsia="宋体" w:cs="宋体"/>
          <w:spacing w:val="2"/>
          <w:sz w:val="23"/>
          <w:szCs w:val="23"/>
          <w14:textOutline w14:w="4356" w14:cap="sq" w14:cmpd="sng">
            <w14:solidFill>
              <w14:srgbClr w14:val="000000"/>
            </w14:solidFill>
            <w14:prstDash w14:val="solid"/>
            <w14:bevel/>
          </w14:textOutline>
        </w:rPr>
        <w:t>确认信息：</w:t>
      </w:r>
      <w:r>
        <w:rPr>
          <w:position w:val="-5"/>
          <w:sz w:val="23"/>
          <w:szCs w:val="23"/>
        </w:rPr>
        <w:drawing>
          <wp:inline distT="0" distB="0" distL="0" distR="0">
            <wp:extent cx="128905" cy="197485"/>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
          <w:sz w:val="20"/>
          <w:szCs w:val="20"/>
        </w:rPr>
        <w:t>您所申报</w:t>
      </w:r>
      <w:r>
        <w:rPr>
          <w:rFonts w:ascii="仿宋" w:hAnsi="仿宋" w:eastAsia="仿宋" w:cs="仿宋"/>
          <w:spacing w:val="1"/>
          <w:sz w:val="20"/>
          <w:szCs w:val="20"/>
        </w:rPr>
        <w:t>女职工围产补贴领取业务已受理，办理时限为 15 个工作日，您可拨打     查</w:t>
      </w:r>
      <w:r>
        <w:rPr>
          <w:rFonts w:ascii="仿宋" w:hAnsi="仿宋" w:eastAsia="仿宋" w:cs="仿宋"/>
          <w:sz w:val="20"/>
          <w:szCs w:val="20"/>
        </w:rPr>
        <w:t xml:space="preserve"> </w:t>
      </w:r>
      <w:r>
        <w:rPr>
          <w:rFonts w:ascii="仿宋" w:hAnsi="仿宋" w:eastAsia="仿宋" w:cs="仿宋"/>
          <w:spacing w:val="18"/>
          <w:sz w:val="20"/>
          <w:szCs w:val="20"/>
        </w:rPr>
        <w:t>询</w:t>
      </w:r>
      <w:r>
        <w:rPr>
          <w:rFonts w:ascii="仿宋" w:hAnsi="仿宋" w:eastAsia="仿宋" w:cs="仿宋"/>
          <w:spacing w:val="9"/>
          <w:sz w:val="20"/>
          <w:szCs w:val="20"/>
        </w:rPr>
        <w:t>业务办理进度，也可扫描登记单右上方的二维码可查询此项业务办理进度。</w:t>
      </w:r>
    </w:p>
    <w:p>
      <w:pPr>
        <w:ind w:left="148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 xml:space="preserve">您所申报女职工围产补贴领取业务不符合受理条件，原因                     </w:t>
      </w:r>
      <w:r>
        <w:rPr>
          <w:rFonts w:ascii="仿宋" w:hAnsi="仿宋" w:eastAsia="仿宋" w:cs="仿宋"/>
          <w:spacing w:val="2"/>
          <w:sz w:val="20"/>
          <w:szCs w:val="20"/>
        </w:rPr>
        <w:t xml:space="preserve"> </w:t>
      </w:r>
      <w:r>
        <w:rPr>
          <w:rFonts w:ascii="仿宋" w:hAnsi="仿宋" w:eastAsia="仿宋" w:cs="仿宋"/>
          <w:sz w:val="20"/>
          <w:szCs w:val="20"/>
        </w:rPr>
        <w:t>。</w:t>
      </w:r>
    </w:p>
    <w:p/>
    <w:p/>
    <w:p/>
    <w:p>
      <w:pPr>
        <w:spacing w:line="59" w:lineRule="exact"/>
      </w:pPr>
    </w:p>
    <w:p>
      <w:pPr>
        <w:sectPr>
          <w:type w:val="continuous"/>
          <w:pgSz w:w="11906" w:h="16839"/>
          <w:pgMar w:top="400" w:right="1041" w:bottom="909" w:left="1055" w:header="0" w:footer="677" w:gutter="0"/>
          <w:cols w:equalWidth="0" w:num="1">
            <w:col w:w="9809"/>
          </w:cols>
        </w:sectPr>
      </w:pPr>
    </w:p>
    <w:p>
      <w:pPr>
        <w:spacing w:before="42" w:line="194" w:lineRule="auto"/>
        <w:ind w:left="479"/>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041" w:bottom="909" w:left="1055" w:header="0" w:footer="677" w:gutter="0"/>
          <w:cols w:equalWidth="0" w:num="2">
            <w:col w:w="6342" w:space="100"/>
            <w:col w:w="3367"/>
          </w:cols>
        </w:sectPr>
      </w:pPr>
    </w:p>
    <w:p>
      <w:pPr>
        <w:spacing w:line="297" w:lineRule="auto"/>
        <w:rPr>
          <w:rFonts w:ascii="Arial"/>
          <w:sz w:val="21"/>
        </w:rPr>
      </w:pPr>
    </w:p>
    <w:p>
      <w:pPr>
        <w:spacing w:line="29" w:lineRule="exact"/>
        <w:ind w:firstLine="24"/>
        <w:textAlignment w:val="center"/>
      </w:pPr>
      <w:r>
        <w:pict>
          <v:shape id="_x0000_s1130" o:spid="_x0000_s1130" style="height:1.45pt;width:487.3pt;" filled="f" stroked="t" coordsize="9745,29" path="m0,4l9745,4m0,23l9745,23e">
            <v:fill on="f" focussize="0,0"/>
            <v:stroke weight="0.48pt" color="#000000" miterlimit="2" joinstyle="bevel"/>
            <v:imagedata o:title=""/>
            <o:lock v:ext="edit"/>
            <w10:wrap type="none"/>
            <w10:anchorlock/>
          </v:shape>
        </w:pict>
      </w:r>
    </w:p>
    <w:p>
      <w:pPr>
        <w:sectPr>
          <w:type w:val="continuous"/>
          <w:pgSz w:w="11906" w:h="16839"/>
          <w:pgMar w:top="400" w:right="1041" w:bottom="909" w:left="1055" w:header="0" w:footer="677" w:gutter="0"/>
          <w:cols w:equalWidth="0" w:num="1">
            <w:col w:w="9809"/>
          </w:cols>
        </w:sectPr>
      </w:pPr>
    </w:p>
    <w:p>
      <w:pPr>
        <w:spacing w:line="253" w:lineRule="auto"/>
        <w:rPr>
          <w:rFonts w:ascii="Arial"/>
          <w:sz w:val="21"/>
        </w:rPr>
      </w:pPr>
      <w:r>
        <w:pict>
          <v:shape id="_x0000_s1131" o:spid="_x0000_s1131" style="position:absolute;left:0pt;margin-left:54pt;margin-top:367.75pt;height:0.5pt;width:487.3pt;mso-position-horizontal-relative:page;mso-position-vertical-relative:page;z-index:251793408;mso-width-relative:page;mso-height-relative:page;" filled="f" stroked="t" coordsize="9745,10" o:allowincell="f" path="m0,4l9745,4e">
            <v:fill on="f" focussize="0,0"/>
            <v:stroke weight="0.48pt" color="#000000" miterlimit="2" joinstyle="bevel"/>
            <v:imagedata o:title=""/>
            <o:lock v:ext="edit"/>
          </v:shape>
        </w:pict>
      </w:r>
      <w:r>
        <w:pict>
          <v:shape id="_x0000_s1132" o:spid="_x0000_s1132" style="position:absolute;left:0pt;margin-left:54pt;margin-top:484.75pt;height:0.5pt;width:487.3pt;mso-position-horizontal-relative:page;mso-position-vertical-relative:page;z-index:251794432;mso-width-relative:page;mso-height-relative:page;" filled="f" stroked="t" coordsize="9745,10" o:allowincell="f" path="m0,4l9745,4e">
            <v:fill on="f" focussize="0,0"/>
            <v:stroke weight="0.48pt" color="#000000" miterlimit="2" joinstyle="bevel"/>
            <v:imagedata o:title=""/>
            <o:lock v:ext="edit"/>
          </v:shape>
        </w:pict>
      </w:r>
      <w:r>
        <w:drawing>
          <wp:anchor distT="0" distB="0" distL="0" distR="0" simplePos="0" relativeHeight="251792384" behindDoc="0" locked="0" layoutInCell="0" allowOverlap="1">
            <wp:simplePos x="0" y="0"/>
            <wp:positionH relativeFrom="page">
              <wp:posOffset>6144895</wp:posOffset>
            </wp:positionH>
            <wp:positionV relativeFrom="page">
              <wp:posOffset>962025</wp:posOffset>
            </wp:positionV>
            <wp:extent cx="777240" cy="785495"/>
            <wp:effectExtent l="0" t="0" r="0" b="0"/>
            <wp:wrapNone/>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508"/>
                    <a:stretch>
                      <a:fillRect/>
                    </a:stretch>
                  </pic:blipFill>
                  <pic:spPr>
                    <a:xfrm>
                      <a:off x="0" y="0"/>
                      <a:ext cx="777240" cy="785494"/>
                    </a:xfrm>
                    <a:prstGeom prst="rect">
                      <a:avLst/>
                    </a:prstGeom>
                  </pic:spPr>
                </pic:pic>
              </a:graphicData>
            </a:graphic>
          </wp:anchor>
        </w:drawing>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100" w:line="226" w:lineRule="auto"/>
        <w:ind w:left="427"/>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7" w:line="968" w:lineRule="exact"/>
        <w:ind w:firstLine="223"/>
        <w:textAlignment w:val="center"/>
      </w:pPr>
      <w:r>
        <w:drawing>
          <wp:inline distT="0" distB="0" distL="0" distR="0">
            <wp:extent cx="838200" cy="61468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395"/>
                    <a:stretch>
                      <a:fillRect/>
                    </a:stretch>
                  </pic:blipFill>
                  <pic:spPr>
                    <a:xfrm>
                      <a:off x="0" y="0"/>
                      <a:ext cx="838208" cy="614697"/>
                    </a:xfrm>
                    <a:prstGeom prst="rect">
                      <a:avLst/>
                    </a:prstGeom>
                  </pic:spPr>
                </pic:pic>
              </a:graphicData>
            </a:graphic>
          </wp:inline>
        </w:drawing>
      </w:r>
    </w:p>
    <w:p>
      <w:pPr>
        <w:spacing w:line="286" w:lineRule="auto"/>
        <w:rPr>
          <w:rFonts w:ascii="Arial"/>
          <w:sz w:val="21"/>
        </w:rPr>
      </w:pPr>
    </w:p>
    <w:p>
      <w:pPr>
        <w:spacing w:line="287" w:lineRule="auto"/>
        <w:rPr>
          <w:rFonts w:ascii="Arial"/>
          <w:sz w:val="21"/>
        </w:rPr>
      </w:pPr>
    </w:p>
    <w:p>
      <w:pPr>
        <w:spacing w:before="101" w:line="225" w:lineRule="auto"/>
        <w:ind w:left="3316"/>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
    <w:p/>
    <w:p>
      <w:pPr>
        <w:spacing w:line="59" w:lineRule="exact"/>
      </w:pPr>
    </w:p>
    <w:p>
      <w:pPr>
        <w:sectPr>
          <w:footerReference r:id="rId234" w:type="default"/>
          <w:pgSz w:w="11906" w:h="16839"/>
          <w:pgMar w:top="400" w:right="1004" w:bottom="909" w:left="1055" w:header="0" w:footer="677" w:gutter="0"/>
          <w:cols w:equalWidth="0" w:num="1">
            <w:col w:w="9846"/>
          </w:cols>
        </w:sectPr>
      </w:pPr>
    </w:p>
    <w:p>
      <w:pPr>
        <w:spacing w:before="48" w:line="193" w:lineRule="auto"/>
        <w:ind w:left="318"/>
        <w:rPr>
          <w:rFonts w:ascii="宋体" w:hAnsi="宋体" w:eastAsia="宋体" w:cs="宋体"/>
          <w:sz w:val="23"/>
          <w:szCs w:val="23"/>
        </w:rPr>
      </w:pPr>
      <w:r>
        <w:pict>
          <v:rect id="_x0000_s1133" o:spid="_x0000_s1133" o:spt="1" style="position:absolute;left:0pt;margin-left:1.2pt;margin-top:13.75pt;height:1.8pt;width:487.3pt;z-index:251795456;mso-width-relative:page;mso-height-relative:page;" fillcolor="#000000" filled="t" stroked="f" coordsize="21600,21600">
            <v:path/>
            <v:fill on="t" opacity="42406f" focussize="0,0"/>
            <v:stroke on="f"/>
            <v:imagedata o:title=""/>
            <o:lock v:ext="edit"/>
          </v:rect>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004" w:bottom="909" w:left="1055" w:header="0" w:footer="677" w:gutter="0"/>
          <w:cols w:equalWidth="0" w:num="2">
            <w:col w:w="7187" w:space="100"/>
            <w:col w:w="2560"/>
          </w:cols>
        </w:sectPr>
      </w:pPr>
    </w:p>
    <w:p>
      <w:pPr>
        <w:spacing w:before="148" w:line="227" w:lineRule="auto"/>
        <w:ind w:left="273"/>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
      <w:pPr>
        <w:spacing w:line="71" w:lineRule="exact"/>
      </w:pPr>
    </w:p>
    <w:p>
      <w:pPr>
        <w:sectPr>
          <w:type w:val="continuous"/>
          <w:pgSz w:w="11906" w:h="16839"/>
          <w:pgMar w:top="400" w:right="1004" w:bottom="909" w:left="1055" w:header="0" w:footer="677" w:gutter="0"/>
          <w:cols w:equalWidth="0" w:num="1">
            <w:col w:w="9846"/>
          </w:cols>
        </w:sectPr>
      </w:pPr>
    </w:p>
    <w:p>
      <w:pPr>
        <w:spacing w:before="43" w:line="312" w:lineRule="exact"/>
        <w:ind w:left="457"/>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3"/>
          <w:position w:val="7"/>
          <w:sz w:val="20"/>
          <w:szCs w:val="20"/>
        </w:rPr>
        <w:t xml:space="preserve">    名：</w:t>
      </w:r>
    </w:p>
    <w:p>
      <w:pPr>
        <w:spacing w:before="1" w:line="230" w:lineRule="auto"/>
        <w:ind w:left="457"/>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61"/>
        <w:rPr>
          <w:rFonts w:ascii="仿宋" w:hAnsi="仿宋" w:eastAsia="仿宋" w:cs="仿宋"/>
          <w:sz w:val="20"/>
          <w:szCs w:val="20"/>
        </w:rPr>
      </w:pPr>
      <w:r>
        <w:rPr>
          <w:rFonts w:ascii="仿宋" w:hAnsi="仿宋" w:eastAsia="仿宋" w:cs="仿宋"/>
          <w:spacing w:val="4"/>
          <w:sz w:val="20"/>
          <w:szCs w:val="20"/>
        </w:rPr>
        <w:t>人员类别：</w:t>
      </w:r>
    </w:p>
    <w:p>
      <w:pPr>
        <w:spacing w:before="62" w:line="197" w:lineRule="auto"/>
        <w:ind w:left="461"/>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312" w:lineRule="exact"/>
        <w:ind w:left="2"/>
        <w:rPr>
          <w:rFonts w:ascii="仿宋" w:hAnsi="仿宋" w:eastAsia="仿宋" w:cs="仿宋"/>
          <w:sz w:val="20"/>
          <w:szCs w:val="20"/>
        </w:rPr>
      </w:pPr>
      <w:r>
        <w:rPr>
          <w:rFonts w:ascii="仿宋" w:hAnsi="仿宋" w:eastAsia="仿宋" w:cs="仿宋"/>
          <w:spacing w:val="5"/>
          <w:position w:val="7"/>
          <w:sz w:val="20"/>
          <w:szCs w:val="20"/>
        </w:rPr>
        <w:t>性</w:t>
      </w:r>
      <w:r>
        <w:rPr>
          <w:rFonts w:ascii="仿宋" w:hAnsi="仿宋" w:eastAsia="仿宋" w:cs="仿宋"/>
          <w:spacing w:val="3"/>
          <w:position w:val="7"/>
          <w:sz w:val="20"/>
          <w:szCs w:val="20"/>
        </w:rPr>
        <w:t xml:space="preserve">    别：</w:t>
      </w:r>
    </w:p>
    <w:p>
      <w:pPr>
        <w:spacing w:line="229" w:lineRule="auto"/>
        <w:ind w:left="2"/>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312" w:lineRule="exact"/>
        <w:ind w:left="6"/>
        <w:rPr>
          <w:rFonts w:ascii="仿宋" w:hAnsi="仿宋" w:eastAsia="仿宋" w:cs="仿宋"/>
          <w:sz w:val="20"/>
          <w:szCs w:val="20"/>
        </w:rPr>
      </w:pPr>
      <w:r>
        <w:rPr>
          <w:rFonts w:ascii="仿宋" w:hAnsi="仿宋" w:eastAsia="仿宋" w:cs="仿宋"/>
          <w:spacing w:val="4"/>
          <w:position w:val="7"/>
          <w:sz w:val="20"/>
          <w:szCs w:val="20"/>
        </w:rPr>
        <w:t>年</w:t>
      </w:r>
      <w:r>
        <w:rPr>
          <w:rFonts w:ascii="仿宋" w:hAnsi="仿宋" w:eastAsia="仿宋" w:cs="仿宋"/>
          <w:spacing w:val="3"/>
          <w:position w:val="7"/>
          <w:sz w:val="20"/>
          <w:szCs w:val="20"/>
        </w:rPr>
        <w:t xml:space="preserve">    龄：</w:t>
      </w:r>
    </w:p>
    <w:p>
      <w:pPr>
        <w:spacing w:line="229" w:lineRule="auto"/>
        <w:ind w:left="20"/>
        <w:rPr>
          <w:rFonts w:ascii="仿宋" w:hAnsi="仿宋" w:eastAsia="仿宋" w:cs="仿宋"/>
          <w:sz w:val="20"/>
          <w:szCs w:val="20"/>
        </w:rPr>
      </w:pPr>
      <w:r>
        <w:rPr>
          <w:rFonts w:ascii="仿宋" w:hAnsi="仿宋" w:eastAsia="仿宋" w:cs="仿宋"/>
          <w:spacing w:val="2"/>
          <w:sz w:val="20"/>
          <w:szCs w:val="20"/>
        </w:rPr>
        <w:t xml:space="preserve">医 </w:t>
      </w:r>
      <w:r>
        <w:rPr>
          <w:rFonts w:ascii="仿宋" w:hAnsi="仿宋" w:eastAsia="仿宋" w:cs="仿宋"/>
          <w:spacing w:val="1"/>
          <w:sz w:val="20"/>
          <w:szCs w:val="20"/>
        </w:rPr>
        <w:t>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004" w:bottom="909" w:left="1055" w:header="0" w:footer="677" w:gutter="0"/>
          <w:cols w:equalWidth="0" w:num="3">
            <w:col w:w="3614" w:space="100"/>
            <w:col w:w="3152" w:space="100"/>
            <w:col w:w="2882"/>
          </w:cols>
        </w:sectPr>
      </w:pPr>
    </w:p>
    <w:p>
      <w:pPr>
        <w:spacing w:line="276" w:lineRule="auto"/>
        <w:rPr>
          <w:rFonts w:ascii="Arial"/>
          <w:sz w:val="21"/>
        </w:rPr>
      </w:pPr>
    </w:p>
    <w:p>
      <w:pPr>
        <w:spacing w:line="277" w:lineRule="auto"/>
        <w:rPr>
          <w:rFonts w:ascii="Arial"/>
          <w:sz w:val="21"/>
        </w:rPr>
      </w:pPr>
    </w:p>
    <w:p>
      <w:pPr>
        <w:spacing w:before="75" w:line="227" w:lineRule="auto"/>
        <w:ind w:left="297"/>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line="156" w:lineRule="exact"/>
      </w:pPr>
    </w:p>
    <w:p>
      <w:pPr>
        <w:sectPr>
          <w:type w:val="continuous"/>
          <w:pgSz w:w="11906" w:h="16839"/>
          <w:pgMar w:top="400" w:right="1004" w:bottom="909" w:left="1055" w:header="0" w:footer="677" w:gutter="0"/>
          <w:cols w:equalWidth="0" w:num="1">
            <w:col w:w="9846"/>
          </w:cols>
        </w:sectPr>
      </w:pPr>
    </w:p>
    <w:p>
      <w:pPr>
        <w:spacing w:before="43" w:line="432" w:lineRule="auto"/>
        <w:ind w:left="457" w:right="230"/>
        <w:rPr>
          <w:rFonts w:ascii="仿宋" w:hAnsi="仿宋" w:eastAsia="仿宋" w:cs="仿宋"/>
          <w:sz w:val="20"/>
          <w:szCs w:val="20"/>
        </w:rPr>
      </w:pPr>
      <w:r>
        <w:rPr>
          <w:rFonts w:ascii="仿宋" w:hAnsi="仿宋" w:eastAsia="仿宋" w:cs="仿宋"/>
          <w:spacing w:val="9"/>
          <w:sz w:val="20"/>
          <w:szCs w:val="20"/>
        </w:rPr>
        <w:t>业务类型：女职工围产补贴领</w:t>
      </w:r>
      <w:r>
        <w:rPr>
          <w:rFonts w:ascii="仿宋" w:hAnsi="仿宋" w:eastAsia="仿宋" w:cs="仿宋"/>
          <w:spacing w:val="6"/>
          <w:sz w:val="20"/>
          <w:szCs w:val="20"/>
        </w:rPr>
        <w:t>取</w:t>
      </w:r>
      <w:r>
        <w:rPr>
          <w:rFonts w:ascii="仿宋" w:hAnsi="仿宋" w:eastAsia="仿宋" w:cs="仿宋"/>
          <w:sz w:val="20"/>
          <w:szCs w:val="20"/>
        </w:rPr>
        <w:t xml:space="preserve"> </w:t>
      </w: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97" w:lineRule="auto"/>
        <w:ind w:left="457"/>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p>
      <w:pPr>
        <w:spacing w:line="14" w:lineRule="auto"/>
        <w:rPr>
          <w:rFonts w:ascii="Arial"/>
          <w:sz w:val="2"/>
        </w:rPr>
      </w:pPr>
      <w:r>
        <w:rPr>
          <w:rFonts w:ascii="Arial" w:hAnsi="Arial" w:eastAsia="Arial" w:cs="Arial"/>
          <w:sz w:val="2"/>
          <w:szCs w:val="2"/>
        </w:rPr>
        <w:br w:type="column"/>
      </w:r>
    </w:p>
    <w:p>
      <w:pPr>
        <w:spacing w:line="441" w:lineRule="auto"/>
        <w:rPr>
          <w:rFonts w:ascii="Arial"/>
          <w:sz w:val="21"/>
        </w:rPr>
      </w:pPr>
    </w:p>
    <w:p>
      <w:pPr>
        <w:spacing w:before="66" w:line="468" w:lineRule="exact"/>
        <w:rPr>
          <w:rFonts w:ascii="仿宋" w:hAnsi="仿宋" w:eastAsia="仿宋" w:cs="仿宋"/>
          <w:sz w:val="20"/>
          <w:szCs w:val="20"/>
        </w:rPr>
      </w:pPr>
      <w:r>
        <w:rPr>
          <w:rFonts w:ascii="仿宋" w:hAnsi="仿宋" w:eastAsia="仿宋" w:cs="仿宋"/>
          <w:spacing w:val="7"/>
          <w:position w:val="20"/>
          <w:sz w:val="20"/>
          <w:szCs w:val="20"/>
        </w:rPr>
        <w:t>银</w:t>
      </w:r>
      <w:r>
        <w:rPr>
          <w:rFonts w:ascii="仿宋" w:hAnsi="仿宋" w:eastAsia="仿宋" w:cs="仿宋"/>
          <w:spacing w:val="4"/>
          <w:position w:val="20"/>
          <w:sz w:val="20"/>
          <w:szCs w:val="20"/>
        </w:rPr>
        <w:t>行卡号：</w:t>
      </w:r>
    </w:p>
    <w:p>
      <w:pPr>
        <w:spacing w:line="197" w:lineRule="auto"/>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line="14" w:lineRule="auto"/>
        <w:rPr>
          <w:rFonts w:ascii="Arial"/>
          <w:sz w:val="2"/>
        </w:rPr>
      </w:pPr>
      <w:r>
        <w:rPr>
          <w:rFonts w:ascii="Arial" w:hAnsi="Arial" w:eastAsia="Arial" w:cs="Arial"/>
          <w:sz w:val="2"/>
          <w:szCs w:val="2"/>
        </w:rPr>
        <w:br w:type="column"/>
      </w:r>
    </w:p>
    <w:p>
      <w:pPr>
        <w:spacing w:before="41" w:line="468" w:lineRule="exact"/>
        <w:ind w:left="2"/>
        <w:rPr>
          <w:rFonts w:ascii="仿宋" w:hAnsi="仿宋" w:eastAsia="仿宋" w:cs="仿宋"/>
          <w:sz w:val="20"/>
          <w:szCs w:val="20"/>
        </w:rPr>
      </w:pPr>
      <w:r>
        <w:rPr>
          <w:rFonts w:ascii="仿宋" w:hAnsi="仿宋" w:eastAsia="仿宋" w:cs="仿宋"/>
          <w:spacing w:val="7"/>
          <w:position w:val="20"/>
          <w:sz w:val="20"/>
          <w:szCs w:val="20"/>
        </w:rPr>
        <w:t>支</w:t>
      </w:r>
      <w:r>
        <w:rPr>
          <w:rFonts w:ascii="仿宋" w:hAnsi="仿宋" w:eastAsia="仿宋" w:cs="仿宋"/>
          <w:spacing w:val="4"/>
          <w:position w:val="20"/>
          <w:sz w:val="20"/>
          <w:szCs w:val="20"/>
        </w:rPr>
        <w:t>付金额：</w:t>
      </w:r>
    </w:p>
    <w:p>
      <w:pPr>
        <w:spacing w:before="1" w:line="230" w:lineRule="auto"/>
        <w:ind w:left="3"/>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p>
      <w:pPr>
        <w:spacing w:before="219"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004" w:bottom="909" w:left="1055" w:header="0" w:footer="677" w:gutter="0"/>
          <w:cols w:equalWidth="0" w:num="3">
            <w:col w:w="3613" w:space="100"/>
            <w:col w:w="3258" w:space="100"/>
            <w:col w:w="2777"/>
          </w:cols>
        </w:sectPr>
      </w:pPr>
    </w:p>
    <w:p>
      <w:pPr>
        <w:spacing w:line="282" w:lineRule="auto"/>
        <w:rPr>
          <w:rFonts w:ascii="Arial"/>
          <w:sz w:val="21"/>
        </w:rPr>
      </w:pPr>
    </w:p>
    <w:p>
      <w:pPr>
        <w:spacing w:line="283" w:lineRule="auto"/>
        <w:rPr>
          <w:rFonts w:ascii="Arial"/>
          <w:sz w:val="21"/>
        </w:rPr>
      </w:pPr>
    </w:p>
    <w:p>
      <w:pPr>
        <w:spacing w:before="75" w:line="227" w:lineRule="auto"/>
        <w:ind w:left="315"/>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before="62" w:line="229" w:lineRule="auto"/>
        <w:ind w:left="466"/>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1"/>
          <w:sz w:val="20"/>
          <w:szCs w:val="20"/>
        </w:rPr>
        <w:t>您</w:t>
      </w:r>
      <w:r>
        <w:rPr>
          <w:rFonts w:ascii="仿宋" w:hAnsi="仿宋" w:eastAsia="仿宋" w:cs="仿宋"/>
          <w:spacing w:val="8"/>
          <w:sz w:val="20"/>
          <w:szCs w:val="20"/>
        </w:rPr>
        <w:t>申请的女职工围产补贴领取业务已经办理完成,请您仔细核对信息。</w:t>
      </w:r>
    </w:p>
    <w:p>
      <w:pPr>
        <w:spacing w:before="71" w:line="228" w:lineRule="auto"/>
        <w:ind w:left="453"/>
        <w:rPr>
          <w:rFonts w:ascii="仿宋" w:hAnsi="仿宋" w:eastAsia="仿宋" w:cs="仿宋"/>
          <w:sz w:val="20"/>
          <w:szCs w:val="20"/>
        </w:rPr>
      </w:pPr>
      <w:r>
        <w:rPr>
          <w:rFonts w:ascii="仿宋" w:hAnsi="仿宋" w:eastAsia="仿宋" w:cs="仿宋"/>
          <w:spacing w:val="8"/>
          <w:sz w:val="20"/>
          <w:szCs w:val="20"/>
        </w:rPr>
        <w:t>2</w:t>
      </w:r>
      <w:r>
        <w:rPr>
          <w:rFonts w:ascii="仿宋" w:hAnsi="仿宋" w:eastAsia="仿宋" w:cs="仿宋"/>
          <w:spacing w:val="6"/>
          <w:sz w:val="20"/>
          <w:szCs w:val="20"/>
        </w:rPr>
        <w:t>、您可在医保服务大厅或网上经办大厅查询打印《医疗生育保险报销凭证》。</w:t>
      </w:r>
    </w:p>
    <w:p>
      <w:pPr>
        <w:spacing w:before="74" w:line="232" w:lineRule="auto"/>
        <w:ind w:left="455"/>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5"/>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450"/>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9" w:line="229" w:lineRule="auto"/>
        <w:ind w:left="455"/>
        <w:rPr>
          <w:rFonts w:ascii="仿宋" w:hAnsi="仿宋" w:eastAsia="仿宋" w:cs="仿宋"/>
          <w:sz w:val="20"/>
          <w:szCs w:val="20"/>
        </w:rPr>
      </w:pPr>
      <w:r>
        <w:rPr>
          <w:rFonts w:ascii="仿宋" w:hAnsi="仿宋" w:eastAsia="仿宋" w:cs="仿宋"/>
          <w:spacing w:val="16"/>
          <w:sz w:val="20"/>
          <w:szCs w:val="20"/>
        </w:rPr>
        <w:t>5</w:t>
      </w:r>
      <w:r>
        <w:rPr>
          <w:rFonts w:ascii="仿宋" w:hAnsi="仿宋" w:eastAsia="仿宋" w:cs="仿宋"/>
          <w:spacing w:val="15"/>
          <w:sz w:val="20"/>
          <w:szCs w:val="20"/>
        </w:rPr>
        <w:t>、</w:t>
      </w:r>
      <w:r>
        <w:rPr>
          <w:rFonts w:ascii="仿宋" w:hAnsi="仿宋" w:eastAsia="仿宋" w:cs="仿宋"/>
          <w:spacing w:val="8"/>
          <w:sz w:val="20"/>
          <w:szCs w:val="20"/>
        </w:rPr>
        <w:t>扫描登记单右上方的二维码可查询此项业务。</w:t>
      </w:r>
    </w:p>
    <w:p/>
    <w:p/>
    <w:p>
      <w:pPr>
        <w:spacing w:line="229" w:lineRule="exact"/>
      </w:pPr>
    </w:p>
    <w:tbl>
      <w:tblPr>
        <w:tblStyle w:val="4"/>
        <w:tblW w:w="98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02"/>
        <w:gridCol w:w="3151"/>
        <w:gridCol w:w="35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8" w:hRule="atLeast"/>
        </w:trPr>
        <w:tc>
          <w:tcPr>
            <w:tcW w:w="9807" w:type="dxa"/>
            <w:gridSpan w:val="3"/>
            <w:tcBorders>
              <w:left w:val="nil"/>
              <w:right w:val="nil"/>
            </w:tcBorders>
            <w:vAlign w:val="top"/>
          </w:tcPr>
          <w:p>
            <w:pPr>
              <w:spacing w:before="209"/>
              <w:ind w:left="138"/>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7"/>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您所办理的女职工围产补贴领取业务已办结</w:t>
            </w:r>
            <w:r>
              <w:rPr>
                <w:rFonts w:ascii="宋体" w:hAnsi="宋体" w:eastAsia="宋体" w:cs="宋体"/>
                <w:spacing w:val="6"/>
                <w:sz w:val="23"/>
                <w:szCs w:val="23"/>
              </w:rPr>
              <w:t>。</w:t>
            </w:r>
          </w:p>
          <w:p>
            <w:pPr>
              <w:spacing w:before="295"/>
              <w:ind w:left="136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19"/>
                <w:sz w:val="20"/>
                <w:szCs w:val="20"/>
              </w:rPr>
              <w:t>您</w:t>
            </w:r>
            <w:r>
              <w:rPr>
                <w:rFonts w:ascii="仿宋" w:hAnsi="仿宋" w:eastAsia="仿宋" w:cs="仿宋"/>
                <w:spacing w:val="10"/>
                <w:sz w:val="20"/>
                <w:szCs w:val="20"/>
              </w:rPr>
              <w:t>所办理的女职工围产补贴领取业务不符合办理条件</w:t>
            </w:r>
            <w:r>
              <w:rPr>
                <w:rFonts w:ascii="宋体" w:hAnsi="宋体" w:eastAsia="宋体" w:cs="宋体"/>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102" w:type="dxa"/>
            <w:tcBorders>
              <w:left w:val="nil"/>
              <w:right w:val="nil"/>
            </w:tcBorders>
            <w:vAlign w:val="top"/>
          </w:tcPr>
          <w:p>
            <w:pPr>
              <w:spacing w:before="297" w:line="228" w:lineRule="auto"/>
              <w:ind w:left="479"/>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151" w:type="dxa"/>
            <w:tcBorders>
              <w:left w:val="nil"/>
              <w:right w:val="nil"/>
            </w:tcBorders>
            <w:vAlign w:val="top"/>
          </w:tcPr>
          <w:p>
            <w:pPr>
              <w:spacing w:before="296" w:line="231" w:lineRule="auto"/>
              <w:ind w:left="1239"/>
              <w:rPr>
                <w:rFonts w:ascii="宋体" w:hAnsi="宋体" w:eastAsia="宋体" w:cs="宋体"/>
                <w:sz w:val="20"/>
                <w:szCs w:val="20"/>
              </w:rPr>
            </w:pPr>
            <w:r>
              <w:rPr>
                <w:rFonts w:ascii="宋体" w:hAnsi="宋体" w:eastAsia="宋体" w:cs="宋体"/>
                <w:spacing w:val="4"/>
                <w:sz w:val="20"/>
                <w:szCs w:val="20"/>
              </w:rPr>
              <w:t>受理人：</w:t>
            </w:r>
          </w:p>
        </w:tc>
        <w:tc>
          <w:tcPr>
            <w:tcW w:w="3554" w:type="dxa"/>
            <w:tcBorders>
              <w:left w:val="nil"/>
              <w:right w:val="nil"/>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9807" w:type="dxa"/>
            <w:gridSpan w:val="3"/>
            <w:tcBorders>
              <w:left w:val="nil"/>
              <w:right w:val="nil"/>
            </w:tcBorders>
            <w:vAlign w:val="top"/>
          </w:tcPr>
          <w:p>
            <w:pPr>
              <w:spacing w:line="20" w:lineRule="exact"/>
              <w:rPr>
                <w:rFonts w:ascii="Arial"/>
                <w:sz w:val="2"/>
              </w:rPr>
            </w:pPr>
          </w:p>
        </w:tc>
      </w:tr>
    </w:tbl>
    <w:p>
      <w:pPr>
        <w:spacing w:line="14" w:lineRule="auto"/>
        <w:rPr>
          <w:rFonts w:ascii="Arial"/>
          <w:sz w:val="2"/>
        </w:rPr>
      </w:pPr>
    </w:p>
    <w:p>
      <w:pPr>
        <w:sectPr>
          <w:type w:val="continuous"/>
          <w:pgSz w:w="11906" w:h="16839"/>
          <w:pgMar w:top="400" w:right="1004" w:bottom="909" w:left="1055" w:header="0" w:footer="677" w:gutter="0"/>
          <w:cols w:equalWidth="0" w:num="1">
            <w:col w:w="9846"/>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575"/>
        <w:outlineLvl w:val="1"/>
        <w:rPr>
          <w:rFonts w:ascii="宋体" w:hAnsi="宋体" w:eastAsia="宋体" w:cs="宋体"/>
          <w:sz w:val="43"/>
          <w:szCs w:val="43"/>
        </w:rPr>
      </w:pPr>
      <w:r>
        <w:rPr>
          <w:rFonts w:ascii="宋体" w:hAnsi="宋体" w:eastAsia="宋体" w:cs="宋体"/>
          <w:spacing w:val="9"/>
          <w:sz w:val="43"/>
          <w:szCs w:val="43"/>
          <w14:textOutline w14:w="7975" w14:cap="sq" w14:cmpd="sng">
            <w14:solidFill>
              <w14:srgbClr w14:val="000000"/>
            </w14:solidFill>
            <w14:prstDash w14:val="solid"/>
            <w14:bevel/>
          </w14:textOutline>
        </w:rPr>
        <w:t>男职工护理补贴领取业务流</w:t>
      </w:r>
      <w:r>
        <w:rPr>
          <w:rFonts w:ascii="宋体" w:hAnsi="宋体" w:eastAsia="宋体" w:cs="宋体"/>
          <w:spacing w:val="8"/>
          <w:sz w:val="43"/>
          <w:szCs w:val="43"/>
          <w14:textOutline w14:w="7975" w14:cap="sq" w14:cmpd="sng">
            <w14:solidFill>
              <w14:srgbClr w14:val="000000"/>
            </w14:solidFill>
            <w14:prstDash w14:val="solid"/>
            <w14:bevel/>
          </w14:textOutline>
        </w:rPr>
        <w:t>程</w:t>
      </w:r>
    </w:p>
    <w:p>
      <w:pPr>
        <w:spacing w:before="186" w:line="221" w:lineRule="auto"/>
        <w:ind w:left="1130"/>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3"/>
          <w:sz w:val="31"/>
          <w:szCs w:val="31"/>
        </w:rPr>
        <w:t>经</w:t>
      </w:r>
      <w:r>
        <w:rPr>
          <w:rFonts w:ascii="仿宋" w:hAnsi="仿宋" w:eastAsia="仿宋" w:cs="仿宋"/>
          <w:spacing w:val="12"/>
          <w:sz w:val="31"/>
          <w:szCs w:val="31"/>
        </w:rPr>
        <w:t>办政务服务事项清单-</w:t>
      </w:r>
      <w:r>
        <w:rPr>
          <w:rFonts w:ascii="仿宋" w:hAnsi="仿宋" w:eastAsia="仿宋" w:cs="仿宋"/>
          <w:sz w:val="31"/>
          <w:szCs w:val="31"/>
        </w:rPr>
        <w:t>J</w:t>
      </w:r>
      <w:r>
        <w:rPr>
          <w:rFonts w:ascii="仿宋" w:hAnsi="仿宋" w:eastAsia="仿宋" w:cs="仿宋"/>
          <w:spacing w:val="12"/>
          <w:sz w:val="31"/>
          <w:szCs w:val="31"/>
        </w:rPr>
        <w:t>002036007004_03)</w:t>
      </w:r>
    </w:p>
    <w:p>
      <w:pPr>
        <w:spacing w:line="341" w:lineRule="auto"/>
        <w:rPr>
          <w:rFonts w:ascii="Arial"/>
          <w:sz w:val="21"/>
        </w:rPr>
      </w:pPr>
    </w:p>
    <w:p>
      <w:pPr>
        <w:spacing w:line="341" w:lineRule="auto"/>
        <w:rPr>
          <w:rFonts w:ascii="Arial"/>
          <w:sz w:val="21"/>
        </w:rPr>
      </w:pPr>
    </w:p>
    <w:p>
      <w:pPr>
        <w:spacing w:before="101" w:line="376" w:lineRule="auto"/>
        <w:ind w:right="35" w:firstLine="646"/>
        <w:rPr>
          <w:rFonts w:ascii="仿宋" w:hAnsi="仿宋" w:eastAsia="仿宋" w:cs="仿宋"/>
          <w:sz w:val="31"/>
          <w:szCs w:val="31"/>
        </w:rPr>
      </w:pPr>
      <w:r>
        <w:rPr>
          <w:rFonts w:ascii="仿宋" w:hAnsi="仿宋" w:eastAsia="仿宋" w:cs="仿宋"/>
          <w:spacing w:val="8"/>
          <w:sz w:val="31"/>
          <w:szCs w:val="31"/>
        </w:rPr>
        <w:t>为明确男</w:t>
      </w:r>
      <w:r>
        <w:rPr>
          <w:rFonts w:ascii="仿宋" w:hAnsi="仿宋" w:eastAsia="仿宋" w:cs="仿宋"/>
          <w:spacing w:val="4"/>
          <w:sz w:val="31"/>
          <w:szCs w:val="31"/>
        </w:rPr>
        <w:t>职工护理补贴领取业务服务对象、受理条件、办理</w:t>
      </w:r>
      <w:r>
        <w:rPr>
          <w:rFonts w:ascii="仿宋" w:hAnsi="仿宋" w:eastAsia="仿宋" w:cs="仿宋"/>
          <w:sz w:val="31"/>
          <w:szCs w:val="31"/>
        </w:rPr>
        <w:t xml:space="preserve"> </w:t>
      </w:r>
      <w:r>
        <w:rPr>
          <w:rFonts w:ascii="仿宋" w:hAnsi="仿宋" w:eastAsia="仿宋" w:cs="仿宋"/>
          <w:spacing w:val="10"/>
          <w:sz w:val="31"/>
          <w:szCs w:val="31"/>
        </w:rPr>
        <w:t>材</w:t>
      </w:r>
      <w:r>
        <w:rPr>
          <w:rFonts w:ascii="仿宋" w:hAnsi="仿宋" w:eastAsia="仿宋" w:cs="仿宋"/>
          <w:spacing w:val="9"/>
          <w:sz w:val="31"/>
          <w:szCs w:val="31"/>
        </w:rPr>
        <w:t>料</w:t>
      </w:r>
      <w:r>
        <w:rPr>
          <w:rFonts w:ascii="仿宋" w:hAnsi="仿宋" w:eastAsia="仿宋" w:cs="仿宋"/>
          <w:spacing w:val="5"/>
          <w:sz w:val="31"/>
          <w:szCs w:val="31"/>
        </w:rPr>
        <w:t>明细、办理流程、办件类型、办理时限及其他事项制定本流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before="2" w:line="415" w:lineRule="exact"/>
        <w:ind w:left="655"/>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645"/>
        <w:rPr>
          <w:rFonts w:ascii="仿宋" w:hAnsi="仿宋" w:eastAsia="仿宋" w:cs="仿宋"/>
          <w:sz w:val="31"/>
          <w:szCs w:val="31"/>
        </w:rPr>
      </w:pPr>
      <w:r>
        <w:rPr>
          <w:rFonts w:ascii="仿宋" w:hAnsi="仿宋" w:eastAsia="仿宋" w:cs="仿宋"/>
          <w:spacing w:val="14"/>
          <w:position w:val="18"/>
          <w:sz w:val="31"/>
          <w:szCs w:val="31"/>
        </w:rPr>
        <w:t>符</w:t>
      </w:r>
      <w:r>
        <w:rPr>
          <w:rFonts w:ascii="仿宋" w:hAnsi="仿宋" w:eastAsia="仿宋" w:cs="仿宋"/>
          <w:spacing w:val="8"/>
          <w:position w:val="18"/>
          <w:sz w:val="31"/>
          <w:szCs w:val="31"/>
        </w:rPr>
        <w:t>合男职工护理补贴领取范围的参保人员。</w:t>
      </w:r>
    </w:p>
    <w:p>
      <w:pPr>
        <w:spacing w:line="414" w:lineRule="exact"/>
        <w:ind w:left="639"/>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221" w:lineRule="auto"/>
        <w:ind w:left="645"/>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538" w:lineRule="exact"/>
        <w:ind w:left="638"/>
        <w:rPr>
          <w:rFonts w:ascii="黑体" w:hAnsi="黑体" w:eastAsia="黑体" w:cs="黑体"/>
          <w:sz w:val="31"/>
          <w:szCs w:val="31"/>
        </w:rPr>
      </w:pPr>
      <w:r>
        <w:rPr>
          <w:rFonts w:ascii="黑体" w:hAnsi="黑体" w:eastAsia="黑体" w:cs="黑体"/>
          <w:spacing w:val="7"/>
          <w:position w:val="16"/>
          <w:sz w:val="31"/>
          <w:szCs w:val="31"/>
        </w:rPr>
        <w:t>3.办理材料明</w:t>
      </w:r>
      <w:r>
        <w:rPr>
          <w:rFonts w:ascii="黑体" w:hAnsi="黑体" w:eastAsia="黑体" w:cs="黑体"/>
          <w:spacing w:val="6"/>
          <w:position w:val="16"/>
          <w:sz w:val="31"/>
          <w:szCs w:val="31"/>
        </w:rPr>
        <w:t>细</w:t>
      </w:r>
    </w:p>
    <w:p>
      <w:pPr>
        <w:spacing w:before="2" w:line="227" w:lineRule="auto"/>
        <w:ind w:left="642"/>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3.1</w:t>
      </w:r>
      <w:r>
        <w:rPr>
          <w:rFonts w:ascii="仿宋" w:hAnsi="仿宋" w:eastAsia="仿宋" w:cs="仿宋"/>
          <w:spacing w:val="-2"/>
          <w:sz w:val="31"/>
          <w:szCs w:val="31"/>
        </w:rPr>
        <w:t xml:space="preserve"> 经办</w:t>
      </w:r>
      <w:r>
        <w:rPr>
          <w:rFonts w:ascii="仿宋" w:hAnsi="仿宋" w:eastAsia="仿宋" w:cs="仿宋"/>
          <w:spacing w:val="-1"/>
          <w:sz w:val="31"/>
          <w:szCs w:val="31"/>
        </w:rPr>
        <w:t>人身份证。</w:t>
      </w:r>
    </w:p>
    <w:p>
      <w:pPr>
        <w:spacing w:before="241" w:line="624" w:lineRule="exact"/>
        <w:ind w:left="642"/>
        <w:rPr>
          <w:rFonts w:ascii="仿宋" w:hAnsi="仿宋" w:eastAsia="仿宋" w:cs="仿宋"/>
          <w:sz w:val="31"/>
          <w:szCs w:val="31"/>
        </w:rPr>
      </w:pPr>
      <w:r>
        <w:rPr>
          <w:rFonts w:ascii="仿宋" w:hAnsi="仿宋" w:eastAsia="仿宋" w:cs="仿宋"/>
          <w:spacing w:val="14"/>
          <w:position w:val="23"/>
          <w:sz w:val="31"/>
          <w:szCs w:val="31"/>
          <w14:textOutline w14:w="5791" w14:cap="sq" w14:cmpd="sng">
            <w14:solidFill>
              <w14:srgbClr w14:val="000000"/>
            </w14:solidFill>
            <w14:prstDash w14:val="solid"/>
            <w14:bevel/>
          </w14:textOutline>
        </w:rPr>
        <w:t>3</w:t>
      </w:r>
      <w:r>
        <w:rPr>
          <w:rFonts w:ascii="仿宋" w:hAnsi="仿宋" w:eastAsia="仿宋" w:cs="仿宋"/>
          <w:spacing w:val="10"/>
          <w:position w:val="23"/>
          <w:sz w:val="31"/>
          <w:szCs w:val="31"/>
          <w14:textOutline w14:w="5791" w14:cap="sq" w14:cmpd="sng">
            <w14:solidFill>
              <w14:srgbClr w14:val="000000"/>
            </w14:solidFill>
            <w14:prstDash w14:val="solid"/>
            <w14:bevel/>
          </w14:textOutline>
        </w:rPr>
        <w:t>.2</w:t>
      </w:r>
      <w:r>
        <w:rPr>
          <w:rFonts w:ascii="仿宋" w:hAnsi="仿宋" w:eastAsia="仿宋" w:cs="仿宋"/>
          <w:spacing w:val="10"/>
          <w:position w:val="23"/>
          <w:sz w:val="31"/>
          <w:szCs w:val="31"/>
        </w:rPr>
        <w:t xml:space="preserve"> 生育补贴申领登记表(见附件)。</w:t>
      </w:r>
    </w:p>
    <w:p>
      <w:pPr>
        <w:spacing w:before="1" w:line="228" w:lineRule="auto"/>
        <w:ind w:left="642"/>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3.3</w:t>
      </w:r>
      <w:r>
        <w:rPr>
          <w:rFonts w:ascii="仿宋" w:hAnsi="仿宋" w:eastAsia="仿宋" w:cs="仿宋"/>
          <w:spacing w:val="-2"/>
          <w:sz w:val="31"/>
          <w:szCs w:val="31"/>
        </w:rPr>
        <w:t xml:space="preserve"> 出生</w:t>
      </w:r>
      <w:r>
        <w:rPr>
          <w:rFonts w:ascii="仿宋" w:hAnsi="仿宋" w:eastAsia="仿宋" w:cs="仿宋"/>
          <w:spacing w:val="-1"/>
          <w:sz w:val="31"/>
          <w:szCs w:val="31"/>
        </w:rPr>
        <w:t>医学证明。</w:t>
      </w:r>
    </w:p>
    <w:p>
      <w:pPr>
        <w:spacing w:before="241" w:line="226" w:lineRule="auto"/>
        <w:ind w:left="64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7"/>
          <w:sz w:val="31"/>
          <w:szCs w:val="31"/>
          <w14:textOutline w14:w="5791" w14:cap="sq" w14:cmpd="sng">
            <w14:solidFill>
              <w14:srgbClr w14:val="000000"/>
            </w14:solidFill>
            <w14:prstDash w14:val="solid"/>
            <w14:bevel/>
          </w14:textOutline>
        </w:rPr>
        <w:t>.</w:t>
      </w:r>
      <w:r>
        <w:rPr>
          <w:rFonts w:ascii="仿宋" w:hAnsi="仿宋" w:eastAsia="仿宋" w:cs="仿宋"/>
          <w:spacing w:val="-5"/>
          <w:sz w:val="31"/>
          <w:szCs w:val="31"/>
          <w14:textOutline w14:w="5791" w14:cap="sq" w14:cmpd="sng">
            <w14:solidFill>
              <w14:srgbClr w14:val="000000"/>
            </w14:solidFill>
            <w14:prstDash w14:val="solid"/>
            <w14:bevel/>
          </w14:textOutline>
        </w:rPr>
        <w:t>4</w:t>
      </w:r>
      <w:r>
        <w:rPr>
          <w:rFonts w:ascii="仿宋" w:hAnsi="仿宋" w:eastAsia="仿宋" w:cs="仿宋"/>
          <w:spacing w:val="-5"/>
          <w:sz w:val="31"/>
          <w:szCs w:val="31"/>
        </w:rPr>
        <w:t xml:space="preserve"> 结婚证。</w:t>
      </w:r>
    </w:p>
    <w:p>
      <w:pPr>
        <w:spacing w:before="244" w:line="625" w:lineRule="exact"/>
        <w:ind w:left="686"/>
        <w:rPr>
          <w:rFonts w:ascii="仿宋" w:hAnsi="仿宋" w:eastAsia="仿宋" w:cs="仿宋"/>
          <w:sz w:val="31"/>
          <w:szCs w:val="31"/>
        </w:rPr>
      </w:pPr>
      <w:r>
        <w:rPr>
          <w:rFonts w:ascii="仿宋" w:hAnsi="仿宋" w:eastAsia="仿宋" w:cs="仿宋"/>
          <w:spacing w:val="10"/>
          <w:position w:val="23"/>
          <w:sz w:val="31"/>
          <w:szCs w:val="31"/>
        </w:rPr>
        <w:t>由他</w:t>
      </w:r>
      <w:r>
        <w:rPr>
          <w:rFonts w:ascii="仿宋" w:hAnsi="仿宋" w:eastAsia="仿宋" w:cs="仿宋"/>
          <w:spacing w:val="6"/>
          <w:position w:val="23"/>
          <w:sz w:val="31"/>
          <w:szCs w:val="31"/>
        </w:rPr>
        <w:t>人</w:t>
      </w:r>
      <w:r>
        <w:rPr>
          <w:rFonts w:ascii="仿宋" w:hAnsi="仿宋" w:eastAsia="仿宋" w:cs="仿宋"/>
          <w:spacing w:val="5"/>
          <w:position w:val="23"/>
          <w:sz w:val="31"/>
          <w:szCs w:val="31"/>
        </w:rPr>
        <w:t>代办的，需提供代办人身份证。</w:t>
      </w:r>
    </w:p>
    <w:p>
      <w:pPr>
        <w:spacing w:line="415" w:lineRule="exact"/>
        <w:ind w:left="634"/>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07" w:line="226" w:lineRule="auto"/>
        <w:ind w:left="634"/>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4.1</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申请</w:t>
      </w:r>
    </w:p>
    <w:p>
      <w:pPr>
        <w:spacing w:before="244" w:line="372" w:lineRule="auto"/>
        <w:ind w:left="14" w:right="38" w:firstLine="635"/>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保单位经办人或参保人在网上经办大厅或携带相关材料</w:t>
      </w:r>
      <w:r>
        <w:rPr>
          <w:rFonts w:ascii="仿宋" w:hAnsi="仿宋" w:eastAsia="仿宋" w:cs="仿宋"/>
          <w:sz w:val="31"/>
          <w:szCs w:val="31"/>
        </w:rPr>
        <w:t xml:space="preserve"> </w:t>
      </w:r>
      <w:r>
        <w:rPr>
          <w:rFonts w:ascii="仿宋" w:hAnsi="仿宋" w:eastAsia="仿宋" w:cs="仿宋"/>
          <w:spacing w:val="10"/>
          <w:sz w:val="31"/>
          <w:szCs w:val="31"/>
        </w:rPr>
        <w:t>至</w:t>
      </w:r>
      <w:r>
        <w:rPr>
          <w:rFonts w:ascii="仿宋" w:hAnsi="仿宋" w:eastAsia="仿宋" w:cs="仿宋"/>
          <w:spacing w:val="6"/>
          <w:sz w:val="31"/>
          <w:szCs w:val="31"/>
        </w:rPr>
        <w:t>经办服务大厅进行申请。</w:t>
      </w:r>
    </w:p>
    <w:p>
      <w:pPr>
        <w:spacing w:before="2" w:line="229" w:lineRule="auto"/>
        <w:ind w:left="634"/>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4.2</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受理</w:t>
      </w:r>
    </w:p>
    <w:p>
      <w:pPr>
        <w:sectPr>
          <w:footerReference r:id="rId235" w:type="default"/>
          <w:pgSz w:w="11906" w:h="16839"/>
          <w:pgMar w:top="400" w:right="1437" w:bottom="909" w:left="1602" w:header="0" w:footer="677" w:gutter="0"/>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371" w:lineRule="auto"/>
        <w:ind w:left="180" w:firstLine="628"/>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作人员通过网上经办大厅或现场对男职工护理补贴领取</w:t>
      </w:r>
      <w:r>
        <w:rPr>
          <w:rFonts w:ascii="仿宋" w:hAnsi="仿宋" w:eastAsia="仿宋" w:cs="仿宋"/>
          <w:sz w:val="31"/>
          <w:szCs w:val="31"/>
        </w:rPr>
        <w:t xml:space="preserve"> </w:t>
      </w:r>
      <w:r>
        <w:rPr>
          <w:rFonts w:ascii="仿宋" w:hAnsi="仿宋" w:eastAsia="仿宋" w:cs="仿宋"/>
          <w:spacing w:val="16"/>
          <w:sz w:val="31"/>
          <w:szCs w:val="31"/>
        </w:rPr>
        <w:t>申请</w:t>
      </w:r>
      <w:r>
        <w:rPr>
          <w:rFonts w:ascii="仿宋" w:hAnsi="仿宋" w:eastAsia="仿宋" w:cs="仿宋"/>
          <w:spacing w:val="11"/>
          <w:sz w:val="31"/>
          <w:szCs w:val="31"/>
        </w:rPr>
        <w:t>进</w:t>
      </w:r>
      <w:r>
        <w:rPr>
          <w:rFonts w:ascii="仿宋" w:hAnsi="仿宋" w:eastAsia="仿宋" w:cs="仿宋"/>
          <w:spacing w:val="8"/>
          <w:sz w:val="31"/>
          <w:szCs w:val="31"/>
        </w:rPr>
        <w:t>行受理。受理后生成《吉林省医疗保障业务单》(见附件</w:t>
      </w:r>
      <w:r>
        <w:rPr>
          <w:rFonts w:ascii="仿宋" w:hAnsi="仿宋" w:eastAsia="仿宋" w:cs="仿宋"/>
          <w:sz w:val="31"/>
          <w:szCs w:val="31"/>
        </w:rPr>
        <w:t xml:space="preserve"> </w:t>
      </w:r>
      <w:r>
        <w:rPr>
          <w:rFonts w:ascii="仿宋" w:hAnsi="仿宋" w:eastAsia="仿宋" w:cs="仿宋"/>
          <w:spacing w:val="6"/>
          <w:sz w:val="31"/>
          <w:szCs w:val="31"/>
        </w:rPr>
        <w:t>1) 并同步至网上经办大厅</w:t>
      </w:r>
      <w:r>
        <w:rPr>
          <w:rFonts w:ascii="仿宋" w:hAnsi="仿宋" w:eastAsia="仿宋" w:cs="仿宋"/>
          <w:spacing w:val="3"/>
          <w:sz w:val="31"/>
          <w:szCs w:val="31"/>
        </w:rPr>
        <w:t>。</w:t>
      </w:r>
    </w:p>
    <w:p>
      <w:pPr>
        <w:spacing w:before="1" w:line="227" w:lineRule="auto"/>
        <w:ind w:left="79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4.3</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审核</w:t>
      </w:r>
    </w:p>
    <w:p>
      <w:pPr>
        <w:spacing w:before="243" w:line="222" w:lineRule="auto"/>
        <w:ind w:left="812"/>
        <w:rPr>
          <w:rFonts w:ascii="仿宋" w:hAnsi="仿宋" w:eastAsia="仿宋" w:cs="仿宋"/>
          <w:sz w:val="31"/>
          <w:szCs w:val="31"/>
        </w:rPr>
      </w:pPr>
      <w:r>
        <w:rPr>
          <w:rFonts w:ascii="仿宋" w:hAnsi="仿宋" w:eastAsia="仿宋" w:cs="仿宋"/>
          <w:spacing w:val="-7"/>
          <w:sz w:val="31"/>
          <w:szCs w:val="31"/>
        </w:rPr>
        <w:t>4.3.1 初</w:t>
      </w:r>
      <w:r>
        <w:rPr>
          <w:rFonts w:ascii="仿宋" w:hAnsi="仿宋" w:eastAsia="仿宋" w:cs="仿宋"/>
          <w:spacing w:val="-6"/>
          <w:sz w:val="31"/>
          <w:szCs w:val="31"/>
        </w:rPr>
        <w:t>审</w:t>
      </w:r>
    </w:p>
    <w:p>
      <w:pPr>
        <w:spacing w:before="250" w:line="220" w:lineRule="auto"/>
        <w:ind w:left="809"/>
        <w:rPr>
          <w:rFonts w:ascii="仿宋" w:hAnsi="仿宋" w:eastAsia="仿宋" w:cs="仿宋"/>
          <w:sz w:val="31"/>
          <w:szCs w:val="31"/>
        </w:rPr>
      </w:pPr>
      <w:r>
        <w:rPr>
          <w:rFonts w:ascii="仿宋" w:hAnsi="仿宋" w:eastAsia="仿宋" w:cs="仿宋"/>
          <w:spacing w:val="10"/>
          <w:sz w:val="31"/>
          <w:szCs w:val="31"/>
        </w:rPr>
        <w:t>工</w:t>
      </w:r>
      <w:r>
        <w:rPr>
          <w:rFonts w:ascii="仿宋" w:hAnsi="仿宋" w:eastAsia="仿宋" w:cs="仿宋"/>
          <w:spacing w:val="8"/>
          <w:sz w:val="31"/>
          <w:szCs w:val="31"/>
        </w:rPr>
        <w:t>作人员根据申请材料给出审核意见。</w:t>
      </w:r>
    </w:p>
    <w:p>
      <w:pPr>
        <w:spacing w:before="254" w:line="221" w:lineRule="auto"/>
        <w:ind w:left="812"/>
        <w:rPr>
          <w:rFonts w:ascii="仿宋" w:hAnsi="仿宋" w:eastAsia="仿宋" w:cs="仿宋"/>
          <w:sz w:val="31"/>
          <w:szCs w:val="31"/>
        </w:rPr>
      </w:pPr>
      <w:r>
        <w:rPr>
          <w:rFonts w:ascii="仿宋" w:hAnsi="仿宋" w:eastAsia="仿宋" w:cs="仿宋"/>
          <w:spacing w:val="-7"/>
          <w:sz w:val="31"/>
          <w:szCs w:val="31"/>
        </w:rPr>
        <w:t>4.3.2 制</w:t>
      </w:r>
      <w:r>
        <w:rPr>
          <w:rFonts w:ascii="仿宋" w:hAnsi="仿宋" w:eastAsia="仿宋" w:cs="仿宋"/>
          <w:spacing w:val="-6"/>
          <w:sz w:val="31"/>
          <w:szCs w:val="31"/>
        </w:rPr>
        <w:t>单</w:t>
      </w:r>
    </w:p>
    <w:p>
      <w:pPr>
        <w:spacing w:before="250" w:line="379" w:lineRule="auto"/>
        <w:ind w:left="166" w:firstLine="668"/>
        <w:rPr>
          <w:rFonts w:ascii="仿宋" w:hAnsi="仿宋" w:eastAsia="仿宋" w:cs="仿宋"/>
          <w:sz w:val="31"/>
          <w:szCs w:val="31"/>
        </w:rPr>
      </w:pPr>
      <w:r>
        <w:rPr>
          <w:rFonts w:ascii="仿宋" w:hAnsi="仿宋" w:eastAsia="仿宋" w:cs="仿宋"/>
          <w:spacing w:val="9"/>
          <w:sz w:val="31"/>
          <w:szCs w:val="31"/>
        </w:rPr>
        <w:t xml:space="preserve">审核通过后生成《吉林省医疗保障业务单》(见附件 2) </w:t>
      </w:r>
      <w:r>
        <w:rPr>
          <w:rFonts w:ascii="仿宋" w:hAnsi="仿宋" w:eastAsia="仿宋" w:cs="仿宋"/>
          <w:spacing w:val="8"/>
          <w:sz w:val="31"/>
          <w:szCs w:val="31"/>
        </w:rPr>
        <w:t>和</w:t>
      </w:r>
      <w:r>
        <w:rPr>
          <w:rFonts w:ascii="仿宋" w:hAnsi="仿宋" w:eastAsia="仿宋" w:cs="仿宋"/>
          <w:sz w:val="31"/>
          <w:szCs w:val="31"/>
        </w:rPr>
        <w:t xml:space="preserve"> </w:t>
      </w:r>
      <w:r>
        <w:rPr>
          <w:rFonts w:ascii="仿宋" w:hAnsi="仿宋" w:eastAsia="仿宋" w:cs="仿宋"/>
          <w:spacing w:val="9"/>
          <w:sz w:val="31"/>
          <w:szCs w:val="31"/>
        </w:rPr>
        <w:t>《医疗生育保险待遇支付凭证》并同步至网上经办大厅</w:t>
      </w:r>
      <w:r>
        <w:rPr>
          <w:rFonts w:ascii="仿宋" w:hAnsi="仿宋" w:eastAsia="仿宋" w:cs="仿宋"/>
          <w:spacing w:val="5"/>
          <w:sz w:val="31"/>
          <w:szCs w:val="31"/>
        </w:rPr>
        <w:t>。</w:t>
      </w:r>
    </w:p>
    <w:p>
      <w:pPr>
        <w:spacing w:before="31" w:line="223" w:lineRule="auto"/>
        <w:ind w:left="812"/>
        <w:rPr>
          <w:rFonts w:ascii="仿宋" w:hAnsi="仿宋" w:eastAsia="仿宋" w:cs="仿宋"/>
          <w:sz w:val="31"/>
          <w:szCs w:val="31"/>
        </w:rPr>
      </w:pPr>
      <w:r>
        <w:rPr>
          <w:rFonts w:ascii="仿宋" w:hAnsi="仿宋" w:eastAsia="仿宋" w:cs="仿宋"/>
          <w:spacing w:val="-7"/>
          <w:sz w:val="31"/>
          <w:szCs w:val="31"/>
        </w:rPr>
        <w:t>4.3.3 拨</w:t>
      </w:r>
      <w:r>
        <w:rPr>
          <w:rFonts w:ascii="仿宋" w:hAnsi="仿宋" w:eastAsia="仿宋" w:cs="仿宋"/>
          <w:spacing w:val="-6"/>
          <w:sz w:val="31"/>
          <w:szCs w:val="31"/>
        </w:rPr>
        <w:t>付</w:t>
      </w:r>
    </w:p>
    <w:p>
      <w:pPr>
        <w:spacing w:before="224" w:line="600" w:lineRule="exact"/>
        <w:ind w:left="813"/>
        <w:rPr>
          <w:rFonts w:ascii="仿宋" w:hAnsi="仿宋" w:eastAsia="仿宋" w:cs="仿宋"/>
          <w:sz w:val="31"/>
          <w:szCs w:val="31"/>
        </w:rPr>
      </w:pPr>
      <w:r>
        <w:rPr>
          <w:rFonts w:ascii="仿宋" w:hAnsi="仿宋" w:eastAsia="仿宋" w:cs="仿宋"/>
          <w:spacing w:val="8"/>
          <w:position w:val="21"/>
          <w:sz w:val="31"/>
          <w:szCs w:val="31"/>
        </w:rPr>
        <w:t>财务部</w:t>
      </w:r>
      <w:r>
        <w:rPr>
          <w:rFonts w:ascii="仿宋" w:hAnsi="仿宋" w:eastAsia="仿宋" w:cs="仿宋"/>
          <w:spacing w:val="6"/>
          <w:position w:val="21"/>
          <w:sz w:val="31"/>
          <w:szCs w:val="31"/>
        </w:rPr>
        <w:t>门</w:t>
      </w:r>
      <w:r>
        <w:rPr>
          <w:rFonts w:ascii="仿宋" w:hAnsi="仿宋" w:eastAsia="仿宋" w:cs="仿宋"/>
          <w:spacing w:val="4"/>
          <w:position w:val="21"/>
          <w:sz w:val="31"/>
          <w:szCs w:val="31"/>
        </w:rPr>
        <w:t>对支付金额、预留银行卡信息再次进行审核，确认</w:t>
      </w:r>
    </w:p>
    <w:p>
      <w:pPr>
        <w:spacing w:line="226" w:lineRule="auto"/>
        <w:ind w:left="173"/>
        <w:rPr>
          <w:rFonts w:ascii="仿宋" w:hAnsi="仿宋" w:eastAsia="仿宋" w:cs="仿宋"/>
          <w:sz w:val="31"/>
          <w:szCs w:val="31"/>
        </w:rPr>
      </w:pPr>
      <w:r>
        <w:rPr>
          <w:rFonts w:ascii="仿宋" w:hAnsi="仿宋" w:eastAsia="仿宋" w:cs="仿宋"/>
          <w:spacing w:val="9"/>
          <w:sz w:val="31"/>
          <w:szCs w:val="31"/>
        </w:rPr>
        <w:t>无</w:t>
      </w:r>
      <w:r>
        <w:rPr>
          <w:rFonts w:ascii="仿宋" w:hAnsi="仿宋" w:eastAsia="仿宋" w:cs="仿宋"/>
          <w:spacing w:val="5"/>
          <w:sz w:val="31"/>
          <w:szCs w:val="31"/>
        </w:rPr>
        <w:t>误后进行拨付。</w:t>
      </w:r>
    </w:p>
    <w:p>
      <w:pPr>
        <w:spacing w:before="168" w:line="229" w:lineRule="auto"/>
        <w:ind w:left="798"/>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4.4</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sq" w14:cmpd="sng">
            <w14:solidFill>
              <w14:srgbClr w14:val="000000"/>
            </w14:solidFill>
            <w14:prstDash w14:val="solid"/>
            <w14:bevel/>
          </w14:textOutline>
        </w:rPr>
        <w:t>办结</w:t>
      </w:r>
    </w:p>
    <w:p>
      <w:pPr>
        <w:spacing w:before="240" w:line="221" w:lineRule="auto"/>
        <w:ind w:left="816"/>
        <w:rPr>
          <w:rFonts w:ascii="仿宋" w:hAnsi="仿宋" w:eastAsia="仿宋" w:cs="仿宋"/>
          <w:sz w:val="31"/>
          <w:szCs w:val="31"/>
        </w:rPr>
      </w:pPr>
      <w:r>
        <w:rPr>
          <w:rFonts w:ascii="仿宋" w:hAnsi="仿宋" w:eastAsia="仿宋" w:cs="仿宋"/>
          <w:spacing w:val="14"/>
          <w:sz w:val="31"/>
          <w:szCs w:val="31"/>
        </w:rPr>
        <w:t>补</w:t>
      </w:r>
      <w:r>
        <w:rPr>
          <w:rFonts w:ascii="仿宋" w:hAnsi="仿宋" w:eastAsia="仿宋" w:cs="仿宋"/>
          <w:spacing w:val="8"/>
          <w:sz w:val="31"/>
          <w:szCs w:val="31"/>
        </w:rPr>
        <w:t>贴</w:t>
      </w:r>
      <w:r>
        <w:rPr>
          <w:rFonts w:ascii="仿宋" w:hAnsi="仿宋" w:eastAsia="仿宋" w:cs="仿宋"/>
          <w:spacing w:val="7"/>
          <w:sz w:val="31"/>
          <w:szCs w:val="31"/>
        </w:rPr>
        <w:t>款项拨付至预留银行卡内。</w:t>
      </w:r>
    </w:p>
    <w:p>
      <w:pPr>
        <w:spacing w:before="253" w:line="624" w:lineRule="exact"/>
        <w:ind w:left="807"/>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before="1" w:line="222" w:lineRule="auto"/>
        <w:ind w:left="808"/>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50" w:line="410" w:lineRule="exact"/>
        <w:ind w:left="811"/>
        <w:rPr>
          <w:rFonts w:ascii="黑体" w:hAnsi="黑体" w:eastAsia="黑体" w:cs="黑体"/>
          <w:sz w:val="31"/>
          <w:szCs w:val="31"/>
        </w:rPr>
      </w:pPr>
      <w:r>
        <w:rPr>
          <w:rFonts w:ascii="黑体" w:hAnsi="黑体" w:eastAsia="黑体" w:cs="黑体"/>
          <w:spacing w:val="5"/>
          <w:position w:val="1"/>
          <w:sz w:val="31"/>
          <w:szCs w:val="31"/>
        </w:rPr>
        <w:t>6.办理时限</w:t>
      </w:r>
    </w:p>
    <w:p>
      <w:pPr>
        <w:spacing w:before="215" w:line="220" w:lineRule="auto"/>
        <w:ind w:left="821"/>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8"/>
          <w:sz w:val="31"/>
          <w:szCs w:val="31"/>
        </w:rPr>
        <w:t>5 个工作日</w:t>
      </w:r>
    </w:p>
    <w:p>
      <w:pPr>
        <w:spacing w:before="307" w:line="414" w:lineRule="exact"/>
        <w:ind w:left="809"/>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ectPr>
          <w:footerReference r:id="rId236" w:type="default"/>
          <w:pgSz w:w="11906" w:h="16839"/>
          <w:pgMar w:top="400" w:right="1475" w:bottom="909" w:left="1438"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5789" w:lineRule="exact"/>
        <w:ind w:firstLine="285"/>
        <w:textAlignment w:val="center"/>
      </w:pPr>
      <w:r>
        <w:drawing>
          <wp:inline distT="0" distB="0" distL="0" distR="0">
            <wp:extent cx="5269865" cy="3675380"/>
            <wp:effectExtent l="0" t="0" r="0" b="0"/>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489"/>
                    <a:stretch>
                      <a:fillRect/>
                    </a:stretch>
                  </pic:blipFill>
                  <pic:spPr>
                    <a:xfrm>
                      <a:off x="0" y="0"/>
                      <a:ext cx="5269992" cy="3675888"/>
                    </a:xfrm>
                    <a:prstGeom prst="rect">
                      <a:avLst/>
                    </a:prstGeom>
                  </pic:spPr>
                </pic:pic>
              </a:graphicData>
            </a:graphic>
          </wp:inline>
        </w:drawing>
      </w:r>
    </w:p>
    <w:p>
      <w:pPr>
        <w:sectPr>
          <w:footerReference r:id="rId237" w:type="default"/>
          <w:pgSz w:w="11906" w:h="16839"/>
          <w:pgMar w:top="400" w:right="1437" w:bottom="909" w:left="1785" w:header="0" w:footer="677" w:gutter="0"/>
          <w:cols w:space="720" w:num="1"/>
        </w:sectPr>
      </w:pPr>
    </w:p>
    <w:p>
      <w:r>
        <mc:AlternateContent>
          <mc:Choice Requires="wps">
            <w:drawing>
              <wp:anchor distT="0" distB="0" distL="0" distR="0" simplePos="0" relativeHeight="251796480"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384" name="TextBox 384"/>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36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4" o:spid="_x0000_s1026" o:spt="202" type="#_x0000_t202" style="position:absolute;left:0pt;margin-left:12.25pt;margin-top:91.5pt;height:16.3pt;width:57.5pt;mso-position-horizontal-relative:page;mso-position-vertical-relative:page;rotation:5898240f;z-index:251796480;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64Eq1QAAAAoBAAAPAAAAAAAAAAEAIAAAACIAAABkcnMvZG93bnJldi54bWxQSwEC&#10;FAAUAAAACACHTuJAfWoF4zACAABtBAAADgAAAAAAAAABACAAAAAkAQAAZHJzL2Uyb0RvYy54bWxQ&#10;SwUGAAAAAAYABgBZAQAAxg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36 —</w:t>
                      </w:r>
                    </w:p>
                  </w:txbxContent>
                </v:textbox>
              </v:shape>
            </w:pict>
          </mc:Fallback>
        </mc:AlternateContent>
      </w:r>
    </w:p>
    <w:p/>
    <w:p/>
    <w:p>
      <w:pPr>
        <w:spacing w:line="223" w:lineRule="exact"/>
      </w:pPr>
    </w:p>
    <w:p>
      <w:pPr>
        <w:sectPr>
          <w:footerReference r:id="rId238" w:type="default"/>
          <w:pgSz w:w="16839" w:h="11906"/>
          <w:pgMar w:top="400" w:right="1321" w:bottom="400" w:left="731" w:header="0" w:footer="0" w:gutter="0"/>
          <w:cols w:equalWidth="0" w:num="1">
            <w:col w:w="14786"/>
          </w:cols>
        </w:sectPr>
      </w:pPr>
    </w:p>
    <w:p>
      <w:pPr>
        <w:spacing w:line="250" w:lineRule="auto"/>
        <w:rPr>
          <w:rFonts w:ascii="Arial"/>
          <w:sz w:val="21"/>
        </w:rPr>
      </w:pPr>
    </w:p>
    <w:p>
      <w:pPr>
        <w:spacing w:line="251" w:lineRule="auto"/>
        <w:rPr>
          <w:rFonts w:ascii="Arial"/>
          <w:sz w:val="21"/>
        </w:rPr>
      </w:pPr>
    </w:p>
    <w:p>
      <w:pPr>
        <w:spacing w:before="100" w:line="226" w:lineRule="auto"/>
        <w:ind w:left="743"/>
        <w:rPr>
          <w:rFonts w:ascii="黑体" w:hAnsi="黑体" w:eastAsia="黑体" w:cs="黑体"/>
          <w:sz w:val="31"/>
          <w:szCs w:val="31"/>
        </w:rPr>
      </w:pPr>
      <w:r>
        <w:rPr>
          <w:rFonts w:ascii="黑体" w:hAnsi="黑体" w:eastAsia="黑体" w:cs="黑体"/>
          <w:spacing w:val="-9"/>
          <w:sz w:val="31"/>
          <w:szCs w:val="31"/>
        </w:rPr>
        <w:t>附</w:t>
      </w:r>
      <w:r>
        <w:rPr>
          <w:rFonts w:ascii="黑体" w:hAnsi="黑体" w:eastAsia="黑体" w:cs="黑体"/>
          <w:spacing w:val="-8"/>
          <w:sz w:val="31"/>
          <w:szCs w:val="31"/>
        </w:rPr>
        <w:t>件</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0" w:line="194" w:lineRule="auto"/>
        <w:ind w:left="736"/>
        <w:rPr>
          <w:rFonts w:ascii="仿宋" w:hAnsi="仿宋" w:eastAsia="仿宋" w:cs="仿宋"/>
          <w:sz w:val="31"/>
          <w:szCs w:val="31"/>
        </w:rPr>
      </w:pPr>
      <w:r>
        <w:rPr>
          <w:rFonts w:ascii="仿宋" w:hAnsi="仿宋" w:eastAsia="仿宋" w:cs="仿宋"/>
          <w:spacing w:val="28"/>
          <w:sz w:val="31"/>
          <w:szCs w:val="31"/>
        </w:rPr>
        <w:t>单</w:t>
      </w:r>
      <w:r>
        <w:rPr>
          <w:rFonts w:ascii="仿宋" w:hAnsi="仿宋" w:eastAsia="仿宋" w:cs="仿宋"/>
          <w:spacing w:val="24"/>
          <w:sz w:val="31"/>
          <w:szCs w:val="31"/>
        </w:rPr>
        <w:t>位名称(公章)</w:t>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40" w:line="226" w:lineRule="auto"/>
        <w:rPr>
          <w:rFonts w:ascii="仿宋" w:hAnsi="仿宋" w:eastAsia="仿宋" w:cs="仿宋"/>
          <w:sz w:val="43"/>
          <w:szCs w:val="43"/>
        </w:rPr>
      </w:pPr>
      <w:r>
        <w:rPr>
          <w:rFonts w:ascii="仿宋" w:hAnsi="仿宋" w:eastAsia="仿宋" w:cs="仿宋"/>
          <w:spacing w:val="6"/>
          <w:sz w:val="43"/>
          <w:szCs w:val="43"/>
          <w14:textOutline w14:w="7975" w14:cap="sq" w14:cmpd="sng">
            <w14:solidFill>
              <w14:srgbClr w14:val="000000"/>
            </w14:solidFill>
            <w14:prstDash w14:val="solid"/>
            <w14:bevel/>
          </w14:textOutline>
        </w:rPr>
        <w:t>生</w:t>
      </w:r>
      <w:r>
        <w:rPr>
          <w:rFonts w:ascii="仿宋" w:hAnsi="仿宋" w:eastAsia="仿宋" w:cs="仿宋"/>
          <w:spacing w:val="5"/>
          <w:sz w:val="43"/>
          <w:szCs w:val="43"/>
          <w14:textOutline w14:w="7975" w14:cap="sq" w14:cmpd="sng">
            <w14:solidFill>
              <w14:srgbClr w14:val="000000"/>
            </w14:solidFill>
            <w14:prstDash w14:val="solid"/>
            <w14:bevel/>
          </w14:textOutline>
        </w:rPr>
        <w:t>育补贴申领登记表</w:t>
      </w:r>
    </w:p>
    <w:p>
      <w:pPr>
        <w:spacing w:before="161" w:line="194" w:lineRule="auto"/>
        <w:ind w:left="457"/>
        <w:rPr>
          <w:rFonts w:ascii="仿宋" w:hAnsi="仿宋" w:eastAsia="仿宋" w:cs="仿宋"/>
          <w:sz w:val="31"/>
          <w:szCs w:val="31"/>
        </w:rPr>
      </w:pPr>
      <w:r>
        <w:rPr>
          <w:rFonts w:ascii="仿宋" w:hAnsi="仿宋" w:eastAsia="仿宋" w:cs="仿宋"/>
          <w:spacing w:val="5"/>
          <w:sz w:val="31"/>
          <w:szCs w:val="31"/>
        </w:rPr>
        <w:t>联</w:t>
      </w:r>
      <w:r>
        <w:rPr>
          <w:rFonts w:ascii="仿宋" w:hAnsi="仿宋" w:eastAsia="仿宋" w:cs="仿宋"/>
          <w:spacing w:val="4"/>
          <w:sz w:val="31"/>
          <w:szCs w:val="31"/>
        </w:rPr>
        <w:t>系电话：</w:t>
      </w:r>
    </w:p>
    <w:p>
      <w:pPr>
        <w:spacing w:line="14" w:lineRule="auto"/>
        <w:rPr>
          <w:rFonts w:ascii="Arial"/>
          <w:sz w:val="2"/>
        </w:rPr>
      </w:pPr>
      <w:r>
        <w:rPr>
          <w:rFonts w:ascii="Arial" w:hAnsi="Arial" w:eastAsia="Arial" w:cs="Arial"/>
          <w:sz w:val="2"/>
          <w:szCs w:val="2"/>
        </w:rPr>
        <w:br w:type="column"/>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194" w:lineRule="auto"/>
        <w:rPr>
          <w:rFonts w:ascii="仿宋" w:hAnsi="仿宋" w:eastAsia="仿宋" w:cs="仿宋"/>
          <w:sz w:val="31"/>
          <w:szCs w:val="31"/>
        </w:rPr>
      </w:pPr>
      <w:r>
        <w:rPr>
          <w:rFonts w:ascii="仿宋" w:hAnsi="仿宋" w:eastAsia="仿宋" w:cs="仿宋"/>
          <w:spacing w:val="5"/>
          <w:sz w:val="31"/>
          <w:szCs w:val="31"/>
        </w:rPr>
        <w:t>报</w:t>
      </w:r>
      <w:r>
        <w:rPr>
          <w:rFonts w:ascii="仿宋" w:hAnsi="仿宋" w:eastAsia="仿宋" w:cs="仿宋"/>
          <w:spacing w:val="3"/>
          <w:sz w:val="31"/>
          <w:szCs w:val="31"/>
        </w:rPr>
        <w:t>送日期：</w:t>
      </w:r>
    </w:p>
    <w:p>
      <w:pPr>
        <w:sectPr>
          <w:type w:val="continuous"/>
          <w:pgSz w:w="16839" w:h="11906"/>
          <w:pgMar w:top="400" w:right="1321" w:bottom="400" w:left="731" w:header="0" w:footer="0" w:gutter="0"/>
          <w:cols w:equalWidth="0" w:num="3">
            <w:col w:w="5611" w:space="100"/>
            <w:col w:w="5319" w:space="100"/>
            <w:col w:w="3657"/>
          </w:cols>
        </w:sectPr>
      </w:pPr>
    </w:p>
    <w:p>
      <w:pPr>
        <w:spacing w:line="142" w:lineRule="exact"/>
      </w:pPr>
    </w:p>
    <w:tbl>
      <w:tblPr>
        <w:tblStyle w:val="4"/>
        <w:tblW w:w="14184" w:type="dxa"/>
        <w:tblInd w:w="5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700"/>
        <w:gridCol w:w="1451"/>
        <w:gridCol w:w="1418"/>
        <w:gridCol w:w="1418"/>
        <w:gridCol w:w="1417"/>
        <w:gridCol w:w="1417"/>
        <w:gridCol w:w="1418"/>
        <w:gridCol w:w="1418"/>
        <w:gridCol w:w="14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1105" w:type="dxa"/>
            <w:vAlign w:val="top"/>
          </w:tcPr>
          <w:p>
            <w:pPr>
              <w:spacing w:before="177" w:line="223" w:lineRule="auto"/>
              <w:ind w:left="287"/>
              <w:rPr>
                <w:rFonts w:ascii="仿宋" w:hAnsi="仿宋" w:eastAsia="仿宋" w:cs="仿宋"/>
                <w:sz w:val="28"/>
                <w:szCs w:val="28"/>
              </w:rPr>
            </w:pPr>
            <w:r>
              <w:rPr>
                <w:rFonts w:ascii="仿宋" w:hAnsi="仿宋" w:eastAsia="仿宋" w:cs="仿宋"/>
                <w:spacing w:val="-9"/>
                <w:sz w:val="28"/>
                <w:szCs w:val="28"/>
              </w:rPr>
              <w:t>序</w:t>
            </w:r>
            <w:r>
              <w:rPr>
                <w:rFonts w:ascii="仿宋" w:hAnsi="仿宋" w:eastAsia="仿宋" w:cs="仿宋"/>
                <w:spacing w:val="-8"/>
                <w:sz w:val="28"/>
                <w:szCs w:val="28"/>
              </w:rPr>
              <w:t>号</w:t>
            </w:r>
          </w:p>
        </w:tc>
        <w:tc>
          <w:tcPr>
            <w:tcW w:w="1700" w:type="dxa"/>
            <w:vAlign w:val="top"/>
          </w:tcPr>
          <w:p>
            <w:pPr>
              <w:spacing w:before="177" w:line="221" w:lineRule="auto"/>
              <w:ind w:left="203"/>
              <w:rPr>
                <w:rFonts w:ascii="仿宋" w:hAnsi="仿宋" w:eastAsia="仿宋" w:cs="仿宋"/>
                <w:sz w:val="28"/>
                <w:szCs w:val="28"/>
              </w:rPr>
            </w:pPr>
            <w:r>
              <w:rPr>
                <w:rFonts w:ascii="仿宋" w:hAnsi="仿宋" w:eastAsia="仿宋" w:cs="仿宋"/>
                <w:spacing w:val="-13"/>
                <w:sz w:val="28"/>
                <w:szCs w:val="28"/>
              </w:rPr>
              <w:t>申</w:t>
            </w:r>
            <w:r>
              <w:rPr>
                <w:rFonts w:ascii="仿宋" w:hAnsi="仿宋" w:eastAsia="仿宋" w:cs="仿宋"/>
                <w:spacing w:val="-11"/>
                <w:sz w:val="28"/>
                <w:szCs w:val="28"/>
              </w:rPr>
              <w:t>请人姓名</w:t>
            </w:r>
          </w:p>
        </w:tc>
        <w:tc>
          <w:tcPr>
            <w:tcW w:w="1451" w:type="dxa"/>
            <w:vAlign w:val="top"/>
          </w:tcPr>
          <w:p>
            <w:pPr>
              <w:spacing w:before="177" w:line="224" w:lineRule="auto"/>
              <w:ind w:left="183"/>
              <w:rPr>
                <w:rFonts w:ascii="仿宋" w:hAnsi="仿宋" w:eastAsia="仿宋" w:cs="仿宋"/>
                <w:sz w:val="28"/>
                <w:szCs w:val="28"/>
              </w:rPr>
            </w:pPr>
            <w:r>
              <w:rPr>
                <w:rFonts w:ascii="仿宋" w:hAnsi="仿宋" w:eastAsia="仿宋" w:cs="仿宋"/>
                <w:spacing w:val="-7"/>
                <w:sz w:val="28"/>
                <w:szCs w:val="28"/>
              </w:rPr>
              <w:t>个</w:t>
            </w:r>
            <w:r>
              <w:rPr>
                <w:rFonts w:ascii="仿宋" w:hAnsi="仿宋" w:eastAsia="仿宋" w:cs="仿宋"/>
                <w:spacing w:val="-4"/>
                <w:sz w:val="28"/>
                <w:szCs w:val="28"/>
              </w:rPr>
              <w:t>人编号</w:t>
            </w:r>
          </w:p>
        </w:tc>
        <w:tc>
          <w:tcPr>
            <w:tcW w:w="1418" w:type="dxa"/>
            <w:vAlign w:val="top"/>
          </w:tcPr>
          <w:p>
            <w:pPr>
              <w:spacing w:before="158" w:line="226" w:lineRule="auto"/>
              <w:ind w:left="413"/>
              <w:rPr>
                <w:rFonts w:ascii="仿宋" w:hAnsi="仿宋" w:eastAsia="仿宋" w:cs="仿宋"/>
                <w:sz w:val="31"/>
                <w:szCs w:val="31"/>
              </w:rPr>
            </w:pPr>
            <w:r>
              <w:rPr>
                <w:rFonts w:ascii="仿宋" w:hAnsi="仿宋" w:eastAsia="仿宋" w:cs="仿宋"/>
                <w:spacing w:val="-4"/>
                <w:sz w:val="31"/>
                <w:szCs w:val="31"/>
              </w:rPr>
              <w:t>性别</w:t>
            </w:r>
          </w:p>
        </w:tc>
        <w:tc>
          <w:tcPr>
            <w:tcW w:w="1418" w:type="dxa"/>
            <w:vAlign w:val="top"/>
          </w:tcPr>
          <w:p>
            <w:pPr>
              <w:spacing w:before="177" w:line="224" w:lineRule="auto"/>
              <w:ind w:left="176"/>
              <w:rPr>
                <w:rFonts w:ascii="仿宋" w:hAnsi="仿宋" w:eastAsia="仿宋" w:cs="仿宋"/>
                <w:sz w:val="28"/>
                <w:szCs w:val="28"/>
              </w:rPr>
            </w:pPr>
            <w:r>
              <w:rPr>
                <w:rFonts w:ascii="仿宋" w:hAnsi="仿宋" w:eastAsia="仿宋" w:cs="仿宋"/>
                <w:spacing w:val="-9"/>
                <w:sz w:val="28"/>
                <w:szCs w:val="28"/>
              </w:rPr>
              <w:t>子</w:t>
            </w:r>
            <w:r>
              <w:rPr>
                <w:rFonts w:ascii="仿宋" w:hAnsi="仿宋" w:eastAsia="仿宋" w:cs="仿宋"/>
                <w:spacing w:val="-7"/>
                <w:sz w:val="28"/>
                <w:szCs w:val="28"/>
              </w:rPr>
              <w:t>女姓名</w:t>
            </w:r>
          </w:p>
        </w:tc>
        <w:tc>
          <w:tcPr>
            <w:tcW w:w="1417" w:type="dxa"/>
            <w:vAlign w:val="top"/>
          </w:tcPr>
          <w:p>
            <w:pPr>
              <w:spacing w:before="177" w:line="224" w:lineRule="auto"/>
              <w:ind w:left="193"/>
              <w:rPr>
                <w:rFonts w:ascii="仿宋" w:hAnsi="仿宋" w:eastAsia="仿宋" w:cs="仿宋"/>
                <w:sz w:val="28"/>
                <w:szCs w:val="28"/>
              </w:rPr>
            </w:pPr>
            <w:r>
              <w:rPr>
                <w:rFonts w:ascii="仿宋" w:hAnsi="仿宋" w:eastAsia="仿宋" w:cs="仿宋"/>
                <w:spacing w:val="-14"/>
                <w:sz w:val="28"/>
                <w:szCs w:val="28"/>
              </w:rPr>
              <w:t>出</w:t>
            </w:r>
            <w:r>
              <w:rPr>
                <w:rFonts w:ascii="仿宋" w:hAnsi="仿宋" w:eastAsia="仿宋" w:cs="仿宋"/>
                <w:spacing w:val="-11"/>
                <w:sz w:val="28"/>
                <w:szCs w:val="28"/>
              </w:rPr>
              <w:t>生日期</w:t>
            </w:r>
          </w:p>
        </w:tc>
        <w:tc>
          <w:tcPr>
            <w:tcW w:w="1417" w:type="dxa"/>
            <w:vAlign w:val="top"/>
          </w:tcPr>
          <w:p>
            <w:pPr>
              <w:spacing w:before="177" w:line="223" w:lineRule="auto"/>
              <w:ind w:left="166"/>
              <w:rPr>
                <w:rFonts w:ascii="仿宋" w:hAnsi="仿宋" w:eastAsia="仿宋" w:cs="仿宋"/>
                <w:sz w:val="28"/>
                <w:szCs w:val="28"/>
              </w:rPr>
            </w:pPr>
            <w:r>
              <w:rPr>
                <w:rFonts w:ascii="仿宋" w:hAnsi="仿宋" w:eastAsia="仿宋" w:cs="仿宋"/>
                <w:spacing w:val="-6"/>
                <w:sz w:val="28"/>
                <w:szCs w:val="28"/>
              </w:rPr>
              <w:t>身</w:t>
            </w:r>
            <w:r>
              <w:rPr>
                <w:rFonts w:ascii="仿宋" w:hAnsi="仿宋" w:eastAsia="仿宋" w:cs="仿宋"/>
                <w:spacing w:val="-4"/>
                <w:sz w:val="28"/>
                <w:szCs w:val="28"/>
              </w:rPr>
              <w:t>份证号</w:t>
            </w:r>
          </w:p>
        </w:tc>
        <w:tc>
          <w:tcPr>
            <w:tcW w:w="1418" w:type="dxa"/>
            <w:vAlign w:val="top"/>
          </w:tcPr>
          <w:p>
            <w:pPr>
              <w:spacing w:before="177" w:line="224" w:lineRule="auto"/>
              <w:ind w:left="167"/>
              <w:rPr>
                <w:rFonts w:ascii="仿宋" w:hAnsi="仿宋" w:eastAsia="仿宋" w:cs="仿宋"/>
                <w:sz w:val="28"/>
                <w:szCs w:val="28"/>
              </w:rPr>
            </w:pPr>
            <w:r>
              <w:rPr>
                <w:rFonts w:ascii="仿宋" w:hAnsi="仿宋" w:eastAsia="仿宋" w:cs="仿宋"/>
                <w:spacing w:val="-6"/>
                <w:sz w:val="28"/>
                <w:szCs w:val="28"/>
              </w:rPr>
              <w:t>业</w:t>
            </w:r>
            <w:r>
              <w:rPr>
                <w:rFonts w:ascii="仿宋" w:hAnsi="仿宋" w:eastAsia="仿宋" w:cs="仿宋"/>
                <w:spacing w:val="-4"/>
                <w:sz w:val="28"/>
                <w:szCs w:val="28"/>
              </w:rPr>
              <w:t>务类型</w:t>
            </w:r>
          </w:p>
        </w:tc>
        <w:tc>
          <w:tcPr>
            <w:tcW w:w="1418" w:type="dxa"/>
            <w:vAlign w:val="top"/>
          </w:tcPr>
          <w:p>
            <w:pPr>
              <w:spacing w:before="177" w:line="223" w:lineRule="auto"/>
              <w:ind w:left="190"/>
              <w:rPr>
                <w:rFonts w:ascii="仿宋" w:hAnsi="仿宋" w:eastAsia="仿宋" w:cs="仿宋"/>
                <w:sz w:val="28"/>
                <w:szCs w:val="28"/>
              </w:rPr>
            </w:pPr>
            <w:r>
              <w:rPr>
                <w:rFonts w:ascii="仿宋" w:hAnsi="仿宋" w:eastAsia="仿宋" w:cs="仿宋"/>
                <w:spacing w:val="-10"/>
                <w:sz w:val="28"/>
                <w:szCs w:val="28"/>
              </w:rPr>
              <w:t>审批结果</w:t>
            </w:r>
          </w:p>
        </w:tc>
        <w:tc>
          <w:tcPr>
            <w:tcW w:w="1422" w:type="dxa"/>
            <w:vAlign w:val="top"/>
          </w:tcPr>
          <w:p>
            <w:pPr>
              <w:spacing w:before="177" w:line="225" w:lineRule="auto"/>
              <w:ind w:left="448"/>
              <w:rPr>
                <w:rFonts w:ascii="仿宋" w:hAnsi="仿宋" w:eastAsia="仿宋" w:cs="仿宋"/>
                <w:sz w:val="28"/>
                <w:szCs w:val="28"/>
              </w:rPr>
            </w:pPr>
            <w:r>
              <w:rPr>
                <w:rFonts w:ascii="仿宋" w:hAnsi="仿宋" w:eastAsia="仿宋" w:cs="仿宋"/>
                <w:spacing w:val="-10"/>
                <w:sz w:val="28"/>
                <w:szCs w:val="28"/>
              </w:rPr>
              <w:t>备</w:t>
            </w:r>
            <w:r>
              <w:rPr>
                <w:rFonts w:ascii="仿宋" w:hAnsi="仿宋" w:eastAsia="仿宋" w:cs="仿宋"/>
                <w:spacing w:val="-9"/>
                <w:sz w:val="28"/>
                <w:szCs w:val="2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5" w:type="dxa"/>
            <w:vAlign w:val="top"/>
          </w:tcPr>
          <w:p>
            <w:pPr>
              <w:spacing w:before="208" w:line="185" w:lineRule="auto"/>
              <w:ind w:left="504"/>
              <w:rPr>
                <w:rFonts w:ascii="仿宋" w:hAnsi="仿宋" w:eastAsia="仿宋" w:cs="仿宋"/>
                <w:sz w:val="31"/>
                <w:szCs w:val="31"/>
              </w:rPr>
            </w:pPr>
            <w:r>
              <w:rPr>
                <w:rFonts w:ascii="仿宋" w:hAnsi="仿宋" w:eastAsia="仿宋" w:cs="仿宋"/>
                <w:sz w:val="31"/>
                <w:szCs w:val="31"/>
              </w:rPr>
              <w:t>1</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05" w:type="dxa"/>
            <w:vAlign w:val="top"/>
          </w:tcPr>
          <w:p>
            <w:pPr>
              <w:spacing w:before="210" w:line="184" w:lineRule="auto"/>
              <w:ind w:left="485"/>
              <w:rPr>
                <w:rFonts w:ascii="仿宋" w:hAnsi="仿宋" w:eastAsia="仿宋" w:cs="仿宋"/>
                <w:sz w:val="31"/>
                <w:szCs w:val="31"/>
              </w:rPr>
            </w:pPr>
            <w:r>
              <w:rPr>
                <w:rFonts w:ascii="仿宋" w:hAnsi="仿宋" w:eastAsia="仿宋" w:cs="仿宋"/>
                <w:sz w:val="31"/>
                <w:szCs w:val="31"/>
              </w:rPr>
              <w:t>2</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5" w:type="dxa"/>
            <w:vAlign w:val="top"/>
          </w:tcPr>
          <w:p>
            <w:pPr>
              <w:spacing w:before="211" w:line="184" w:lineRule="auto"/>
              <w:ind w:left="487"/>
              <w:rPr>
                <w:rFonts w:ascii="仿宋" w:hAnsi="仿宋" w:eastAsia="仿宋" w:cs="仿宋"/>
                <w:sz w:val="31"/>
                <w:szCs w:val="31"/>
              </w:rPr>
            </w:pPr>
            <w:r>
              <w:rPr>
                <w:rFonts w:ascii="仿宋" w:hAnsi="仿宋" w:eastAsia="仿宋" w:cs="仿宋"/>
                <w:sz w:val="31"/>
                <w:szCs w:val="31"/>
              </w:rPr>
              <w:t>3</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1105" w:type="dxa"/>
            <w:vAlign w:val="top"/>
          </w:tcPr>
          <w:p>
            <w:pPr>
              <w:spacing w:before="212" w:line="184" w:lineRule="auto"/>
              <w:ind w:left="480"/>
              <w:rPr>
                <w:rFonts w:ascii="仿宋" w:hAnsi="仿宋" w:eastAsia="仿宋" w:cs="仿宋"/>
                <w:sz w:val="31"/>
                <w:szCs w:val="31"/>
              </w:rPr>
            </w:pPr>
            <w:r>
              <w:rPr>
                <w:rFonts w:ascii="仿宋" w:hAnsi="仿宋" w:eastAsia="仿宋" w:cs="仿宋"/>
                <w:sz w:val="31"/>
                <w:szCs w:val="31"/>
              </w:rPr>
              <w:t>4</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105" w:type="dxa"/>
            <w:vAlign w:val="top"/>
          </w:tcPr>
          <w:p>
            <w:pPr>
              <w:spacing w:before="215" w:line="182" w:lineRule="auto"/>
              <w:ind w:left="487"/>
              <w:rPr>
                <w:rFonts w:ascii="仿宋" w:hAnsi="仿宋" w:eastAsia="仿宋" w:cs="仿宋"/>
                <w:sz w:val="31"/>
                <w:szCs w:val="31"/>
              </w:rPr>
            </w:pPr>
            <w:r>
              <w:rPr>
                <w:rFonts w:ascii="仿宋" w:hAnsi="仿宋" w:eastAsia="仿宋" w:cs="仿宋"/>
                <w:sz w:val="31"/>
                <w:szCs w:val="31"/>
              </w:rPr>
              <w:t>5</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105" w:type="dxa"/>
            <w:vAlign w:val="top"/>
          </w:tcPr>
          <w:p>
            <w:pPr>
              <w:spacing w:before="156" w:line="241" w:lineRule="auto"/>
              <w:ind w:left="422"/>
              <w:rPr>
                <w:rFonts w:ascii="仿宋" w:hAnsi="仿宋" w:eastAsia="仿宋" w:cs="仿宋"/>
                <w:sz w:val="31"/>
                <w:szCs w:val="31"/>
              </w:rPr>
            </w:pPr>
            <w:r>
              <w:rPr>
                <w:rFonts w:ascii="仿宋" w:hAnsi="仿宋" w:eastAsia="仿宋" w:cs="仿宋"/>
                <w:sz w:val="31"/>
                <w:szCs w:val="31"/>
              </w:rPr>
              <w:t>…</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1105" w:type="dxa"/>
            <w:vAlign w:val="top"/>
          </w:tcPr>
          <w:p>
            <w:pPr>
              <w:spacing w:before="159" w:line="242" w:lineRule="auto"/>
              <w:ind w:left="422"/>
              <w:rPr>
                <w:rFonts w:ascii="仿宋" w:hAnsi="仿宋" w:eastAsia="仿宋" w:cs="仿宋"/>
                <w:sz w:val="31"/>
                <w:szCs w:val="31"/>
              </w:rPr>
            </w:pPr>
            <w:r>
              <w:rPr>
                <w:rFonts w:ascii="仿宋" w:hAnsi="仿宋" w:eastAsia="仿宋" w:cs="仿宋"/>
                <w:sz w:val="31"/>
                <w:szCs w:val="31"/>
              </w:rPr>
              <w:t>…</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bl>
    <w:p>
      <w:pPr>
        <w:spacing w:before="39" w:line="233" w:lineRule="auto"/>
        <w:ind w:left="727"/>
        <w:rPr>
          <w:rFonts w:ascii="仿宋" w:hAnsi="仿宋" w:eastAsia="仿宋" w:cs="仿宋"/>
          <w:sz w:val="23"/>
          <w:szCs w:val="23"/>
        </w:rPr>
      </w:pPr>
      <w:r>
        <w:rPr>
          <w:rFonts w:ascii="仿宋" w:hAnsi="仿宋" w:eastAsia="仿宋" w:cs="仿宋"/>
          <w:spacing w:val="-6"/>
          <w:sz w:val="23"/>
          <w:szCs w:val="23"/>
        </w:rPr>
        <w:t>温</w:t>
      </w:r>
      <w:r>
        <w:rPr>
          <w:rFonts w:ascii="仿宋" w:hAnsi="仿宋" w:eastAsia="仿宋" w:cs="仿宋"/>
          <w:spacing w:val="-4"/>
          <w:sz w:val="23"/>
          <w:szCs w:val="23"/>
        </w:rPr>
        <w:t>馨提示：</w:t>
      </w:r>
    </w:p>
    <w:p>
      <w:pPr>
        <w:spacing w:before="21" w:line="230" w:lineRule="auto"/>
        <w:ind w:left="735"/>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w:t>
      </w:r>
      <w:r>
        <w:rPr>
          <w:rFonts w:ascii="仿宋" w:hAnsi="仿宋" w:eastAsia="仿宋" w:cs="仿宋"/>
          <w:spacing w:val="2"/>
          <w:sz w:val="23"/>
          <w:szCs w:val="23"/>
        </w:rPr>
        <w:t>此表横版打印。</w:t>
      </w:r>
    </w:p>
    <w:p>
      <w:pPr>
        <w:spacing w:before="25" w:line="230" w:lineRule="auto"/>
        <w:ind w:left="720"/>
        <w:rPr>
          <w:rFonts w:ascii="仿宋" w:hAnsi="仿宋" w:eastAsia="仿宋" w:cs="仿宋"/>
          <w:sz w:val="23"/>
          <w:szCs w:val="23"/>
        </w:rPr>
      </w:pPr>
      <w:r>
        <w:rPr>
          <w:rFonts w:ascii="仿宋" w:hAnsi="仿宋" w:eastAsia="仿宋" w:cs="仿宋"/>
          <w:spacing w:val="16"/>
          <w:sz w:val="23"/>
          <w:szCs w:val="23"/>
        </w:rPr>
        <w:t>2、经初</w:t>
      </w:r>
      <w:r>
        <w:rPr>
          <w:rFonts w:ascii="仿宋" w:hAnsi="仿宋" w:eastAsia="仿宋" w:cs="仿宋"/>
          <w:spacing w:val="8"/>
          <w:sz w:val="23"/>
          <w:szCs w:val="23"/>
        </w:rPr>
        <w:t>步审核，您申办的业务我局已受理，本次业务最终能否享受待遇，以最终实际核定为准。</w:t>
      </w:r>
    </w:p>
    <w:p>
      <w:pPr>
        <w:spacing w:before="25" w:line="230" w:lineRule="auto"/>
        <w:ind w:left="722"/>
        <w:rPr>
          <w:rFonts w:ascii="仿宋" w:hAnsi="仿宋" w:eastAsia="仿宋" w:cs="仿宋"/>
          <w:sz w:val="23"/>
          <w:szCs w:val="23"/>
        </w:rPr>
      </w:pPr>
      <w:r>
        <w:rPr>
          <w:rFonts w:ascii="仿宋" w:hAnsi="仿宋" w:eastAsia="仿宋" w:cs="仿宋"/>
          <w:spacing w:val="8"/>
          <w:sz w:val="23"/>
          <w:szCs w:val="23"/>
        </w:rPr>
        <w:t>3、您办理的业务</w:t>
      </w:r>
      <w:r>
        <w:rPr>
          <w:rFonts w:ascii="仿宋" w:hAnsi="仿宋" w:eastAsia="仿宋" w:cs="仿宋"/>
          <w:spacing w:val="7"/>
          <w:sz w:val="23"/>
          <w:szCs w:val="23"/>
        </w:rPr>
        <w:t>费</w:t>
      </w:r>
      <w:r>
        <w:rPr>
          <w:rFonts w:ascii="仿宋" w:hAnsi="仿宋" w:eastAsia="仿宋" w:cs="仿宋"/>
          <w:spacing w:val="4"/>
          <w:sz w:val="23"/>
          <w:szCs w:val="23"/>
        </w:rPr>
        <w:t>用领取截止时间为次年 3 月 31 日，逾期视为您个人放弃。护理、围产补贴业务时间以新生儿出生日期计算。</w:t>
      </w:r>
    </w:p>
    <w:p>
      <w:pPr>
        <w:spacing w:before="27" w:line="228" w:lineRule="auto"/>
        <w:ind w:left="716"/>
        <w:rPr>
          <w:rFonts w:ascii="仿宋" w:hAnsi="仿宋" w:eastAsia="仿宋" w:cs="仿宋"/>
          <w:sz w:val="23"/>
          <w:szCs w:val="23"/>
        </w:rPr>
      </w:pPr>
      <w:r>
        <w:rPr>
          <w:rFonts w:ascii="仿宋" w:hAnsi="仿宋" w:eastAsia="仿宋" w:cs="仿宋"/>
          <w:spacing w:val="22"/>
          <w:sz w:val="23"/>
          <w:szCs w:val="23"/>
        </w:rPr>
        <w:t>4、</w:t>
      </w:r>
      <w:r>
        <w:rPr>
          <w:rFonts w:ascii="仿宋" w:hAnsi="仿宋" w:eastAsia="仿宋" w:cs="仿宋"/>
          <w:spacing w:val="12"/>
          <w:sz w:val="23"/>
          <w:szCs w:val="23"/>
        </w:rPr>
        <w:t>业</w:t>
      </w:r>
      <w:r>
        <w:rPr>
          <w:rFonts w:ascii="仿宋" w:hAnsi="仿宋" w:eastAsia="仿宋" w:cs="仿宋"/>
          <w:spacing w:val="11"/>
          <w:sz w:val="23"/>
          <w:szCs w:val="23"/>
        </w:rPr>
        <w:t>务办理时间：工作日(法定节假日、休息日除外)，请您安排恰当时间办理。</w:t>
      </w:r>
    </w:p>
    <w:p>
      <w:pPr>
        <w:spacing w:before="27" w:line="197" w:lineRule="auto"/>
        <w:ind w:left="722"/>
        <w:rPr>
          <w:rFonts w:ascii="仿宋" w:hAnsi="仿宋" w:eastAsia="仿宋" w:cs="仿宋"/>
          <w:sz w:val="23"/>
          <w:szCs w:val="23"/>
        </w:rPr>
      </w:pPr>
      <w:r>
        <w:rPr>
          <w:rFonts w:ascii="仿宋" w:hAnsi="仿宋" w:eastAsia="仿宋" w:cs="仿宋"/>
          <w:spacing w:val="8"/>
          <w:sz w:val="23"/>
          <w:szCs w:val="23"/>
        </w:rPr>
        <w:t>5、</w:t>
      </w:r>
      <w:r>
        <w:rPr>
          <w:rFonts w:ascii="仿宋" w:hAnsi="仿宋" w:eastAsia="仿宋" w:cs="仿宋"/>
          <w:spacing w:val="5"/>
          <w:sz w:val="23"/>
          <w:szCs w:val="23"/>
        </w:rPr>
        <w:t>咨</w:t>
      </w:r>
      <w:r>
        <w:rPr>
          <w:rFonts w:ascii="仿宋" w:hAnsi="仿宋" w:eastAsia="仿宋" w:cs="仿宋"/>
          <w:spacing w:val="4"/>
          <w:sz w:val="23"/>
          <w:szCs w:val="23"/>
        </w:rPr>
        <w:t>询服务电话：96618。</w:t>
      </w:r>
    </w:p>
    <w:p>
      <w:pPr>
        <w:sectPr>
          <w:type w:val="continuous"/>
          <w:pgSz w:w="16839" w:h="11906"/>
          <w:pgMar w:top="400" w:right="1321" w:bottom="400" w:left="731" w:header="0" w:footer="0" w:gutter="0"/>
          <w:cols w:equalWidth="0" w:num="1">
            <w:col w:w="14786"/>
          </w:cols>
        </w:sectPr>
      </w:pPr>
    </w:p>
    <w:p/>
    <w:p/>
    <w:p/>
    <w:p/>
    <w:p>
      <w:pPr>
        <w:spacing w:line="91" w:lineRule="exact"/>
      </w:pPr>
    </w:p>
    <w:p>
      <w:pPr>
        <w:sectPr>
          <w:footerReference r:id="rId239" w:type="default"/>
          <w:pgSz w:w="11906" w:h="16839"/>
          <w:pgMar w:top="400" w:right="1300" w:bottom="909" w:left="1303" w:header="0" w:footer="677" w:gutter="0"/>
          <w:cols w:equalWidth="0" w:num="1">
            <w:col w:w="9303"/>
          </w:cols>
        </w:sectPr>
      </w:pPr>
    </w:p>
    <w:p>
      <w:pPr>
        <w:spacing w:before="64" w:line="226" w:lineRule="auto"/>
        <w:ind w:left="3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201"/>
        <w:textAlignment w:val="center"/>
      </w:pPr>
      <w:r>
        <w:drawing>
          <wp:inline distT="0" distB="0" distL="0" distR="0">
            <wp:extent cx="687705" cy="504190"/>
            <wp:effectExtent l="0" t="0" r="0" b="0"/>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73" w:line="1237" w:lineRule="exact"/>
        <w:textAlignment w:val="center"/>
      </w:pPr>
      <w:r>
        <w:drawing>
          <wp:inline distT="0" distB="0" distL="0" distR="0">
            <wp:extent cx="777240" cy="78486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509"/>
                    <a:stretch>
                      <a:fillRect/>
                    </a:stretch>
                  </pic:blipFill>
                  <pic:spPr>
                    <a:xfrm>
                      <a:off x="0" y="0"/>
                      <a:ext cx="777240" cy="785494"/>
                    </a:xfrm>
                    <a:prstGeom prst="rect">
                      <a:avLst/>
                    </a:prstGeom>
                  </pic:spPr>
                </pic:pic>
              </a:graphicData>
            </a:graphic>
          </wp:inline>
        </w:drawing>
      </w:r>
    </w:p>
    <w:p>
      <w:pPr>
        <w:sectPr>
          <w:type w:val="continuous"/>
          <w:pgSz w:w="11906" w:h="16839"/>
          <w:pgMar w:top="400" w:right="1300" w:bottom="909" w:left="1303" w:header="0" w:footer="677" w:gutter="0"/>
          <w:cols w:equalWidth="0" w:num="3">
            <w:col w:w="2970" w:space="100"/>
            <w:col w:w="4808" w:space="100"/>
            <w:col w:w="1326"/>
          </w:cols>
        </w:sectPr>
      </w:pPr>
    </w:p>
    <w:p/>
    <w:p/>
    <w:p/>
    <w:p>
      <w:pPr>
        <w:spacing w:line="117" w:lineRule="exact"/>
      </w:pPr>
    </w:p>
    <w:p>
      <w:pPr>
        <w:sectPr>
          <w:type w:val="continuous"/>
          <w:pgSz w:w="11906" w:h="16839"/>
          <w:pgMar w:top="400" w:right="1300" w:bottom="909" w:left="1303" w:header="0" w:footer="677" w:gutter="0"/>
          <w:cols w:equalWidth="0" w:num="1">
            <w:col w:w="9303"/>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00" w:bottom="909" w:left="1303" w:header="0" w:footer="677" w:gutter="0"/>
          <w:cols w:equalWidth="0" w:num="2">
            <w:col w:w="7163" w:space="100"/>
            <w:col w:w="2041"/>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1071"/>
        <w:gridCol w:w="2183"/>
        <w:gridCol w:w="35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4" w:hRule="atLeast"/>
        </w:trPr>
        <w:tc>
          <w:tcPr>
            <w:tcW w:w="9297" w:type="dxa"/>
            <w:gridSpan w:val="4"/>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3" w:hRule="atLeast"/>
        </w:trPr>
        <w:tc>
          <w:tcPr>
            <w:tcW w:w="2505" w:type="dxa"/>
            <w:tcBorders>
              <w:bottom w:val="single" w:color="000000" w:sz="2" w:space="0"/>
              <w:right w:val="nil"/>
            </w:tcBorders>
            <w:vAlign w:val="top"/>
          </w:tcPr>
          <w:p>
            <w:pPr>
              <w:spacing w:before="187"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gridSpan w:val="2"/>
            <w:tcBorders>
              <w:left w:val="nil"/>
              <w:bottom w:val="single" w:color="000000" w:sz="2" w:space="0"/>
              <w:right w:val="nil"/>
            </w:tcBorders>
            <w:vAlign w:val="top"/>
          </w:tcPr>
          <w:p>
            <w:pPr>
              <w:spacing w:before="187"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8" w:type="dxa"/>
            <w:tcBorders>
              <w:left w:val="nil"/>
              <w:bottom w:val="single" w:color="000000" w:sz="2" w:space="0"/>
            </w:tcBorders>
            <w:vAlign w:val="top"/>
          </w:tcPr>
          <w:p>
            <w:pPr>
              <w:spacing w:before="187"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07" w:hRule="atLeast"/>
        </w:trPr>
        <w:tc>
          <w:tcPr>
            <w:tcW w:w="9297" w:type="dxa"/>
            <w:gridSpan w:val="4"/>
            <w:tcBorders>
              <w:top w:val="single" w:color="000000" w:sz="2" w:space="0"/>
            </w:tcBorders>
            <w:vAlign w:val="top"/>
          </w:tcPr>
          <w:p>
            <w:pPr>
              <w:spacing w:before="240"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67" w:hRule="atLeast"/>
        </w:trPr>
        <w:tc>
          <w:tcPr>
            <w:tcW w:w="3576" w:type="dxa"/>
            <w:gridSpan w:val="2"/>
            <w:tcBorders>
              <w:bottom w:val="single" w:color="000000" w:sz="2" w:space="0"/>
              <w:right w:val="nil"/>
            </w:tcBorders>
            <w:vAlign w:val="top"/>
          </w:tcPr>
          <w:p>
            <w:pPr>
              <w:spacing w:before="115" w:line="232" w:lineRule="auto"/>
              <w:ind w:left="433"/>
              <w:rPr>
                <w:rFonts w:ascii="仿宋" w:hAnsi="仿宋" w:eastAsia="仿宋" w:cs="仿宋"/>
                <w:sz w:val="20"/>
                <w:szCs w:val="20"/>
              </w:rPr>
            </w:pPr>
            <w:r>
              <w:rPr>
                <w:rFonts w:ascii="仿宋" w:hAnsi="仿宋" w:eastAsia="仿宋" w:cs="仿宋"/>
                <w:spacing w:val="9"/>
                <w:sz w:val="20"/>
                <w:szCs w:val="20"/>
              </w:rPr>
              <w:t>业务类型：男职工护理补贴领</w:t>
            </w:r>
            <w:r>
              <w:rPr>
                <w:rFonts w:ascii="仿宋" w:hAnsi="仿宋" w:eastAsia="仿宋" w:cs="仿宋"/>
                <w:spacing w:val="6"/>
                <w:sz w:val="20"/>
                <w:szCs w:val="20"/>
              </w:rPr>
              <w:t>取</w:t>
            </w:r>
          </w:p>
          <w:p>
            <w:pPr>
              <w:spacing w:before="217" w:line="388" w:lineRule="exact"/>
              <w:ind w:left="433"/>
              <w:rPr>
                <w:rFonts w:ascii="仿宋" w:hAnsi="仿宋" w:eastAsia="仿宋" w:cs="仿宋"/>
                <w:sz w:val="20"/>
                <w:szCs w:val="20"/>
              </w:rPr>
            </w:pPr>
            <w:r>
              <w:rPr>
                <w:rFonts w:ascii="仿宋" w:hAnsi="仿宋" w:eastAsia="仿宋" w:cs="仿宋"/>
                <w:spacing w:val="7"/>
                <w:position w:val="13"/>
                <w:sz w:val="20"/>
                <w:szCs w:val="20"/>
              </w:rPr>
              <w:t>开</w:t>
            </w:r>
            <w:r>
              <w:rPr>
                <w:rFonts w:ascii="仿宋" w:hAnsi="仿宋" w:eastAsia="仿宋" w:cs="仿宋"/>
                <w:spacing w:val="4"/>
                <w:position w:val="13"/>
                <w:sz w:val="20"/>
                <w:szCs w:val="20"/>
              </w:rPr>
              <w:t>户银行：</w:t>
            </w:r>
          </w:p>
          <w:p>
            <w:pPr>
              <w:spacing w:line="231" w:lineRule="auto"/>
              <w:ind w:left="43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tc>
        <w:tc>
          <w:tcPr>
            <w:tcW w:w="2183" w:type="dxa"/>
            <w:tcBorders>
              <w:left w:val="nil"/>
              <w:bottom w:val="single" w:color="000000" w:sz="2" w:space="0"/>
              <w:right w:val="nil"/>
            </w:tcBorders>
            <w:vAlign w:val="top"/>
          </w:tcPr>
          <w:p>
            <w:pPr>
              <w:spacing w:before="115" w:line="468" w:lineRule="exact"/>
              <w:ind w:left="217"/>
              <w:rPr>
                <w:rFonts w:ascii="仿宋" w:hAnsi="仿宋" w:eastAsia="仿宋" w:cs="仿宋"/>
                <w:sz w:val="20"/>
                <w:szCs w:val="20"/>
              </w:rPr>
            </w:pPr>
            <w:r>
              <w:rPr>
                <w:rFonts w:ascii="仿宋" w:hAnsi="仿宋" w:eastAsia="仿宋" w:cs="仿宋"/>
                <w:spacing w:val="6"/>
                <w:position w:val="20"/>
                <w:sz w:val="20"/>
                <w:szCs w:val="20"/>
              </w:rPr>
              <w:t>经</w:t>
            </w:r>
            <w:r>
              <w:rPr>
                <w:rFonts w:ascii="仿宋" w:hAnsi="仿宋" w:eastAsia="仿宋" w:cs="仿宋"/>
                <w:spacing w:val="4"/>
                <w:position w:val="20"/>
                <w:sz w:val="20"/>
                <w:szCs w:val="20"/>
              </w:rPr>
              <w:t xml:space="preserve"> 办 人：</w:t>
            </w:r>
          </w:p>
          <w:p>
            <w:pPr>
              <w:spacing w:line="229" w:lineRule="auto"/>
              <w:ind w:left="218"/>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行卡号：</w:t>
            </w:r>
          </w:p>
        </w:tc>
        <w:tc>
          <w:tcPr>
            <w:tcW w:w="3538" w:type="dxa"/>
            <w:tcBorders>
              <w:left w:val="nil"/>
              <w:bottom w:val="single" w:color="000000" w:sz="2" w:space="0"/>
            </w:tcBorders>
            <w:vAlign w:val="top"/>
          </w:tcPr>
          <w:p>
            <w:pPr>
              <w:spacing w:before="115" w:line="468" w:lineRule="exact"/>
              <w:ind w:left="1183"/>
              <w:rPr>
                <w:rFonts w:ascii="仿宋" w:hAnsi="仿宋" w:eastAsia="仿宋" w:cs="仿宋"/>
                <w:sz w:val="20"/>
                <w:szCs w:val="20"/>
              </w:rPr>
            </w:pPr>
            <w:r>
              <w:rPr>
                <w:rFonts w:ascii="仿宋" w:hAnsi="仿宋" w:eastAsia="仿宋" w:cs="仿宋"/>
                <w:spacing w:val="6"/>
                <w:position w:val="20"/>
                <w:sz w:val="20"/>
                <w:szCs w:val="20"/>
              </w:rPr>
              <w:t>联</w:t>
            </w:r>
            <w:r>
              <w:rPr>
                <w:rFonts w:ascii="仿宋" w:hAnsi="仿宋" w:eastAsia="仿宋" w:cs="仿宋"/>
                <w:spacing w:val="5"/>
                <w:position w:val="20"/>
                <w:sz w:val="20"/>
                <w:szCs w:val="20"/>
              </w:rPr>
              <w:t>系电话：</w:t>
            </w:r>
          </w:p>
          <w:p>
            <w:pPr>
              <w:spacing w:line="230" w:lineRule="auto"/>
              <w:ind w:left="1187"/>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477" w:hRule="atLeast"/>
        </w:trPr>
        <w:tc>
          <w:tcPr>
            <w:tcW w:w="9297" w:type="dxa"/>
            <w:gridSpan w:val="4"/>
            <w:tcBorders>
              <w:top w:val="single" w:color="000000" w:sz="2" w:space="0"/>
              <w:bottom w:val="single" w:color="000000" w:sz="2" w:space="0"/>
            </w:tcBorders>
            <w:vAlign w:val="top"/>
          </w:tcPr>
          <w:p>
            <w:pPr>
              <w:spacing w:before="245"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73"/>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经办人身份证</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5"/>
                <w:sz w:val="20"/>
                <w:szCs w:val="20"/>
              </w:rPr>
              <w:t xml:space="preserve"> 生育补贴申领登记表</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出生医学证明</w:t>
            </w:r>
          </w:p>
          <w:p>
            <w:pPr>
              <w:spacing w:before="1"/>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5"/>
                <w:sz w:val="20"/>
                <w:szCs w:val="20"/>
              </w:rPr>
              <w:t xml:space="preserve"> </w:t>
            </w:r>
            <w:r>
              <w:rPr>
                <w:rFonts w:ascii="仿宋" w:hAnsi="仿宋" w:eastAsia="仿宋" w:cs="仿宋"/>
                <w:spacing w:val="22"/>
                <w:sz w:val="20"/>
                <w:szCs w:val="20"/>
              </w:rPr>
              <w:t>结婚证</w:t>
            </w:r>
          </w:p>
          <w:p>
            <w:pPr>
              <w:spacing w:line="312" w:lineRule="exact"/>
              <w:ind w:left="724"/>
              <w:rPr>
                <w:rFonts w:ascii="Arial" w:hAnsi="Arial" w:eastAsia="Arial" w:cs="Arial"/>
                <w:sz w:val="21"/>
                <w:szCs w:val="21"/>
              </w:rPr>
            </w:pPr>
            <w:r>
              <w:rPr>
                <w:position w:val="-6"/>
              </w:rPr>
              <w:drawing>
                <wp:inline distT="0" distB="0" distL="0" distR="0">
                  <wp:extent cx="128905" cy="197485"/>
                  <wp:effectExtent l="0" t="0" r="0" b="0"/>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42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86" w:line="344" w:lineRule="auto"/>
        <w:ind w:left="13" w:firstLine="236"/>
        <w:rPr>
          <w:rFonts w:ascii="仿宋" w:hAnsi="仿宋" w:eastAsia="仿宋" w:cs="仿宋"/>
          <w:sz w:val="20"/>
          <w:szCs w:val="20"/>
        </w:rPr>
      </w:pPr>
      <w:r>
        <w:rPr>
          <w:rFonts w:ascii="宋体" w:hAnsi="宋体" w:eastAsia="宋体" w:cs="宋体"/>
          <w:spacing w:val="-2"/>
          <w:sz w:val="23"/>
          <w:szCs w:val="23"/>
          <w14:textOutline w14:w="4356" w14:cap="sq" w14:cmpd="sng">
            <w14:solidFill>
              <w14:srgbClr w14:val="000000"/>
            </w14:solidFill>
            <w14:prstDash w14:val="solid"/>
            <w14:bevel/>
          </w14:textOutline>
        </w:rPr>
        <w:t>确认信息：</w:t>
      </w:r>
      <w:r>
        <w:rPr>
          <w:position w:val="-5"/>
          <w:sz w:val="23"/>
          <w:szCs w:val="23"/>
        </w:rPr>
        <w:drawing>
          <wp:inline distT="0" distB="0" distL="0" distR="0">
            <wp:extent cx="178435" cy="19748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413"/>
                    <a:stretch>
                      <a:fillRect/>
                    </a:stretch>
                  </pic:blipFill>
                  <pic:spPr>
                    <a:xfrm>
                      <a:off x="0" y="0"/>
                      <a:ext cx="179049" cy="197705"/>
                    </a:xfrm>
                    <a:prstGeom prst="rect">
                      <a:avLst/>
                    </a:prstGeom>
                  </pic:spPr>
                </pic:pic>
              </a:graphicData>
            </a:graphic>
          </wp:inline>
        </w:drawing>
      </w:r>
      <w:r>
        <w:rPr>
          <w:rFonts w:ascii="仿宋" w:hAnsi="仿宋" w:eastAsia="仿宋" w:cs="仿宋"/>
          <w:spacing w:val="-2"/>
          <w:sz w:val="20"/>
          <w:szCs w:val="20"/>
        </w:rPr>
        <w:t>您所申报男职工护理补贴领取业务已受理，办理时限为 1</w:t>
      </w:r>
      <w:r>
        <w:rPr>
          <w:rFonts w:ascii="仿宋" w:hAnsi="仿宋" w:eastAsia="仿宋" w:cs="仿宋"/>
          <w:spacing w:val="-1"/>
          <w:sz w:val="20"/>
          <w:szCs w:val="20"/>
        </w:rPr>
        <w:t>5 个工作日，您可拨打     查</w:t>
      </w:r>
      <w:r>
        <w:rPr>
          <w:rFonts w:ascii="仿宋" w:hAnsi="仿宋" w:eastAsia="仿宋" w:cs="仿宋"/>
          <w:sz w:val="20"/>
          <w:szCs w:val="20"/>
        </w:rPr>
        <w:t xml:space="preserve"> </w:t>
      </w:r>
      <w:r>
        <w:rPr>
          <w:rFonts w:ascii="仿宋" w:hAnsi="仿宋" w:eastAsia="仿宋" w:cs="仿宋"/>
          <w:spacing w:val="18"/>
          <w:sz w:val="20"/>
          <w:szCs w:val="20"/>
        </w:rPr>
        <w:t>询</w:t>
      </w:r>
      <w:r>
        <w:rPr>
          <w:rFonts w:ascii="仿宋" w:hAnsi="仿宋" w:eastAsia="仿宋" w:cs="仿宋"/>
          <w:spacing w:val="9"/>
          <w:sz w:val="20"/>
          <w:szCs w:val="20"/>
        </w:rPr>
        <w:t>业务办理进度，也可扫描登记单右上方的二维码可查询此项业务办理进度。</w:t>
      </w:r>
    </w:p>
    <w:p>
      <w:pPr>
        <w:spacing w:line="244" w:lineRule="auto"/>
        <w:rPr>
          <w:rFonts w:ascii="Arial"/>
          <w:sz w:val="21"/>
        </w:rPr>
      </w:pPr>
    </w:p>
    <w:p>
      <w:pPr>
        <w:spacing w:before="65"/>
        <w:ind w:left="13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申报男职工护理补贴领取业务不符合受理条件，原因：</w:t>
      </w:r>
    </w:p>
    <w:p>
      <w:pPr>
        <w:tabs>
          <w:tab w:val="left" w:pos="9297"/>
        </w:tabs>
        <w:spacing w:before="188" w:line="242" w:lineRule="exact"/>
        <w:rPr>
          <w:rFonts w:ascii="Arial"/>
          <w:sz w:val="21"/>
        </w:rPr>
      </w:pPr>
      <w:r>
        <w:rPr>
          <w:rFonts w:ascii="Arial" w:hAnsi="Arial" w:eastAsia="Arial" w:cs="Arial"/>
          <w:sz w:val="21"/>
          <w:szCs w:val="21"/>
          <w:u w:val="single" w:color="auto"/>
        </w:rPr>
        <w:tab/>
      </w:r>
    </w:p>
    <w:p>
      <w:pPr>
        <w:spacing w:line="210" w:lineRule="exact"/>
      </w:pPr>
    </w:p>
    <w:p>
      <w:pPr>
        <w:sectPr>
          <w:type w:val="continuous"/>
          <w:pgSz w:w="11906" w:h="16839"/>
          <w:pgMar w:top="400" w:right="1300" w:bottom="909" w:left="1303" w:header="0" w:footer="677" w:gutter="0"/>
          <w:cols w:equalWidth="0" w:num="1">
            <w:col w:w="9303"/>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00" w:bottom="909" w:left="1303" w:header="0" w:footer="677" w:gutter="0"/>
          <w:cols w:equalWidth="0" w:num="2">
            <w:col w:w="6319" w:space="100"/>
            <w:col w:w="2885"/>
          </w:cols>
        </w:sectPr>
      </w:pPr>
    </w:p>
    <w:p>
      <w:pPr>
        <w:spacing w:line="300" w:lineRule="auto"/>
        <w:rPr>
          <w:rFonts w:ascii="Arial"/>
          <w:sz w:val="21"/>
        </w:rPr>
      </w:pPr>
    </w:p>
    <w:p>
      <w:pPr>
        <w:spacing w:before="1" w:line="28" w:lineRule="exact"/>
        <w:textAlignment w:val="center"/>
      </w:pPr>
      <w:r>
        <w:pict>
          <v:shape id="_x0000_s1134" o:spid="_x0000_s1134"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0" w:bottom="909" w:left="1303" w:header="0" w:footer="677" w:gutter="0"/>
          <w:cols w:equalWidth="0" w:num="1">
            <w:col w:w="9303"/>
          </w:cols>
        </w:sectPr>
      </w:pPr>
    </w:p>
    <w:p>
      <w:r>
        <w:pict>
          <v:shape id="_x0000_s1135" o:spid="_x0000_s1135" style="position:absolute;left:0pt;margin-left:65.15pt;margin-top:336.55pt;height:0.5pt;width:464.9pt;mso-position-horizontal-relative:page;mso-position-vertical-relative:page;z-index:251798528;mso-width-relative:page;mso-height-relative:page;" filled="f" stroked="t" coordsize="9297,10" o:allowincell="f" path="m0,4l9297,4e">
            <v:fill on="f" focussize="0,0"/>
            <v:stroke weight="0.48pt" color="#000000" miterlimit="2" joinstyle="bevel"/>
            <v:imagedata o:title=""/>
            <o:lock v:ext="edit"/>
          </v:shape>
        </w:pict>
      </w:r>
      <w:r>
        <w:pict>
          <v:shape id="_x0000_s1136" o:spid="_x0000_s1136" style="position:absolute;left:0pt;margin-left:65.15pt;margin-top:453.55pt;height:0.5pt;width:464.9pt;mso-position-horizontal-relative:page;mso-position-vertical-relative:page;z-index:251797504;mso-width-relative:page;mso-height-relative:page;" filled="f" stroked="t" coordsize="9297,10" o:allowincell="f" path="m0,4l9297,4e">
            <v:fill on="f" focussize="0,0"/>
            <v:stroke weight="0.48pt" color="#000000" miterlimit="2" joinstyle="bevel"/>
            <v:imagedata o:title=""/>
            <o:lock v:ext="edit"/>
          </v:shape>
        </w:pict>
      </w:r>
    </w:p>
    <w:p/>
    <w:p/>
    <w:p/>
    <w:p>
      <w:pPr>
        <w:spacing w:line="26" w:lineRule="exact"/>
      </w:pPr>
    </w:p>
    <w:p>
      <w:pPr>
        <w:sectPr>
          <w:footerReference r:id="rId240" w:type="default"/>
          <w:pgSz w:w="11906" w:h="16839"/>
          <w:pgMar w:top="400" w:right="1304" w:bottom="909" w:left="1303" w:header="0" w:footer="677" w:gutter="0"/>
          <w:cols w:equalWidth="0" w:num="1">
            <w:col w:w="9299"/>
          </w:cols>
        </w:sectPr>
      </w:pPr>
    </w:p>
    <w:p>
      <w:pPr>
        <w:spacing w:before="129" w:line="226" w:lineRule="auto"/>
        <w:ind w:left="3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201"/>
        <w:textAlignment w:val="center"/>
      </w:pPr>
      <w:r>
        <w:drawing>
          <wp:inline distT="0" distB="0" distL="0" distR="0">
            <wp:extent cx="687705" cy="50419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510"/>
                    <a:stretch>
                      <a:fillRect/>
                    </a:stretch>
                  </pic:blipFill>
                  <pic:spPr>
                    <a:xfrm>
                      <a:off x="0" y="0"/>
                      <a:ext cx="777240" cy="785494"/>
                    </a:xfrm>
                    <a:prstGeom prst="rect">
                      <a:avLst/>
                    </a:prstGeom>
                  </pic:spPr>
                </pic:pic>
              </a:graphicData>
            </a:graphic>
          </wp:inline>
        </w:drawing>
      </w:r>
    </w:p>
    <w:p>
      <w:pPr>
        <w:sectPr>
          <w:type w:val="continuous"/>
          <w:pgSz w:w="11906" w:h="16839"/>
          <w:pgMar w:top="400" w:right="1304" w:bottom="909" w:left="1303" w:header="0" w:footer="677" w:gutter="0"/>
          <w:cols w:equalWidth="0" w:num="3">
            <w:col w:w="2970" w:space="100"/>
            <w:col w:w="4849" w:space="100"/>
            <w:col w:w="1281"/>
          </w:cols>
        </w:sectPr>
      </w:pPr>
    </w:p>
    <w:p/>
    <w:p/>
    <w:p/>
    <w:p>
      <w:pPr>
        <w:spacing w:line="117" w:lineRule="exact"/>
      </w:pPr>
    </w:p>
    <w:p>
      <w:pPr>
        <w:sectPr>
          <w:type w:val="continuous"/>
          <w:pgSz w:w="11906" w:h="16839"/>
          <w:pgMar w:top="400" w:right="1304" w:bottom="909" w:left="1303" w:header="0" w:footer="677" w:gutter="0"/>
          <w:cols w:equalWidth="0" w:num="1">
            <w:col w:w="9299"/>
          </w:cols>
        </w:sectPr>
      </w:pPr>
    </w:p>
    <w:p>
      <w:pPr>
        <w:spacing w:before="48" w:line="193" w:lineRule="auto"/>
        <w:ind w:left="295"/>
        <w:rPr>
          <w:rFonts w:ascii="宋体" w:hAnsi="宋体" w:eastAsia="宋体" w:cs="宋体"/>
          <w:sz w:val="23"/>
          <w:szCs w:val="23"/>
        </w:rPr>
      </w:pPr>
      <w:r>
        <w:pict>
          <v:shape id="_x0000_s1137" o:spid="_x0000_s1137" style="position:absolute;left:0pt;margin-left:0pt;margin-top:13.75pt;height:1.8pt;width:464.9pt;z-index:251799552;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4" w:bottom="909" w:left="1303" w:header="0" w:footer="677" w:gutter="0"/>
          <w:cols w:equalWidth="0" w:num="2">
            <w:col w:w="7163" w:space="100"/>
            <w:col w:w="2037"/>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4" w:bottom="909" w:left="1303" w:header="0" w:footer="677" w:gutter="0"/>
          <w:cols w:equalWidth="0" w:num="1">
            <w:col w:w="9299"/>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2"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4" w:bottom="909" w:left="1303" w:header="0" w:footer="677" w:gutter="0"/>
          <w:cols w:equalWidth="0" w:num="3">
            <w:col w:w="3592" w:space="100"/>
            <w:col w:w="3152" w:space="100"/>
            <w:col w:w="2357"/>
          </w:cols>
        </w:sectPr>
      </w:pPr>
    </w:p>
    <w:p>
      <w:pPr>
        <w:spacing w:line="276" w:lineRule="auto"/>
        <w:rPr>
          <w:rFonts w:ascii="Arial"/>
          <w:sz w:val="21"/>
        </w:rPr>
      </w:pPr>
    </w:p>
    <w:p>
      <w:pPr>
        <w:spacing w:line="277" w:lineRule="auto"/>
        <w:rPr>
          <w:rFonts w:ascii="Arial"/>
          <w:sz w:val="21"/>
        </w:rPr>
      </w:pPr>
    </w:p>
    <w:p>
      <w:pPr>
        <w:spacing w:before="75"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line="156" w:lineRule="exact"/>
      </w:pPr>
    </w:p>
    <w:p>
      <w:pPr>
        <w:sectPr>
          <w:type w:val="continuous"/>
          <w:pgSz w:w="11906" w:h="16839"/>
          <w:pgMar w:top="400" w:right="1304" w:bottom="909" w:left="1303" w:header="0" w:footer="677" w:gutter="0"/>
          <w:cols w:equalWidth="0" w:num="1">
            <w:col w:w="9299"/>
          </w:cols>
        </w:sectPr>
      </w:pPr>
    </w:p>
    <w:p>
      <w:pPr>
        <w:spacing w:before="43" w:line="432" w:lineRule="auto"/>
        <w:ind w:left="433" w:right="441"/>
        <w:rPr>
          <w:rFonts w:ascii="仿宋" w:hAnsi="仿宋" w:eastAsia="仿宋" w:cs="仿宋"/>
          <w:sz w:val="20"/>
          <w:szCs w:val="20"/>
        </w:rPr>
      </w:pPr>
      <w:r>
        <w:rPr>
          <w:rFonts w:ascii="仿宋" w:hAnsi="仿宋" w:eastAsia="仿宋" w:cs="仿宋"/>
          <w:spacing w:val="9"/>
          <w:sz w:val="20"/>
          <w:szCs w:val="20"/>
        </w:rPr>
        <w:t>业务类型：男职工护理补贴领</w:t>
      </w:r>
      <w:r>
        <w:rPr>
          <w:rFonts w:ascii="仿宋" w:hAnsi="仿宋" w:eastAsia="仿宋" w:cs="仿宋"/>
          <w:spacing w:val="6"/>
          <w:sz w:val="20"/>
          <w:szCs w:val="20"/>
        </w:rPr>
        <w:t>取</w:t>
      </w:r>
      <w:r>
        <w:rPr>
          <w:rFonts w:ascii="仿宋" w:hAnsi="仿宋" w:eastAsia="仿宋" w:cs="仿宋"/>
          <w:sz w:val="20"/>
          <w:szCs w:val="20"/>
        </w:rPr>
        <w:t xml:space="preserve"> </w:t>
      </w: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97" w:lineRule="auto"/>
        <w:ind w:left="43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p>
      <w:pPr>
        <w:spacing w:line="14" w:lineRule="auto"/>
        <w:rPr>
          <w:rFonts w:ascii="Arial"/>
          <w:sz w:val="2"/>
        </w:rPr>
      </w:pPr>
      <w:r>
        <w:rPr>
          <w:rFonts w:ascii="Arial" w:hAnsi="Arial" w:eastAsia="Arial" w:cs="Arial"/>
          <w:sz w:val="2"/>
          <w:szCs w:val="2"/>
        </w:rPr>
        <w:br w:type="column"/>
      </w:r>
    </w:p>
    <w:p>
      <w:pPr>
        <w:spacing w:line="441" w:lineRule="auto"/>
        <w:rPr>
          <w:rFonts w:ascii="Arial"/>
          <w:sz w:val="21"/>
        </w:rPr>
      </w:pPr>
    </w:p>
    <w:p>
      <w:pPr>
        <w:spacing w:before="66" w:line="468" w:lineRule="exact"/>
        <w:rPr>
          <w:rFonts w:ascii="仿宋" w:hAnsi="仿宋" w:eastAsia="仿宋" w:cs="仿宋"/>
          <w:sz w:val="20"/>
          <w:szCs w:val="20"/>
        </w:rPr>
      </w:pPr>
      <w:r>
        <w:rPr>
          <w:rFonts w:ascii="仿宋" w:hAnsi="仿宋" w:eastAsia="仿宋" w:cs="仿宋"/>
          <w:spacing w:val="7"/>
          <w:position w:val="20"/>
          <w:sz w:val="20"/>
          <w:szCs w:val="20"/>
        </w:rPr>
        <w:t>银</w:t>
      </w:r>
      <w:r>
        <w:rPr>
          <w:rFonts w:ascii="仿宋" w:hAnsi="仿宋" w:eastAsia="仿宋" w:cs="仿宋"/>
          <w:spacing w:val="4"/>
          <w:position w:val="20"/>
          <w:sz w:val="20"/>
          <w:szCs w:val="20"/>
        </w:rPr>
        <w:t>行卡号：</w:t>
      </w:r>
    </w:p>
    <w:p>
      <w:pPr>
        <w:spacing w:line="197" w:lineRule="auto"/>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line="14" w:lineRule="auto"/>
        <w:rPr>
          <w:rFonts w:ascii="Arial"/>
          <w:sz w:val="2"/>
        </w:rPr>
      </w:pPr>
      <w:r>
        <w:rPr>
          <w:rFonts w:ascii="Arial" w:hAnsi="Arial" w:eastAsia="Arial" w:cs="Arial"/>
          <w:sz w:val="2"/>
          <w:szCs w:val="2"/>
        </w:rPr>
        <w:br w:type="column"/>
      </w:r>
    </w:p>
    <w:p>
      <w:pPr>
        <w:spacing w:before="42" w:line="468" w:lineRule="exact"/>
        <w:ind w:left="2"/>
        <w:rPr>
          <w:rFonts w:ascii="仿宋" w:hAnsi="仿宋" w:eastAsia="仿宋" w:cs="仿宋"/>
          <w:sz w:val="20"/>
          <w:szCs w:val="20"/>
        </w:rPr>
      </w:pPr>
      <w:r>
        <w:rPr>
          <w:rFonts w:ascii="仿宋" w:hAnsi="仿宋" w:eastAsia="仿宋" w:cs="仿宋"/>
          <w:spacing w:val="7"/>
          <w:position w:val="20"/>
          <w:sz w:val="20"/>
          <w:szCs w:val="20"/>
        </w:rPr>
        <w:t>支</w:t>
      </w:r>
      <w:r>
        <w:rPr>
          <w:rFonts w:ascii="仿宋" w:hAnsi="仿宋" w:eastAsia="仿宋" w:cs="仿宋"/>
          <w:spacing w:val="4"/>
          <w:position w:val="20"/>
          <w:sz w:val="20"/>
          <w:szCs w:val="20"/>
        </w:rPr>
        <w:t>付金额：</w:t>
      </w:r>
    </w:p>
    <w:p>
      <w:pPr>
        <w:spacing w:line="230" w:lineRule="auto"/>
        <w:ind w:left="3"/>
        <w:rPr>
          <w:rFonts w:ascii="仿宋" w:hAnsi="仿宋" w:eastAsia="仿宋" w:cs="仿宋"/>
          <w:sz w:val="20"/>
          <w:szCs w:val="20"/>
        </w:rPr>
      </w:pPr>
      <w:r>
        <w:rPr>
          <w:rFonts w:ascii="仿宋" w:hAnsi="仿宋" w:eastAsia="仿宋" w:cs="仿宋"/>
          <w:spacing w:val="8"/>
          <w:sz w:val="20"/>
          <w:szCs w:val="20"/>
        </w:rPr>
        <w:t>持</w:t>
      </w:r>
      <w:r>
        <w:rPr>
          <w:rFonts w:ascii="仿宋" w:hAnsi="仿宋" w:eastAsia="仿宋" w:cs="仿宋"/>
          <w:spacing w:val="5"/>
          <w:sz w:val="20"/>
          <w:szCs w:val="20"/>
        </w:rPr>
        <w:t>卡人姓名：</w:t>
      </w:r>
    </w:p>
    <w:p>
      <w:pPr>
        <w:spacing w:before="219"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4" w:bottom="909" w:left="1303" w:header="0" w:footer="677" w:gutter="0"/>
          <w:cols w:equalWidth="0" w:num="3">
            <w:col w:w="3800" w:space="100"/>
            <w:col w:w="2944" w:space="100"/>
            <w:col w:w="2357"/>
          </w:cols>
        </w:sectPr>
      </w:pPr>
    </w:p>
    <w:p>
      <w:pPr>
        <w:spacing w:line="282" w:lineRule="auto"/>
        <w:rPr>
          <w:rFonts w:ascii="Arial"/>
          <w:sz w:val="21"/>
        </w:rPr>
      </w:pPr>
    </w:p>
    <w:p>
      <w:pPr>
        <w:spacing w:line="283" w:lineRule="auto"/>
        <w:rPr>
          <w:rFonts w:ascii="Arial"/>
          <w:sz w:val="21"/>
        </w:rPr>
      </w:pPr>
    </w:p>
    <w:p>
      <w:pPr>
        <w:spacing w:before="75"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62"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申请的男职工护理补贴领取业务已经办理完成,请您仔细核对信息。</w:t>
      </w:r>
    </w:p>
    <w:p>
      <w:pPr>
        <w:spacing w:before="71" w:line="228" w:lineRule="auto"/>
        <w:ind w:left="430"/>
        <w:rPr>
          <w:rFonts w:ascii="仿宋" w:hAnsi="仿宋" w:eastAsia="仿宋" w:cs="仿宋"/>
          <w:sz w:val="20"/>
          <w:szCs w:val="20"/>
        </w:rPr>
      </w:pPr>
      <w:r>
        <w:rPr>
          <w:rFonts w:ascii="仿宋" w:hAnsi="仿宋" w:eastAsia="仿宋" w:cs="仿宋"/>
          <w:spacing w:val="8"/>
          <w:sz w:val="20"/>
          <w:szCs w:val="20"/>
        </w:rPr>
        <w:t>2</w:t>
      </w:r>
      <w:r>
        <w:rPr>
          <w:rFonts w:ascii="仿宋" w:hAnsi="仿宋" w:eastAsia="仿宋" w:cs="仿宋"/>
          <w:spacing w:val="6"/>
          <w:sz w:val="20"/>
          <w:szCs w:val="20"/>
        </w:rPr>
        <w:t>、您可在医保服务大厅或网上经办大厅查询打印《医疗生育保险报销凭证》。</w:t>
      </w:r>
    </w:p>
    <w:p>
      <w:pPr>
        <w:spacing w:before="74"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9"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
    <w:p>
      <w:pPr>
        <w:spacing w:line="83" w:lineRule="exact"/>
      </w:pPr>
    </w:p>
    <w:tbl>
      <w:tblPr>
        <w:tblStyle w:val="4"/>
        <w:tblW w:w="92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6" w:hRule="atLeast"/>
        </w:trPr>
        <w:tc>
          <w:tcPr>
            <w:tcW w:w="9298" w:type="dxa"/>
            <w:gridSpan w:val="3"/>
            <w:tcBorders>
              <w:left w:val="nil"/>
              <w:right w:val="nil"/>
            </w:tcBorders>
            <w:vAlign w:val="top"/>
          </w:tcPr>
          <w:p>
            <w:pPr>
              <w:spacing w:before="207"/>
              <w:ind w:left="249"/>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9"/>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您所办理的男职工护理补贴领取业务已办结</w:t>
            </w:r>
            <w:r>
              <w:rPr>
                <w:rFonts w:ascii="宋体" w:hAnsi="宋体" w:eastAsia="宋体" w:cs="宋体"/>
                <w:spacing w:val="6"/>
                <w:sz w:val="23"/>
                <w:szCs w:val="23"/>
              </w:rPr>
              <w:t>。</w:t>
            </w:r>
          </w:p>
          <w:p>
            <w:pPr>
              <w:spacing w:before="295"/>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办理的男职工护理补贴领取业务不符合办理条件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3080" w:type="dxa"/>
            <w:tcBorders>
              <w:left w:val="nil"/>
              <w:right w:val="nil"/>
            </w:tcBorders>
            <w:vAlign w:val="top"/>
          </w:tcPr>
          <w:p>
            <w:pPr>
              <w:spacing w:before="296"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5"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7" w:type="dxa"/>
            <w:tcBorders>
              <w:left w:val="nil"/>
              <w:right w:val="nil"/>
            </w:tcBorders>
            <w:vAlign w:val="top"/>
          </w:tcPr>
          <w:p>
            <w:pPr>
              <w:spacing w:before="295"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9298" w:type="dxa"/>
            <w:gridSpan w:val="3"/>
            <w:tcBorders>
              <w:left w:val="nil"/>
              <w:right w:val="nil"/>
            </w:tcBorders>
            <w:vAlign w:val="top"/>
          </w:tcPr>
          <w:p>
            <w:pPr>
              <w:spacing w:line="20" w:lineRule="exact"/>
              <w:rPr>
                <w:rFonts w:ascii="Arial"/>
                <w:sz w:val="2"/>
              </w:rPr>
            </w:pPr>
          </w:p>
        </w:tc>
      </w:tr>
    </w:tbl>
    <w:p>
      <w:pPr>
        <w:spacing w:line="14" w:lineRule="auto"/>
        <w:rPr>
          <w:rFonts w:ascii="Arial"/>
          <w:sz w:val="2"/>
        </w:rPr>
      </w:pPr>
    </w:p>
    <w:p>
      <w:pPr>
        <w:sectPr>
          <w:type w:val="continuous"/>
          <w:pgSz w:w="11906" w:h="16839"/>
          <w:pgMar w:top="400" w:right="1304" w:bottom="909" w:left="1303" w:header="0" w:footer="677" w:gutter="0"/>
          <w:cols w:equalWidth="0" w:num="1">
            <w:col w:w="9299"/>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922"/>
        <w:outlineLvl w:val="1"/>
        <w:rPr>
          <w:rFonts w:ascii="宋体" w:hAnsi="宋体" w:eastAsia="宋体" w:cs="宋体"/>
          <w:sz w:val="43"/>
          <w:szCs w:val="43"/>
        </w:rPr>
      </w:pPr>
      <w:r>
        <w:rPr>
          <w:rFonts w:ascii="宋体" w:hAnsi="宋体" w:eastAsia="宋体" w:cs="宋体"/>
          <w:spacing w:val="30"/>
          <w:sz w:val="43"/>
          <w:szCs w:val="43"/>
          <w14:textOutline w14:w="7975" w14:cap="sq" w14:cmpd="sng">
            <w14:solidFill>
              <w14:srgbClr w14:val="000000"/>
            </w14:solidFill>
            <w14:prstDash w14:val="solid"/>
            <w14:bevel/>
          </w14:textOutline>
        </w:rPr>
        <w:t>男</w:t>
      </w:r>
      <w:r>
        <w:rPr>
          <w:rFonts w:ascii="宋体" w:hAnsi="宋体" w:eastAsia="宋体" w:cs="宋体"/>
          <w:spacing w:val="21"/>
          <w:sz w:val="43"/>
          <w:szCs w:val="43"/>
          <w14:textOutline w14:w="7975" w14:cap="sq" w14:cmpd="sng">
            <w14:solidFill>
              <w14:srgbClr w14:val="000000"/>
            </w14:solidFill>
            <w14:prstDash w14:val="solid"/>
            <w14:bevel/>
          </w14:textOutline>
        </w:rPr>
        <w:t>职工(配偶无工作)</w:t>
      </w:r>
      <w:r>
        <w:rPr>
          <w:rFonts w:ascii="宋体" w:hAnsi="宋体" w:eastAsia="宋体" w:cs="宋体"/>
          <w:spacing w:val="21"/>
          <w:sz w:val="43"/>
          <w:szCs w:val="43"/>
        </w:rPr>
        <w:t xml:space="preserve"> </w:t>
      </w:r>
      <w:r>
        <w:rPr>
          <w:rFonts w:ascii="宋体" w:hAnsi="宋体" w:eastAsia="宋体" w:cs="宋体"/>
          <w:spacing w:val="21"/>
          <w:sz w:val="43"/>
          <w:szCs w:val="43"/>
          <w14:textOutline w14:w="7975" w14:cap="sq" w14:cmpd="sng">
            <w14:solidFill>
              <w14:srgbClr w14:val="000000"/>
            </w14:solidFill>
            <w14:prstDash w14:val="solid"/>
            <w14:bevel/>
          </w14:textOutline>
        </w:rPr>
        <w:t>护理补贴领取</w:t>
      </w:r>
    </w:p>
    <w:p>
      <w:pPr>
        <w:spacing w:before="103" w:line="224" w:lineRule="auto"/>
        <w:ind w:left="3548"/>
        <w:rPr>
          <w:rFonts w:ascii="宋体" w:hAnsi="宋体" w:eastAsia="宋体" w:cs="宋体"/>
          <w:sz w:val="43"/>
          <w:szCs w:val="43"/>
        </w:rPr>
      </w:pPr>
      <w:r>
        <w:rPr>
          <w:rFonts w:ascii="宋体" w:hAnsi="宋体" w:eastAsia="宋体" w:cs="宋体"/>
          <w:spacing w:val="7"/>
          <w:sz w:val="43"/>
          <w:szCs w:val="43"/>
          <w14:textOutline w14:w="7975" w14:cap="sq" w14:cmpd="sng">
            <w14:solidFill>
              <w14:srgbClr w14:val="000000"/>
            </w14:solidFill>
            <w14:prstDash w14:val="solid"/>
            <w14:bevel/>
          </w14:textOutline>
        </w:rPr>
        <w:t>业务流程</w:t>
      </w:r>
    </w:p>
    <w:p>
      <w:pPr>
        <w:spacing w:before="185" w:line="221" w:lineRule="auto"/>
        <w:ind w:left="1139"/>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3"/>
          <w:sz w:val="31"/>
          <w:szCs w:val="31"/>
        </w:rPr>
        <w:t>经</w:t>
      </w:r>
      <w:r>
        <w:rPr>
          <w:rFonts w:ascii="仿宋" w:hAnsi="仿宋" w:eastAsia="仿宋" w:cs="仿宋"/>
          <w:spacing w:val="12"/>
          <w:sz w:val="31"/>
          <w:szCs w:val="31"/>
        </w:rPr>
        <w:t>办政务服务事项清单-</w:t>
      </w:r>
      <w:r>
        <w:rPr>
          <w:rFonts w:ascii="仿宋" w:hAnsi="仿宋" w:eastAsia="仿宋" w:cs="仿宋"/>
          <w:sz w:val="31"/>
          <w:szCs w:val="31"/>
        </w:rPr>
        <w:t>J</w:t>
      </w:r>
      <w:r>
        <w:rPr>
          <w:rFonts w:ascii="仿宋" w:hAnsi="仿宋" w:eastAsia="仿宋" w:cs="仿宋"/>
          <w:spacing w:val="12"/>
          <w:sz w:val="31"/>
          <w:szCs w:val="31"/>
        </w:rPr>
        <w:t>002036007004_04)</w:t>
      </w:r>
    </w:p>
    <w:p>
      <w:pPr>
        <w:spacing w:line="341" w:lineRule="auto"/>
        <w:rPr>
          <w:rFonts w:ascii="Arial"/>
          <w:sz w:val="21"/>
        </w:rPr>
      </w:pPr>
    </w:p>
    <w:p>
      <w:pPr>
        <w:spacing w:line="342" w:lineRule="auto"/>
        <w:rPr>
          <w:rFonts w:ascii="Arial"/>
          <w:sz w:val="21"/>
        </w:rPr>
      </w:pPr>
    </w:p>
    <w:p>
      <w:pPr>
        <w:spacing w:before="101" w:line="376" w:lineRule="auto"/>
        <w:ind w:firstLine="655"/>
        <w:rPr>
          <w:rFonts w:ascii="仿宋" w:hAnsi="仿宋" w:eastAsia="仿宋" w:cs="仿宋"/>
          <w:sz w:val="31"/>
          <w:szCs w:val="31"/>
        </w:rPr>
      </w:pPr>
      <w:r>
        <w:rPr>
          <w:rFonts w:ascii="仿宋" w:hAnsi="仿宋" w:eastAsia="仿宋" w:cs="仿宋"/>
          <w:spacing w:val="15"/>
          <w:sz w:val="31"/>
          <w:szCs w:val="31"/>
        </w:rPr>
        <w:t>为</w:t>
      </w:r>
      <w:r>
        <w:rPr>
          <w:rFonts w:ascii="仿宋" w:hAnsi="仿宋" w:eastAsia="仿宋" w:cs="仿宋"/>
          <w:spacing w:val="12"/>
          <w:sz w:val="31"/>
          <w:szCs w:val="31"/>
        </w:rPr>
        <w:t>明确男职工(配偶无工作) 护理补贴领取业务服务对象、</w:t>
      </w:r>
      <w:r>
        <w:rPr>
          <w:rFonts w:ascii="仿宋" w:hAnsi="仿宋" w:eastAsia="仿宋" w:cs="仿宋"/>
          <w:sz w:val="31"/>
          <w:szCs w:val="31"/>
        </w:rPr>
        <w:t xml:space="preserve"> </w:t>
      </w:r>
      <w:r>
        <w:rPr>
          <w:rFonts w:ascii="仿宋" w:hAnsi="仿宋" w:eastAsia="仿宋" w:cs="仿宋"/>
          <w:spacing w:val="10"/>
          <w:sz w:val="31"/>
          <w:szCs w:val="31"/>
        </w:rPr>
        <w:t>受理条</w:t>
      </w:r>
      <w:r>
        <w:rPr>
          <w:rFonts w:ascii="仿宋" w:hAnsi="仿宋" w:eastAsia="仿宋" w:cs="仿宋"/>
          <w:spacing w:val="8"/>
          <w:sz w:val="31"/>
          <w:szCs w:val="31"/>
        </w:rPr>
        <w:t>件</w:t>
      </w:r>
      <w:r>
        <w:rPr>
          <w:rFonts w:ascii="仿宋" w:hAnsi="仿宋" w:eastAsia="仿宋" w:cs="仿宋"/>
          <w:spacing w:val="5"/>
          <w:sz w:val="31"/>
          <w:szCs w:val="31"/>
        </w:rPr>
        <w:t>、办理材料明细、办理流程、办件类型、办理时限及其</w:t>
      </w:r>
      <w:r>
        <w:rPr>
          <w:rFonts w:ascii="仿宋" w:hAnsi="仿宋" w:eastAsia="仿宋" w:cs="仿宋"/>
          <w:sz w:val="31"/>
          <w:szCs w:val="31"/>
        </w:rPr>
        <w:t xml:space="preserve"> </w:t>
      </w:r>
      <w:r>
        <w:rPr>
          <w:rFonts w:ascii="仿宋" w:hAnsi="仿宋" w:eastAsia="仿宋" w:cs="仿宋"/>
          <w:spacing w:val="8"/>
          <w:sz w:val="31"/>
          <w:szCs w:val="31"/>
        </w:rPr>
        <w:t>他事项制定本流程</w:t>
      </w:r>
      <w:r>
        <w:rPr>
          <w:rFonts w:ascii="仿宋" w:hAnsi="仿宋" w:eastAsia="仿宋" w:cs="仿宋"/>
          <w:spacing w:val="6"/>
          <w:sz w:val="31"/>
          <w:szCs w:val="31"/>
        </w:rPr>
        <w:t>。</w:t>
      </w:r>
    </w:p>
    <w:p>
      <w:pPr>
        <w:spacing w:before="1" w:line="415" w:lineRule="exact"/>
        <w:ind w:left="664"/>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3" w:line="334" w:lineRule="auto"/>
        <w:ind w:left="648" w:right="6" w:firstLine="6"/>
        <w:rPr>
          <w:rFonts w:ascii="黑体" w:hAnsi="黑体" w:eastAsia="黑体" w:cs="黑体"/>
          <w:sz w:val="31"/>
          <w:szCs w:val="31"/>
        </w:rPr>
      </w:pPr>
      <w:r>
        <w:rPr>
          <w:rFonts w:ascii="仿宋" w:hAnsi="仿宋" w:eastAsia="仿宋" w:cs="仿宋"/>
          <w:spacing w:val="12"/>
          <w:sz w:val="31"/>
          <w:szCs w:val="31"/>
        </w:rPr>
        <w:t>符合男职工(配偶无工作) 护理补贴领取范围的参保人员</w:t>
      </w:r>
      <w:r>
        <w:rPr>
          <w:rFonts w:ascii="仿宋" w:hAnsi="仿宋" w:eastAsia="仿宋" w:cs="仿宋"/>
          <w:spacing w:val="10"/>
          <w:sz w:val="31"/>
          <w:szCs w:val="31"/>
        </w:rPr>
        <w:t>。</w:t>
      </w:r>
      <w:r>
        <w:rPr>
          <w:rFonts w:ascii="仿宋" w:hAnsi="仿宋" w:eastAsia="仿宋" w:cs="仿宋"/>
          <w:sz w:val="31"/>
          <w:szCs w:val="31"/>
        </w:rPr>
        <w:t xml:space="preserve"> </w:t>
      </w:r>
      <w:r>
        <w:rPr>
          <w:rFonts w:ascii="黑体" w:hAnsi="黑体" w:eastAsia="黑体" w:cs="黑体"/>
          <w:spacing w:val="8"/>
          <w:sz w:val="31"/>
          <w:szCs w:val="31"/>
        </w:rPr>
        <w:t>2</w:t>
      </w:r>
      <w:r>
        <w:rPr>
          <w:rFonts w:ascii="黑体" w:hAnsi="黑体" w:eastAsia="黑体" w:cs="黑体"/>
          <w:spacing w:val="5"/>
          <w:sz w:val="31"/>
          <w:szCs w:val="31"/>
        </w:rPr>
        <w:t>.受理条件</w:t>
      </w:r>
    </w:p>
    <w:p>
      <w:pPr>
        <w:spacing w:line="221" w:lineRule="auto"/>
        <w:ind w:left="654"/>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539" w:lineRule="exact"/>
        <w:ind w:left="647"/>
        <w:rPr>
          <w:rFonts w:ascii="黑体" w:hAnsi="黑体" w:eastAsia="黑体" w:cs="黑体"/>
          <w:sz w:val="31"/>
          <w:szCs w:val="31"/>
        </w:rPr>
      </w:pPr>
      <w:r>
        <w:rPr>
          <w:rFonts w:ascii="黑体" w:hAnsi="黑体" w:eastAsia="黑体" w:cs="黑体"/>
          <w:spacing w:val="7"/>
          <w:position w:val="16"/>
          <w:sz w:val="31"/>
          <w:szCs w:val="31"/>
        </w:rPr>
        <w:t>3.办理材料明</w:t>
      </w:r>
      <w:r>
        <w:rPr>
          <w:rFonts w:ascii="黑体" w:hAnsi="黑体" w:eastAsia="黑体" w:cs="黑体"/>
          <w:spacing w:val="6"/>
          <w:position w:val="16"/>
          <w:sz w:val="31"/>
          <w:szCs w:val="31"/>
        </w:rPr>
        <w:t>细</w:t>
      </w:r>
    </w:p>
    <w:p>
      <w:pPr>
        <w:spacing w:before="1" w:line="227" w:lineRule="auto"/>
        <w:ind w:left="670"/>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经办人身份证。</w:t>
      </w:r>
    </w:p>
    <w:p>
      <w:pPr>
        <w:spacing w:before="242" w:line="624" w:lineRule="exact"/>
        <w:ind w:left="670"/>
        <w:rPr>
          <w:rFonts w:ascii="仿宋" w:hAnsi="仿宋" w:eastAsia="仿宋" w:cs="仿宋"/>
          <w:sz w:val="31"/>
          <w:szCs w:val="31"/>
        </w:rPr>
      </w:pPr>
      <w:r>
        <w:rPr>
          <w:rFonts w:ascii="仿宋" w:hAnsi="仿宋" w:eastAsia="仿宋" w:cs="仿宋"/>
          <w:spacing w:val="12"/>
          <w:position w:val="23"/>
          <w:sz w:val="31"/>
          <w:szCs w:val="31"/>
          <w14:textOutline w14:w="5791" w14:cap="sq" w14:cmpd="sng">
            <w14:solidFill>
              <w14:srgbClr w14:val="000000"/>
            </w14:solidFill>
            <w14:prstDash w14:val="solid"/>
            <w14:bevel/>
          </w14:textOutline>
        </w:rPr>
        <w:t>3</w:t>
      </w:r>
      <w:r>
        <w:rPr>
          <w:rFonts w:ascii="仿宋" w:hAnsi="仿宋" w:eastAsia="仿宋" w:cs="仿宋"/>
          <w:spacing w:val="9"/>
          <w:position w:val="23"/>
          <w:sz w:val="31"/>
          <w:szCs w:val="31"/>
          <w14:textOutline w14:w="5791" w14:cap="sq" w14:cmpd="sng">
            <w14:solidFill>
              <w14:srgbClr w14:val="000000"/>
            </w14:solidFill>
            <w14:prstDash w14:val="solid"/>
            <w14:bevel/>
          </w14:textOutline>
        </w:rPr>
        <w:t>.2</w:t>
      </w:r>
      <w:r>
        <w:rPr>
          <w:rFonts w:ascii="仿宋" w:hAnsi="仿宋" w:eastAsia="仿宋" w:cs="仿宋"/>
          <w:spacing w:val="9"/>
          <w:position w:val="23"/>
          <w:sz w:val="31"/>
          <w:szCs w:val="31"/>
        </w:rPr>
        <w:t xml:space="preserve"> 生育补贴申领登记表(见附件)。</w:t>
      </w:r>
    </w:p>
    <w:p>
      <w:pPr>
        <w:spacing w:before="1" w:line="228" w:lineRule="auto"/>
        <w:ind w:left="670"/>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rPr>
        <w:t xml:space="preserve"> 出生医学证明。</w:t>
      </w:r>
    </w:p>
    <w:p>
      <w:pPr>
        <w:spacing w:before="240" w:line="226" w:lineRule="auto"/>
        <w:ind w:left="670"/>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8"/>
          <w:sz w:val="31"/>
          <w:szCs w:val="31"/>
        </w:rPr>
        <w:t xml:space="preserve"> 结婚证。</w:t>
      </w:r>
    </w:p>
    <w:p>
      <w:pPr>
        <w:spacing w:before="244" w:line="624" w:lineRule="exact"/>
        <w:ind w:left="670"/>
        <w:rPr>
          <w:rFonts w:ascii="仿宋" w:hAnsi="仿宋" w:eastAsia="仿宋" w:cs="仿宋"/>
          <w:sz w:val="31"/>
          <w:szCs w:val="31"/>
        </w:rPr>
      </w:pPr>
      <w:r>
        <w:rPr>
          <w:rFonts w:ascii="仿宋" w:hAnsi="仿宋" w:eastAsia="仿宋" w:cs="仿宋"/>
          <w:spacing w:val="2"/>
          <w:position w:val="23"/>
          <w:sz w:val="31"/>
          <w:szCs w:val="31"/>
          <w14:textOutline w14:w="5791" w14:cap="sq" w14:cmpd="sng">
            <w14:solidFill>
              <w14:srgbClr w14:val="000000"/>
            </w14:solidFill>
            <w14:prstDash w14:val="solid"/>
            <w14:bevel/>
          </w14:textOutline>
        </w:rPr>
        <w:t>3.5</w:t>
      </w:r>
      <w:r>
        <w:rPr>
          <w:rFonts w:ascii="仿宋" w:hAnsi="仿宋" w:eastAsia="仿宋" w:cs="仿宋"/>
          <w:spacing w:val="2"/>
          <w:position w:val="23"/>
          <w:sz w:val="31"/>
          <w:szCs w:val="31"/>
        </w:rPr>
        <w:t xml:space="preserve"> 女方就业创业证或无工作承</w:t>
      </w:r>
      <w:r>
        <w:rPr>
          <w:rFonts w:ascii="仿宋" w:hAnsi="仿宋" w:eastAsia="仿宋" w:cs="仿宋"/>
          <w:spacing w:val="1"/>
          <w:position w:val="23"/>
          <w:sz w:val="31"/>
          <w:szCs w:val="31"/>
        </w:rPr>
        <w:t>诺</w:t>
      </w:r>
      <w:r>
        <w:rPr>
          <w:rFonts w:ascii="仿宋" w:hAnsi="仿宋" w:eastAsia="仿宋" w:cs="仿宋"/>
          <w:position w:val="23"/>
          <w:sz w:val="31"/>
          <w:szCs w:val="31"/>
        </w:rPr>
        <w:t>。</w:t>
      </w:r>
    </w:p>
    <w:p>
      <w:pPr>
        <w:spacing w:line="227" w:lineRule="auto"/>
        <w:ind w:left="695"/>
        <w:rPr>
          <w:rFonts w:ascii="仿宋" w:hAnsi="仿宋" w:eastAsia="仿宋" w:cs="仿宋"/>
          <w:sz w:val="31"/>
          <w:szCs w:val="31"/>
        </w:rPr>
      </w:pPr>
      <w:r>
        <w:rPr>
          <w:rFonts w:ascii="仿宋" w:hAnsi="仿宋" w:eastAsia="仿宋" w:cs="仿宋"/>
          <w:spacing w:val="10"/>
          <w:sz w:val="31"/>
          <w:szCs w:val="31"/>
        </w:rPr>
        <w:t>由他</w:t>
      </w:r>
      <w:r>
        <w:rPr>
          <w:rFonts w:ascii="仿宋" w:hAnsi="仿宋" w:eastAsia="仿宋" w:cs="仿宋"/>
          <w:spacing w:val="6"/>
          <w:sz w:val="31"/>
          <w:szCs w:val="31"/>
        </w:rPr>
        <w:t>人</w:t>
      </w:r>
      <w:r>
        <w:rPr>
          <w:rFonts w:ascii="仿宋" w:hAnsi="仿宋" w:eastAsia="仿宋" w:cs="仿宋"/>
          <w:spacing w:val="5"/>
          <w:sz w:val="31"/>
          <w:szCs w:val="31"/>
        </w:rPr>
        <w:t>代办的，需提供代办人身份证。</w:t>
      </w:r>
    </w:p>
    <w:p>
      <w:pPr>
        <w:spacing w:before="244" w:line="415" w:lineRule="exact"/>
        <w:ind w:left="643"/>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0" w:line="220" w:lineRule="auto"/>
        <w:ind w:left="657"/>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3" w:line="225" w:lineRule="auto"/>
        <w:ind w:left="659"/>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保单位经办人或参保人在网上经办大厅或携带相关材料</w:t>
      </w:r>
    </w:p>
    <w:p>
      <w:pPr>
        <w:sectPr>
          <w:footerReference r:id="rId241" w:type="default"/>
          <w:pgSz w:w="11906" w:h="16839"/>
          <w:pgMar w:top="400" w:right="1423" w:bottom="909" w:left="1593"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179"/>
        <w:rPr>
          <w:rFonts w:ascii="仿宋" w:hAnsi="仿宋" w:eastAsia="仿宋" w:cs="仿宋"/>
          <w:sz w:val="31"/>
          <w:szCs w:val="31"/>
        </w:rPr>
      </w:pPr>
      <w:r>
        <w:rPr>
          <w:rFonts w:ascii="仿宋" w:hAnsi="仿宋" w:eastAsia="仿宋" w:cs="仿宋"/>
          <w:spacing w:val="10"/>
          <w:sz w:val="31"/>
          <w:szCs w:val="31"/>
        </w:rPr>
        <w:t>至</w:t>
      </w:r>
      <w:r>
        <w:rPr>
          <w:rFonts w:ascii="仿宋" w:hAnsi="仿宋" w:eastAsia="仿宋" w:cs="仿宋"/>
          <w:spacing w:val="6"/>
          <w:sz w:val="31"/>
          <w:szCs w:val="31"/>
        </w:rPr>
        <w:t>经办服务大厅进行申请。</w:t>
      </w:r>
    </w:p>
    <w:p>
      <w:pPr>
        <w:spacing w:before="245" w:line="225"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4" w:line="372" w:lineRule="auto"/>
        <w:ind w:left="168" w:firstLine="640"/>
        <w:rPr>
          <w:rFonts w:ascii="仿宋" w:hAnsi="仿宋" w:eastAsia="仿宋" w:cs="仿宋"/>
          <w:sz w:val="31"/>
          <w:szCs w:val="31"/>
        </w:rPr>
      </w:pPr>
      <w:r>
        <w:rPr>
          <w:rFonts w:ascii="仿宋" w:hAnsi="仿宋" w:eastAsia="仿宋" w:cs="仿宋"/>
          <w:spacing w:val="15"/>
          <w:sz w:val="31"/>
          <w:szCs w:val="31"/>
        </w:rPr>
        <w:t>工作人员通过网上经办大厅或现场对男职工(配偶无工作</w:t>
      </w:r>
      <w:r>
        <w:rPr>
          <w:rFonts w:ascii="仿宋" w:hAnsi="仿宋" w:eastAsia="仿宋" w:cs="仿宋"/>
          <w:spacing w:val="13"/>
          <w:sz w:val="31"/>
          <w:szCs w:val="31"/>
        </w:rPr>
        <w:t>)</w:t>
      </w:r>
      <w:r>
        <w:rPr>
          <w:rFonts w:ascii="仿宋" w:hAnsi="仿宋" w:eastAsia="仿宋" w:cs="仿宋"/>
          <w:sz w:val="31"/>
          <w:szCs w:val="31"/>
        </w:rPr>
        <w:t xml:space="preserve"> </w:t>
      </w:r>
      <w:r>
        <w:rPr>
          <w:rFonts w:ascii="仿宋" w:hAnsi="仿宋" w:eastAsia="仿宋" w:cs="仿宋"/>
          <w:spacing w:val="10"/>
          <w:sz w:val="31"/>
          <w:szCs w:val="31"/>
        </w:rPr>
        <w:t>护</w:t>
      </w:r>
      <w:r>
        <w:rPr>
          <w:rFonts w:ascii="仿宋" w:hAnsi="仿宋" w:eastAsia="仿宋" w:cs="仿宋"/>
          <w:spacing w:val="6"/>
          <w:sz w:val="31"/>
          <w:szCs w:val="31"/>
        </w:rPr>
        <w:t>理</w:t>
      </w:r>
      <w:r>
        <w:rPr>
          <w:rFonts w:ascii="仿宋" w:hAnsi="仿宋" w:eastAsia="仿宋" w:cs="仿宋"/>
          <w:spacing w:val="5"/>
          <w:sz w:val="31"/>
          <w:szCs w:val="31"/>
        </w:rPr>
        <w:t>补贴领取申请进行受理。受理后生成《吉林省医疗保障业务</w:t>
      </w:r>
      <w:r>
        <w:rPr>
          <w:rFonts w:ascii="仿宋" w:hAnsi="仿宋" w:eastAsia="仿宋" w:cs="仿宋"/>
          <w:sz w:val="31"/>
          <w:szCs w:val="31"/>
        </w:rPr>
        <w:t xml:space="preserve"> </w:t>
      </w:r>
      <w:r>
        <w:rPr>
          <w:rFonts w:ascii="仿宋" w:hAnsi="仿宋" w:eastAsia="仿宋" w:cs="仿宋"/>
          <w:spacing w:val="6"/>
          <w:sz w:val="31"/>
          <w:szCs w:val="31"/>
        </w:rPr>
        <w:t>单》(</w:t>
      </w:r>
      <w:r>
        <w:rPr>
          <w:rFonts w:ascii="仿宋" w:hAnsi="仿宋" w:eastAsia="仿宋" w:cs="仿宋"/>
          <w:spacing w:val="5"/>
          <w:sz w:val="31"/>
          <w:szCs w:val="31"/>
        </w:rPr>
        <w:t>见</w:t>
      </w:r>
      <w:r>
        <w:rPr>
          <w:rFonts w:ascii="仿宋" w:hAnsi="仿宋" w:eastAsia="仿宋" w:cs="仿宋"/>
          <w:spacing w:val="3"/>
          <w:sz w:val="31"/>
          <w:szCs w:val="31"/>
        </w:rPr>
        <w:t>附件 1) 并同步至网上经办大厅。</w:t>
      </w:r>
    </w:p>
    <w:p>
      <w:pPr>
        <w:spacing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52" w:line="222" w:lineRule="auto"/>
        <w:ind w:left="812"/>
        <w:rPr>
          <w:rFonts w:ascii="仿宋" w:hAnsi="仿宋" w:eastAsia="仿宋" w:cs="仿宋"/>
          <w:sz w:val="31"/>
          <w:szCs w:val="31"/>
        </w:rPr>
      </w:pPr>
      <w:r>
        <w:rPr>
          <w:rFonts w:ascii="仿宋" w:hAnsi="仿宋" w:eastAsia="仿宋" w:cs="仿宋"/>
          <w:spacing w:val="-7"/>
          <w:sz w:val="31"/>
          <w:szCs w:val="31"/>
        </w:rPr>
        <w:t>4.3.1 初</w:t>
      </w:r>
      <w:r>
        <w:rPr>
          <w:rFonts w:ascii="仿宋" w:hAnsi="仿宋" w:eastAsia="仿宋" w:cs="仿宋"/>
          <w:spacing w:val="-6"/>
          <w:sz w:val="31"/>
          <w:szCs w:val="31"/>
        </w:rPr>
        <w:t>审</w:t>
      </w:r>
    </w:p>
    <w:p>
      <w:pPr>
        <w:spacing w:before="251" w:line="220" w:lineRule="auto"/>
        <w:ind w:left="809"/>
        <w:rPr>
          <w:rFonts w:ascii="仿宋" w:hAnsi="仿宋" w:eastAsia="仿宋" w:cs="仿宋"/>
          <w:sz w:val="31"/>
          <w:szCs w:val="31"/>
        </w:rPr>
      </w:pPr>
      <w:r>
        <w:rPr>
          <w:rFonts w:ascii="仿宋" w:hAnsi="仿宋" w:eastAsia="仿宋" w:cs="仿宋"/>
          <w:spacing w:val="11"/>
          <w:sz w:val="31"/>
          <w:szCs w:val="31"/>
        </w:rPr>
        <w:t>工</w:t>
      </w:r>
      <w:r>
        <w:rPr>
          <w:rFonts w:ascii="仿宋" w:hAnsi="仿宋" w:eastAsia="仿宋" w:cs="仿宋"/>
          <w:spacing w:val="8"/>
          <w:sz w:val="31"/>
          <w:szCs w:val="31"/>
        </w:rPr>
        <w:t>作人员对申请材料的真实性进行核查。</w:t>
      </w:r>
    </w:p>
    <w:p>
      <w:pPr>
        <w:spacing w:before="254" w:line="221" w:lineRule="auto"/>
        <w:ind w:left="812"/>
        <w:rPr>
          <w:rFonts w:ascii="仿宋" w:hAnsi="仿宋" w:eastAsia="仿宋" w:cs="仿宋"/>
          <w:sz w:val="31"/>
          <w:szCs w:val="31"/>
        </w:rPr>
      </w:pPr>
      <w:r>
        <w:rPr>
          <w:rFonts w:ascii="仿宋" w:hAnsi="仿宋" w:eastAsia="仿宋" w:cs="仿宋"/>
          <w:spacing w:val="-7"/>
          <w:sz w:val="31"/>
          <w:szCs w:val="31"/>
        </w:rPr>
        <w:t>4.3.2 制</w:t>
      </w:r>
      <w:r>
        <w:rPr>
          <w:rFonts w:ascii="仿宋" w:hAnsi="仿宋" w:eastAsia="仿宋" w:cs="仿宋"/>
          <w:spacing w:val="-6"/>
          <w:sz w:val="31"/>
          <w:szCs w:val="31"/>
        </w:rPr>
        <w:t>单</w:t>
      </w:r>
    </w:p>
    <w:p>
      <w:pPr>
        <w:spacing w:before="250" w:line="379" w:lineRule="auto"/>
        <w:ind w:left="166" w:right="110" w:firstLine="656"/>
        <w:rPr>
          <w:rFonts w:ascii="仿宋" w:hAnsi="仿宋" w:eastAsia="仿宋" w:cs="仿宋"/>
          <w:sz w:val="31"/>
          <w:szCs w:val="31"/>
        </w:rPr>
      </w:pPr>
      <w:r>
        <w:rPr>
          <w:rFonts w:ascii="仿宋" w:hAnsi="仿宋" w:eastAsia="仿宋" w:cs="仿宋"/>
          <w:spacing w:val="18"/>
          <w:sz w:val="31"/>
          <w:szCs w:val="31"/>
        </w:rPr>
        <w:t>审</w:t>
      </w:r>
      <w:r>
        <w:rPr>
          <w:rFonts w:ascii="仿宋" w:hAnsi="仿宋" w:eastAsia="仿宋" w:cs="仿宋"/>
          <w:spacing w:val="12"/>
          <w:sz w:val="31"/>
          <w:szCs w:val="31"/>
        </w:rPr>
        <w:t>核</w:t>
      </w:r>
      <w:r>
        <w:rPr>
          <w:rFonts w:ascii="仿宋" w:hAnsi="仿宋" w:eastAsia="仿宋" w:cs="仿宋"/>
          <w:spacing w:val="9"/>
          <w:sz w:val="31"/>
          <w:szCs w:val="31"/>
        </w:rPr>
        <w:t>通过后生成《吉林省医疗保障业务单》(见附件 2) 和</w:t>
      </w:r>
      <w:r>
        <w:rPr>
          <w:rFonts w:ascii="仿宋" w:hAnsi="仿宋" w:eastAsia="仿宋" w:cs="仿宋"/>
          <w:sz w:val="31"/>
          <w:szCs w:val="31"/>
        </w:rPr>
        <w:t xml:space="preserve"> </w:t>
      </w:r>
      <w:r>
        <w:rPr>
          <w:rFonts w:ascii="仿宋" w:hAnsi="仿宋" w:eastAsia="仿宋" w:cs="仿宋"/>
          <w:spacing w:val="9"/>
          <w:sz w:val="31"/>
          <w:szCs w:val="31"/>
        </w:rPr>
        <w:t>《医疗生育保险待遇支付凭证》并同步至网上经办大厅</w:t>
      </w:r>
      <w:r>
        <w:rPr>
          <w:rFonts w:ascii="仿宋" w:hAnsi="仿宋" w:eastAsia="仿宋" w:cs="仿宋"/>
          <w:spacing w:val="5"/>
          <w:sz w:val="31"/>
          <w:szCs w:val="31"/>
        </w:rPr>
        <w:t>。</w:t>
      </w:r>
    </w:p>
    <w:p>
      <w:pPr>
        <w:spacing w:before="31" w:line="223" w:lineRule="auto"/>
        <w:ind w:left="812"/>
        <w:rPr>
          <w:rFonts w:ascii="仿宋" w:hAnsi="仿宋" w:eastAsia="仿宋" w:cs="仿宋"/>
          <w:sz w:val="31"/>
          <w:szCs w:val="31"/>
        </w:rPr>
      </w:pPr>
      <w:r>
        <w:rPr>
          <w:rFonts w:ascii="仿宋" w:hAnsi="仿宋" w:eastAsia="仿宋" w:cs="仿宋"/>
          <w:spacing w:val="-7"/>
          <w:sz w:val="31"/>
          <w:szCs w:val="31"/>
        </w:rPr>
        <w:t>4.3.3 拨</w:t>
      </w:r>
      <w:r>
        <w:rPr>
          <w:rFonts w:ascii="仿宋" w:hAnsi="仿宋" w:eastAsia="仿宋" w:cs="仿宋"/>
          <w:spacing w:val="-6"/>
          <w:sz w:val="31"/>
          <w:szCs w:val="31"/>
        </w:rPr>
        <w:t>付</w:t>
      </w:r>
    </w:p>
    <w:p>
      <w:pPr>
        <w:spacing w:before="224" w:line="600" w:lineRule="exact"/>
        <w:ind w:left="813"/>
        <w:rPr>
          <w:rFonts w:ascii="仿宋" w:hAnsi="仿宋" w:eastAsia="仿宋" w:cs="仿宋"/>
          <w:sz w:val="31"/>
          <w:szCs w:val="31"/>
        </w:rPr>
      </w:pPr>
      <w:r>
        <w:rPr>
          <w:rFonts w:ascii="仿宋" w:hAnsi="仿宋" w:eastAsia="仿宋" w:cs="仿宋"/>
          <w:spacing w:val="8"/>
          <w:position w:val="21"/>
          <w:sz w:val="31"/>
          <w:szCs w:val="31"/>
        </w:rPr>
        <w:t>财务部</w:t>
      </w:r>
      <w:r>
        <w:rPr>
          <w:rFonts w:ascii="仿宋" w:hAnsi="仿宋" w:eastAsia="仿宋" w:cs="仿宋"/>
          <w:spacing w:val="6"/>
          <w:position w:val="21"/>
          <w:sz w:val="31"/>
          <w:szCs w:val="31"/>
        </w:rPr>
        <w:t>门</w:t>
      </w:r>
      <w:r>
        <w:rPr>
          <w:rFonts w:ascii="仿宋" w:hAnsi="仿宋" w:eastAsia="仿宋" w:cs="仿宋"/>
          <w:spacing w:val="4"/>
          <w:position w:val="21"/>
          <w:sz w:val="31"/>
          <w:szCs w:val="31"/>
        </w:rPr>
        <w:t>对支付金额、预留银行卡信息再次进行审核，确认</w:t>
      </w:r>
    </w:p>
    <w:p>
      <w:pPr>
        <w:spacing w:line="226" w:lineRule="auto"/>
        <w:ind w:left="173"/>
        <w:rPr>
          <w:rFonts w:ascii="仿宋" w:hAnsi="仿宋" w:eastAsia="仿宋" w:cs="仿宋"/>
          <w:sz w:val="31"/>
          <w:szCs w:val="31"/>
        </w:rPr>
      </w:pPr>
      <w:r>
        <w:rPr>
          <w:rFonts w:ascii="仿宋" w:hAnsi="仿宋" w:eastAsia="仿宋" w:cs="仿宋"/>
          <w:spacing w:val="9"/>
          <w:sz w:val="31"/>
          <w:szCs w:val="31"/>
        </w:rPr>
        <w:t>无</w:t>
      </w:r>
      <w:r>
        <w:rPr>
          <w:rFonts w:ascii="仿宋" w:hAnsi="仿宋" w:eastAsia="仿宋" w:cs="仿宋"/>
          <w:spacing w:val="5"/>
          <w:sz w:val="31"/>
          <w:szCs w:val="31"/>
        </w:rPr>
        <w:t>误后进行拨付。</w:t>
      </w:r>
    </w:p>
    <w:p>
      <w:pPr>
        <w:spacing w:before="169"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48" w:line="221" w:lineRule="auto"/>
        <w:ind w:left="816"/>
        <w:rPr>
          <w:rFonts w:ascii="仿宋" w:hAnsi="仿宋" w:eastAsia="仿宋" w:cs="仿宋"/>
          <w:sz w:val="31"/>
          <w:szCs w:val="31"/>
        </w:rPr>
      </w:pPr>
      <w:r>
        <w:rPr>
          <w:rFonts w:ascii="仿宋" w:hAnsi="仿宋" w:eastAsia="仿宋" w:cs="仿宋"/>
          <w:spacing w:val="14"/>
          <w:sz w:val="31"/>
          <w:szCs w:val="31"/>
        </w:rPr>
        <w:t>补</w:t>
      </w:r>
      <w:r>
        <w:rPr>
          <w:rFonts w:ascii="仿宋" w:hAnsi="仿宋" w:eastAsia="仿宋" w:cs="仿宋"/>
          <w:spacing w:val="8"/>
          <w:sz w:val="31"/>
          <w:szCs w:val="31"/>
        </w:rPr>
        <w:t>贴</w:t>
      </w:r>
      <w:r>
        <w:rPr>
          <w:rFonts w:ascii="仿宋" w:hAnsi="仿宋" w:eastAsia="仿宋" w:cs="仿宋"/>
          <w:spacing w:val="7"/>
          <w:sz w:val="31"/>
          <w:szCs w:val="31"/>
        </w:rPr>
        <w:t>款项拨付至预留银行卡内。</w:t>
      </w:r>
    </w:p>
    <w:p>
      <w:pPr>
        <w:spacing w:before="253" w:line="624" w:lineRule="exact"/>
        <w:ind w:left="807"/>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808"/>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51" w:line="410" w:lineRule="exact"/>
        <w:ind w:left="811"/>
        <w:rPr>
          <w:rFonts w:ascii="黑体" w:hAnsi="黑体" w:eastAsia="黑体" w:cs="黑体"/>
          <w:sz w:val="31"/>
          <w:szCs w:val="31"/>
        </w:rPr>
      </w:pPr>
      <w:r>
        <w:rPr>
          <w:rFonts w:ascii="黑体" w:hAnsi="黑体" w:eastAsia="黑体" w:cs="黑体"/>
          <w:spacing w:val="5"/>
          <w:position w:val="1"/>
          <w:sz w:val="31"/>
          <w:szCs w:val="31"/>
        </w:rPr>
        <w:t>6.办理时限</w:t>
      </w:r>
    </w:p>
    <w:p>
      <w:pPr>
        <w:spacing w:before="214" w:line="220" w:lineRule="auto"/>
        <w:ind w:left="821"/>
        <w:rPr>
          <w:rFonts w:ascii="仿宋" w:hAnsi="仿宋" w:eastAsia="仿宋" w:cs="仿宋"/>
          <w:sz w:val="31"/>
          <w:szCs w:val="31"/>
        </w:rPr>
      </w:pPr>
      <w:r>
        <w:rPr>
          <w:rFonts w:ascii="仿宋" w:hAnsi="仿宋" w:eastAsia="仿宋" w:cs="仿宋"/>
          <w:spacing w:val="-9"/>
          <w:sz w:val="31"/>
          <w:szCs w:val="31"/>
        </w:rPr>
        <w:t>1</w:t>
      </w:r>
      <w:r>
        <w:rPr>
          <w:rFonts w:ascii="仿宋" w:hAnsi="仿宋" w:eastAsia="仿宋" w:cs="仿宋"/>
          <w:spacing w:val="-7"/>
          <w:sz w:val="31"/>
          <w:szCs w:val="31"/>
        </w:rPr>
        <w:t>5 个工作日。</w:t>
      </w:r>
    </w:p>
    <w:p>
      <w:pPr>
        <w:sectPr>
          <w:footerReference r:id="rId242" w:type="default"/>
          <w:pgSz w:w="11906" w:h="16839"/>
          <w:pgMar w:top="400" w:right="1365" w:bottom="909" w:left="1438" w:header="0" w:footer="677" w:gutter="0"/>
          <w:cols w:space="720" w:num="1"/>
        </w:sect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100" w:line="415" w:lineRule="exact"/>
        <w:ind w:left="461"/>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pacing w:before="46" w:line="5789" w:lineRule="exact"/>
        <w:ind w:firstLine="285"/>
        <w:textAlignment w:val="center"/>
      </w:pPr>
      <w:r>
        <w:drawing>
          <wp:inline distT="0" distB="0" distL="0" distR="0">
            <wp:extent cx="5269865" cy="3675380"/>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489"/>
                    <a:stretch>
                      <a:fillRect/>
                    </a:stretch>
                  </pic:blipFill>
                  <pic:spPr>
                    <a:xfrm>
                      <a:off x="0" y="0"/>
                      <a:ext cx="5269992" cy="3675888"/>
                    </a:xfrm>
                    <a:prstGeom prst="rect">
                      <a:avLst/>
                    </a:prstGeom>
                  </pic:spPr>
                </pic:pic>
              </a:graphicData>
            </a:graphic>
          </wp:inline>
        </w:drawing>
      </w:r>
    </w:p>
    <w:p>
      <w:pPr>
        <w:spacing w:before="121" w:line="228" w:lineRule="auto"/>
        <w:ind w:left="3071"/>
        <w:rPr>
          <w:rFonts w:ascii="宋体" w:hAnsi="宋体" w:eastAsia="宋体" w:cs="宋体"/>
          <w:sz w:val="20"/>
          <w:szCs w:val="20"/>
        </w:rPr>
      </w:pPr>
      <w:r>
        <w:rPr>
          <w:rFonts w:ascii="宋体" w:hAnsi="宋体" w:eastAsia="宋体" w:cs="宋体"/>
          <w:spacing w:val="4"/>
          <w:sz w:val="20"/>
          <w:szCs w:val="20"/>
        </w:rPr>
        <w:t xml:space="preserve">图 </w:t>
      </w:r>
      <w:r>
        <w:rPr>
          <w:rFonts w:ascii="Calibri" w:hAnsi="Calibri" w:eastAsia="Calibri" w:cs="Calibri"/>
          <w:spacing w:val="4"/>
          <w:sz w:val="20"/>
          <w:szCs w:val="20"/>
        </w:rPr>
        <w:t xml:space="preserve">1  </w:t>
      </w:r>
      <w:r>
        <w:rPr>
          <w:rFonts w:ascii="宋体" w:hAnsi="宋体" w:eastAsia="宋体" w:cs="宋体"/>
          <w:spacing w:val="4"/>
          <w:sz w:val="20"/>
          <w:szCs w:val="20"/>
        </w:rPr>
        <w:t>生育补贴支付业务流程</w:t>
      </w:r>
      <w:r>
        <w:rPr>
          <w:rFonts w:ascii="宋体" w:hAnsi="宋体" w:eastAsia="宋体" w:cs="宋体"/>
          <w:spacing w:val="1"/>
          <w:sz w:val="20"/>
          <w:szCs w:val="20"/>
        </w:rPr>
        <w:t>图</w:t>
      </w:r>
    </w:p>
    <w:p>
      <w:pPr>
        <w:sectPr>
          <w:footerReference r:id="rId243" w:type="default"/>
          <w:pgSz w:w="11906" w:h="16839"/>
          <w:pgMar w:top="400" w:right="1437" w:bottom="909" w:left="1785" w:header="0" w:footer="677" w:gutter="0"/>
          <w:cols w:space="720" w:num="1"/>
        </w:sectPr>
      </w:pPr>
    </w:p>
    <w:p>
      <w:r>
        <mc:AlternateContent>
          <mc:Choice Requires="wps">
            <w:drawing>
              <wp:anchor distT="0" distB="0" distL="0" distR="0" simplePos="0" relativeHeight="251800576" behindDoc="0" locked="0" layoutInCell="0" allowOverlap="1">
                <wp:simplePos x="0" y="0"/>
                <wp:positionH relativeFrom="page">
                  <wp:posOffset>156845</wp:posOffset>
                </wp:positionH>
                <wp:positionV relativeFrom="page">
                  <wp:posOffset>1160780</wp:posOffset>
                </wp:positionV>
                <wp:extent cx="730250" cy="208915"/>
                <wp:effectExtent l="0" t="0" r="0" b="0"/>
                <wp:wrapNone/>
                <wp:docPr id="399" name="TextBox 399"/>
                <wp:cNvGraphicFramePr/>
                <a:graphic xmlns:a="http://schemas.openxmlformats.org/drawingml/2006/main">
                  <a:graphicData uri="http://schemas.microsoft.com/office/word/2010/wordprocessingShape">
                    <wps:wsp>
                      <wps:cNvSpPr txBox="1"/>
                      <wps:spPr>
                        <a:xfrm rot="5400000">
                          <a:off x="156958" y="1161208"/>
                          <a:ext cx="730250" cy="20891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42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9" o:spid="_x0000_s1026" o:spt="202" type="#_x0000_t202" style="position:absolute;left:0pt;margin-left:12.35pt;margin-top:91.4pt;height:16.45pt;width:57.5pt;mso-position-horizontal-relative:page;mso-position-vertical-relative:page;rotation:5898240f;z-index:251800576;mso-width-relative:page;mso-height-relative:page;" filled="f" stroked="f" coordsize="21600,21600" o:allowincell="f" o:gfxdata="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9rVQ1QAAAAoBAAAPAAAAAAAAAAEAIAAAACIAAABkcnMvZG93bnJldi54bWxQSwEC&#10;FAAUAAAACACHTuJACucOYTACAABtBAAADgAAAAAAAAABACAAAAAkAQAAZHJzL2Uyb0RvYy54bWxQ&#10;SwUGAAAAAAYABgBZAQAAxg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42 —</w:t>
                      </w:r>
                    </w:p>
                  </w:txbxContent>
                </v:textbox>
              </v:shape>
            </w:pict>
          </mc:Fallback>
        </mc:AlternateContent>
      </w:r>
    </w:p>
    <w:p/>
    <w:p/>
    <w:p>
      <w:pPr>
        <w:spacing w:line="223" w:lineRule="exact"/>
      </w:pPr>
    </w:p>
    <w:p>
      <w:pPr>
        <w:sectPr>
          <w:footerReference r:id="rId244" w:type="default"/>
          <w:pgSz w:w="16839" w:h="11906"/>
          <w:pgMar w:top="400" w:right="1321" w:bottom="400" w:left="734" w:header="0" w:footer="0" w:gutter="0"/>
          <w:cols w:equalWidth="0" w:num="1">
            <w:col w:w="14783"/>
          </w:cols>
        </w:sectPr>
      </w:pPr>
    </w:p>
    <w:p>
      <w:pPr>
        <w:spacing w:line="250" w:lineRule="auto"/>
        <w:rPr>
          <w:rFonts w:ascii="Arial"/>
          <w:sz w:val="21"/>
        </w:rPr>
      </w:pPr>
    </w:p>
    <w:p>
      <w:pPr>
        <w:spacing w:line="251" w:lineRule="auto"/>
        <w:rPr>
          <w:rFonts w:ascii="Arial"/>
          <w:sz w:val="21"/>
        </w:rPr>
      </w:pPr>
    </w:p>
    <w:p>
      <w:pPr>
        <w:spacing w:before="100" w:line="226" w:lineRule="auto"/>
        <w:ind w:left="740"/>
        <w:rPr>
          <w:rFonts w:ascii="黑体" w:hAnsi="黑体" w:eastAsia="黑体" w:cs="黑体"/>
          <w:sz w:val="31"/>
          <w:szCs w:val="31"/>
        </w:rPr>
      </w:pPr>
      <w:r>
        <w:rPr>
          <w:rFonts w:ascii="黑体" w:hAnsi="黑体" w:eastAsia="黑体" w:cs="黑体"/>
          <w:spacing w:val="-9"/>
          <w:sz w:val="31"/>
          <w:szCs w:val="31"/>
        </w:rPr>
        <w:t>附</w:t>
      </w:r>
      <w:r>
        <w:rPr>
          <w:rFonts w:ascii="黑体" w:hAnsi="黑体" w:eastAsia="黑体" w:cs="黑体"/>
          <w:spacing w:val="-8"/>
          <w:sz w:val="31"/>
          <w:szCs w:val="31"/>
        </w:rPr>
        <w:t>件</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0" w:line="194" w:lineRule="auto"/>
        <w:ind w:left="733"/>
        <w:rPr>
          <w:rFonts w:ascii="仿宋" w:hAnsi="仿宋" w:eastAsia="仿宋" w:cs="仿宋"/>
          <w:sz w:val="31"/>
          <w:szCs w:val="31"/>
        </w:rPr>
      </w:pPr>
      <w:r>
        <w:rPr>
          <w:rFonts w:ascii="仿宋" w:hAnsi="仿宋" w:eastAsia="仿宋" w:cs="仿宋"/>
          <w:spacing w:val="28"/>
          <w:sz w:val="31"/>
          <w:szCs w:val="31"/>
        </w:rPr>
        <w:t>单</w:t>
      </w:r>
      <w:r>
        <w:rPr>
          <w:rFonts w:ascii="仿宋" w:hAnsi="仿宋" w:eastAsia="仿宋" w:cs="仿宋"/>
          <w:spacing w:val="24"/>
          <w:sz w:val="31"/>
          <w:szCs w:val="31"/>
        </w:rPr>
        <w:t>位名称(公章)</w:t>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40" w:line="226" w:lineRule="auto"/>
        <w:rPr>
          <w:rFonts w:ascii="仿宋" w:hAnsi="仿宋" w:eastAsia="仿宋" w:cs="仿宋"/>
          <w:sz w:val="43"/>
          <w:szCs w:val="43"/>
        </w:rPr>
      </w:pPr>
      <w:r>
        <w:rPr>
          <w:rFonts w:ascii="仿宋" w:hAnsi="仿宋" w:eastAsia="仿宋" w:cs="仿宋"/>
          <w:spacing w:val="6"/>
          <w:sz w:val="43"/>
          <w:szCs w:val="43"/>
          <w14:textOutline w14:w="7975" w14:cap="sq" w14:cmpd="sng">
            <w14:solidFill>
              <w14:srgbClr w14:val="000000"/>
            </w14:solidFill>
            <w14:prstDash w14:val="solid"/>
            <w14:bevel/>
          </w14:textOutline>
        </w:rPr>
        <w:t>生</w:t>
      </w:r>
      <w:r>
        <w:rPr>
          <w:rFonts w:ascii="仿宋" w:hAnsi="仿宋" w:eastAsia="仿宋" w:cs="仿宋"/>
          <w:spacing w:val="5"/>
          <w:sz w:val="43"/>
          <w:szCs w:val="43"/>
          <w14:textOutline w14:w="7975" w14:cap="sq" w14:cmpd="sng">
            <w14:solidFill>
              <w14:srgbClr w14:val="000000"/>
            </w14:solidFill>
            <w14:prstDash w14:val="solid"/>
            <w14:bevel/>
          </w14:textOutline>
        </w:rPr>
        <w:t>育补贴申领登记表</w:t>
      </w:r>
    </w:p>
    <w:p>
      <w:pPr>
        <w:spacing w:before="161" w:line="194" w:lineRule="auto"/>
        <w:ind w:left="457"/>
        <w:rPr>
          <w:rFonts w:ascii="仿宋" w:hAnsi="仿宋" w:eastAsia="仿宋" w:cs="仿宋"/>
          <w:sz w:val="31"/>
          <w:szCs w:val="31"/>
        </w:rPr>
      </w:pPr>
      <w:r>
        <w:rPr>
          <w:rFonts w:ascii="仿宋" w:hAnsi="仿宋" w:eastAsia="仿宋" w:cs="仿宋"/>
          <w:spacing w:val="5"/>
          <w:sz w:val="31"/>
          <w:szCs w:val="31"/>
        </w:rPr>
        <w:t>联</w:t>
      </w:r>
      <w:r>
        <w:rPr>
          <w:rFonts w:ascii="仿宋" w:hAnsi="仿宋" w:eastAsia="仿宋" w:cs="仿宋"/>
          <w:spacing w:val="4"/>
          <w:sz w:val="31"/>
          <w:szCs w:val="31"/>
        </w:rPr>
        <w:t>系电话：</w:t>
      </w:r>
    </w:p>
    <w:p>
      <w:pPr>
        <w:spacing w:line="14" w:lineRule="auto"/>
        <w:rPr>
          <w:rFonts w:ascii="Arial"/>
          <w:sz w:val="2"/>
        </w:rPr>
      </w:pPr>
      <w:r>
        <w:rPr>
          <w:rFonts w:ascii="Arial" w:hAnsi="Arial" w:eastAsia="Arial" w:cs="Arial"/>
          <w:sz w:val="2"/>
          <w:szCs w:val="2"/>
        </w:rPr>
        <w:br w:type="column"/>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194" w:lineRule="auto"/>
        <w:rPr>
          <w:rFonts w:ascii="仿宋" w:hAnsi="仿宋" w:eastAsia="仿宋" w:cs="仿宋"/>
          <w:sz w:val="31"/>
          <w:szCs w:val="31"/>
        </w:rPr>
      </w:pPr>
      <w:r>
        <w:rPr>
          <w:rFonts w:ascii="仿宋" w:hAnsi="仿宋" w:eastAsia="仿宋" w:cs="仿宋"/>
          <w:spacing w:val="5"/>
          <w:sz w:val="31"/>
          <w:szCs w:val="31"/>
        </w:rPr>
        <w:t>报</w:t>
      </w:r>
      <w:r>
        <w:rPr>
          <w:rFonts w:ascii="仿宋" w:hAnsi="仿宋" w:eastAsia="仿宋" w:cs="仿宋"/>
          <w:spacing w:val="3"/>
          <w:sz w:val="31"/>
          <w:szCs w:val="31"/>
        </w:rPr>
        <w:t>送日期：</w:t>
      </w:r>
    </w:p>
    <w:p>
      <w:pPr>
        <w:sectPr>
          <w:type w:val="continuous"/>
          <w:pgSz w:w="16839" w:h="11906"/>
          <w:pgMar w:top="400" w:right="1321" w:bottom="400" w:left="734" w:header="0" w:footer="0" w:gutter="0"/>
          <w:cols w:equalWidth="0" w:num="3">
            <w:col w:w="5608" w:space="100"/>
            <w:col w:w="5319" w:space="100"/>
            <w:col w:w="3657"/>
          </w:cols>
        </w:sectPr>
      </w:pPr>
    </w:p>
    <w:p>
      <w:pPr>
        <w:spacing w:line="142" w:lineRule="exact"/>
      </w:pPr>
    </w:p>
    <w:tbl>
      <w:tblPr>
        <w:tblStyle w:val="4"/>
        <w:tblW w:w="14184" w:type="dxa"/>
        <w:tblInd w:w="5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1700"/>
        <w:gridCol w:w="1451"/>
        <w:gridCol w:w="1418"/>
        <w:gridCol w:w="1418"/>
        <w:gridCol w:w="1417"/>
        <w:gridCol w:w="1417"/>
        <w:gridCol w:w="1418"/>
        <w:gridCol w:w="1418"/>
        <w:gridCol w:w="14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1105" w:type="dxa"/>
            <w:vAlign w:val="top"/>
          </w:tcPr>
          <w:p>
            <w:pPr>
              <w:spacing w:before="177" w:line="223" w:lineRule="auto"/>
              <w:ind w:left="287"/>
              <w:rPr>
                <w:rFonts w:ascii="仿宋" w:hAnsi="仿宋" w:eastAsia="仿宋" w:cs="仿宋"/>
                <w:sz w:val="28"/>
                <w:szCs w:val="28"/>
              </w:rPr>
            </w:pPr>
            <w:r>
              <w:rPr>
                <w:rFonts w:ascii="仿宋" w:hAnsi="仿宋" w:eastAsia="仿宋" w:cs="仿宋"/>
                <w:spacing w:val="-9"/>
                <w:sz w:val="28"/>
                <w:szCs w:val="28"/>
              </w:rPr>
              <w:t>序</w:t>
            </w:r>
            <w:r>
              <w:rPr>
                <w:rFonts w:ascii="仿宋" w:hAnsi="仿宋" w:eastAsia="仿宋" w:cs="仿宋"/>
                <w:spacing w:val="-8"/>
                <w:sz w:val="28"/>
                <w:szCs w:val="28"/>
              </w:rPr>
              <w:t>号</w:t>
            </w:r>
          </w:p>
        </w:tc>
        <w:tc>
          <w:tcPr>
            <w:tcW w:w="1700" w:type="dxa"/>
            <w:vAlign w:val="top"/>
          </w:tcPr>
          <w:p>
            <w:pPr>
              <w:spacing w:before="177" w:line="221" w:lineRule="auto"/>
              <w:ind w:left="203"/>
              <w:rPr>
                <w:rFonts w:ascii="仿宋" w:hAnsi="仿宋" w:eastAsia="仿宋" w:cs="仿宋"/>
                <w:sz w:val="28"/>
                <w:szCs w:val="28"/>
              </w:rPr>
            </w:pPr>
            <w:r>
              <w:rPr>
                <w:rFonts w:ascii="仿宋" w:hAnsi="仿宋" w:eastAsia="仿宋" w:cs="仿宋"/>
                <w:spacing w:val="-13"/>
                <w:sz w:val="28"/>
                <w:szCs w:val="28"/>
              </w:rPr>
              <w:t>申</w:t>
            </w:r>
            <w:r>
              <w:rPr>
                <w:rFonts w:ascii="仿宋" w:hAnsi="仿宋" w:eastAsia="仿宋" w:cs="仿宋"/>
                <w:spacing w:val="-11"/>
                <w:sz w:val="28"/>
                <w:szCs w:val="28"/>
              </w:rPr>
              <w:t>请人姓名</w:t>
            </w:r>
          </w:p>
        </w:tc>
        <w:tc>
          <w:tcPr>
            <w:tcW w:w="1451" w:type="dxa"/>
            <w:vAlign w:val="top"/>
          </w:tcPr>
          <w:p>
            <w:pPr>
              <w:spacing w:before="177" w:line="224" w:lineRule="auto"/>
              <w:ind w:left="183"/>
              <w:rPr>
                <w:rFonts w:ascii="仿宋" w:hAnsi="仿宋" w:eastAsia="仿宋" w:cs="仿宋"/>
                <w:sz w:val="28"/>
                <w:szCs w:val="28"/>
              </w:rPr>
            </w:pPr>
            <w:r>
              <w:rPr>
                <w:rFonts w:ascii="仿宋" w:hAnsi="仿宋" w:eastAsia="仿宋" w:cs="仿宋"/>
                <w:spacing w:val="-7"/>
                <w:sz w:val="28"/>
                <w:szCs w:val="28"/>
              </w:rPr>
              <w:t>个</w:t>
            </w:r>
            <w:r>
              <w:rPr>
                <w:rFonts w:ascii="仿宋" w:hAnsi="仿宋" w:eastAsia="仿宋" w:cs="仿宋"/>
                <w:spacing w:val="-4"/>
                <w:sz w:val="28"/>
                <w:szCs w:val="28"/>
              </w:rPr>
              <w:t>人编号</w:t>
            </w:r>
          </w:p>
        </w:tc>
        <w:tc>
          <w:tcPr>
            <w:tcW w:w="1418" w:type="dxa"/>
            <w:vAlign w:val="top"/>
          </w:tcPr>
          <w:p>
            <w:pPr>
              <w:spacing w:before="158" w:line="226" w:lineRule="auto"/>
              <w:ind w:left="413"/>
              <w:rPr>
                <w:rFonts w:ascii="仿宋" w:hAnsi="仿宋" w:eastAsia="仿宋" w:cs="仿宋"/>
                <w:sz w:val="31"/>
                <w:szCs w:val="31"/>
              </w:rPr>
            </w:pPr>
            <w:r>
              <w:rPr>
                <w:rFonts w:ascii="仿宋" w:hAnsi="仿宋" w:eastAsia="仿宋" w:cs="仿宋"/>
                <w:spacing w:val="-4"/>
                <w:sz w:val="31"/>
                <w:szCs w:val="31"/>
              </w:rPr>
              <w:t>性别</w:t>
            </w:r>
          </w:p>
        </w:tc>
        <w:tc>
          <w:tcPr>
            <w:tcW w:w="1418" w:type="dxa"/>
            <w:vAlign w:val="top"/>
          </w:tcPr>
          <w:p>
            <w:pPr>
              <w:spacing w:before="177" w:line="224" w:lineRule="auto"/>
              <w:ind w:left="176"/>
              <w:rPr>
                <w:rFonts w:ascii="仿宋" w:hAnsi="仿宋" w:eastAsia="仿宋" w:cs="仿宋"/>
                <w:sz w:val="28"/>
                <w:szCs w:val="28"/>
              </w:rPr>
            </w:pPr>
            <w:r>
              <w:rPr>
                <w:rFonts w:ascii="仿宋" w:hAnsi="仿宋" w:eastAsia="仿宋" w:cs="仿宋"/>
                <w:spacing w:val="-9"/>
                <w:sz w:val="28"/>
                <w:szCs w:val="28"/>
              </w:rPr>
              <w:t>子</w:t>
            </w:r>
            <w:r>
              <w:rPr>
                <w:rFonts w:ascii="仿宋" w:hAnsi="仿宋" w:eastAsia="仿宋" w:cs="仿宋"/>
                <w:spacing w:val="-7"/>
                <w:sz w:val="28"/>
                <w:szCs w:val="28"/>
              </w:rPr>
              <w:t>女姓名</w:t>
            </w:r>
          </w:p>
        </w:tc>
        <w:tc>
          <w:tcPr>
            <w:tcW w:w="1417" w:type="dxa"/>
            <w:vAlign w:val="top"/>
          </w:tcPr>
          <w:p>
            <w:pPr>
              <w:spacing w:before="177" w:line="224" w:lineRule="auto"/>
              <w:ind w:left="193"/>
              <w:rPr>
                <w:rFonts w:ascii="仿宋" w:hAnsi="仿宋" w:eastAsia="仿宋" w:cs="仿宋"/>
                <w:sz w:val="28"/>
                <w:szCs w:val="28"/>
              </w:rPr>
            </w:pPr>
            <w:r>
              <w:rPr>
                <w:rFonts w:ascii="仿宋" w:hAnsi="仿宋" w:eastAsia="仿宋" w:cs="仿宋"/>
                <w:spacing w:val="-14"/>
                <w:sz w:val="28"/>
                <w:szCs w:val="28"/>
              </w:rPr>
              <w:t>出</w:t>
            </w:r>
            <w:r>
              <w:rPr>
                <w:rFonts w:ascii="仿宋" w:hAnsi="仿宋" w:eastAsia="仿宋" w:cs="仿宋"/>
                <w:spacing w:val="-11"/>
                <w:sz w:val="28"/>
                <w:szCs w:val="28"/>
              </w:rPr>
              <w:t>生日期</w:t>
            </w:r>
          </w:p>
        </w:tc>
        <w:tc>
          <w:tcPr>
            <w:tcW w:w="1417" w:type="dxa"/>
            <w:vAlign w:val="top"/>
          </w:tcPr>
          <w:p>
            <w:pPr>
              <w:spacing w:before="177" w:line="223" w:lineRule="auto"/>
              <w:ind w:left="166"/>
              <w:rPr>
                <w:rFonts w:ascii="仿宋" w:hAnsi="仿宋" w:eastAsia="仿宋" w:cs="仿宋"/>
                <w:sz w:val="28"/>
                <w:szCs w:val="28"/>
              </w:rPr>
            </w:pPr>
            <w:r>
              <w:rPr>
                <w:rFonts w:ascii="仿宋" w:hAnsi="仿宋" w:eastAsia="仿宋" w:cs="仿宋"/>
                <w:spacing w:val="-6"/>
                <w:sz w:val="28"/>
                <w:szCs w:val="28"/>
              </w:rPr>
              <w:t>身</w:t>
            </w:r>
            <w:r>
              <w:rPr>
                <w:rFonts w:ascii="仿宋" w:hAnsi="仿宋" w:eastAsia="仿宋" w:cs="仿宋"/>
                <w:spacing w:val="-4"/>
                <w:sz w:val="28"/>
                <w:szCs w:val="28"/>
              </w:rPr>
              <w:t>份证号</w:t>
            </w:r>
          </w:p>
        </w:tc>
        <w:tc>
          <w:tcPr>
            <w:tcW w:w="1418" w:type="dxa"/>
            <w:vAlign w:val="top"/>
          </w:tcPr>
          <w:p>
            <w:pPr>
              <w:spacing w:before="177" w:line="224" w:lineRule="auto"/>
              <w:ind w:left="167"/>
              <w:rPr>
                <w:rFonts w:ascii="仿宋" w:hAnsi="仿宋" w:eastAsia="仿宋" w:cs="仿宋"/>
                <w:sz w:val="28"/>
                <w:szCs w:val="28"/>
              </w:rPr>
            </w:pPr>
            <w:r>
              <w:rPr>
                <w:rFonts w:ascii="仿宋" w:hAnsi="仿宋" w:eastAsia="仿宋" w:cs="仿宋"/>
                <w:spacing w:val="-6"/>
                <w:sz w:val="28"/>
                <w:szCs w:val="28"/>
              </w:rPr>
              <w:t>业</w:t>
            </w:r>
            <w:r>
              <w:rPr>
                <w:rFonts w:ascii="仿宋" w:hAnsi="仿宋" w:eastAsia="仿宋" w:cs="仿宋"/>
                <w:spacing w:val="-4"/>
                <w:sz w:val="28"/>
                <w:szCs w:val="28"/>
              </w:rPr>
              <w:t>务类型</w:t>
            </w:r>
          </w:p>
        </w:tc>
        <w:tc>
          <w:tcPr>
            <w:tcW w:w="1418" w:type="dxa"/>
            <w:vAlign w:val="top"/>
          </w:tcPr>
          <w:p>
            <w:pPr>
              <w:spacing w:before="177" w:line="223" w:lineRule="auto"/>
              <w:ind w:left="190"/>
              <w:rPr>
                <w:rFonts w:ascii="仿宋" w:hAnsi="仿宋" w:eastAsia="仿宋" w:cs="仿宋"/>
                <w:sz w:val="28"/>
                <w:szCs w:val="28"/>
              </w:rPr>
            </w:pPr>
            <w:r>
              <w:rPr>
                <w:rFonts w:ascii="仿宋" w:hAnsi="仿宋" w:eastAsia="仿宋" w:cs="仿宋"/>
                <w:spacing w:val="-10"/>
                <w:sz w:val="28"/>
                <w:szCs w:val="28"/>
              </w:rPr>
              <w:t>审批结果</w:t>
            </w:r>
          </w:p>
        </w:tc>
        <w:tc>
          <w:tcPr>
            <w:tcW w:w="1422" w:type="dxa"/>
            <w:vAlign w:val="top"/>
          </w:tcPr>
          <w:p>
            <w:pPr>
              <w:spacing w:before="177" w:line="225" w:lineRule="auto"/>
              <w:ind w:left="448"/>
              <w:rPr>
                <w:rFonts w:ascii="仿宋" w:hAnsi="仿宋" w:eastAsia="仿宋" w:cs="仿宋"/>
                <w:sz w:val="28"/>
                <w:szCs w:val="28"/>
              </w:rPr>
            </w:pPr>
            <w:r>
              <w:rPr>
                <w:rFonts w:ascii="仿宋" w:hAnsi="仿宋" w:eastAsia="仿宋" w:cs="仿宋"/>
                <w:spacing w:val="-10"/>
                <w:sz w:val="28"/>
                <w:szCs w:val="28"/>
              </w:rPr>
              <w:t>备</w:t>
            </w:r>
            <w:r>
              <w:rPr>
                <w:rFonts w:ascii="仿宋" w:hAnsi="仿宋" w:eastAsia="仿宋" w:cs="仿宋"/>
                <w:spacing w:val="-9"/>
                <w:sz w:val="28"/>
                <w:szCs w:val="28"/>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5" w:type="dxa"/>
            <w:vAlign w:val="top"/>
          </w:tcPr>
          <w:p>
            <w:pPr>
              <w:spacing w:before="208" w:line="185" w:lineRule="auto"/>
              <w:ind w:left="504"/>
              <w:rPr>
                <w:rFonts w:ascii="仿宋" w:hAnsi="仿宋" w:eastAsia="仿宋" w:cs="仿宋"/>
                <w:sz w:val="31"/>
                <w:szCs w:val="31"/>
              </w:rPr>
            </w:pPr>
            <w:r>
              <w:rPr>
                <w:rFonts w:ascii="仿宋" w:hAnsi="仿宋" w:eastAsia="仿宋" w:cs="仿宋"/>
                <w:sz w:val="31"/>
                <w:szCs w:val="31"/>
              </w:rPr>
              <w:t>1</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05" w:type="dxa"/>
            <w:vAlign w:val="top"/>
          </w:tcPr>
          <w:p>
            <w:pPr>
              <w:spacing w:before="210" w:line="184" w:lineRule="auto"/>
              <w:ind w:left="485"/>
              <w:rPr>
                <w:rFonts w:ascii="仿宋" w:hAnsi="仿宋" w:eastAsia="仿宋" w:cs="仿宋"/>
                <w:sz w:val="31"/>
                <w:szCs w:val="31"/>
              </w:rPr>
            </w:pPr>
            <w:r>
              <w:rPr>
                <w:rFonts w:ascii="仿宋" w:hAnsi="仿宋" w:eastAsia="仿宋" w:cs="仿宋"/>
                <w:sz w:val="31"/>
                <w:szCs w:val="31"/>
              </w:rPr>
              <w:t>2</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5" w:type="dxa"/>
            <w:vAlign w:val="top"/>
          </w:tcPr>
          <w:p>
            <w:pPr>
              <w:spacing w:before="211" w:line="184" w:lineRule="auto"/>
              <w:ind w:left="487"/>
              <w:rPr>
                <w:rFonts w:ascii="仿宋" w:hAnsi="仿宋" w:eastAsia="仿宋" w:cs="仿宋"/>
                <w:sz w:val="31"/>
                <w:szCs w:val="31"/>
              </w:rPr>
            </w:pPr>
            <w:r>
              <w:rPr>
                <w:rFonts w:ascii="仿宋" w:hAnsi="仿宋" w:eastAsia="仿宋" w:cs="仿宋"/>
                <w:sz w:val="31"/>
                <w:szCs w:val="31"/>
              </w:rPr>
              <w:t>3</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1105" w:type="dxa"/>
            <w:vAlign w:val="top"/>
          </w:tcPr>
          <w:p>
            <w:pPr>
              <w:spacing w:before="212" w:line="184" w:lineRule="auto"/>
              <w:ind w:left="480"/>
              <w:rPr>
                <w:rFonts w:ascii="仿宋" w:hAnsi="仿宋" w:eastAsia="仿宋" w:cs="仿宋"/>
                <w:sz w:val="31"/>
                <w:szCs w:val="31"/>
              </w:rPr>
            </w:pPr>
            <w:r>
              <w:rPr>
                <w:rFonts w:ascii="仿宋" w:hAnsi="仿宋" w:eastAsia="仿宋" w:cs="仿宋"/>
                <w:sz w:val="31"/>
                <w:szCs w:val="31"/>
              </w:rPr>
              <w:t>4</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105" w:type="dxa"/>
            <w:vAlign w:val="top"/>
          </w:tcPr>
          <w:p>
            <w:pPr>
              <w:spacing w:before="215" w:line="182" w:lineRule="auto"/>
              <w:ind w:left="487"/>
              <w:rPr>
                <w:rFonts w:ascii="仿宋" w:hAnsi="仿宋" w:eastAsia="仿宋" w:cs="仿宋"/>
                <w:sz w:val="31"/>
                <w:szCs w:val="31"/>
              </w:rPr>
            </w:pPr>
            <w:r>
              <w:rPr>
                <w:rFonts w:ascii="仿宋" w:hAnsi="仿宋" w:eastAsia="仿宋" w:cs="仿宋"/>
                <w:sz w:val="31"/>
                <w:szCs w:val="31"/>
              </w:rPr>
              <w:t>5</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105" w:type="dxa"/>
            <w:vAlign w:val="top"/>
          </w:tcPr>
          <w:p>
            <w:pPr>
              <w:spacing w:before="156" w:line="241" w:lineRule="auto"/>
              <w:ind w:left="422"/>
              <w:rPr>
                <w:rFonts w:ascii="仿宋" w:hAnsi="仿宋" w:eastAsia="仿宋" w:cs="仿宋"/>
                <w:sz w:val="31"/>
                <w:szCs w:val="31"/>
              </w:rPr>
            </w:pPr>
            <w:r>
              <w:rPr>
                <w:rFonts w:ascii="仿宋" w:hAnsi="仿宋" w:eastAsia="仿宋" w:cs="仿宋"/>
                <w:sz w:val="31"/>
                <w:szCs w:val="31"/>
              </w:rPr>
              <w:t>…</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1105" w:type="dxa"/>
            <w:vAlign w:val="top"/>
          </w:tcPr>
          <w:p>
            <w:pPr>
              <w:spacing w:before="159" w:line="242" w:lineRule="auto"/>
              <w:ind w:left="422"/>
              <w:rPr>
                <w:rFonts w:ascii="仿宋" w:hAnsi="仿宋" w:eastAsia="仿宋" w:cs="仿宋"/>
                <w:sz w:val="31"/>
                <w:szCs w:val="31"/>
              </w:rPr>
            </w:pPr>
            <w:r>
              <w:rPr>
                <w:rFonts w:ascii="仿宋" w:hAnsi="仿宋" w:eastAsia="仿宋" w:cs="仿宋"/>
                <w:sz w:val="31"/>
                <w:szCs w:val="31"/>
              </w:rPr>
              <w:t>…</w:t>
            </w:r>
          </w:p>
        </w:tc>
        <w:tc>
          <w:tcPr>
            <w:tcW w:w="1700" w:type="dxa"/>
            <w:vAlign w:val="top"/>
          </w:tcPr>
          <w:p>
            <w:pPr>
              <w:rPr>
                <w:rFonts w:ascii="Arial"/>
                <w:sz w:val="21"/>
              </w:rPr>
            </w:pPr>
          </w:p>
        </w:tc>
        <w:tc>
          <w:tcPr>
            <w:tcW w:w="1451"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17" w:type="dxa"/>
            <w:vAlign w:val="top"/>
          </w:tcPr>
          <w:p>
            <w:pPr>
              <w:rPr>
                <w:rFonts w:ascii="Arial"/>
                <w:sz w:val="21"/>
              </w:rPr>
            </w:pPr>
          </w:p>
        </w:tc>
        <w:tc>
          <w:tcPr>
            <w:tcW w:w="1417" w:type="dxa"/>
            <w:vAlign w:val="top"/>
          </w:tcPr>
          <w:p>
            <w:pPr>
              <w:rPr>
                <w:rFonts w:ascii="Arial"/>
                <w:sz w:val="21"/>
              </w:rPr>
            </w:pPr>
          </w:p>
        </w:tc>
        <w:tc>
          <w:tcPr>
            <w:tcW w:w="1418" w:type="dxa"/>
            <w:vAlign w:val="top"/>
          </w:tcPr>
          <w:p>
            <w:pPr>
              <w:rPr>
                <w:rFonts w:ascii="Arial"/>
                <w:sz w:val="21"/>
              </w:rPr>
            </w:pPr>
          </w:p>
        </w:tc>
        <w:tc>
          <w:tcPr>
            <w:tcW w:w="1418" w:type="dxa"/>
            <w:vAlign w:val="top"/>
          </w:tcPr>
          <w:p>
            <w:pPr>
              <w:rPr>
                <w:rFonts w:ascii="Arial"/>
                <w:sz w:val="21"/>
              </w:rPr>
            </w:pPr>
          </w:p>
        </w:tc>
        <w:tc>
          <w:tcPr>
            <w:tcW w:w="1422" w:type="dxa"/>
            <w:vAlign w:val="top"/>
          </w:tcPr>
          <w:p>
            <w:pPr>
              <w:rPr>
                <w:rFonts w:ascii="Arial"/>
                <w:sz w:val="21"/>
              </w:rPr>
            </w:pPr>
          </w:p>
        </w:tc>
      </w:tr>
    </w:tbl>
    <w:p>
      <w:pPr>
        <w:spacing w:before="39" w:line="233" w:lineRule="auto"/>
        <w:ind w:left="724"/>
        <w:rPr>
          <w:rFonts w:ascii="仿宋" w:hAnsi="仿宋" w:eastAsia="仿宋" w:cs="仿宋"/>
          <w:sz w:val="23"/>
          <w:szCs w:val="23"/>
        </w:rPr>
      </w:pPr>
      <w:r>
        <w:rPr>
          <w:rFonts w:ascii="仿宋" w:hAnsi="仿宋" w:eastAsia="仿宋" w:cs="仿宋"/>
          <w:spacing w:val="-6"/>
          <w:sz w:val="23"/>
          <w:szCs w:val="23"/>
        </w:rPr>
        <w:t>温</w:t>
      </w:r>
      <w:r>
        <w:rPr>
          <w:rFonts w:ascii="仿宋" w:hAnsi="仿宋" w:eastAsia="仿宋" w:cs="仿宋"/>
          <w:spacing w:val="-4"/>
          <w:sz w:val="23"/>
          <w:szCs w:val="23"/>
        </w:rPr>
        <w:t>馨提示：</w:t>
      </w:r>
    </w:p>
    <w:p>
      <w:pPr>
        <w:spacing w:before="21" w:line="230" w:lineRule="auto"/>
        <w:ind w:left="732"/>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3"/>
          <w:sz w:val="23"/>
          <w:szCs w:val="23"/>
        </w:rPr>
        <w:t>、</w:t>
      </w:r>
      <w:r>
        <w:rPr>
          <w:rFonts w:ascii="仿宋" w:hAnsi="仿宋" w:eastAsia="仿宋" w:cs="仿宋"/>
          <w:spacing w:val="2"/>
          <w:sz w:val="23"/>
          <w:szCs w:val="23"/>
        </w:rPr>
        <w:t>此表横版打印。</w:t>
      </w:r>
    </w:p>
    <w:p>
      <w:pPr>
        <w:spacing w:before="25" w:line="230" w:lineRule="auto"/>
        <w:ind w:left="717"/>
        <w:rPr>
          <w:rFonts w:ascii="仿宋" w:hAnsi="仿宋" w:eastAsia="仿宋" w:cs="仿宋"/>
          <w:sz w:val="23"/>
          <w:szCs w:val="23"/>
        </w:rPr>
      </w:pPr>
      <w:r>
        <w:rPr>
          <w:rFonts w:ascii="仿宋" w:hAnsi="仿宋" w:eastAsia="仿宋" w:cs="仿宋"/>
          <w:spacing w:val="16"/>
          <w:sz w:val="23"/>
          <w:szCs w:val="23"/>
        </w:rPr>
        <w:t>2、经初</w:t>
      </w:r>
      <w:r>
        <w:rPr>
          <w:rFonts w:ascii="仿宋" w:hAnsi="仿宋" w:eastAsia="仿宋" w:cs="仿宋"/>
          <w:spacing w:val="8"/>
          <w:sz w:val="23"/>
          <w:szCs w:val="23"/>
        </w:rPr>
        <w:t>步审核，您申办的业务我局已受理，本次业务最终能否享受待遇，以最终实际核定为准。</w:t>
      </w:r>
    </w:p>
    <w:p>
      <w:pPr>
        <w:spacing w:before="25" w:line="230" w:lineRule="auto"/>
        <w:ind w:left="719"/>
        <w:rPr>
          <w:rFonts w:ascii="仿宋" w:hAnsi="仿宋" w:eastAsia="仿宋" w:cs="仿宋"/>
          <w:sz w:val="23"/>
          <w:szCs w:val="23"/>
        </w:rPr>
      </w:pPr>
      <w:r>
        <w:rPr>
          <w:rFonts w:ascii="仿宋" w:hAnsi="仿宋" w:eastAsia="仿宋" w:cs="仿宋"/>
          <w:spacing w:val="8"/>
          <w:sz w:val="23"/>
          <w:szCs w:val="23"/>
        </w:rPr>
        <w:t>3、您办理的业务</w:t>
      </w:r>
      <w:r>
        <w:rPr>
          <w:rFonts w:ascii="仿宋" w:hAnsi="仿宋" w:eastAsia="仿宋" w:cs="仿宋"/>
          <w:spacing w:val="7"/>
          <w:sz w:val="23"/>
          <w:szCs w:val="23"/>
        </w:rPr>
        <w:t>费</w:t>
      </w:r>
      <w:r>
        <w:rPr>
          <w:rFonts w:ascii="仿宋" w:hAnsi="仿宋" w:eastAsia="仿宋" w:cs="仿宋"/>
          <w:spacing w:val="4"/>
          <w:sz w:val="23"/>
          <w:szCs w:val="23"/>
        </w:rPr>
        <w:t>用领取截止时间为次年 3 月 31 日，逾期视为您个人放弃。护理、围产补贴业务时间以新生儿出生日期计算。</w:t>
      </w:r>
    </w:p>
    <w:p>
      <w:pPr>
        <w:spacing w:before="27" w:line="228" w:lineRule="auto"/>
        <w:ind w:left="713"/>
        <w:rPr>
          <w:rFonts w:ascii="仿宋" w:hAnsi="仿宋" w:eastAsia="仿宋" w:cs="仿宋"/>
          <w:sz w:val="23"/>
          <w:szCs w:val="23"/>
        </w:rPr>
      </w:pPr>
      <w:r>
        <w:rPr>
          <w:rFonts w:ascii="仿宋" w:hAnsi="仿宋" w:eastAsia="仿宋" w:cs="仿宋"/>
          <w:spacing w:val="22"/>
          <w:sz w:val="23"/>
          <w:szCs w:val="23"/>
        </w:rPr>
        <w:t>4、</w:t>
      </w:r>
      <w:r>
        <w:rPr>
          <w:rFonts w:ascii="仿宋" w:hAnsi="仿宋" w:eastAsia="仿宋" w:cs="仿宋"/>
          <w:spacing w:val="12"/>
          <w:sz w:val="23"/>
          <w:szCs w:val="23"/>
        </w:rPr>
        <w:t>业</w:t>
      </w:r>
      <w:r>
        <w:rPr>
          <w:rFonts w:ascii="仿宋" w:hAnsi="仿宋" w:eastAsia="仿宋" w:cs="仿宋"/>
          <w:spacing w:val="11"/>
          <w:sz w:val="23"/>
          <w:szCs w:val="23"/>
        </w:rPr>
        <w:t>务办理时间：工作日(法定节假日、休息日除外)，请您安排恰当时间办理。</w:t>
      </w:r>
    </w:p>
    <w:p>
      <w:pPr>
        <w:spacing w:before="27" w:line="197" w:lineRule="auto"/>
        <w:ind w:left="719"/>
        <w:rPr>
          <w:rFonts w:ascii="仿宋" w:hAnsi="仿宋" w:eastAsia="仿宋" w:cs="仿宋"/>
          <w:sz w:val="23"/>
          <w:szCs w:val="23"/>
        </w:rPr>
      </w:pPr>
      <w:r>
        <w:rPr>
          <w:rFonts w:ascii="仿宋" w:hAnsi="仿宋" w:eastAsia="仿宋" w:cs="仿宋"/>
          <w:spacing w:val="2"/>
          <w:sz w:val="23"/>
          <w:szCs w:val="23"/>
        </w:rPr>
        <w:t>5、咨询</w:t>
      </w:r>
      <w:r>
        <w:rPr>
          <w:rFonts w:ascii="仿宋" w:hAnsi="仿宋" w:eastAsia="仿宋" w:cs="仿宋"/>
          <w:spacing w:val="1"/>
          <w:sz w:val="23"/>
          <w:szCs w:val="23"/>
        </w:rPr>
        <w:t>服务电话：</w:t>
      </w:r>
    </w:p>
    <w:p>
      <w:pPr>
        <w:sectPr>
          <w:type w:val="continuous"/>
          <w:pgSz w:w="16839" w:h="11906"/>
          <w:pgMar w:top="400" w:right="1321" w:bottom="400" w:left="734" w:header="0" w:footer="0" w:gutter="0"/>
          <w:cols w:equalWidth="0" w:num="1">
            <w:col w:w="14783"/>
          </w:cols>
        </w:sectPr>
      </w:pPr>
    </w:p>
    <w:p>
      <w:r>
        <w:drawing>
          <wp:anchor distT="0" distB="0" distL="0" distR="0" simplePos="0" relativeHeight="251801600" behindDoc="0" locked="0" layoutInCell="0" allowOverlap="1">
            <wp:simplePos x="0" y="0"/>
            <wp:positionH relativeFrom="page">
              <wp:posOffset>827405</wp:posOffset>
            </wp:positionH>
            <wp:positionV relativeFrom="page">
              <wp:posOffset>8429625</wp:posOffset>
            </wp:positionV>
            <wp:extent cx="5904230" cy="1016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511"/>
                    <a:stretch>
                      <a:fillRect/>
                    </a:stretch>
                  </pic:blipFill>
                  <pic:spPr>
                    <a:xfrm>
                      <a:off x="0" y="0"/>
                      <a:ext cx="5904229" cy="10160"/>
                    </a:xfrm>
                    <a:prstGeom prst="rect">
                      <a:avLst/>
                    </a:prstGeom>
                  </pic:spPr>
                </pic:pic>
              </a:graphicData>
            </a:graphic>
          </wp:anchor>
        </w:drawing>
      </w:r>
    </w:p>
    <w:p/>
    <w:p/>
    <w:p/>
    <w:p>
      <w:pPr>
        <w:spacing w:line="91" w:lineRule="exact"/>
      </w:pPr>
    </w:p>
    <w:p>
      <w:pPr>
        <w:sectPr>
          <w:footerReference r:id="rId245" w:type="default"/>
          <w:pgSz w:w="11906" w:h="16839"/>
          <w:pgMar w:top="400" w:right="1242" w:bottom="909" w:left="1303" w:header="0" w:footer="677" w:gutter="0"/>
          <w:cols w:equalWidth="0" w:num="1">
            <w:col w:w="9361"/>
          </w:cols>
        </w:sectPr>
      </w:pPr>
    </w:p>
    <w:p>
      <w:pPr>
        <w:spacing w:before="64" w:line="226" w:lineRule="auto"/>
        <w:ind w:left="45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321"/>
        <w:textAlignment w:val="center"/>
      </w:pPr>
      <w:r>
        <w:drawing>
          <wp:inline distT="0" distB="0" distL="0" distR="0">
            <wp:extent cx="687705" cy="504190"/>
            <wp:effectExtent l="0" t="0" r="0" b="0"/>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116" w:line="1237" w:lineRule="exact"/>
        <w:textAlignment w:val="center"/>
      </w:pPr>
      <w:r>
        <w:drawing>
          <wp:inline distT="0" distB="0" distL="0" distR="0">
            <wp:extent cx="777240" cy="78486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512"/>
                    <a:stretch>
                      <a:fillRect/>
                    </a:stretch>
                  </pic:blipFill>
                  <pic:spPr>
                    <a:xfrm>
                      <a:off x="0" y="0"/>
                      <a:ext cx="777240" cy="785494"/>
                    </a:xfrm>
                    <a:prstGeom prst="rect">
                      <a:avLst/>
                    </a:prstGeom>
                  </pic:spPr>
                </pic:pic>
              </a:graphicData>
            </a:graphic>
          </wp:inline>
        </w:drawing>
      </w:r>
    </w:p>
    <w:p>
      <w:pPr>
        <w:sectPr>
          <w:type w:val="continuous"/>
          <w:pgSz w:w="11906" w:h="16839"/>
          <w:pgMar w:top="400" w:right="1242" w:bottom="909" w:left="1303" w:header="0" w:footer="677" w:gutter="0"/>
          <w:cols w:equalWidth="0" w:num="3">
            <w:col w:w="2970" w:space="100"/>
            <w:col w:w="4809" w:space="100"/>
            <w:col w:w="1383"/>
          </w:cols>
        </w:sectPr>
      </w:pPr>
    </w:p>
    <w:p/>
    <w:p/>
    <w:p/>
    <w:p>
      <w:pPr>
        <w:spacing w:line="117" w:lineRule="exact"/>
      </w:pPr>
    </w:p>
    <w:p>
      <w:pPr>
        <w:sectPr>
          <w:type w:val="continuous"/>
          <w:pgSz w:w="11906" w:h="16839"/>
          <w:pgMar w:top="400" w:right="1242" w:bottom="909" w:left="1303" w:header="0" w:footer="677" w:gutter="0"/>
          <w:cols w:equalWidth="0" w:num="1">
            <w:col w:w="9361"/>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242" w:bottom="909" w:left="1303" w:header="0" w:footer="677" w:gutter="0"/>
          <w:cols w:equalWidth="0" w:num="2">
            <w:col w:w="7163" w:space="100"/>
            <w:col w:w="2099"/>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3254"/>
        <w:gridCol w:w="35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5" w:hRule="atLeast"/>
        </w:trPr>
        <w:tc>
          <w:tcPr>
            <w:tcW w:w="9297"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3" w:hRule="atLeast"/>
        </w:trPr>
        <w:tc>
          <w:tcPr>
            <w:tcW w:w="2505"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tcBorders>
              <w:left w:val="nil"/>
              <w:bottom w:val="single" w:color="000000" w:sz="2" w:space="0"/>
              <w:right w:val="nil"/>
            </w:tcBorders>
            <w:vAlign w:val="top"/>
          </w:tcPr>
          <w:p>
            <w:pPr>
              <w:spacing w:before="186"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8" w:type="dxa"/>
            <w:tcBorders>
              <w:left w:val="nil"/>
              <w:bottom w:val="single" w:color="000000" w:sz="2" w:space="0"/>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38" w:hRule="atLeast"/>
        </w:trPr>
        <w:tc>
          <w:tcPr>
            <w:tcW w:w="9297" w:type="dxa"/>
            <w:gridSpan w:val="3"/>
            <w:tcBorders>
              <w:top w:val="single" w:color="000000" w:sz="2" w:space="0"/>
              <w:bottom w:val="single" w:color="000000" w:sz="2" w:space="0"/>
            </w:tcBorders>
            <w:vAlign w:val="top"/>
          </w:tcPr>
          <w:p>
            <w:pPr>
              <w:spacing w:before="175"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p>
            <w:pPr>
              <w:spacing w:before="62" w:line="230" w:lineRule="auto"/>
              <w:ind w:left="433"/>
              <w:rPr>
                <w:rFonts w:ascii="仿宋" w:hAnsi="仿宋" w:eastAsia="仿宋" w:cs="仿宋"/>
                <w:sz w:val="20"/>
                <w:szCs w:val="20"/>
              </w:rPr>
            </w:pPr>
            <w:r>
              <w:rPr>
                <w:rFonts w:ascii="仿宋" w:hAnsi="仿宋" w:eastAsia="仿宋" w:cs="仿宋"/>
                <w:spacing w:val="10"/>
                <w:sz w:val="20"/>
                <w:szCs w:val="20"/>
              </w:rPr>
              <w:t>业务</w:t>
            </w:r>
            <w:r>
              <w:rPr>
                <w:rFonts w:ascii="仿宋" w:hAnsi="仿宋" w:eastAsia="仿宋" w:cs="仿宋"/>
                <w:spacing w:val="5"/>
                <w:sz w:val="20"/>
                <w:szCs w:val="20"/>
              </w:rPr>
              <w:t>类型：男职工(配偶无工作) 护理补贴领取  经 办 人：                   联系电话：</w:t>
            </w:r>
          </w:p>
          <w:p>
            <w:pPr>
              <w:spacing w:before="70" w:line="229" w:lineRule="auto"/>
              <w:ind w:left="433"/>
              <w:rPr>
                <w:rFonts w:ascii="仿宋" w:hAnsi="仿宋" w:eastAsia="仿宋" w:cs="仿宋"/>
                <w:sz w:val="20"/>
                <w:szCs w:val="20"/>
              </w:rPr>
            </w:pPr>
            <w:r>
              <w:rPr>
                <w:rFonts w:ascii="仿宋" w:hAnsi="仿宋" w:eastAsia="仿宋" w:cs="仿宋"/>
                <w:spacing w:val="-2"/>
                <w:sz w:val="20"/>
                <w:szCs w:val="20"/>
              </w:rPr>
              <w:t xml:space="preserve">开户银行：                               </w:t>
            </w:r>
            <w:r>
              <w:rPr>
                <w:rFonts w:ascii="仿宋" w:hAnsi="仿宋" w:eastAsia="仿宋" w:cs="仿宋"/>
                <w:spacing w:val="-1"/>
                <w:sz w:val="20"/>
                <w:szCs w:val="20"/>
              </w:rPr>
              <w:t xml:space="preserve">      银行卡号：                   持卡人姓名：</w:t>
            </w:r>
          </w:p>
          <w:p>
            <w:pPr>
              <w:spacing w:before="72" w:line="232" w:lineRule="auto"/>
              <w:ind w:left="433"/>
              <w:rPr>
                <w:rFonts w:ascii="仿宋" w:hAnsi="仿宋" w:eastAsia="仿宋" w:cs="仿宋"/>
                <w:sz w:val="20"/>
                <w:szCs w:val="20"/>
              </w:rPr>
            </w:pPr>
            <w:r>
              <w:rPr>
                <w:rFonts w:ascii="仿宋" w:hAnsi="仿宋" w:eastAsia="仿宋" w:cs="仿宋"/>
                <w:spacing w:val="6"/>
                <w:sz w:val="20"/>
                <w:szCs w:val="20"/>
              </w:rPr>
              <w:t>领款人电话</w:t>
            </w:r>
            <w:r>
              <w:rPr>
                <w:rFonts w:ascii="仿宋" w:hAnsi="仿宋" w:eastAsia="仿宋" w:cs="仿宋"/>
                <w:spacing w:val="5"/>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95" w:hRule="atLeast"/>
        </w:trPr>
        <w:tc>
          <w:tcPr>
            <w:tcW w:w="9297" w:type="dxa"/>
            <w:gridSpan w:val="3"/>
            <w:tcBorders>
              <w:top w:val="single" w:color="000000" w:sz="2" w:space="0"/>
              <w:bottom w:val="single" w:color="000000" w:sz="2" w:space="0"/>
            </w:tcBorders>
            <w:vAlign w:val="top"/>
          </w:tcPr>
          <w:p>
            <w:pPr>
              <w:spacing w:before="243"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73"/>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经办人身份证</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5"/>
                <w:sz w:val="20"/>
                <w:szCs w:val="20"/>
              </w:rPr>
              <w:t xml:space="preserve"> 生育补贴申领登记表</w:t>
            </w:r>
          </w:p>
          <w:p>
            <w:pPr>
              <w:spacing w:before="1"/>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6"/>
                <w:sz w:val="20"/>
                <w:szCs w:val="20"/>
              </w:rPr>
              <w:t xml:space="preserve"> </w:t>
            </w:r>
            <w:r>
              <w:rPr>
                <w:rFonts w:ascii="仿宋" w:hAnsi="仿宋" w:eastAsia="仿宋" w:cs="仿宋"/>
                <w:spacing w:val="15"/>
                <w:sz w:val="20"/>
                <w:szCs w:val="20"/>
              </w:rPr>
              <w:t>孩子的出生医学证明</w:t>
            </w:r>
          </w:p>
          <w:p>
            <w:pPr>
              <w:spacing w:before="1"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5"/>
                <w:sz w:val="20"/>
                <w:szCs w:val="20"/>
              </w:rPr>
              <w:t xml:space="preserve"> </w:t>
            </w:r>
            <w:r>
              <w:rPr>
                <w:rFonts w:ascii="仿宋" w:hAnsi="仿宋" w:eastAsia="仿宋" w:cs="仿宋"/>
                <w:spacing w:val="22"/>
                <w:sz w:val="20"/>
                <w:szCs w:val="20"/>
              </w:rPr>
              <w:t>结婚证</w:t>
            </w:r>
          </w:p>
          <w:p>
            <w:pPr>
              <w:spacing w:before="1" w:line="241"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1"/>
                <w:sz w:val="20"/>
                <w:szCs w:val="20"/>
              </w:rPr>
              <w:t xml:space="preserve"> </w:t>
            </w:r>
            <w:r>
              <w:rPr>
                <w:rFonts w:ascii="仿宋" w:hAnsi="仿宋" w:eastAsia="仿宋" w:cs="仿宋"/>
                <w:spacing w:val="13"/>
                <w:sz w:val="20"/>
                <w:szCs w:val="20"/>
              </w:rPr>
              <w:t>女方就业创业证或无工作承诺</w:t>
            </w:r>
          </w:p>
          <w:p>
            <w:pPr>
              <w:spacing w:line="311" w:lineRule="exact"/>
              <w:ind w:left="724"/>
              <w:rPr>
                <w:rFonts w:ascii="Arial" w:hAnsi="Arial" w:eastAsia="Arial" w:cs="Arial"/>
                <w:sz w:val="21"/>
                <w:szCs w:val="21"/>
              </w:rPr>
            </w:pPr>
            <w:r>
              <w:rPr>
                <w:position w:val="-6"/>
              </w:rPr>
              <w:drawing>
                <wp:inline distT="0" distB="0" distL="0" distR="0">
                  <wp:extent cx="128905" cy="19748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186" w:line="391" w:lineRule="auto"/>
        <w:ind w:left="22" w:firstLine="22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确认信息：</w:t>
      </w:r>
      <w:r>
        <w:rPr>
          <w:position w:val="-5"/>
          <w:sz w:val="23"/>
          <w:szCs w:val="23"/>
        </w:rPr>
        <w:drawing>
          <wp:inline distT="0" distB="0" distL="0" distR="0">
            <wp:extent cx="128905" cy="197485"/>
            <wp:effectExtent l="0" t="0" r="0" b="0"/>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7"/>
          <w:sz w:val="20"/>
          <w:szCs w:val="20"/>
        </w:rPr>
        <w:t>您</w:t>
      </w:r>
      <w:r>
        <w:rPr>
          <w:rFonts w:ascii="仿宋" w:hAnsi="仿宋" w:eastAsia="仿宋" w:cs="仿宋"/>
          <w:spacing w:val="5"/>
          <w:sz w:val="20"/>
          <w:szCs w:val="20"/>
        </w:rPr>
        <w:t>所申报男职工(配偶无工作) 护理补贴领取业务已受理，办理时限为 15 个工作日，</w:t>
      </w:r>
      <w:r>
        <w:rPr>
          <w:rFonts w:ascii="仿宋" w:hAnsi="仿宋" w:eastAsia="仿宋" w:cs="仿宋"/>
          <w:sz w:val="20"/>
          <w:szCs w:val="20"/>
        </w:rPr>
        <w:t xml:space="preserve"> </w:t>
      </w:r>
      <w:r>
        <w:rPr>
          <w:rFonts w:ascii="仿宋" w:hAnsi="仿宋" w:eastAsia="仿宋" w:cs="仿宋"/>
          <w:spacing w:val="16"/>
          <w:sz w:val="20"/>
          <w:szCs w:val="20"/>
        </w:rPr>
        <w:t>您可拨</w:t>
      </w:r>
      <w:r>
        <w:rPr>
          <w:rFonts w:ascii="仿宋" w:hAnsi="仿宋" w:eastAsia="仿宋" w:cs="仿宋"/>
          <w:spacing w:val="13"/>
          <w:sz w:val="20"/>
          <w:szCs w:val="20"/>
        </w:rPr>
        <w:t>打</w:t>
      </w:r>
      <w:r>
        <w:rPr>
          <w:rFonts w:ascii="仿宋" w:hAnsi="仿宋" w:eastAsia="仿宋" w:cs="仿宋"/>
          <w:spacing w:val="8"/>
          <w:sz w:val="20"/>
          <w:szCs w:val="20"/>
        </w:rPr>
        <w:t xml:space="preserve">     查询业务办理进度，也可扫描登记单右上方的二维码可查询此项业务办理进度。</w:t>
      </w:r>
    </w:p>
    <w:p>
      <w:pPr>
        <w:ind w:left="2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13"/>
          <w:sz w:val="20"/>
          <w:szCs w:val="20"/>
        </w:rPr>
        <w:t>您所申报男职工(配偶无工作) 护理补贴领取业务不符合受理条件，原因</w:t>
      </w:r>
      <w:r>
        <w:rPr>
          <w:rFonts w:ascii="仿宋" w:hAnsi="仿宋" w:eastAsia="仿宋" w:cs="仿宋"/>
          <w:spacing w:val="11"/>
          <w:sz w:val="20"/>
          <w:szCs w:val="20"/>
        </w:rPr>
        <w:t>：</w:t>
      </w:r>
    </w:p>
    <w:p/>
    <w:p/>
    <w:p/>
    <w:p>
      <w:pPr>
        <w:spacing w:line="59" w:lineRule="exact"/>
      </w:pPr>
    </w:p>
    <w:p>
      <w:pPr>
        <w:sectPr>
          <w:type w:val="continuous"/>
          <w:pgSz w:w="11906" w:h="16839"/>
          <w:pgMar w:top="400" w:right="1242" w:bottom="909" w:left="1303" w:header="0" w:footer="677" w:gutter="0"/>
          <w:cols w:equalWidth="0" w:num="1">
            <w:col w:w="9361"/>
          </w:cols>
        </w:sectPr>
      </w:pPr>
    </w:p>
    <w:p>
      <w:pPr>
        <w:spacing w:before="42"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242" w:bottom="909" w:left="1303" w:header="0" w:footer="677" w:gutter="0"/>
          <w:cols w:equalWidth="0" w:num="2">
            <w:col w:w="6319" w:space="100"/>
            <w:col w:w="2943"/>
          </w:cols>
        </w:sectPr>
      </w:pPr>
    </w:p>
    <w:p>
      <w:pPr>
        <w:spacing w:line="297" w:lineRule="auto"/>
        <w:rPr>
          <w:rFonts w:ascii="Arial"/>
          <w:sz w:val="21"/>
        </w:rPr>
      </w:pPr>
    </w:p>
    <w:p>
      <w:pPr>
        <w:spacing w:before="1" w:line="28" w:lineRule="exact"/>
        <w:textAlignment w:val="center"/>
      </w:pPr>
      <w:r>
        <w:pict>
          <v:shape id="_x0000_s1138" o:spid="_x0000_s1138"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242" w:bottom="909" w:left="1303" w:header="0" w:footer="677" w:gutter="0"/>
          <w:cols w:equalWidth="0" w:num="1">
            <w:col w:w="9361"/>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0" w:lineRule="auto"/>
        <w:ind w:left="639"/>
        <w:outlineLvl w:val="1"/>
        <w:rPr>
          <w:rFonts w:ascii="宋体" w:hAnsi="宋体" w:eastAsia="宋体" w:cs="宋体"/>
          <w:sz w:val="43"/>
          <w:szCs w:val="43"/>
        </w:rPr>
      </w:pPr>
      <w:r>
        <w:rPr>
          <w:rFonts w:ascii="宋体" w:hAnsi="宋体" w:eastAsia="宋体" w:cs="宋体"/>
          <w:spacing w:val="25"/>
          <w:sz w:val="43"/>
          <w:szCs w:val="43"/>
          <w14:textOutline w14:w="7975" w14:cap="sq" w14:cmpd="sng">
            <w14:solidFill>
              <w14:srgbClr w14:val="000000"/>
            </w14:solidFill>
            <w14:prstDash w14:val="solid"/>
            <w14:bevel/>
          </w14:textOutline>
        </w:rPr>
        <w:t>医</w:t>
      </w:r>
      <w:r>
        <w:rPr>
          <w:rFonts w:ascii="宋体" w:hAnsi="宋体" w:eastAsia="宋体" w:cs="宋体"/>
          <w:spacing w:val="20"/>
          <w:sz w:val="43"/>
          <w:szCs w:val="43"/>
          <w14:textOutline w14:w="7975" w14:cap="sq" w14:cmpd="sng">
            <w14:solidFill>
              <w14:srgbClr w14:val="000000"/>
            </w14:solidFill>
            <w14:prstDash w14:val="solid"/>
            <w14:bevel/>
          </w14:textOutline>
        </w:rPr>
        <w:t>疗救助对象异地费用手工(零星)</w:t>
      </w:r>
      <w:r>
        <w:rPr>
          <w:rFonts w:ascii="宋体" w:hAnsi="宋体" w:eastAsia="宋体" w:cs="宋体"/>
          <w:spacing w:val="20"/>
          <w:sz w:val="43"/>
          <w:szCs w:val="43"/>
        </w:rPr>
        <w:t xml:space="preserve"> </w:t>
      </w:r>
      <w:r>
        <w:rPr>
          <w:rFonts w:ascii="宋体" w:hAnsi="宋体" w:eastAsia="宋体" w:cs="宋体"/>
          <w:spacing w:val="20"/>
          <w:sz w:val="43"/>
          <w:szCs w:val="43"/>
          <w14:textOutline w14:w="7975" w14:cap="sq" w14:cmpd="sng">
            <w14:solidFill>
              <w14:srgbClr w14:val="000000"/>
            </w14:solidFill>
            <w14:prstDash w14:val="solid"/>
            <w14:bevel/>
          </w14:textOutline>
        </w:rPr>
        <w:t>报销</w:t>
      </w:r>
    </w:p>
    <w:p>
      <w:pPr>
        <w:spacing w:before="110" w:line="224" w:lineRule="auto"/>
        <w:ind w:left="3703"/>
        <w:rPr>
          <w:rFonts w:ascii="宋体" w:hAnsi="宋体" w:eastAsia="宋体" w:cs="宋体"/>
          <w:sz w:val="43"/>
          <w:szCs w:val="43"/>
        </w:rPr>
      </w:pPr>
      <w:r>
        <w:rPr>
          <w:rFonts w:ascii="宋体" w:hAnsi="宋体" w:eastAsia="宋体" w:cs="宋体"/>
          <w:spacing w:val="7"/>
          <w:sz w:val="43"/>
          <w:szCs w:val="43"/>
          <w14:textOutline w14:w="7975" w14:cap="sq" w14:cmpd="sng">
            <w14:solidFill>
              <w14:srgbClr w14:val="000000"/>
            </w14:solidFill>
            <w14:prstDash w14:val="solid"/>
            <w14:bevel/>
          </w14:textOutline>
        </w:rPr>
        <w:t>业务流程</w:t>
      </w:r>
    </w:p>
    <w:p>
      <w:pPr>
        <w:spacing w:before="185"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002036008002)</w:t>
      </w:r>
    </w:p>
    <w:p>
      <w:pPr>
        <w:spacing w:line="354" w:lineRule="auto"/>
        <w:rPr>
          <w:rFonts w:ascii="Arial"/>
          <w:sz w:val="21"/>
        </w:rPr>
      </w:pPr>
    </w:p>
    <w:p>
      <w:pPr>
        <w:spacing w:line="355" w:lineRule="auto"/>
        <w:rPr>
          <w:rFonts w:ascii="Arial"/>
          <w:sz w:val="21"/>
        </w:rPr>
      </w:pPr>
    </w:p>
    <w:p>
      <w:pPr>
        <w:spacing w:before="101" w:line="333" w:lineRule="auto"/>
        <w:ind w:left="156" w:firstLine="654"/>
        <w:rPr>
          <w:rFonts w:ascii="仿宋" w:hAnsi="仿宋" w:eastAsia="仿宋" w:cs="仿宋"/>
          <w:sz w:val="31"/>
          <w:szCs w:val="31"/>
        </w:rPr>
      </w:pPr>
      <w:r>
        <w:rPr>
          <w:rFonts w:ascii="仿宋" w:hAnsi="仿宋" w:eastAsia="仿宋" w:cs="仿宋"/>
          <w:spacing w:val="30"/>
          <w:sz w:val="31"/>
          <w:szCs w:val="31"/>
        </w:rPr>
        <w:t>为</w:t>
      </w:r>
      <w:r>
        <w:rPr>
          <w:rFonts w:ascii="仿宋" w:hAnsi="仿宋" w:eastAsia="仿宋" w:cs="仿宋"/>
          <w:spacing w:val="16"/>
          <w:sz w:val="31"/>
          <w:szCs w:val="31"/>
        </w:rPr>
        <w:t>明确医疗救助对象异地费用手工(零星)报销业务服务对</w:t>
      </w:r>
      <w:r>
        <w:rPr>
          <w:rFonts w:ascii="仿宋" w:hAnsi="仿宋" w:eastAsia="仿宋" w:cs="仿宋"/>
          <w:sz w:val="31"/>
          <w:szCs w:val="31"/>
        </w:rPr>
        <w:t xml:space="preserve"> </w:t>
      </w:r>
      <w:r>
        <w:rPr>
          <w:rFonts w:ascii="仿宋" w:hAnsi="仿宋" w:eastAsia="仿宋" w:cs="仿宋"/>
          <w:spacing w:val="10"/>
          <w:sz w:val="31"/>
          <w:szCs w:val="31"/>
        </w:rPr>
        <w:t>象、受</w:t>
      </w:r>
      <w:r>
        <w:rPr>
          <w:rFonts w:ascii="仿宋" w:hAnsi="仿宋" w:eastAsia="仿宋" w:cs="仿宋"/>
          <w:spacing w:val="5"/>
          <w:sz w:val="31"/>
          <w:szCs w:val="31"/>
        </w:rPr>
        <w:t>理条件、办理材料明细、办理流程、办件类型、办理时限</w:t>
      </w:r>
      <w:r>
        <w:rPr>
          <w:rFonts w:ascii="仿宋" w:hAnsi="仿宋" w:eastAsia="仿宋" w:cs="仿宋"/>
          <w:sz w:val="31"/>
          <w:szCs w:val="31"/>
        </w:rPr>
        <w:t xml:space="preserve"> </w:t>
      </w:r>
      <w:r>
        <w:rPr>
          <w:rFonts w:ascii="仿宋" w:hAnsi="仿宋" w:eastAsia="仿宋" w:cs="仿宋"/>
          <w:spacing w:val="10"/>
          <w:sz w:val="31"/>
          <w:szCs w:val="31"/>
        </w:rPr>
        <w:t>及</w:t>
      </w:r>
      <w:r>
        <w:rPr>
          <w:rFonts w:ascii="仿宋" w:hAnsi="仿宋" w:eastAsia="仿宋" w:cs="仿宋"/>
          <w:spacing w:val="8"/>
          <w:sz w:val="31"/>
          <w:szCs w:val="31"/>
        </w:rPr>
        <w:t>其他事项制定本流程。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798"/>
        <w:rPr>
          <w:rFonts w:ascii="仿宋" w:hAnsi="仿宋" w:eastAsia="仿宋" w:cs="仿宋"/>
          <w:sz w:val="31"/>
          <w:szCs w:val="31"/>
        </w:rPr>
      </w:pPr>
      <w:r>
        <w:rPr>
          <w:rFonts w:ascii="仿宋" w:hAnsi="仿宋" w:eastAsia="仿宋" w:cs="仿宋"/>
          <w:spacing w:val="16"/>
          <w:position w:val="18"/>
          <w:sz w:val="31"/>
          <w:szCs w:val="31"/>
        </w:rPr>
        <w:t>城</w:t>
      </w:r>
      <w:r>
        <w:rPr>
          <w:rFonts w:ascii="仿宋" w:hAnsi="仿宋" w:eastAsia="仿宋" w:cs="仿宋"/>
          <w:spacing w:val="12"/>
          <w:position w:val="18"/>
          <w:sz w:val="31"/>
          <w:szCs w:val="31"/>
        </w:rPr>
        <w:t>乡</w:t>
      </w:r>
      <w:r>
        <w:rPr>
          <w:rFonts w:ascii="仿宋" w:hAnsi="仿宋" w:eastAsia="仿宋" w:cs="仿宋"/>
          <w:spacing w:val="8"/>
          <w:position w:val="18"/>
          <w:sz w:val="31"/>
          <w:szCs w:val="31"/>
        </w:rPr>
        <w:t>特困供养对象、孤儿和低保对象。</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26" w:line="624" w:lineRule="exact"/>
        <w:ind w:left="826"/>
        <w:rPr>
          <w:rFonts w:ascii="仿宋" w:hAnsi="仿宋" w:eastAsia="仿宋" w:cs="仿宋"/>
          <w:sz w:val="31"/>
          <w:szCs w:val="31"/>
        </w:rPr>
      </w:pPr>
      <w:r>
        <w:rPr>
          <w:rFonts w:ascii="仿宋" w:hAnsi="仿宋" w:eastAsia="仿宋" w:cs="仿宋"/>
          <w:spacing w:val="4"/>
          <w:position w:val="23"/>
          <w:sz w:val="31"/>
          <w:szCs w:val="31"/>
          <w14:textOutline w14:w="5791" w14:cap="sq" w14:cmpd="sng">
            <w14:solidFill>
              <w14:srgbClr w14:val="000000"/>
            </w14:solidFill>
            <w14:prstDash w14:val="solid"/>
            <w14:bevel/>
          </w14:textOutline>
        </w:rPr>
        <w:t>3.</w:t>
      </w:r>
      <w:r>
        <w:rPr>
          <w:rFonts w:ascii="仿宋" w:hAnsi="仿宋" w:eastAsia="仿宋" w:cs="仿宋"/>
          <w:spacing w:val="2"/>
          <w:position w:val="23"/>
          <w:sz w:val="31"/>
          <w:szCs w:val="31"/>
          <w14:textOutline w14:w="5791" w14:cap="sq" w14:cmpd="sng">
            <w14:solidFill>
              <w14:srgbClr w14:val="000000"/>
            </w14:solidFill>
            <w14:prstDash w14:val="solid"/>
            <w14:bevel/>
          </w14:textOutline>
        </w:rPr>
        <w:t>1</w:t>
      </w:r>
      <w:r>
        <w:rPr>
          <w:rFonts w:ascii="仿宋" w:hAnsi="仿宋" w:eastAsia="仿宋" w:cs="仿宋"/>
          <w:spacing w:val="2"/>
          <w:position w:val="23"/>
          <w:sz w:val="31"/>
          <w:szCs w:val="31"/>
        </w:rPr>
        <w:t xml:space="preserve"> 医保电子凭证或身份证或社保卡。</w:t>
      </w:r>
    </w:p>
    <w:p>
      <w:pPr>
        <w:spacing w:before="1" w:line="222" w:lineRule="auto"/>
        <w:ind w:left="82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w:t>
      </w:r>
      <w:r>
        <w:rPr>
          <w:rFonts w:ascii="仿宋" w:hAnsi="仿宋" w:eastAsia="仿宋" w:cs="仿宋"/>
          <w:spacing w:val="-2"/>
          <w:sz w:val="31"/>
          <w:szCs w:val="31"/>
          <w14:textOutline w14:w="5791" w14:cap="sq" w14:cmpd="sng">
            <w14:solidFill>
              <w14:srgbClr w14:val="000000"/>
            </w14:solidFill>
            <w14:prstDash w14:val="solid"/>
            <w14:bevel/>
          </w14:textOutline>
        </w:rPr>
        <w:t>2</w:t>
      </w:r>
      <w:r>
        <w:rPr>
          <w:rFonts w:ascii="仿宋" w:hAnsi="仿宋" w:eastAsia="仿宋" w:cs="仿宋"/>
          <w:spacing w:val="-2"/>
          <w:sz w:val="31"/>
          <w:szCs w:val="31"/>
        </w:rPr>
        <w:t xml:space="preserve"> 医疗救助申请卡。</w:t>
      </w:r>
    </w:p>
    <w:p>
      <w:pPr>
        <w:spacing w:before="254" w:line="221" w:lineRule="auto"/>
        <w:ind w:left="826"/>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rPr>
        <w:t xml:space="preserve"> 医保结算票据。</w:t>
      </w:r>
    </w:p>
    <w:p>
      <w:pPr>
        <w:spacing w:before="253" w:line="221" w:lineRule="auto"/>
        <w:ind w:left="826"/>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3.4</w:t>
      </w:r>
      <w:r>
        <w:rPr>
          <w:rFonts w:ascii="仿宋" w:hAnsi="仿宋" w:eastAsia="仿宋" w:cs="仿宋"/>
          <w:spacing w:val="1"/>
          <w:sz w:val="31"/>
          <w:szCs w:val="31"/>
        </w:rPr>
        <w:t xml:space="preserve"> 门诊诊断书或出院</w:t>
      </w:r>
      <w:r>
        <w:rPr>
          <w:rFonts w:ascii="仿宋" w:hAnsi="仿宋" w:eastAsia="仿宋" w:cs="仿宋"/>
          <w:sz w:val="31"/>
          <w:szCs w:val="31"/>
        </w:rPr>
        <w:t>诊断书。</w:t>
      </w:r>
    </w:p>
    <w:p>
      <w:pPr>
        <w:spacing w:before="251" w:line="625" w:lineRule="exact"/>
        <w:ind w:left="811"/>
        <w:rPr>
          <w:rFonts w:ascii="仿宋" w:hAnsi="仿宋" w:eastAsia="仿宋" w:cs="仿宋"/>
          <w:sz w:val="31"/>
          <w:szCs w:val="31"/>
        </w:rPr>
      </w:pPr>
      <w:r>
        <w:rPr>
          <w:rFonts w:ascii="仿宋" w:hAnsi="仿宋" w:eastAsia="仿宋" w:cs="仿宋"/>
          <w:spacing w:val="8"/>
          <w:position w:val="23"/>
          <w:sz w:val="31"/>
          <w:szCs w:val="31"/>
        </w:rPr>
        <w:t>他人代办的，需提供代办人身份证</w:t>
      </w:r>
      <w:r>
        <w:rPr>
          <w:rFonts w:ascii="仿宋" w:hAnsi="仿宋" w:eastAsia="仿宋" w:cs="仿宋"/>
          <w:spacing w:val="7"/>
          <w:position w:val="23"/>
          <w:sz w:val="31"/>
          <w:szCs w:val="31"/>
        </w:rPr>
        <w:t>。</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0"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2" w:line="377" w:lineRule="auto"/>
        <w:ind w:left="167" w:right="203" w:firstLine="648"/>
        <w:rPr>
          <w:rFonts w:ascii="仿宋" w:hAnsi="仿宋" w:eastAsia="仿宋" w:cs="仿宋"/>
          <w:sz w:val="31"/>
          <w:szCs w:val="31"/>
        </w:rPr>
      </w:pPr>
      <w:r>
        <w:rPr>
          <w:rFonts w:ascii="仿宋" w:hAnsi="仿宋" w:eastAsia="仿宋" w:cs="仿宋"/>
          <w:spacing w:val="9"/>
          <w:sz w:val="31"/>
          <w:szCs w:val="31"/>
        </w:rPr>
        <w:t>参保人员携带所需材料至医保服务大厅窗口申请医疗救</w:t>
      </w:r>
      <w:r>
        <w:rPr>
          <w:rFonts w:ascii="仿宋" w:hAnsi="仿宋" w:eastAsia="仿宋" w:cs="仿宋"/>
          <w:spacing w:val="6"/>
          <w:sz w:val="31"/>
          <w:szCs w:val="31"/>
        </w:rPr>
        <w:t>助</w:t>
      </w:r>
      <w:r>
        <w:rPr>
          <w:rFonts w:ascii="仿宋" w:hAnsi="仿宋" w:eastAsia="仿宋" w:cs="仿宋"/>
          <w:sz w:val="31"/>
          <w:szCs w:val="31"/>
        </w:rPr>
        <w:t xml:space="preserve"> </w:t>
      </w:r>
      <w:r>
        <w:rPr>
          <w:rFonts w:ascii="仿宋" w:hAnsi="仿宋" w:eastAsia="仿宋" w:cs="仿宋"/>
          <w:spacing w:val="23"/>
          <w:sz w:val="31"/>
          <w:szCs w:val="31"/>
        </w:rPr>
        <w:t>对</w:t>
      </w:r>
      <w:r>
        <w:rPr>
          <w:rFonts w:ascii="仿宋" w:hAnsi="仿宋" w:eastAsia="仿宋" w:cs="仿宋"/>
          <w:spacing w:val="16"/>
          <w:sz w:val="31"/>
          <w:szCs w:val="31"/>
        </w:rPr>
        <w:t>象异地费用手工(零星) 报销业务。</w:t>
      </w:r>
    </w:p>
    <w:p>
      <w:pPr>
        <w:sectPr>
          <w:footerReference r:id="rId246" w:type="default"/>
          <w:pgSz w:w="11906" w:h="16839"/>
          <w:pgMar w:top="400" w:right="1475"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5" w:lineRule="auto"/>
        <w:ind w:left="64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69" w:line="327" w:lineRule="auto"/>
        <w:ind w:left="2" w:right="68" w:firstLine="634"/>
        <w:rPr>
          <w:rFonts w:ascii="仿宋" w:hAnsi="仿宋" w:eastAsia="仿宋" w:cs="仿宋"/>
          <w:sz w:val="31"/>
          <w:szCs w:val="31"/>
        </w:rPr>
      </w:pPr>
      <w:r>
        <w:rPr>
          <w:rFonts w:ascii="仿宋" w:hAnsi="仿宋" w:eastAsia="仿宋" w:cs="仿宋"/>
          <w:spacing w:val="20"/>
          <w:sz w:val="31"/>
          <w:szCs w:val="31"/>
        </w:rPr>
        <w:t>工</w:t>
      </w:r>
      <w:r>
        <w:rPr>
          <w:rFonts w:ascii="仿宋" w:hAnsi="仿宋" w:eastAsia="仿宋" w:cs="仿宋"/>
          <w:spacing w:val="17"/>
          <w:sz w:val="31"/>
          <w:szCs w:val="31"/>
        </w:rPr>
        <w:t>作</w:t>
      </w:r>
      <w:r>
        <w:rPr>
          <w:rFonts w:ascii="仿宋" w:hAnsi="仿宋" w:eastAsia="仿宋" w:cs="仿宋"/>
          <w:spacing w:val="10"/>
          <w:sz w:val="31"/>
          <w:szCs w:val="31"/>
        </w:rPr>
        <w:t>人员现场对参保人员的医疗救助对象异地费用手工(零</w:t>
      </w:r>
      <w:r>
        <w:rPr>
          <w:rFonts w:ascii="仿宋" w:hAnsi="仿宋" w:eastAsia="仿宋" w:cs="仿宋"/>
          <w:sz w:val="31"/>
          <w:szCs w:val="31"/>
        </w:rPr>
        <w:t xml:space="preserve"> </w:t>
      </w:r>
      <w:r>
        <w:rPr>
          <w:rFonts w:ascii="仿宋" w:hAnsi="仿宋" w:eastAsia="仿宋" w:cs="仿宋"/>
          <w:spacing w:val="6"/>
          <w:sz w:val="31"/>
          <w:szCs w:val="31"/>
        </w:rPr>
        <w:t>星) 报销申请进行受理。</w:t>
      </w:r>
    </w:p>
    <w:p>
      <w:pPr>
        <w:spacing w:line="222" w:lineRule="auto"/>
        <w:ind w:left="64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48" w:line="228" w:lineRule="auto"/>
        <w:ind w:left="631"/>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.3.1 初审</w:t>
      </w:r>
    </w:p>
    <w:p>
      <w:pPr>
        <w:spacing w:before="263" w:line="223" w:lineRule="auto"/>
        <w:ind w:left="640"/>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3.1.1 录入</w:t>
      </w:r>
    </w:p>
    <w:p>
      <w:pPr>
        <w:spacing w:before="186" w:line="333" w:lineRule="auto"/>
        <w:ind w:right="65" w:firstLine="642"/>
        <w:rPr>
          <w:rFonts w:ascii="仿宋" w:hAnsi="仿宋" w:eastAsia="仿宋" w:cs="仿宋"/>
          <w:sz w:val="31"/>
          <w:szCs w:val="31"/>
        </w:rPr>
      </w:pPr>
      <w:r>
        <w:rPr>
          <w:rFonts w:ascii="仿宋" w:hAnsi="仿宋" w:eastAsia="仿宋" w:cs="仿宋"/>
          <w:spacing w:val="8"/>
          <w:sz w:val="31"/>
          <w:szCs w:val="31"/>
        </w:rPr>
        <w:t>综合窗口</w:t>
      </w:r>
      <w:r>
        <w:rPr>
          <w:rFonts w:ascii="仿宋" w:hAnsi="仿宋" w:eastAsia="仿宋" w:cs="仿宋"/>
          <w:spacing w:val="4"/>
          <w:sz w:val="31"/>
          <w:szCs w:val="31"/>
        </w:rPr>
        <w:t>确认人员身份信息后对申请材料的完整性、有效性</w:t>
      </w:r>
      <w:r>
        <w:rPr>
          <w:rFonts w:ascii="仿宋" w:hAnsi="仿宋" w:eastAsia="仿宋" w:cs="仿宋"/>
          <w:sz w:val="31"/>
          <w:szCs w:val="31"/>
        </w:rPr>
        <w:t xml:space="preserve"> </w:t>
      </w:r>
      <w:r>
        <w:rPr>
          <w:rFonts w:ascii="仿宋" w:hAnsi="仿宋" w:eastAsia="仿宋" w:cs="仿宋"/>
          <w:spacing w:val="16"/>
          <w:sz w:val="31"/>
          <w:szCs w:val="31"/>
        </w:rPr>
        <w:t>进</w:t>
      </w:r>
      <w:r>
        <w:rPr>
          <w:rFonts w:ascii="仿宋" w:hAnsi="仿宋" w:eastAsia="仿宋" w:cs="仿宋"/>
          <w:spacing w:val="9"/>
          <w:sz w:val="31"/>
          <w:szCs w:val="31"/>
        </w:rPr>
        <w:t>行</w:t>
      </w:r>
      <w:r>
        <w:rPr>
          <w:rFonts w:ascii="仿宋" w:hAnsi="仿宋" w:eastAsia="仿宋" w:cs="仿宋"/>
          <w:spacing w:val="8"/>
          <w:sz w:val="31"/>
          <w:szCs w:val="31"/>
        </w:rPr>
        <w:t>审核，填写相关信息并确认无误后保存提交。</w:t>
      </w:r>
    </w:p>
    <w:p>
      <w:pPr>
        <w:spacing w:before="1" w:line="221" w:lineRule="auto"/>
        <w:ind w:left="640"/>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3.1.2 制单</w:t>
      </w:r>
    </w:p>
    <w:p>
      <w:pPr>
        <w:spacing w:before="189" w:line="343" w:lineRule="auto"/>
        <w:ind w:left="21" w:right="68" w:firstLine="629"/>
        <w:rPr>
          <w:rFonts w:ascii="仿宋" w:hAnsi="仿宋" w:eastAsia="仿宋" w:cs="仿宋"/>
          <w:sz w:val="31"/>
          <w:szCs w:val="31"/>
        </w:rPr>
      </w:pPr>
      <w:r>
        <w:rPr>
          <w:rFonts w:ascii="仿宋" w:hAnsi="仿宋" w:eastAsia="仿宋" w:cs="仿宋"/>
          <w:spacing w:val="18"/>
          <w:sz w:val="31"/>
          <w:szCs w:val="31"/>
        </w:rPr>
        <w:t>审</w:t>
      </w:r>
      <w:r>
        <w:rPr>
          <w:rFonts w:ascii="仿宋" w:hAnsi="仿宋" w:eastAsia="仿宋" w:cs="仿宋"/>
          <w:spacing w:val="12"/>
          <w:sz w:val="31"/>
          <w:szCs w:val="31"/>
        </w:rPr>
        <w:t>核</w:t>
      </w:r>
      <w:r>
        <w:rPr>
          <w:rFonts w:ascii="仿宋" w:hAnsi="仿宋" w:eastAsia="仿宋" w:cs="仿宋"/>
          <w:spacing w:val="9"/>
          <w:sz w:val="31"/>
          <w:szCs w:val="31"/>
        </w:rPr>
        <w:t>通过后生成《吉林省医疗保障业务单》(见附件 1)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before="1" w:line="227" w:lineRule="auto"/>
        <w:ind w:left="627"/>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.3.2 复审</w:t>
      </w:r>
    </w:p>
    <w:p>
      <w:pPr>
        <w:spacing w:before="164" w:line="228" w:lineRule="auto"/>
        <w:ind w:left="627"/>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.3.2.1 核定</w:t>
      </w:r>
    </w:p>
    <w:p>
      <w:pPr>
        <w:spacing w:before="241" w:line="226" w:lineRule="auto"/>
        <w:ind w:left="638"/>
        <w:rPr>
          <w:rFonts w:ascii="仿宋" w:hAnsi="仿宋" w:eastAsia="仿宋" w:cs="仿宋"/>
          <w:sz w:val="31"/>
          <w:szCs w:val="31"/>
        </w:rPr>
      </w:pPr>
      <w:r>
        <w:rPr>
          <w:rFonts w:ascii="仿宋" w:hAnsi="仿宋" w:eastAsia="仿宋" w:cs="仿宋"/>
          <w:spacing w:val="14"/>
          <w:sz w:val="31"/>
          <w:szCs w:val="31"/>
        </w:rPr>
        <w:t>业</w:t>
      </w:r>
      <w:r>
        <w:rPr>
          <w:rFonts w:ascii="仿宋" w:hAnsi="仿宋" w:eastAsia="仿宋" w:cs="仿宋"/>
          <w:spacing w:val="8"/>
          <w:sz w:val="31"/>
          <w:szCs w:val="31"/>
        </w:rPr>
        <w:t>务</w:t>
      </w:r>
      <w:r>
        <w:rPr>
          <w:rFonts w:ascii="仿宋" w:hAnsi="仿宋" w:eastAsia="仿宋" w:cs="仿宋"/>
          <w:spacing w:val="7"/>
          <w:sz w:val="31"/>
          <w:szCs w:val="31"/>
        </w:rPr>
        <w:t>部门对综合窗口受理的材料进行审核并进行费用核定。</w:t>
      </w:r>
    </w:p>
    <w:p>
      <w:pPr>
        <w:spacing w:before="299" w:line="226" w:lineRule="auto"/>
        <w:ind w:left="627"/>
        <w:rPr>
          <w:rFonts w:ascii="仿宋" w:hAnsi="仿宋" w:eastAsia="仿宋" w:cs="仿宋"/>
          <w:sz w:val="31"/>
          <w:szCs w:val="31"/>
        </w:rPr>
      </w:pPr>
      <w:r>
        <w:rPr>
          <w:rFonts w:ascii="仿宋" w:hAnsi="仿宋" w:eastAsia="仿宋" w:cs="仿宋"/>
          <w:spacing w:val="-5"/>
          <w:sz w:val="31"/>
          <w:szCs w:val="31"/>
        </w:rPr>
        <w:t>4</w:t>
      </w:r>
      <w:r>
        <w:rPr>
          <w:rFonts w:ascii="仿宋" w:hAnsi="仿宋" w:eastAsia="仿宋" w:cs="仿宋"/>
          <w:spacing w:val="-3"/>
          <w:sz w:val="31"/>
          <w:szCs w:val="31"/>
        </w:rPr>
        <w:t>.3.2.2 制单</w:t>
      </w:r>
    </w:p>
    <w:p>
      <w:pPr>
        <w:spacing w:before="186" w:line="343" w:lineRule="auto"/>
        <w:ind w:left="16" w:right="68" w:firstLine="625"/>
        <w:rPr>
          <w:rFonts w:ascii="仿宋" w:hAnsi="仿宋" w:eastAsia="仿宋" w:cs="仿宋"/>
          <w:sz w:val="31"/>
          <w:szCs w:val="31"/>
        </w:rPr>
      </w:pPr>
      <w:r>
        <w:rPr>
          <w:rFonts w:ascii="仿宋" w:hAnsi="仿宋" w:eastAsia="仿宋" w:cs="仿宋"/>
          <w:spacing w:val="18"/>
          <w:sz w:val="31"/>
          <w:szCs w:val="31"/>
        </w:rPr>
        <w:t>打印</w:t>
      </w:r>
      <w:r>
        <w:rPr>
          <w:rFonts w:ascii="仿宋" w:hAnsi="仿宋" w:eastAsia="仿宋" w:cs="仿宋"/>
          <w:spacing w:val="12"/>
          <w:sz w:val="31"/>
          <w:szCs w:val="31"/>
        </w:rPr>
        <w:t>《</w:t>
      </w:r>
      <w:r>
        <w:rPr>
          <w:rFonts w:ascii="仿宋" w:hAnsi="仿宋" w:eastAsia="仿宋" w:cs="仿宋"/>
          <w:spacing w:val="9"/>
          <w:sz w:val="31"/>
          <w:szCs w:val="31"/>
        </w:rPr>
        <w:t>吉林省医疗保障业务单》(见附件 2) 和《医疗工伤</w:t>
      </w:r>
      <w:r>
        <w:rPr>
          <w:rFonts w:ascii="仿宋" w:hAnsi="仿宋" w:eastAsia="仿宋" w:cs="仿宋"/>
          <w:sz w:val="31"/>
          <w:szCs w:val="31"/>
        </w:rPr>
        <w:t xml:space="preserve"> </w:t>
      </w:r>
      <w:r>
        <w:rPr>
          <w:rFonts w:ascii="仿宋" w:hAnsi="仿宋" w:eastAsia="仿宋" w:cs="仿宋"/>
          <w:spacing w:val="1"/>
          <w:sz w:val="31"/>
          <w:szCs w:val="31"/>
        </w:rPr>
        <w:t>生育保险待遇支付凭证》，并同步到网上</w:t>
      </w:r>
      <w:r>
        <w:rPr>
          <w:rFonts w:ascii="仿宋" w:hAnsi="仿宋" w:eastAsia="仿宋" w:cs="仿宋"/>
          <w:sz w:val="31"/>
          <w:szCs w:val="31"/>
        </w:rPr>
        <w:t>服务大厅。</w:t>
      </w:r>
    </w:p>
    <w:p>
      <w:pPr>
        <w:spacing w:before="1" w:line="228" w:lineRule="auto"/>
        <w:ind w:left="627"/>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5"/>
          <w:sz w:val="31"/>
          <w:szCs w:val="31"/>
        </w:rPr>
        <w:t>.3.3 拨付</w:t>
      </w:r>
    </w:p>
    <w:p>
      <w:pPr>
        <w:spacing w:before="184" w:line="328" w:lineRule="auto"/>
        <w:ind w:left="22" w:right="68" w:firstLine="619"/>
        <w:rPr>
          <w:rFonts w:ascii="仿宋" w:hAnsi="仿宋" w:eastAsia="仿宋" w:cs="仿宋"/>
          <w:sz w:val="31"/>
          <w:szCs w:val="31"/>
        </w:rPr>
      </w:pPr>
      <w:r>
        <w:rPr>
          <w:rFonts w:ascii="仿宋" w:hAnsi="仿宋" w:eastAsia="仿宋" w:cs="仿宋"/>
          <w:spacing w:val="8"/>
          <w:sz w:val="31"/>
          <w:szCs w:val="31"/>
        </w:rPr>
        <w:t>财务部</w:t>
      </w:r>
      <w:r>
        <w:rPr>
          <w:rFonts w:ascii="仿宋" w:hAnsi="仿宋" w:eastAsia="仿宋" w:cs="仿宋"/>
          <w:spacing w:val="6"/>
          <w:sz w:val="31"/>
          <w:szCs w:val="31"/>
        </w:rPr>
        <w:t>门</w:t>
      </w:r>
      <w:r>
        <w:rPr>
          <w:rFonts w:ascii="仿宋" w:hAnsi="仿宋" w:eastAsia="仿宋" w:cs="仿宋"/>
          <w:spacing w:val="4"/>
          <w:sz w:val="31"/>
          <w:szCs w:val="31"/>
        </w:rPr>
        <w:t>对票据信息、报销金额、预留银行卡信息再次进行</w:t>
      </w:r>
      <w:r>
        <w:rPr>
          <w:rFonts w:ascii="仿宋" w:hAnsi="仿宋" w:eastAsia="仿宋" w:cs="仿宋"/>
          <w:sz w:val="31"/>
          <w:szCs w:val="31"/>
        </w:rPr>
        <w:t xml:space="preserve"> </w:t>
      </w:r>
      <w:r>
        <w:rPr>
          <w:rFonts w:ascii="仿宋" w:hAnsi="仿宋" w:eastAsia="仿宋" w:cs="仿宋"/>
          <w:spacing w:val="10"/>
          <w:sz w:val="31"/>
          <w:szCs w:val="31"/>
        </w:rPr>
        <w:t>审</w:t>
      </w:r>
      <w:r>
        <w:rPr>
          <w:rFonts w:ascii="仿宋" w:hAnsi="仿宋" w:eastAsia="仿宋" w:cs="仿宋"/>
          <w:spacing w:val="8"/>
          <w:sz w:val="31"/>
          <w:szCs w:val="31"/>
        </w:rPr>
        <w:t>核</w:t>
      </w:r>
      <w:r>
        <w:rPr>
          <w:rFonts w:ascii="仿宋" w:hAnsi="仿宋" w:eastAsia="仿宋" w:cs="仿宋"/>
          <w:spacing w:val="5"/>
          <w:sz w:val="31"/>
          <w:szCs w:val="31"/>
        </w:rPr>
        <w:t>，确认无误后进行拨付。</w:t>
      </w:r>
    </w:p>
    <w:p>
      <w:pPr>
        <w:spacing w:before="2" w:line="223" w:lineRule="auto"/>
        <w:ind w:left="64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ectPr>
          <w:footerReference r:id="rId247" w:type="default"/>
          <w:pgSz w:w="11906" w:h="16839"/>
          <w:pgMar w:top="400" w:right="1407" w:bottom="909" w:left="1610"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1" w:lineRule="auto"/>
        <w:ind w:left="816"/>
        <w:rPr>
          <w:rFonts w:ascii="仿宋" w:hAnsi="仿宋" w:eastAsia="仿宋" w:cs="仿宋"/>
          <w:sz w:val="31"/>
          <w:szCs w:val="31"/>
        </w:rPr>
      </w:pPr>
      <w:r>
        <w:rPr>
          <w:rFonts w:ascii="仿宋" w:hAnsi="仿宋" w:eastAsia="仿宋" w:cs="仿宋"/>
          <w:spacing w:val="14"/>
          <w:sz w:val="31"/>
          <w:szCs w:val="31"/>
        </w:rPr>
        <w:t>报</w:t>
      </w:r>
      <w:r>
        <w:rPr>
          <w:rFonts w:ascii="仿宋" w:hAnsi="仿宋" w:eastAsia="仿宋" w:cs="仿宋"/>
          <w:spacing w:val="8"/>
          <w:sz w:val="31"/>
          <w:szCs w:val="31"/>
        </w:rPr>
        <w:t>销</w:t>
      </w:r>
      <w:r>
        <w:rPr>
          <w:rFonts w:ascii="仿宋" w:hAnsi="仿宋" w:eastAsia="仿宋" w:cs="仿宋"/>
          <w:spacing w:val="7"/>
          <w:sz w:val="31"/>
          <w:szCs w:val="31"/>
        </w:rPr>
        <w:t>款项拨付至预留银行卡内。</w:t>
      </w:r>
    </w:p>
    <w:p>
      <w:pPr>
        <w:spacing w:before="252" w:line="624" w:lineRule="exact"/>
        <w:ind w:left="807"/>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808"/>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50"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212" w:line="226" w:lineRule="auto"/>
        <w:ind w:left="804"/>
        <w:rPr>
          <w:rFonts w:ascii="仿宋" w:hAnsi="仿宋" w:eastAsia="仿宋" w:cs="仿宋"/>
          <w:sz w:val="31"/>
          <w:szCs w:val="31"/>
        </w:rPr>
      </w:pPr>
      <w:r>
        <w:rPr>
          <w:rFonts w:ascii="仿宋" w:hAnsi="仿宋" w:eastAsia="仿宋" w:cs="仿宋"/>
          <w:spacing w:val="-6"/>
          <w:sz w:val="31"/>
          <w:szCs w:val="31"/>
        </w:rPr>
        <w:t>2</w:t>
      </w:r>
      <w:r>
        <w:rPr>
          <w:rFonts w:ascii="仿宋" w:hAnsi="仿宋" w:eastAsia="仿宋" w:cs="仿宋"/>
          <w:spacing w:val="-5"/>
          <w:sz w:val="31"/>
          <w:szCs w:val="31"/>
        </w:rPr>
        <w:t>2 个工作日。</w:t>
      </w:r>
    </w:p>
    <w:p>
      <w:pPr>
        <w:spacing w:before="246"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6" w:line="372" w:lineRule="auto"/>
        <w:ind w:left="169" w:firstLine="647"/>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7.1</w:t>
      </w:r>
      <w:r>
        <w:rPr>
          <w:rFonts w:ascii="仿宋" w:hAnsi="仿宋" w:eastAsia="仿宋" w:cs="仿宋"/>
          <w:spacing w:val="-6"/>
          <w:sz w:val="31"/>
          <w:szCs w:val="31"/>
        </w:rPr>
        <w:t xml:space="preserve"> 报销款</w:t>
      </w:r>
      <w:r>
        <w:rPr>
          <w:rFonts w:ascii="仿宋" w:hAnsi="仿宋" w:eastAsia="仿宋" w:cs="仿宋"/>
          <w:spacing w:val="-3"/>
          <w:sz w:val="31"/>
          <w:szCs w:val="31"/>
        </w:rPr>
        <w:t>项拨付至本人银行卡的，需提供本人银行卡信息；</w:t>
      </w:r>
      <w:r>
        <w:rPr>
          <w:rFonts w:ascii="仿宋" w:hAnsi="仿宋" w:eastAsia="仿宋" w:cs="仿宋"/>
          <w:sz w:val="31"/>
          <w:szCs w:val="31"/>
        </w:rPr>
        <w:t xml:space="preserve"> </w:t>
      </w:r>
      <w:r>
        <w:rPr>
          <w:rFonts w:ascii="仿宋" w:hAnsi="仿宋" w:eastAsia="仿宋" w:cs="仿宋"/>
          <w:spacing w:val="8"/>
          <w:sz w:val="31"/>
          <w:szCs w:val="31"/>
        </w:rPr>
        <w:t>拨付</w:t>
      </w:r>
      <w:r>
        <w:rPr>
          <w:rFonts w:ascii="仿宋" w:hAnsi="仿宋" w:eastAsia="仿宋" w:cs="仿宋"/>
          <w:spacing w:val="4"/>
          <w:sz w:val="31"/>
          <w:szCs w:val="31"/>
        </w:rPr>
        <w:t>至单位经办人银行卡的，需同时提供《单位授权委托书》；</w:t>
      </w:r>
      <w:r>
        <w:rPr>
          <w:rFonts w:ascii="仿宋" w:hAnsi="仿宋" w:eastAsia="仿宋" w:cs="仿宋"/>
          <w:sz w:val="31"/>
          <w:szCs w:val="31"/>
        </w:rPr>
        <w:t xml:space="preserve"> </w:t>
      </w:r>
      <w:r>
        <w:rPr>
          <w:rFonts w:ascii="仿宋" w:hAnsi="仿宋" w:eastAsia="仿宋" w:cs="仿宋"/>
          <w:spacing w:val="7"/>
          <w:sz w:val="31"/>
          <w:szCs w:val="31"/>
        </w:rPr>
        <w:t>拨</w:t>
      </w:r>
      <w:r>
        <w:rPr>
          <w:rFonts w:ascii="仿宋" w:hAnsi="仿宋" w:eastAsia="仿宋" w:cs="仿宋"/>
          <w:spacing w:val="5"/>
          <w:sz w:val="31"/>
          <w:szCs w:val="31"/>
        </w:rPr>
        <w:t>付至代办人银行卡的，需同时提供《个人授权委托书》；若报</w:t>
      </w:r>
      <w:r>
        <w:rPr>
          <w:rFonts w:ascii="仿宋" w:hAnsi="仿宋" w:eastAsia="仿宋" w:cs="仿宋"/>
          <w:sz w:val="31"/>
          <w:szCs w:val="31"/>
        </w:rPr>
        <w:t xml:space="preserve"> </w:t>
      </w:r>
      <w:r>
        <w:rPr>
          <w:rFonts w:ascii="仿宋" w:hAnsi="仿宋" w:eastAsia="仿宋" w:cs="仿宋"/>
          <w:spacing w:val="1"/>
          <w:sz w:val="31"/>
          <w:szCs w:val="31"/>
        </w:rPr>
        <w:t>销本人死亡的，</w:t>
      </w:r>
      <w:r>
        <w:rPr>
          <w:rFonts w:ascii="仿宋" w:hAnsi="仿宋" w:eastAsia="仿宋" w:cs="仿宋"/>
          <w:sz w:val="31"/>
          <w:szCs w:val="31"/>
        </w:rPr>
        <w:t>必须提供《单位授权委托书》。</w:t>
      </w:r>
    </w:p>
    <w:p>
      <w:pPr>
        <w:spacing w:before="1" w:line="378" w:lineRule="auto"/>
        <w:ind w:left="179" w:right="84" w:firstLine="636"/>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申请受理后报销材料将无法退还，如有需要可至医保经</w:t>
      </w:r>
      <w:r>
        <w:rPr>
          <w:rFonts w:ascii="仿宋" w:hAnsi="仿宋" w:eastAsia="仿宋" w:cs="仿宋"/>
          <w:sz w:val="31"/>
          <w:szCs w:val="31"/>
        </w:rPr>
        <w:t xml:space="preserve"> </w:t>
      </w:r>
      <w:r>
        <w:rPr>
          <w:rFonts w:ascii="仿宋" w:hAnsi="仿宋" w:eastAsia="仿宋" w:cs="仿宋"/>
          <w:spacing w:val="8"/>
          <w:sz w:val="31"/>
          <w:szCs w:val="31"/>
        </w:rPr>
        <w:t>办</w:t>
      </w:r>
      <w:r>
        <w:rPr>
          <w:rFonts w:ascii="仿宋" w:hAnsi="仿宋" w:eastAsia="仿宋" w:cs="仿宋"/>
          <w:spacing w:val="5"/>
          <w:sz w:val="31"/>
          <w:szCs w:val="31"/>
        </w:rPr>
        <w:t>大</w:t>
      </w:r>
      <w:r>
        <w:rPr>
          <w:rFonts w:ascii="仿宋" w:hAnsi="仿宋" w:eastAsia="仿宋" w:cs="仿宋"/>
          <w:spacing w:val="4"/>
          <w:sz w:val="31"/>
          <w:szCs w:val="31"/>
        </w:rPr>
        <w:t>厅申请复印。</w:t>
      </w:r>
    </w:p>
    <w:p>
      <w:pPr>
        <w:spacing w:before="32" w:line="357" w:lineRule="auto"/>
        <w:ind w:left="171" w:right="84" w:firstLine="644"/>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7.3</w:t>
      </w:r>
      <w:r>
        <w:rPr>
          <w:rFonts w:ascii="仿宋" w:hAnsi="仿宋" w:eastAsia="仿宋" w:cs="仿宋"/>
          <w:spacing w:val="-2"/>
          <w:sz w:val="31"/>
          <w:szCs w:val="31"/>
        </w:rPr>
        <w:t xml:space="preserve"> 当年</w:t>
      </w:r>
      <w:r>
        <w:rPr>
          <w:rFonts w:ascii="仿宋" w:hAnsi="仿宋" w:eastAsia="仿宋" w:cs="仿宋"/>
          <w:spacing w:val="-1"/>
          <w:sz w:val="31"/>
          <w:szCs w:val="31"/>
        </w:rPr>
        <w:t>就医发生的医疗费请于次年 3 月 31 日前至医保服</w:t>
      </w:r>
      <w:r>
        <w:rPr>
          <w:rFonts w:ascii="仿宋" w:hAnsi="仿宋" w:eastAsia="仿宋" w:cs="仿宋"/>
          <w:sz w:val="31"/>
          <w:szCs w:val="31"/>
        </w:rPr>
        <w:t xml:space="preserve"> </w:t>
      </w:r>
      <w:r>
        <w:rPr>
          <w:rFonts w:ascii="仿宋" w:hAnsi="仿宋" w:eastAsia="仿宋" w:cs="仿宋"/>
          <w:spacing w:val="5"/>
          <w:sz w:val="31"/>
          <w:szCs w:val="31"/>
        </w:rPr>
        <w:t>务大厅申请报销，逾期视为自动放弃；若存在不可抗力原因无法</w:t>
      </w:r>
      <w:r>
        <w:rPr>
          <w:rFonts w:ascii="仿宋" w:hAnsi="仿宋" w:eastAsia="仿宋" w:cs="仿宋"/>
          <w:sz w:val="31"/>
          <w:szCs w:val="31"/>
        </w:rPr>
        <w:t xml:space="preserve"> </w:t>
      </w:r>
      <w:r>
        <w:rPr>
          <w:rFonts w:ascii="仿宋" w:hAnsi="仿宋" w:eastAsia="仿宋" w:cs="仿宋"/>
          <w:spacing w:val="14"/>
          <w:sz w:val="31"/>
          <w:szCs w:val="31"/>
        </w:rPr>
        <w:t>进</w:t>
      </w:r>
      <w:r>
        <w:rPr>
          <w:rFonts w:ascii="仿宋" w:hAnsi="仿宋" w:eastAsia="仿宋" w:cs="仿宋"/>
          <w:spacing w:val="7"/>
          <w:sz w:val="31"/>
          <w:szCs w:val="31"/>
        </w:rPr>
        <w:t>行报销申请，可视情况延期。</w:t>
      </w:r>
    </w:p>
    <w:p>
      <w:pPr>
        <w:spacing w:line="412" w:lineRule="exact"/>
        <w:ind w:left="802"/>
        <w:rPr>
          <w:rFonts w:ascii="宋体" w:hAnsi="宋体" w:eastAsia="宋体" w:cs="宋体"/>
          <w:sz w:val="31"/>
          <w:szCs w:val="31"/>
        </w:rPr>
      </w:pPr>
      <w:r>
        <w:rPr>
          <w:rFonts w:ascii="宋体" w:hAnsi="宋体" w:eastAsia="宋体" w:cs="宋体"/>
          <w:spacing w:val="8"/>
          <w:position w:val="2"/>
          <w:sz w:val="31"/>
          <w:szCs w:val="31"/>
          <w14:textOutline w14:w="5791" w14:cap="sq" w14:cmpd="sng">
            <w14:solidFill>
              <w14:srgbClr w14:val="000000"/>
            </w14:solidFill>
            <w14:prstDash w14:val="solid"/>
            <w14:bevel/>
          </w14:textOutline>
        </w:rPr>
        <w:t>8</w:t>
      </w:r>
      <w:r>
        <w:rPr>
          <w:rFonts w:ascii="宋体" w:hAnsi="宋体" w:eastAsia="宋体" w:cs="宋体"/>
          <w:spacing w:val="7"/>
          <w:position w:val="2"/>
          <w:sz w:val="31"/>
          <w:szCs w:val="31"/>
          <w14:textOutline w14:w="5791" w14:cap="sq" w14:cmpd="sng">
            <w14:solidFill>
              <w14:srgbClr w14:val="000000"/>
            </w14:solidFill>
            <w14:prstDash w14:val="solid"/>
            <w14:bevel/>
          </w14:textOutline>
        </w:rPr>
        <w:t>.业务流程图</w:t>
      </w:r>
    </w:p>
    <w:p>
      <w:pPr>
        <w:sectPr>
          <w:footerReference r:id="rId248" w:type="default"/>
          <w:pgSz w:w="11906" w:h="16839"/>
          <w:pgMar w:top="400" w:right="1389" w:bottom="909" w:left="1438"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5789" w:lineRule="exact"/>
        <w:textAlignment w:val="center"/>
      </w:pPr>
      <w:r>
        <w:drawing>
          <wp:inline distT="0" distB="0" distL="0" distR="0">
            <wp:extent cx="5269865" cy="3675380"/>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489"/>
                    <a:stretch>
                      <a:fillRect/>
                    </a:stretch>
                  </pic:blipFill>
                  <pic:spPr>
                    <a:xfrm>
                      <a:off x="0" y="0"/>
                      <a:ext cx="5269991" cy="3675888"/>
                    </a:xfrm>
                    <a:prstGeom prst="rect">
                      <a:avLst/>
                    </a:prstGeom>
                  </pic:spPr>
                </pic:pic>
              </a:graphicData>
            </a:graphic>
          </wp:inline>
        </w:drawing>
      </w:r>
    </w:p>
    <w:p>
      <w:pPr>
        <w:sectPr>
          <w:footerReference r:id="rId249" w:type="default"/>
          <w:pgSz w:w="11906" w:h="16839"/>
          <w:pgMar w:top="400" w:right="1437" w:bottom="909" w:left="1586" w:header="0" w:footer="677" w:gutter="0"/>
          <w:cols w:space="720" w:num="1"/>
        </w:sectPr>
      </w:pPr>
    </w:p>
    <w:p>
      <w:r>
        <w:drawing>
          <wp:anchor distT="0" distB="0" distL="0" distR="0" simplePos="0" relativeHeight="251802624" behindDoc="0" locked="0" layoutInCell="0" allowOverlap="1">
            <wp:simplePos x="0" y="0"/>
            <wp:positionH relativeFrom="page">
              <wp:posOffset>845185</wp:posOffset>
            </wp:positionH>
            <wp:positionV relativeFrom="page">
              <wp:posOffset>8397875</wp:posOffset>
            </wp:positionV>
            <wp:extent cx="5868035" cy="1016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513"/>
                    <a:stretch>
                      <a:fillRect/>
                    </a:stretch>
                  </pic:blipFill>
                  <pic:spPr>
                    <a:xfrm>
                      <a:off x="0" y="0"/>
                      <a:ext cx="5868034" cy="10160"/>
                    </a:xfrm>
                    <a:prstGeom prst="rect">
                      <a:avLst/>
                    </a:prstGeom>
                  </pic:spPr>
                </pic:pic>
              </a:graphicData>
            </a:graphic>
          </wp:anchor>
        </w:drawing>
      </w:r>
    </w:p>
    <w:p/>
    <w:p/>
    <w:p/>
    <w:p>
      <w:pPr>
        <w:spacing w:line="91" w:lineRule="exact"/>
      </w:pPr>
    </w:p>
    <w:p>
      <w:pPr>
        <w:sectPr>
          <w:footerReference r:id="rId250" w:type="default"/>
          <w:pgSz w:w="11906" w:h="16839"/>
          <w:pgMar w:top="400" w:right="1289" w:bottom="909" w:left="1303" w:header="0" w:footer="677" w:gutter="0"/>
          <w:cols w:equalWidth="0" w:num="1">
            <w:col w:w="9314"/>
          </w:cols>
        </w:sectPr>
      </w:pPr>
    </w:p>
    <w:p>
      <w:pPr>
        <w:spacing w:before="64" w:line="226" w:lineRule="auto"/>
        <w:ind w:left="2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43" w:line="794" w:lineRule="exact"/>
        <w:ind w:firstLine="141"/>
        <w:textAlignment w:val="center"/>
      </w:pPr>
      <w:r>
        <w:drawing>
          <wp:inline distT="0" distB="0" distL="0" distR="0">
            <wp:extent cx="687705" cy="504190"/>
            <wp:effectExtent l="0" t="0" r="0" b="0"/>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81" w:line="1237" w:lineRule="exact"/>
        <w:textAlignment w:val="center"/>
      </w:pPr>
      <w:r>
        <w:drawing>
          <wp:inline distT="0" distB="0" distL="0" distR="0">
            <wp:extent cx="777240" cy="78486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514"/>
                    <a:stretch>
                      <a:fillRect/>
                    </a:stretch>
                  </pic:blipFill>
                  <pic:spPr>
                    <a:xfrm>
                      <a:off x="0" y="0"/>
                      <a:ext cx="777240" cy="785494"/>
                    </a:xfrm>
                    <a:prstGeom prst="rect">
                      <a:avLst/>
                    </a:prstGeom>
                  </pic:spPr>
                </pic:pic>
              </a:graphicData>
            </a:graphic>
          </wp:inline>
        </w:drawing>
      </w:r>
    </w:p>
    <w:p>
      <w:pPr>
        <w:sectPr>
          <w:type w:val="continuous"/>
          <w:pgSz w:w="11906" w:h="16839"/>
          <w:pgMar w:top="400" w:right="1289" w:bottom="909" w:left="1303" w:header="0" w:footer="677" w:gutter="0"/>
          <w:cols w:equalWidth="0" w:num="3">
            <w:col w:w="2970" w:space="100"/>
            <w:col w:w="4822" w:space="100"/>
            <w:col w:w="1323"/>
          </w:cols>
        </w:sectPr>
      </w:pPr>
    </w:p>
    <w:p/>
    <w:p/>
    <w:p/>
    <w:p>
      <w:pPr>
        <w:spacing w:line="117" w:lineRule="exact"/>
      </w:pPr>
    </w:p>
    <w:p>
      <w:pPr>
        <w:sectPr>
          <w:type w:val="continuous"/>
          <w:pgSz w:w="11906" w:h="16839"/>
          <w:pgMar w:top="400" w:right="1289" w:bottom="909" w:left="1303" w:header="0" w:footer="677" w:gutter="0"/>
          <w:cols w:equalWidth="0" w:num="1">
            <w:col w:w="9314"/>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289" w:bottom="909" w:left="1303" w:header="0" w:footer="677" w:gutter="0"/>
          <w:cols w:equalWidth="0" w:num="2">
            <w:col w:w="7163" w:space="100"/>
            <w:col w:w="2052"/>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3254"/>
        <w:gridCol w:w="35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94" w:hRule="atLeast"/>
        </w:trPr>
        <w:tc>
          <w:tcPr>
            <w:tcW w:w="9297"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3" w:hRule="atLeast"/>
        </w:trPr>
        <w:tc>
          <w:tcPr>
            <w:tcW w:w="2505" w:type="dxa"/>
            <w:tcBorders>
              <w:bottom w:val="single" w:color="000000" w:sz="2" w:space="0"/>
              <w:right w:val="nil"/>
            </w:tcBorders>
            <w:vAlign w:val="top"/>
          </w:tcPr>
          <w:p>
            <w:pPr>
              <w:spacing w:before="187"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tcBorders>
              <w:left w:val="nil"/>
              <w:bottom w:val="single" w:color="000000" w:sz="2" w:space="0"/>
              <w:right w:val="nil"/>
            </w:tcBorders>
            <w:vAlign w:val="top"/>
          </w:tcPr>
          <w:p>
            <w:pPr>
              <w:spacing w:before="187"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8" w:type="dxa"/>
            <w:tcBorders>
              <w:left w:val="nil"/>
              <w:bottom w:val="single" w:color="000000" w:sz="2" w:space="0"/>
            </w:tcBorders>
            <w:vAlign w:val="top"/>
          </w:tcPr>
          <w:p>
            <w:pPr>
              <w:spacing w:before="187"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2" w:hRule="atLeast"/>
        </w:trPr>
        <w:tc>
          <w:tcPr>
            <w:tcW w:w="9297" w:type="dxa"/>
            <w:gridSpan w:val="3"/>
            <w:tcBorders>
              <w:top w:val="single" w:color="000000" w:sz="2" w:space="0"/>
              <w:bottom w:val="single" w:color="000000" w:sz="2" w:space="0"/>
            </w:tcBorders>
            <w:vAlign w:val="top"/>
          </w:tcPr>
          <w:p>
            <w:pPr>
              <w:spacing w:before="240"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p>
            <w:pPr>
              <w:spacing w:before="119" w:line="231" w:lineRule="auto"/>
              <w:ind w:left="433"/>
              <w:rPr>
                <w:rFonts w:ascii="仿宋" w:hAnsi="仿宋" w:eastAsia="仿宋" w:cs="仿宋"/>
                <w:sz w:val="20"/>
                <w:szCs w:val="20"/>
              </w:rPr>
            </w:pPr>
            <w:r>
              <w:rPr>
                <w:rFonts w:ascii="仿宋" w:hAnsi="仿宋" w:eastAsia="仿宋" w:cs="仿宋"/>
                <w:spacing w:val="5"/>
                <w:sz w:val="20"/>
                <w:szCs w:val="20"/>
              </w:rPr>
              <w:t>业务类型： 医疗救助对象异地费用手工(零星) 报销                 发票张数：</w:t>
            </w:r>
          </w:p>
          <w:p>
            <w:pPr>
              <w:spacing w:before="62" w:line="229" w:lineRule="auto"/>
              <w:ind w:left="433"/>
              <w:rPr>
                <w:rFonts w:ascii="仿宋" w:hAnsi="仿宋" w:eastAsia="仿宋" w:cs="仿宋"/>
                <w:sz w:val="20"/>
                <w:szCs w:val="20"/>
              </w:rPr>
            </w:pPr>
            <w:r>
              <w:rPr>
                <w:rFonts w:ascii="仿宋" w:hAnsi="仿宋" w:eastAsia="仿宋" w:cs="仿宋"/>
                <w:spacing w:val="-1"/>
                <w:sz w:val="20"/>
                <w:szCs w:val="20"/>
              </w:rPr>
              <w:t xml:space="preserve">开户银行：                          银行卡号：                  </w:t>
            </w:r>
            <w:r>
              <w:rPr>
                <w:rFonts w:ascii="仿宋" w:hAnsi="仿宋" w:eastAsia="仿宋" w:cs="仿宋"/>
                <w:sz w:val="20"/>
                <w:szCs w:val="20"/>
              </w:rPr>
              <w:t xml:space="preserve">  持卡人姓名：</w:t>
            </w:r>
          </w:p>
          <w:p>
            <w:pPr>
              <w:spacing w:before="63" w:line="232" w:lineRule="auto"/>
              <w:ind w:left="433"/>
              <w:rPr>
                <w:rFonts w:ascii="仿宋" w:hAnsi="仿宋" w:eastAsia="仿宋" w:cs="仿宋"/>
                <w:sz w:val="20"/>
                <w:szCs w:val="20"/>
              </w:rPr>
            </w:pPr>
            <w:r>
              <w:rPr>
                <w:rFonts w:ascii="仿宋" w:hAnsi="仿宋" w:eastAsia="仿宋" w:cs="仿宋"/>
                <w:spacing w:val="-2"/>
                <w:sz w:val="20"/>
                <w:szCs w:val="20"/>
              </w:rPr>
              <w:t>领款人电</w:t>
            </w:r>
            <w:r>
              <w:rPr>
                <w:rFonts w:ascii="仿宋" w:hAnsi="仿宋" w:eastAsia="仿宋" w:cs="仿宋"/>
                <w:spacing w:val="-1"/>
                <w:sz w:val="20"/>
                <w:szCs w:val="20"/>
              </w:rPr>
              <w:t>话：                        经 办 人：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329" w:hRule="atLeast"/>
        </w:trPr>
        <w:tc>
          <w:tcPr>
            <w:tcW w:w="9297" w:type="dxa"/>
            <w:gridSpan w:val="3"/>
            <w:tcBorders>
              <w:top w:val="single" w:color="000000" w:sz="2" w:space="0"/>
              <w:bottom w:val="single" w:color="000000" w:sz="2" w:space="0"/>
            </w:tcBorders>
            <w:vAlign w:val="top"/>
          </w:tcPr>
          <w:p>
            <w:pPr>
              <w:spacing w:before="180" w:line="219"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w:t>
            </w:r>
            <w:r>
              <w:rPr>
                <w:rFonts w:ascii="仿宋" w:hAnsi="仿宋" w:eastAsia="仿宋" w:cs="仿宋"/>
                <w:spacing w:val="13"/>
                <w:sz w:val="20"/>
                <w:szCs w:val="20"/>
              </w:rPr>
              <w:t>医保电子凭证或身份证或社保卡</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8"/>
                <w:sz w:val="20"/>
                <w:szCs w:val="20"/>
              </w:rPr>
              <w:t xml:space="preserve"> </w:t>
            </w:r>
            <w:r>
              <w:rPr>
                <w:rFonts w:ascii="仿宋" w:hAnsi="仿宋" w:eastAsia="仿宋" w:cs="仿宋"/>
                <w:spacing w:val="16"/>
                <w:sz w:val="20"/>
                <w:szCs w:val="20"/>
              </w:rPr>
              <w:t>医疗救助申请卡</w:t>
            </w:r>
          </w:p>
          <w:p>
            <w:pPr>
              <w:spacing w:before="1"/>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医保结算票据</w:t>
            </w:r>
          </w:p>
          <w:p>
            <w:pPr>
              <w:spacing w:before="1"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3"/>
                <w:sz w:val="20"/>
                <w:szCs w:val="20"/>
              </w:rPr>
              <w:t xml:space="preserve"> </w:t>
            </w:r>
            <w:r>
              <w:rPr>
                <w:rFonts w:ascii="仿宋" w:hAnsi="仿宋" w:eastAsia="仿宋" w:cs="仿宋"/>
                <w:spacing w:val="11"/>
                <w:sz w:val="20"/>
                <w:szCs w:val="20"/>
              </w:rPr>
              <w:t>门诊诊断书或出院诊断书</w:t>
            </w:r>
          </w:p>
          <w:p>
            <w:pPr>
              <w:spacing w:line="311" w:lineRule="exact"/>
              <w:ind w:left="724"/>
              <w:rPr>
                <w:rFonts w:ascii="Arial" w:hAnsi="Arial" w:eastAsia="Arial" w:cs="Arial"/>
                <w:sz w:val="21"/>
                <w:szCs w:val="21"/>
              </w:rPr>
            </w:pPr>
            <w:r>
              <w:rPr>
                <w:position w:val="-6"/>
              </w:rPr>
              <w:drawing>
                <wp:inline distT="0" distB="0" distL="0" distR="0">
                  <wp:extent cx="128905" cy="197485"/>
                  <wp:effectExtent l="0" t="0" r="0" b="0"/>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435"/>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185" w:line="401" w:lineRule="auto"/>
        <w:ind w:left="17" w:firstLine="232"/>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确认信息：</w:t>
      </w:r>
      <w:r>
        <w:rPr>
          <w:position w:val="-5"/>
          <w:sz w:val="23"/>
          <w:szCs w:val="23"/>
        </w:rPr>
        <w:drawing>
          <wp:inline distT="0" distB="0" distL="0" distR="0">
            <wp:extent cx="128905" cy="197485"/>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9"/>
          <w:sz w:val="20"/>
          <w:szCs w:val="20"/>
        </w:rPr>
        <w:t>您所申报医疗救助对象异地费用手工(零星) 报销业务已受理，办理时限为 22 个</w:t>
      </w:r>
      <w:r>
        <w:rPr>
          <w:rFonts w:ascii="仿宋" w:hAnsi="仿宋" w:eastAsia="仿宋" w:cs="仿宋"/>
          <w:spacing w:val="6"/>
          <w:sz w:val="20"/>
          <w:szCs w:val="20"/>
        </w:rPr>
        <w:t>工</w:t>
      </w:r>
      <w:r>
        <w:rPr>
          <w:rFonts w:ascii="仿宋" w:hAnsi="仿宋" w:eastAsia="仿宋" w:cs="仿宋"/>
          <w:sz w:val="20"/>
          <w:szCs w:val="20"/>
        </w:rPr>
        <w:t xml:space="preserve"> </w:t>
      </w:r>
      <w:r>
        <w:rPr>
          <w:rFonts w:ascii="仿宋" w:hAnsi="仿宋" w:eastAsia="仿宋" w:cs="仿宋"/>
          <w:spacing w:val="16"/>
          <w:sz w:val="20"/>
          <w:szCs w:val="20"/>
        </w:rPr>
        <w:t>作日</w:t>
      </w:r>
      <w:r>
        <w:rPr>
          <w:rFonts w:ascii="仿宋" w:hAnsi="仿宋" w:eastAsia="仿宋" w:cs="仿宋"/>
          <w:spacing w:val="12"/>
          <w:sz w:val="20"/>
          <w:szCs w:val="20"/>
        </w:rPr>
        <w:t>，</w:t>
      </w:r>
      <w:r>
        <w:rPr>
          <w:rFonts w:ascii="仿宋" w:hAnsi="仿宋" w:eastAsia="仿宋" w:cs="仿宋"/>
          <w:spacing w:val="8"/>
          <w:sz w:val="20"/>
          <w:szCs w:val="20"/>
        </w:rPr>
        <w:t>您可拨打     查询业务办理进度，也可扫描登记单右上方的二维码可查询此项业务办理进度。</w:t>
      </w:r>
    </w:p>
    <w:p>
      <w:pPr>
        <w:spacing w:before="289"/>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13"/>
          <w:sz w:val="20"/>
          <w:szCs w:val="20"/>
        </w:rPr>
        <w:t>您所申报医疗救助对象异地费用手工(零星) 报销业务不符合受理条件，原因</w:t>
      </w:r>
      <w:r>
        <w:rPr>
          <w:rFonts w:ascii="仿宋" w:hAnsi="仿宋" w:eastAsia="仿宋" w:cs="仿宋"/>
          <w:spacing w:val="12"/>
          <w:sz w:val="20"/>
          <w:szCs w:val="20"/>
        </w:rPr>
        <w:t>:</w:t>
      </w:r>
    </w:p>
    <w:p/>
    <w:p/>
    <w:p/>
    <w:p>
      <w:pPr>
        <w:spacing w:line="57" w:lineRule="exact"/>
      </w:pPr>
    </w:p>
    <w:p>
      <w:pPr>
        <w:sectPr>
          <w:type w:val="continuous"/>
          <w:pgSz w:w="11906" w:h="16839"/>
          <w:pgMar w:top="400" w:right="1289" w:bottom="909" w:left="1303" w:header="0" w:footer="677" w:gutter="0"/>
          <w:cols w:equalWidth="0" w:num="1">
            <w:col w:w="9314"/>
          </w:cols>
        </w:sectPr>
      </w:pPr>
    </w:p>
    <w:p>
      <w:pPr>
        <w:spacing w:before="42"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289" w:bottom="909" w:left="1303" w:header="0" w:footer="677" w:gutter="0"/>
          <w:cols w:equalWidth="0" w:num="2">
            <w:col w:w="6319" w:space="100"/>
            <w:col w:w="2896"/>
          </w:cols>
        </w:sectPr>
      </w:pPr>
    </w:p>
    <w:p>
      <w:pPr>
        <w:spacing w:line="300" w:lineRule="auto"/>
        <w:rPr>
          <w:rFonts w:ascii="Arial"/>
          <w:sz w:val="21"/>
        </w:rPr>
      </w:pPr>
    </w:p>
    <w:p>
      <w:pPr>
        <w:spacing w:line="29" w:lineRule="exact"/>
        <w:textAlignment w:val="center"/>
      </w:pPr>
      <w:r>
        <w:pict>
          <v:shape id="_x0000_s1139" o:spid="_x0000_s1139"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289" w:bottom="909" w:left="1303" w:header="0" w:footer="677" w:gutter="0"/>
          <w:cols w:equalWidth="0" w:num="1">
            <w:col w:w="9314"/>
          </w:cols>
        </w:sectPr>
      </w:pPr>
    </w:p>
    <w:p>
      <w:r>
        <w:pict>
          <v:shape id="_x0000_s1140" o:spid="_x0000_s1140" style="position:absolute;left:0pt;margin-left:65.15pt;margin-top:336.55pt;height:0.5pt;width:464.9pt;mso-position-horizontal-relative:page;mso-position-vertical-relative:page;z-index:251803648;mso-width-relative:page;mso-height-relative:page;" filled="f" stroked="t" coordsize="9297,10" o:allowincell="f" path="m0,4l9297,4e">
            <v:fill on="f" focussize="0,0"/>
            <v:stroke weight="0.48pt" color="#000000" miterlimit="2" joinstyle="bevel"/>
            <v:imagedata o:title=""/>
            <o:lock v:ext="edit"/>
          </v:shape>
        </w:pict>
      </w:r>
      <w:r>
        <w:pict>
          <v:shape id="_x0000_s1141" o:spid="_x0000_s1141" style="position:absolute;left:0pt;margin-left:65.15pt;margin-top:453.55pt;height:0.5pt;width:464.9pt;mso-position-horizontal-relative:page;mso-position-vertical-relative:page;z-index:251804672;mso-width-relative:page;mso-height-relative:page;" filled="f" stroked="t" coordsize="9297,10" o:allowincell="f" path="m0,4l9297,4e">
            <v:fill on="f" focussize="0,0"/>
            <v:stroke weight="0.48pt" color="#000000" miterlimit="2" joinstyle="bevel"/>
            <v:imagedata o:title=""/>
            <o:lock v:ext="edit"/>
          </v:shape>
        </w:pict>
      </w:r>
    </w:p>
    <w:p/>
    <w:p/>
    <w:p/>
    <w:p>
      <w:pPr>
        <w:spacing w:line="91" w:lineRule="exact"/>
      </w:pPr>
    </w:p>
    <w:p>
      <w:pPr>
        <w:sectPr>
          <w:footerReference r:id="rId251" w:type="default"/>
          <w:pgSz w:w="11906" w:h="16839"/>
          <w:pgMar w:top="400" w:right="1304" w:bottom="909" w:left="1303" w:header="0" w:footer="677" w:gutter="0"/>
          <w:cols w:equalWidth="0" w:num="1">
            <w:col w:w="9299"/>
          </w:cols>
        </w:sectPr>
      </w:pPr>
    </w:p>
    <w:p>
      <w:pPr>
        <w:spacing w:before="64"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141"/>
        <w:textAlignment w:val="center"/>
      </w:pPr>
      <w:r>
        <w:drawing>
          <wp:inline distT="0" distB="0" distL="0" distR="0">
            <wp:extent cx="687705" cy="50419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73" w:line="1237" w:lineRule="exact"/>
        <w:textAlignment w:val="center"/>
      </w:pPr>
      <w:r>
        <w:drawing>
          <wp:inline distT="0" distB="0" distL="0" distR="0">
            <wp:extent cx="777240" cy="784860"/>
            <wp:effectExtent l="0" t="0" r="0" b="0"/>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515"/>
                    <a:stretch>
                      <a:fillRect/>
                    </a:stretch>
                  </pic:blipFill>
                  <pic:spPr>
                    <a:xfrm>
                      <a:off x="0" y="0"/>
                      <a:ext cx="777240" cy="785494"/>
                    </a:xfrm>
                    <a:prstGeom prst="rect">
                      <a:avLst/>
                    </a:prstGeom>
                  </pic:spPr>
                </pic:pic>
              </a:graphicData>
            </a:graphic>
          </wp:inline>
        </w:drawing>
      </w:r>
    </w:p>
    <w:p>
      <w:pPr>
        <w:sectPr>
          <w:type w:val="continuous"/>
          <w:pgSz w:w="11906" w:h="16839"/>
          <w:pgMar w:top="400" w:right="1304" w:bottom="909" w:left="1303" w:header="0" w:footer="677" w:gutter="0"/>
          <w:cols w:equalWidth="0" w:num="3">
            <w:col w:w="2970" w:space="100"/>
            <w:col w:w="4806" w:space="100"/>
            <w:col w:w="1325"/>
          </w:cols>
        </w:sectPr>
      </w:pPr>
    </w:p>
    <w:p/>
    <w:p/>
    <w:p/>
    <w:p>
      <w:pPr>
        <w:spacing w:line="117" w:lineRule="exact"/>
      </w:pPr>
    </w:p>
    <w:p>
      <w:pPr>
        <w:sectPr>
          <w:type w:val="continuous"/>
          <w:pgSz w:w="11906" w:h="16839"/>
          <w:pgMar w:top="400" w:right="1304" w:bottom="909" w:left="1303" w:header="0" w:footer="677" w:gutter="0"/>
          <w:cols w:equalWidth="0" w:num="1">
            <w:col w:w="9299"/>
          </w:cols>
        </w:sectPr>
      </w:pPr>
    </w:p>
    <w:p>
      <w:pPr>
        <w:spacing w:before="48" w:line="193" w:lineRule="auto"/>
        <w:ind w:left="295"/>
        <w:rPr>
          <w:rFonts w:ascii="宋体" w:hAnsi="宋体" w:eastAsia="宋体" w:cs="宋体"/>
          <w:sz w:val="23"/>
          <w:szCs w:val="23"/>
        </w:rPr>
      </w:pPr>
      <w:r>
        <w:pict>
          <v:shape id="_x0000_s1142" o:spid="_x0000_s1142" style="position:absolute;left:0pt;margin-left:0pt;margin-top:13.75pt;height:1.8pt;width:464.9pt;z-index:251805696;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4" w:bottom="909" w:left="1303" w:header="0" w:footer="677" w:gutter="0"/>
          <w:cols w:equalWidth="0" w:num="2">
            <w:col w:w="7163" w:space="100"/>
            <w:col w:w="2037"/>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4" w:bottom="909" w:left="1303" w:header="0" w:footer="677" w:gutter="0"/>
          <w:cols w:equalWidth="0" w:num="1">
            <w:col w:w="9299"/>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4" w:bottom="909" w:left="1303" w:header="0" w:footer="677" w:gutter="0"/>
          <w:cols w:equalWidth="0" w:num="3">
            <w:col w:w="3592" w:space="100"/>
            <w:col w:w="3152" w:space="100"/>
            <w:col w:w="2357"/>
          </w:cols>
        </w:sectPr>
      </w:pPr>
    </w:p>
    <w:p>
      <w:pPr>
        <w:spacing w:line="276" w:lineRule="auto"/>
        <w:rPr>
          <w:rFonts w:ascii="Arial"/>
          <w:sz w:val="21"/>
        </w:rPr>
      </w:pPr>
    </w:p>
    <w:p>
      <w:pPr>
        <w:spacing w:line="277" w:lineRule="auto"/>
        <w:rPr>
          <w:rFonts w:ascii="Arial"/>
          <w:sz w:val="21"/>
        </w:rPr>
      </w:pPr>
    </w:p>
    <w:p>
      <w:pPr>
        <w:spacing w:before="75"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before="199" w:line="231" w:lineRule="auto"/>
        <w:ind w:left="433"/>
        <w:rPr>
          <w:rFonts w:ascii="仿宋" w:hAnsi="仿宋" w:eastAsia="仿宋" w:cs="仿宋"/>
          <w:sz w:val="20"/>
          <w:szCs w:val="20"/>
        </w:rPr>
      </w:pPr>
      <w:r>
        <w:rPr>
          <w:rFonts w:ascii="仿宋" w:hAnsi="仿宋" w:eastAsia="仿宋" w:cs="仿宋"/>
          <w:spacing w:val="5"/>
          <w:sz w:val="20"/>
          <w:szCs w:val="20"/>
        </w:rPr>
        <w:t>业务类型： 医疗救助对象异地费用手工(零星) 报销                  报销金额：</w:t>
      </w:r>
    </w:p>
    <w:p>
      <w:pPr>
        <w:spacing w:before="218" w:line="229" w:lineRule="auto"/>
        <w:ind w:left="433"/>
        <w:rPr>
          <w:rFonts w:ascii="仿宋" w:hAnsi="仿宋" w:eastAsia="仿宋" w:cs="仿宋"/>
          <w:sz w:val="20"/>
          <w:szCs w:val="20"/>
        </w:rPr>
      </w:pPr>
      <w:r>
        <w:rPr>
          <w:rFonts w:ascii="仿宋" w:hAnsi="仿宋" w:eastAsia="仿宋" w:cs="仿宋"/>
          <w:spacing w:val="-1"/>
          <w:sz w:val="20"/>
          <w:szCs w:val="20"/>
        </w:rPr>
        <w:t xml:space="preserve">开户银行：                          银行卡号：             </w:t>
      </w:r>
      <w:r>
        <w:rPr>
          <w:rFonts w:ascii="仿宋" w:hAnsi="仿宋" w:eastAsia="仿宋" w:cs="仿宋"/>
          <w:sz w:val="20"/>
          <w:szCs w:val="20"/>
        </w:rPr>
        <w:t xml:space="preserve">        持卡人姓名：</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领款人电话：                        经 办 人：                     联系电</w:t>
      </w:r>
      <w:r>
        <w:rPr>
          <w:rFonts w:ascii="仿宋" w:hAnsi="仿宋" w:eastAsia="仿宋" w:cs="仿宋"/>
          <w:sz w:val="20"/>
          <w:szCs w:val="20"/>
        </w:rPr>
        <w:t>话：</w:t>
      </w:r>
    </w:p>
    <w:p>
      <w:pPr>
        <w:spacing w:line="264" w:lineRule="auto"/>
        <w:rPr>
          <w:rFonts w:ascii="Arial"/>
          <w:sz w:val="21"/>
        </w:rPr>
      </w:pPr>
    </w:p>
    <w:p>
      <w:pPr>
        <w:spacing w:line="264" w:lineRule="auto"/>
        <w:rPr>
          <w:rFonts w:ascii="Arial"/>
          <w:sz w:val="21"/>
        </w:rPr>
      </w:pPr>
    </w:p>
    <w:p>
      <w:pPr>
        <w:spacing w:before="76"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62" w:line="229" w:lineRule="auto"/>
        <w:ind w:left="442"/>
        <w:rPr>
          <w:rFonts w:ascii="仿宋" w:hAnsi="仿宋" w:eastAsia="仿宋" w:cs="仿宋"/>
          <w:sz w:val="20"/>
          <w:szCs w:val="20"/>
        </w:rPr>
      </w:pPr>
      <w:r>
        <w:rPr>
          <w:rFonts w:ascii="仿宋" w:hAnsi="仿宋" w:eastAsia="仿宋" w:cs="仿宋"/>
          <w:spacing w:val="12"/>
          <w:sz w:val="20"/>
          <w:szCs w:val="20"/>
        </w:rPr>
        <w:t>1</w:t>
      </w:r>
      <w:r>
        <w:rPr>
          <w:rFonts w:ascii="仿宋" w:hAnsi="仿宋" w:eastAsia="仿宋" w:cs="仿宋"/>
          <w:spacing w:val="11"/>
          <w:sz w:val="20"/>
          <w:szCs w:val="20"/>
        </w:rPr>
        <w:t>、您申请的医疗救助对象异地费用手工(零星) 报销业务已经办理完成,请您仔细核对信息。</w:t>
      </w:r>
    </w:p>
    <w:p>
      <w:pPr>
        <w:spacing w:before="71" w:line="228" w:lineRule="auto"/>
        <w:ind w:left="430"/>
        <w:rPr>
          <w:rFonts w:ascii="仿宋" w:hAnsi="仿宋" w:eastAsia="仿宋" w:cs="仿宋"/>
          <w:sz w:val="20"/>
          <w:szCs w:val="20"/>
        </w:rPr>
      </w:pPr>
      <w:r>
        <w:rPr>
          <w:rFonts w:ascii="仿宋" w:hAnsi="仿宋" w:eastAsia="仿宋" w:cs="仿宋"/>
          <w:spacing w:val="8"/>
          <w:sz w:val="20"/>
          <w:szCs w:val="20"/>
        </w:rPr>
        <w:t>2</w:t>
      </w:r>
      <w:r>
        <w:rPr>
          <w:rFonts w:ascii="仿宋" w:hAnsi="仿宋" w:eastAsia="仿宋" w:cs="仿宋"/>
          <w:spacing w:val="6"/>
          <w:sz w:val="20"/>
          <w:szCs w:val="20"/>
        </w:rPr>
        <w:t>、您可在医保服务大厅或网上经办大厅查询打印《医疗生育保险报销凭证》。</w:t>
      </w:r>
    </w:p>
    <w:p>
      <w:pPr>
        <w:spacing w:before="74"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9"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
    <w:p>
      <w:pPr>
        <w:spacing w:line="107" w:lineRule="exact"/>
      </w:pPr>
    </w:p>
    <w:tbl>
      <w:tblPr>
        <w:tblStyle w:val="4"/>
        <w:tblW w:w="92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62" w:hRule="atLeast"/>
        </w:trPr>
        <w:tc>
          <w:tcPr>
            <w:tcW w:w="9298" w:type="dxa"/>
            <w:gridSpan w:val="3"/>
            <w:tcBorders>
              <w:left w:val="nil"/>
              <w:right w:val="nil"/>
            </w:tcBorders>
            <w:vAlign w:val="top"/>
          </w:tcPr>
          <w:p>
            <w:pPr>
              <w:spacing w:before="190"/>
              <w:ind w:left="249"/>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确认信息：</w:t>
            </w:r>
            <w:r>
              <w:rPr>
                <w:rFonts w:ascii="宋体" w:hAnsi="宋体" w:eastAsia="宋体" w:cs="宋体"/>
                <w:spacing w:val="10"/>
                <w:sz w:val="23"/>
                <w:szCs w:val="23"/>
              </w:rPr>
              <w:t xml:space="preserve"> </w:t>
            </w:r>
            <w:r>
              <w:rPr>
                <w:position w:val="-5"/>
                <w:sz w:val="23"/>
                <w:szCs w:val="23"/>
              </w:rPr>
              <w:drawing>
                <wp:inline distT="0" distB="0" distL="0" distR="0">
                  <wp:extent cx="128905" cy="197485"/>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10"/>
                <w:sz w:val="20"/>
                <w:szCs w:val="20"/>
              </w:rPr>
              <w:t>您所办理的医疗救助对象异地费用手工(零星) 报销业务已办结</w:t>
            </w:r>
            <w:r>
              <w:rPr>
                <w:rFonts w:ascii="宋体" w:hAnsi="宋体" w:eastAsia="宋体" w:cs="宋体"/>
                <w:spacing w:val="4"/>
                <w:sz w:val="23"/>
                <w:szCs w:val="23"/>
              </w:rPr>
              <w:t>。</w:t>
            </w:r>
          </w:p>
          <w:p>
            <w:pPr>
              <w:spacing w:before="295"/>
              <w:ind w:left="13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4"/>
                <w:sz w:val="20"/>
                <w:szCs w:val="20"/>
              </w:rPr>
              <w:t>您</w:t>
            </w:r>
            <w:r>
              <w:rPr>
                <w:rFonts w:ascii="仿宋" w:hAnsi="仿宋" w:eastAsia="仿宋" w:cs="仿宋"/>
                <w:spacing w:val="21"/>
                <w:sz w:val="20"/>
                <w:szCs w:val="20"/>
              </w:rPr>
              <w:t>所</w:t>
            </w:r>
            <w:r>
              <w:rPr>
                <w:rFonts w:ascii="仿宋" w:hAnsi="仿宋" w:eastAsia="仿宋" w:cs="仿宋"/>
                <w:spacing w:val="12"/>
                <w:sz w:val="20"/>
                <w:szCs w:val="20"/>
              </w:rPr>
              <w:t>办理的医疗救助对象异地费用手工(零星) 报销业务不符合办理条件</w:t>
            </w:r>
            <w:r>
              <w:rPr>
                <w:rFonts w:ascii="宋体" w:hAnsi="宋体" w:eastAsia="宋体" w:cs="宋体"/>
                <w:spacing w:val="12"/>
                <w:sz w:val="23"/>
                <w:szCs w:val="23"/>
              </w:rPr>
              <w:t>,</w:t>
            </w:r>
            <w:r>
              <w:rPr>
                <w:rFonts w:ascii="仿宋" w:hAnsi="仿宋" w:eastAsia="仿宋" w:cs="仿宋"/>
                <w:spacing w:val="12"/>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3080" w:type="dxa"/>
            <w:tcBorders>
              <w:left w:val="nil"/>
              <w:right w:val="nil"/>
            </w:tcBorders>
            <w:vAlign w:val="top"/>
          </w:tcPr>
          <w:p>
            <w:pPr>
              <w:spacing w:before="298"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7"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67" w:type="dxa"/>
            <w:tcBorders>
              <w:left w:val="nil"/>
              <w:right w:val="nil"/>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4" w:bottom="909" w:left="1303" w:header="0" w:footer="677" w:gutter="0"/>
          <w:cols w:equalWidth="0" w:num="1">
            <w:col w:w="9299"/>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081"/>
        <w:outlineLvl w:val="1"/>
        <w:rPr>
          <w:rFonts w:ascii="宋体" w:hAnsi="宋体" w:eastAsia="宋体" w:cs="宋体"/>
          <w:sz w:val="43"/>
          <w:szCs w:val="43"/>
        </w:rPr>
      </w:pPr>
      <w:r>
        <w:rPr>
          <w:rFonts w:ascii="宋体" w:hAnsi="宋体" w:eastAsia="宋体" w:cs="宋体"/>
          <w:spacing w:val="12"/>
          <w:sz w:val="43"/>
          <w:szCs w:val="43"/>
          <w14:textOutline w14:w="7975" w14:cap="sq" w14:cmpd="sng">
            <w14:solidFill>
              <w14:srgbClr w14:val="000000"/>
            </w14:solidFill>
            <w14:prstDash w14:val="solid"/>
            <w14:bevel/>
          </w14:textOutline>
        </w:rPr>
        <w:t>医</w:t>
      </w:r>
      <w:r>
        <w:rPr>
          <w:rFonts w:ascii="宋体" w:hAnsi="宋体" w:eastAsia="宋体" w:cs="宋体"/>
          <w:spacing w:val="9"/>
          <w:sz w:val="43"/>
          <w:szCs w:val="43"/>
          <w14:textOutline w14:w="7975" w14:cap="sq" w14:cmpd="sng">
            <w14:solidFill>
              <w14:srgbClr w14:val="000000"/>
            </w14:solidFill>
            <w14:prstDash w14:val="solid"/>
            <w14:bevel/>
          </w14:textOutline>
        </w:rPr>
        <w:t>疗机构申请定点协议管理业务流程</w:t>
      </w:r>
    </w:p>
    <w:p>
      <w:pPr>
        <w:spacing w:before="165" w:line="221" w:lineRule="auto"/>
        <w:ind w:left="1576"/>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002036009001)</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345" w:lineRule="auto"/>
        <w:ind w:left="159" w:firstLine="652"/>
        <w:rPr>
          <w:rFonts w:ascii="仿宋" w:hAnsi="仿宋" w:eastAsia="仿宋" w:cs="仿宋"/>
          <w:sz w:val="31"/>
          <w:szCs w:val="31"/>
        </w:rPr>
      </w:pPr>
      <w:r>
        <w:rPr>
          <w:rFonts w:ascii="仿宋" w:hAnsi="仿宋" w:eastAsia="仿宋" w:cs="仿宋"/>
          <w:spacing w:val="8"/>
          <w:sz w:val="31"/>
          <w:szCs w:val="31"/>
        </w:rPr>
        <w:t>为明确医</w:t>
      </w:r>
      <w:r>
        <w:rPr>
          <w:rFonts w:ascii="仿宋" w:hAnsi="仿宋" w:eastAsia="仿宋" w:cs="仿宋"/>
          <w:spacing w:val="7"/>
          <w:sz w:val="31"/>
          <w:szCs w:val="31"/>
        </w:rPr>
        <w:t>疗</w:t>
      </w:r>
      <w:r>
        <w:rPr>
          <w:rFonts w:ascii="仿宋" w:hAnsi="仿宋" w:eastAsia="仿宋" w:cs="仿宋"/>
          <w:spacing w:val="4"/>
          <w:sz w:val="31"/>
          <w:szCs w:val="31"/>
        </w:rPr>
        <w:t>机构申请定点协议管理业务的服务对象、受理条</w:t>
      </w:r>
      <w:r>
        <w:rPr>
          <w:rFonts w:ascii="仿宋" w:hAnsi="仿宋" w:eastAsia="仿宋" w:cs="仿宋"/>
          <w:sz w:val="31"/>
          <w:szCs w:val="31"/>
        </w:rPr>
        <w:t xml:space="preserve"> </w:t>
      </w:r>
      <w:r>
        <w:rPr>
          <w:rFonts w:ascii="仿宋" w:hAnsi="仿宋" w:eastAsia="仿宋" w:cs="仿宋"/>
          <w:spacing w:val="10"/>
          <w:sz w:val="31"/>
          <w:szCs w:val="31"/>
        </w:rPr>
        <w:t>件、办</w:t>
      </w:r>
      <w:r>
        <w:rPr>
          <w:rFonts w:ascii="仿宋" w:hAnsi="仿宋" w:eastAsia="仿宋" w:cs="仿宋"/>
          <w:spacing w:val="5"/>
          <w:sz w:val="31"/>
          <w:szCs w:val="31"/>
        </w:rPr>
        <w:t>理材料明细、办理流程、办件类型、办理时限及其他事项</w:t>
      </w:r>
      <w:r>
        <w:rPr>
          <w:rFonts w:ascii="仿宋" w:hAnsi="仿宋" w:eastAsia="仿宋" w:cs="仿宋"/>
          <w:sz w:val="31"/>
          <w:szCs w:val="31"/>
        </w:rPr>
        <w:t xml:space="preserve"> </w:t>
      </w:r>
      <w:r>
        <w:rPr>
          <w:rFonts w:ascii="仿宋" w:hAnsi="仿宋" w:eastAsia="仿宋" w:cs="仿宋"/>
          <w:spacing w:val="9"/>
          <w:sz w:val="31"/>
          <w:szCs w:val="31"/>
        </w:rPr>
        <w:t>制</w:t>
      </w:r>
      <w:r>
        <w:rPr>
          <w:rFonts w:ascii="仿宋" w:hAnsi="仿宋" w:eastAsia="仿宋" w:cs="仿宋"/>
          <w:spacing w:val="6"/>
          <w:sz w:val="31"/>
          <w:szCs w:val="31"/>
        </w:rPr>
        <w:t>定本流程。</w:t>
      </w:r>
    </w:p>
    <w:p>
      <w:pPr>
        <w:spacing w:line="577" w:lineRule="exact"/>
        <w:ind w:left="820"/>
        <w:rPr>
          <w:rFonts w:ascii="黑体" w:hAnsi="黑体" w:eastAsia="黑体" w:cs="黑体"/>
          <w:sz w:val="31"/>
          <w:szCs w:val="31"/>
        </w:rPr>
      </w:pPr>
      <w:r>
        <w:rPr>
          <w:rFonts w:ascii="黑体" w:hAnsi="黑体" w:eastAsia="黑体" w:cs="黑体"/>
          <w:spacing w:val="4"/>
          <w:position w:val="19"/>
          <w:sz w:val="31"/>
          <w:szCs w:val="31"/>
        </w:rPr>
        <w:t>1</w:t>
      </w:r>
      <w:r>
        <w:rPr>
          <w:rFonts w:ascii="黑体" w:hAnsi="黑体" w:eastAsia="黑体" w:cs="黑体"/>
          <w:spacing w:val="3"/>
          <w:position w:val="19"/>
          <w:sz w:val="31"/>
          <w:szCs w:val="31"/>
        </w:rPr>
        <w:t>.服务对象</w:t>
      </w:r>
    </w:p>
    <w:p>
      <w:pPr>
        <w:spacing w:before="1" w:line="227" w:lineRule="auto"/>
        <w:ind w:left="837"/>
        <w:rPr>
          <w:rFonts w:ascii="仿宋" w:hAnsi="仿宋" w:eastAsia="仿宋" w:cs="仿宋"/>
          <w:sz w:val="31"/>
          <w:szCs w:val="31"/>
        </w:rPr>
      </w:pPr>
      <w:r>
        <w:rPr>
          <w:rFonts w:ascii="仿宋" w:hAnsi="仿宋" w:eastAsia="仿宋" w:cs="仿宋"/>
          <w:spacing w:val="-2"/>
          <w:sz w:val="31"/>
          <w:szCs w:val="31"/>
        </w:rPr>
        <w:t>医疗机构。</w:t>
      </w:r>
    </w:p>
    <w:p>
      <w:pPr>
        <w:spacing w:before="199" w:line="415" w:lineRule="exact"/>
        <w:ind w:left="80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66" w:line="578" w:lineRule="exact"/>
        <w:ind w:left="810"/>
        <w:rPr>
          <w:rFonts w:ascii="仿宋" w:hAnsi="仿宋" w:eastAsia="仿宋" w:cs="仿宋"/>
          <w:sz w:val="31"/>
          <w:szCs w:val="31"/>
        </w:rPr>
      </w:pPr>
      <w:r>
        <w:rPr>
          <w:rFonts w:ascii="仿宋" w:hAnsi="仿宋" w:eastAsia="仿宋" w:cs="仿宋"/>
          <w:spacing w:val="10"/>
          <w:position w:val="19"/>
          <w:sz w:val="31"/>
          <w:szCs w:val="31"/>
        </w:rPr>
        <w:t>符</w:t>
      </w:r>
      <w:r>
        <w:rPr>
          <w:rFonts w:ascii="仿宋" w:hAnsi="仿宋" w:eastAsia="仿宋" w:cs="仿宋"/>
          <w:spacing w:val="7"/>
          <w:position w:val="19"/>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71" w:line="220" w:lineRule="auto"/>
        <w:ind w:left="826"/>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4"/>
          <w:sz w:val="31"/>
          <w:szCs w:val="31"/>
        </w:rPr>
        <w:t>《定</w:t>
      </w:r>
      <w:r>
        <w:rPr>
          <w:rFonts w:ascii="仿宋" w:hAnsi="仿宋" w:eastAsia="仿宋" w:cs="仿宋"/>
          <w:spacing w:val="3"/>
          <w:sz w:val="31"/>
          <w:szCs w:val="31"/>
        </w:rPr>
        <w:t>点</w:t>
      </w:r>
      <w:r>
        <w:rPr>
          <w:rFonts w:ascii="仿宋" w:hAnsi="仿宋" w:eastAsia="仿宋" w:cs="仿宋"/>
          <w:spacing w:val="2"/>
          <w:sz w:val="31"/>
          <w:szCs w:val="31"/>
        </w:rPr>
        <w:t>医疗机构申请表》(附件 1)</w:t>
      </w:r>
    </w:p>
    <w:p>
      <w:pPr>
        <w:spacing w:before="208" w:line="345" w:lineRule="auto"/>
        <w:ind w:left="173" w:firstLine="653"/>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3.2</w:t>
      </w:r>
      <w:r>
        <w:rPr>
          <w:rFonts w:ascii="仿宋" w:hAnsi="仿宋" w:eastAsia="仿宋" w:cs="仿宋"/>
          <w:spacing w:val="4"/>
          <w:sz w:val="31"/>
          <w:szCs w:val="31"/>
        </w:rPr>
        <w:t xml:space="preserve"> 医疗机构执业许可证或中医诊所备案证或军队医疗</w:t>
      </w:r>
      <w:r>
        <w:rPr>
          <w:rFonts w:ascii="仿宋" w:hAnsi="仿宋" w:eastAsia="仿宋" w:cs="仿宋"/>
          <w:spacing w:val="3"/>
          <w:sz w:val="31"/>
          <w:szCs w:val="31"/>
        </w:rPr>
        <w:t>机</w:t>
      </w:r>
      <w:r>
        <w:rPr>
          <w:rFonts w:ascii="仿宋" w:hAnsi="仿宋" w:eastAsia="仿宋" w:cs="仿宋"/>
          <w:sz w:val="31"/>
          <w:szCs w:val="31"/>
        </w:rPr>
        <w:t xml:space="preserve">构 </w:t>
      </w:r>
      <w:r>
        <w:rPr>
          <w:rFonts w:ascii="仿宋" w:hAnsi="仿宋" w:eastAsia="仿宋" w:cs="仿宋"/>
          <w:spacing w:val="14"/>
          <w:sz w:val="31"/>
          <w:szCs w:val="31"/>
        </w:rPr>
        <w:t>为</w:t>
      </w:r>
      <w:r>
        <w:rPr>
          <w:rFonts w:ascii="仿宋" w:hAnsi="仿宋" w:eastAsia="仿宋" w:cs="仿宋"/>
          <w:spacing w:val="8"/>
          <w:sz w:val="31"/>
          <w:szCs w:val="31"/>
        </w:rPr>
        <w:t>民</w:t>
      </w:r>
      <w:r>
        <w:rPr>
          <w:rFonts w:ascii="仿宋" w:hAnsi="仿宋" w:eastAsia="仿宋" w:cs="仿宋"/>
          <w:spacing w:val="7"/>
          <w:sz w:val="31"/>
          <w:szCs w:val="31"/>
        </w:rPr>
        <w:t>服务许可证照复印件</w:t>
      </w:r>
    </w:p>
    <w:p>
      <w:pPr>
        <w:spacing w:line="346" w:lineRule="auto"/>
        <w:ind w:left="826" w:right="921"/>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3.3</w:t>
      </w:r>
      <w:r>
        <w:rPr>
          <w:rFonts w:ascii="仿宋" w:hAnsi="仿宋" w:eastAsia="仿宋" w:cs="仿宋"/>
          <w:spacing w:val="8"/>
          <w:sz w:val="31"/>
          <w:szCs w:val="31"/>
        </w:rPr>
        <w:t xml:space="preserve"> </w:t>
      </w:r>
      <w:r>
        <w:rPr>
          <w:rFonts w:ascii="仿宋" w:hAnsi="仿宋" w:eastAsia="仿宋" w:cs="仿宋"/>
          <w:spacing w:val="4"/>
          <w:sz w:val="31"/>
          <w:szCs w:val="31"/>
        </w:rPr>
        <w:t>与医保政策对应的内部管理制度和财务制度文本</w:t>
      </w:r>
      <w:r>
        <w:rPr>
          <w:rFonts w:ascii="仿宋" w:hAnsi="仿宋" w:eastAsia="仿宋" w:cs="仿宋"/>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3.4</w:t>
      </w:r>
      <w:r>
        <w:rPr>
          <w:rFonts w:ascii="仿宋" w:hAnsi="仿宋" w:eastAsia="仿宋" w:cs="仿宋"/>
          <w:spacing w:val="4"/>
          <w:sz w:val="31"/>
          <w:szCs w:val="31"/>
        </w:rPr>
        <w:t xml:space="preserve"> 与医保有关的医疗机构信息系统相关材</w:t>
      </w:r>
      <w:r>
        <w:rPr>
          <w:rFonts w:ascii="仿宋" w:hAnsi="仿宋" w:eastAsia="仿宋" w:cs="仿宋"/>
          <w:spacing w:val="2"/>
          <w:sz w:val="31"/>
          <w:szCs w:val="31"/>
        </w:rPr>
        <w:t>料</w:t>
      </w:r>
    </w:p>
    <w:p>
      <w:pPr>
        <w:spacing w:before="3" w:line="345" w:lineRule="auto"/>
        <w:ind w:left="798" w:right="921" w:firstLine="27"/>
        <w:rPr>
          <w:rFonts w:ascii="黑体" w:hAnsi="黑体" w:eastAsia="黑体" w:cs="黑体"/>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3.5</w:t>
      </w:r>
      <w:r>
        <w:rPr>
          <w:rFonts w:ascii="仿宋" w:hAnsi="仿宋" w:eastAsia="仿宋" w:cs="仿宋"/>
          <w:spacing w:val="8"/>
          <w:sz w:val="31"/>
          <w:szCs w:val="31"/>
        </w:rPr>
        <w:t xml:space="preserve"> </w:t>
      </w:r>
      <w:r>
        <w:rPr>
          <w:rFonts w:ascii="仿宋" w:hAnsi="仿宋" w:eastAsia="仿宋" w:cs="仿宋"/>
          <w:spacing w:val="4"/>
          <w:sz w:val="31"/>
          <w:szCs w:val="31"/>
        </w:rPr>
        <w:t>纳入定点后使用医疗保障基金的预测性分析报告</w:t>
      </w:r>
      <w:r>
        <w:rPr>
          <w:rFonts w:ascii="仿宋" w:hAnsi="仿宋" w:eastAsia="仿宋" w:cs="仿宋"/>
          <w:sz w:val="31"/>
          <w:szCs w:val="31"/>
        </w:rPr>
        <w:t xml:space="preserve"> </w:t>
      </w:r>
      <w:r>
        <w:rPr>
          <w:rFonts w:ascii="黑体" w:hAnsi="黑体" w:eastAsia="黑体" w:cs="黑体"/>
          <w:spacing w:val="10"/>
          <w:sz w:val="31"/>
          <w:szCs w:val="31"/>
        </w:rPr>
        <w:t>4</w:t>
      </w:r>
      <w:r>
        <w:rPr>
          <w:rFonts w:ascii="黑体" w:hAnsi="黑体" w:eastAsia="黑体" w:cs="黑体"/>
          <w:spacing w:val="6"/>
          <w:sz w:val="31"/>
          <w:szCs w:val="31"/>
        </w:rPr>
        <w:t>.办理流程</w:t>
      </w:r>
    </w:p>
    <w:p>
      <w:pPr>
        <w:spacing w:before="1" w:line="220"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07" w:line="354" w:lineRule="auto"/>
        <w:ind w:left="200" w:firstLine="609"/>
        <w:rPr>
          <w:rFonts w:ascii="仿宋" w:hAnsi="仿宋" w:eastAsia="仿宋" w:cs="仿宋"/>
          <w:sz w:val="31"/>
          <w:szCs w:val="31"/>
        </w:rPr>
      </w:pPr>
      <w:r>
        <w:rPr>
          <w:rFonts w:ascii="仿宋" w:hAnsi="仿宋" w:eastAsia="仿宋" w:cs="仿宋"/>
          <w:spacing w:val="8"/>
          <w:sz w:val="31"/>
          <w:szCs w:val="31"/>
        </w:rPr>
        <w:t>符合条件的</w:t>
      </w:r>
      <w:r>
        <w:rPr>
          <w:rFonts w:ascii="仿宋" w:hAnsi="仿宋" w:eastAsia="仿宋" w:cs="仿宋"/>
          <w:spacing w:val="4"/>
          <w:sz w:val="31"/>
          <w:szCs w:val="31"/>
        </w:rPr>
        <w:t>医疗机构办理申请定点协议管理业务时，可登录</w:t>
      </w:r>
      <w:r>
        <w:rPr>
          <w:rFonts w:ascii="仿宋" w:hAnsi="仿宋" w:eastAsia="仿宋" w:cs="仿宋"/>
          <w:sz w:val="31"/>
          <w:szCs w:val="31"/>
        </w:rPr>
        <w:t xml:space="preserve"> </w:t>
      </w:r>
      <w:r>
        <w:rPr>
          <w:rFonts w:ascii="仿宋" w:hAnsi="仿宋" w:eastAsia="仿宋" w:cs="仿宋"/>
          <w:spacing w:val="30"/>
          <w:sz w:val="31"/>
          <w:szCs w:val="31"/>
        </w:rPr>
        <w:t>医</w:t>
      </w:r>
      <w:r>
        <w:rPr>
          <w:rFonts w:ascii="仿宋" w:hAnsi="仿宋" w:eastAsia="仿宋" w:cs="仿宋"/>
          <w:spacing w:val="16"/>
          <w:sz w:val="31"/>
          <w:szCs w:val="31"/>
        </w:rPr>
        <w:t>保</w:t>
      </w:r>
      <w:r>
        <w:rPr>
          <w:rFonts w:ascii="仿宋" w:hAnsi="仿宋" w:eastAsia="仿宋" w:cs="仿宋"/>
          <w:spacing w:val="15"/>
          <w:sz w:val="31"/>
          <w:szCs w:val="31"/>
        </w:rPr>
        <w:t>经办政务服务网上大厅或到医保经办服务窗口进行申请并</w:t>
      </w:r>
    </w:p>
    <w:p>
      <w:pPr>
        <w:sectPr>
          <w:footerReference r:id="rId252" w:type="default"/>
          <w:pgSz w:w="11906" w:h="16839"/>
          <w:pgMar w:top="400" w:right="1473" w:bottom="909" w:left="1438" w:header="0" w:footer="677" w:gutter="0"/>
          <w:cols w:space="720" w:num="1"/>
        </w:sect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0" w:lineRule="auto"/>
        <w:ind w:left="5"/>
        <w:rPr>
          <w:rFonts w:ascii="仿宋" w:hAnsi="仿宋" w:eastAsia="仿宋" w:cs="仿宋"/>
          <w:sz w:val="31"/>
          <w:szCs w:val="31"/>
        </w:rPr>
      </w:pPr>
      <w:r>
        <w:rPr>
          <w:rFonts w:ascii="仿宋" w:hAnsi="仿宋" w:eastAsia="仿宋" w:cs="仿宋"/>
          <w:spacing w:val="6"/>
          <w:sz w:val="31"/>
          <w:szCs w:val="31"/>
        </w:rPr>
        <w:t>提</w:t>
      </w:r>
      <w:r>
        <w:rPr>
          <w:rFonts w:ascii="仿宋" w:hAnsi="仿宋" w:eastAsia="仿宋" w:cs="仿宋"/>
          <w:spacing w:val="5"/>
          <w:sz w:val="31"/>
          <w:szCs w:val="31"/>
        </w:rPr>
        <w:t>交材料。</w:t>
      </w:r>
    </w:p>
    <w:p>
      <w:pPr>
        <w:spacing w:before="210" w:line="225"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04" w:line="345" w:lineRule="auto"/>
        <w:ind w:right="35" w:firstLine="653"/>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医疗机构申报的信息和提交材料进行受理，打印</w:t>
      </w:r>
      <w:r>
        <w:rPr>
          <w:rFonts w:ascii="仿宋" w:hAnsi="仿宋" w:eastAsia="仿宋" w:cs="仿宋"/>
          <w:sz w:val="31"/>
          <w:szCs w:val="31"/>
        </w:rPr>
        <w:t xml:space="preserve"> </w:t>
      </w:r>
      <w:r>
        <w:rPr>
          <w:rFonts w:ascii="仿宋" w:hAnsi="仿宋" w:eastAsia="仿宋" w:cs="仿宋"/>
          <w:spacing w:val="10"/>
          <w:sz w:val="31"/>
          <w:szCs w:val="31"/>
        </w:rPr>
        <w:t>《</w:t>
      </w:r>
      <w:r>
        <w:rPr>
          <w:rFonts w:ascii="仿宋" w:hAnsi="仿宋" w:eastAsia="仿宋" w:cs="仿宋"/>
          <w:spacing w:val="6"/>
          <w:sz w:val="31"/>
          <w:szCs w:val="31"/>
        </w:rPr>
        <w:t>吉</w:t>
      </w:r>
      <w:r>
        <w:rPr>
          <w:rFonts w:ascii="仿宋" w:hAnsi="仿宋" w:eastAsia="仿宋" w:cs="仿宋"/>
          <w:spacing w:val="5"/>
          <w:sz w:val="31"/>
          <w:szCs w:val="31"/>
        </w:rPr>
        <w:t>林省医疗保障业务单》(附件 2)。如填写内容有误或材料提</w:t>
      </w:r>
      <w:r>
        <w:rPr>
          <w:rFonts w:ascii="仿宋" w:hAnsi="仿宋" w:eastAsia="仿宋" w:cs="仿宋"/>
          <w:sz w:val="31"/>
          <w:szCs w:val="31"/>
        </w:rPr>
        <w:t xml:space="preserve"> </w:t>
      </w:r>
      <w:r>
        <w:rPr>
          <w:rFonts w:ascii="仿宋" w:hAnsi="仿宋" w:eastAsia="仿宋" w:cs="仿宋"/>
          <w:spacing w:val="10"/>
          <w:sz w:val="31"/>
          <w:szCs w:val="31"/>
        </w:rPr>
        <w:t>供不全</w:t>
      </w:r>
      <w:r>
        <w:rPr>
          <w:rFonts w:ascii="仿宋" w:hAnsi="仿宋" w:eastAsia="仿宋" w:cs="仿宋"/>
          <w:spacing w:val="9"/>
          <w:sz w:val="31"/>
          <w:szCs w:val="31"/>
        </w:rPr>
        <w:t>的</w:t>
      </w:r>
      <w:r>
        <w:rPr>
          <w:rFonts w:ascii="仿宋" w:hAnsi="仿宋" w:eastAsia="仿宋" w:cs="仿宋"/>
          <w:spacing w:val="5"/>
          <w:sz w:val="31"/>
          <w:szCs w:val="31"/>
        </w:rPr>
        <w:t>，不予受理，并告知原因。医疗机构符合条件后可重新</w:t>
      </w:r>
      <w:r>
        <w:rPr>
          <w:rFonts w:ascii="仿宋" w:hAnsi="仿宋" w:eastAsia="仿宋" w:cs="仿宋"/>
          <w:sz w:val="31"/>
          <w:szCs w:val="31"/>
        </w:rPr>
        <w:t xml:space="preserve"> </w:t>
      </w:r>
      <w:r>
        <w:rPr>
          <w:rFonts w:ascii="仿宋" w:hAnsi="仿宋" w:eastAsia="仿宋" w:cs="仿宋"/>
          <w:spacing w:val="5"/>
          <w:sz w:val="31"/>
          <w:szCs w:val="31"/>
        </w:rPr>
        <w:t>申</w:t>
      </w:r>
      <w:r>
        <w:rPr>
          <w:rFonts w:ascii="仿宋" w:hAnsi="仿宋" w:eastAsia="仿宋" w:cs="仿宋"/>
          <w:spacing w:val="4"/>
          <w:sz w:val="31"/>
          <w:szCs w:val="31"/>
        </w:rPr>
        <w:t>请。</w:t>
      </w:r>
    </w:p>
    <w:p>
      <w:pPr>
        <w:spacing w:line="222"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04" w:line="222" w:lineRule="auto"/>
        <w:ind w:left="653"/>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212" w:line="220"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评估</w:t>
      </w:r>
    </w:p>
    <w:p>
      <w:pPr>
        <w:spacing w:before="209" w:line="220" w:lineRule="auto"/>
        <w:ind w:left="653"/>
        <w:rPr>
          <w:rFonts w:ascii="仿宋" w:hAnsi="仿宋" w:eastAsia="仿宋" w:cs="仿宋"/>
          <w:sz w:val="31"/>
          <w:szCs w:val="31"/>
        </w:rPr>
      </w:pPr>
      <w:r>
        <w:rPr>
          <w:rFonts w:ascii="仿宋" w:hAnsi="仿宋" w:eastAsia="仿宋" w:cs="仿宋"/>
          <w:spacing w:val="10"/>
          <w:sz w:val="31"/>
          <w:szCs w:val="31"/>
        </w:rPr>
        <w:t>经</w:t>
      </w:r>
      <w:r>
        <w:rPr>
          <w:rFonts w:ascii="仿宋" w:hAnsi="仿宋" w:eastAsia="仿宋" w:cs="仿宋"/>
          <w:spacing w:val="8"/>
          <w:sz w:val="31"/>
          <w:szCs w:val="31"/>
        </w:rPr>
        <w:t>办机构组织开展履约能力评估工作。</w:t>
      </w:r>
    </w:p>
    <w:p>
      <w:pPr>
        <w:spacing w:before="211" w:line="225"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公示</w:t>
      </w:r>
    </w:p>
    <w:p>
      <w:pPr>
        <w:spacing w:before="203" w:line="221" w:lineRule="auto"/>
        <w:ind w:left="654"/>
        <w:rPr>
          <w:rFonts w:ascii="仿宋" w:hAnsi="仿宋" w:eastAsia="仿宋" w:cs="仿宋"/>
          <w:sz w:val="31"/>
          <w:szCs w:val="31"/>
        </w:rPr>
      </w:pPr>
      <w:r>
        <w:rPr>
          <w:rFonts w:ascii="仿宋" w:hAnsi="仿宋" w:eastAsia="仿宋" w:cs="仿宋"/>
          <w:spacing w:val="16"/>
          <w:sz w:val="31"/>
          <w:szCs w:val="31"/>
        </w:rPr>
        <w:t>纳</w:t>
      </w:r>
      <w:r>
        <w:rPr>
          <w:rFonts w:ascii="仿宋" w:hAnsi="仿宋" w:eastAsia="仿宋" w:cs="仿宋"/>
          <w:spacing w:val="12"/>
          <w:sz w:val="31"/>
          <w:szCs w:val="31"/>
        </w:rPr>
        <w:t>入</w:t>
      </w:r>
      <w:r>
        <w:rPr>
          <w:rFonts w:ascii="仿宋" w:hAnsi="仿宋" w:eastAsia="仿宋" w:cs="仿宋"/>
          <w:spacing w:val="8"/>
          <w:sz w:val="31"/>
          <w:szCs w:val="31"/>
        </w:rPr>
        <w:t>拟签订医保协议的医疗机构名单向社会公示。</w:t>
      </w:r>
    </w:p>
    <w:p>
      <w:pPr>
        <w:spacing w:before="208" w:line="222" w:lineRule="auto"/>
        <w:ind w:left="657"/>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.6</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协议签订</w:t>
      </w:r>
    </w:p>
    <w:p>
      <w:pPr>
        <w:spacing w:before="207" w:line="345" w:lineRule="auto"/>
        <w:ind w:left="11" w:right="38" w:firstLine="642"/>
        <w:rPr>
          <w:rFonts w:ascii="仿宋" w:hAnsi="仿宋" w:eastAsia="仿宋" w:cs="仿宋"/>
          <w:sz w:val="31"/>
          <w:szCs w:val="31"/>
        </w:rPr>
      </w:pPr>
      <w:r>
        <w:rPr>
          <w:rFonts w:ascii="仿宋" w:hAnsi="仿宋" w:eastAsia="仿宋" w:cs="仿宋"/>
          <w:spacing w:val="24"/>
          <w:sz w:val="31"/>
          <w:szCs w:val="31"/>
        </w:rPr>
        <w:t>经</w:t>
      </w:r>
      <w:r>
        <w:rPr>
          <w:rFonts w:ascii="仿宋" w:hAnsi="仿宋" w:eastAsia="仿宋" w:cs="仿宋"/>
          <w:spacing w:val="17"/>
          <w:sz w:val="31"/>
          <w:szCs w:val="31"/>
        </w:rPr>
        <w:t>办机构与拟签订医保协议的医疗机构签订医疗保障服务</w:t>
      </w:r>
      <w:r>
        <w:rPr>
          <w:rFonts w:ascii="仿宋" w:hAnsi="仿宋" w:eastAsia="仿宋" w:cs="仿宋"/>
          <w:sz w:val="31"/>
          <w:szCs w:val="31"/>
        </w:rPr>
        <w:t xml:space="preserve"> </w:t>
      </w:r>
      <w:r>
        <w:rPr>
          <w:rFonts w:ascii="仿宋" w:hAnsi="仿宋" w:eastAsia="仿宋" w:cs="仿宋"/>
          <w:spacing w:val="1"/>
          <w:sz w:val="31"/>
          <w:szCs w:val="31"/>
        </w:rPr>
        <w:t>协</w:t>
      </w:r>
      <w:r>
        <w:rPr>
          <w:rFonts w:ascii="仿宋" w:hAnsi="仿宋" w:eastAsia="仿宋" w:cs="仿宋"/>
          <w:sz w:val="31"/>
          <w:szCs w:val="31"/>
        </w:rPr>
        <w:t>议。</w:t>
      </w:r>
    </w:p>
    <w:p>
      <w:pPr>
        <w:spacing w:before="2" w:line="223"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4.7</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05" w:line="345" w:lineRule="auto"/>
        <w:ind w:left="45" w:right="35" w:firstLine="608"/>
        <w:rPr>
          <w:rFonts w:ascii="仿宋" w:hAnsi="仿宋" w:eastAsia="仿宋" w:cs="仿宋"/>
          <w:sz w:val="31"/>
          <w:szCs w:val="31"/>
        </w:rPr>
      </w:pPr>
      <w:r>
        <w:rPr>
          <w:rFonts w:ascii="仿宋" w:hAnsi="仿宋" w:eastAsia="仿宋" w:cs="仿宋"/>
          <w:spacing w:val="20"/>
          <w:sz w:val="31"/>
          <w:szCs w:val="31"/>
        </w:rPr>
        <w:t>工</w:t>
      </w:r>
      <w:r>
        <w:rPr>
          <w:rFonts w:ascii="仿宋" w:hAnsi="仿宋" w:eastAsia="仿宋" w:cs="仿宋"/>
          <w:spacing w:val="10"/>
          <w:sz w:val="31"/>
          <w:szCs w:val="31"/>
        </w:rPr>
        <w:t>作人员向定点医疗机构发放(邮寄) 协议，打印《吉林省</w:t>
      </w:r>
      <w:r>
        <w:rPr>
          <w:rFonts w:ascii="仿宋" w:hAnsi="仿宋" w:eastAsia="仿宋" w:cs="仿宋"/>
          <w:sz w:val="31"/>
          <w:szCs w:val="31"/>
        </w:rPr>
        <w:t xml:space="preserve"> </w:t>
      </w:r>
      <w:r>
        <w:rPr>
          <w:rFonts w:ascii="仿宋" w:hAnsi="仿宋" w:eastAsia="仿宋" w:cs="仿宋"/>
          <w:spacing w:val="-1"/>
          <w:sz w:val="31"/>
          <w:szCs w:val="31"/>
        </w:rPr>
        <w:t>医疗保障业务单》(附件</w:t>
      </w:r>
      <w:r>
        <w:rPr>
          <w:rFonts w:ascii="仿宋" w:hAnsi="仿宋" w:eastAsia="仿宋" w:cs="仿宋"/>
          <w:sz w:val="31"/>
          <w:szCs w:val="31"/>
        </w:rPr>
        <w:t xml:space="preserve"> 3)。</w:t>
      </w:r>
    </w:p>
    <w:p>
      <w:pPr>
        <w:spacing w:before="2" w:line="228" w:lineRule="auto"/>
        <w:ind w:left="65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4.8</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96" w:line="581" w:lineRule="exact"/>
        <w:ind w:left="660"/>
        <w:rPr>
          <w:rFonts w:ascii="仿宋" w:hAnsi="仿宋" w:eastAsia="仿宋" w:cs="仿宋"/>
          <w:sz w:val="31"/>
          <w:szCs w:val="31"/>
        </w:rPr>
      </w:pPr>
      <w:r>
        <w:rPr>
          <w:rFonts w:ascii="仿宋" w:hAnsi="仿宋" w:eastAsia="仿宋" w:cs="仿宋"/>
          <w:spacing w:val="8"/>
          <w:position w:val="20"/>
          <w:sz w:val="31"/>
          <w:szCs w:val="31"/>
        </w:rPr>
        <w:t>办</w:t>
      </w:r>
      <w:r>
        <w:rPr>
          <w:rFonts w:ascii="仿宋" w:hAnsi="仿宋" w:eastAsia="仿宋" w:cs="仿宋"/>
          <w:spacing w:val="5"/>
          <w:position w:val="20"/>
          <w:sz w:val="31"/>
          <w:szCs w:val="31"/>
        </w:rPr>
        <w:t>理</w:t>
      </w:r>
      <w:r>
        <w:rPr>
          <w:rFonts w:ascii="仿宋" w:hAnsi="仿宋" w:eastAsia="仿宋" w:cs="仿宋"/>
          <w:spacing w:val="4"/>
          <w:position w:val="20"/>
          <w:sz w:val="31"/>
          <w:szCs w:val="31"/>
        </w:rPr>
        <w:t>结果推送。</w:t>
      </w:r>
    </w:p>
    <w:p>
      <w:pPr>
        <w:spacing w:line="410" w:lineRule="exact"/>
        <w:ind w:left="647"/>
        <w:rPr>
          <w:rFonts w:ascii="黑体" w:hAnsi="黑体" w:eastAsia="黑体" w:cs="黑体"/>
          <w:sz w:val="31"/>
          <w:szCs w:val="31"/>
        </w:rPr>
      </w:pPr>
      <w:r>
        <w:rPr>
          <w:rFonts w:ascii="黑体" w:hAnsi="黑体" w:eastAsia="黑体" w:cs="黑体"/>
          <w:spacing w:val="6"/>
          <w:position w:val="2"/>
          <w:sz w:val="31"/>
          <w:szCs w:val="31"/>
        </w:rPr>
        <w:t>5.办件类型</w:t>
      </w:r>
    </w:p>
    <w:p>
      <w:pPr>
        <w:sectPr>
          <w:footerReference r:id="rId253" w:type="default"/>
          <w:pgSz w:w="11906" w:h="16839"/>
          <w:pgMar w:top="400" w:right="1437" w:bottom="909" w:left="1593" w:header="0" w:footer="677" w:gutter="0"/>
          <w:cols w:space="720" w:num="1"/>
        </w:sect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0" w:line="582" w:lineRule="exact"/>
        <w:ind w:left="810"/>
        <w:rPr>
          <w:rFonts w:ascii="仿宋" w:hAnsi="仿宋" w:eastAsia="仿宋" w:cs="仿宋"/>
          <w:sz w:val="31"/>
          <w:szCs w:val="31"/>
        </w:rPr>
      </w:pPr>
      <w:r>
        <w:rPr>
          <w:rFonts w:ascii="仿宋" w:hAnsi="仿宋" w:eastAsia="仿宋" w:cs="仿宋"/>
          <w:spacing w:val="2"/>
          <w:position w:val="19"/>
          <w:sz w:val="31"/>
          <w:szCs w:val="31"/>
        </w:rPr>
        <w:t>承诺件。</w:t>
      </w:r>
    </w:p>
    <w:p>
      <w:pPr>
        <w:spacing w:line="409"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68" w:line="229" w:lineRule="auto"/>
        <w:ind w:left="806"/>
        <w:rPr>
          <w:rFonts w:ascii="仿宋" w:hAnsi="仿宋" w:eastAsia="仿宋" w:cs="仿宋"/>
          <w:sz w:val="31"/>
          <w:szCs w:val="31"/>
        </w:rPr>
      </w:pPr>
      <w:r>
        <w:rPr>
          <w:rFonts w:ascii="仿宋" w:hAnsi="仿宋" w:eastAsia="仿宋" w:cs="仿宋"/>
          <w:spacing w:val="-14"/>
          <w:sz w:val="31"/>
          <w:szCs w:val="31"/>
        </w:rPr>
        <w:t>3 个月。</w:t>
      </w:r>
    </w:p>
    <w:p>
      <w:pPr>
        <w:spacing w:before="196" w:line="415" w:lineRule="exact"/>
        <w:ind w:left="809"/>
        <w:rPr>
          <w:rFonts w:ascii="黑体" w:hAnsi="黑体" w:eastAsia="黑体" w:cs="黑体"/>
          <w:sz w:val="31"/>
          <w:szCs w:val="31"/>
        </w:rPr>
      </w:pPr>
      <w:r>
        <w:rPr>
          <w:rFonts w:ascii="黑体" w:hAnsi="黑体" w:eastAsia="黑体" w:cs="黑体"/>
          <w:spacing w:val="5"/>
          <w:position w:val="1"/>
          <w:sz w:val="31"/>
          <w:szCs w:val="31"/>
        </w:rPr>
        <w:t>7.注意事项</w:t>
      </w:r>
    </w:p>
    <w:p>
      <w:pPr>
        <w:spacing w:before="163" w:line="346" w:lineRule="auto"/>
        <w:ind w:left="176" w:firstLine="632"/>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受理业务进行审核时需要修正、补齐的材料，医</w:t>
      </w:r>
      <w:r>
        <w:rPr>
          <w:rFonts w:ascii="仿宋" w:hAnsi="仿宋" w:eastAsia="仿宋" w:cs="仿宋"/>
          <w:sz w:val="31"/>
          <w:szCs w:val="31"/>
        </w:rPr>
        <w:t xml:space="preserve"> </w:t>
      </w:r>
      <w:r>
        <w:rPr>
          <w:rFonts w:ascii="仿宋" w:hAnsi="仿宋" w:eastAsia="仿宋" w:cs="仿宋"/>
          <w:spacing w:val="-2"/>
          <w:sz w:val="31"/>
          <w:szCs w:val="31"/>
        </w:rPr>
        <w:t>疗机构需</w:t>
      </w:r>
      <w:r>
        <w:rPr>
          <w:rFonts w:ascii="仿宋" w:hAnsi="仿宋" w:eastAsia="仿宋" w:cs="仿宋"/>
          <w:spacing w:val="-1"/>
          <w:sz w:val="31"/>
          <w:szCs w:val="31"/>
        </w:rPr>
        <w:t>在 5 个工作日内一次性补正。</w:t>
      </w:r>
    </w:p>
    <w:p>
      <w:pPr>
        <w:spacing w:line="411" w:lineRule="exact"/>
        <w:ind w:left="80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pacing w:line="314" w:lineRule="auto"/>
        <w:rPr>
          <w:rFonts w:ascii="Arial"/>
          <w:sz w:val="21"/>
        </w:rPr>
      </w:pPr>
    </w:p>
    <w:p>
      <w:pPr>
        <w:spacing w:line="315" w:lineRule="auto"/>
        <w:rPr>
          <w:rFonts w:ascii="Arial"/>
          <w:sz w:val="21"/>
        </w:rPr>
      </w:pPr>
    </w:p>
    <w:p>
      <w:pPr>
        <w:spacing w:before="1" w:line="6799" w:lineRule="exact"/>
        <w:ind w:firstLine="150"/>
        <w:textAlignment w:val="center"/>
      </w:pPr>
      <w:r>
        <w:drawing>
          <wp:inline distT="0" distB="0" distL="0" distR="0">
            <wp:extent cx="5335270" cy="431736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516"/>
                    <a:stretch>
                      <a:fillRect/>
                    </a:stretch>
                  </pic:blipFill>
                  <pic:spPr>
                    <a:xfrm>
                      <a:off x="0" y="0"/>
                      <a:ext cx="5335523" cy="4317491"/>
                    </a:xfrm>
                    <a:prstGeom prst="rect">
                      <a:avLst/>
                    </a:prstGeom>
                  </pic:spPr>
                </pic:pic>
              </a:graphicData>
            </a:graphic>
          </wp:inline>
        </w:drawing>
      </w:r>
    </w:p>
    <w:p>
      <w:pPr>
        <w:spacing w:line="320" w:lineRule="auto"/>
        <w:rPr>
          <w:rFonts w:ascii="Arial"/>
          <w:sz w:val="21"/>
        </w:rPr>
      </w:pPr>
    </w:p>
    <w:p>
      <w:pPr>
        <w:spacing w:line="320" w:lineRule="auto"/>
        <w:rPr>
          <w:rFonts w:ascii="Arial"/>
          <w:sz w:val="21"/>
        </w:rPr>
      </w:pPr>
    </w:p>
    <w:p>
      <w:pPr>
        <w:spacing w:before="65" w:line="228" w:lineRule="auto"/>
        <w:ind w:left="2068"/>
        <w:rPr>
          <w:rFonts w:ascii="宋体" w:hAnsi="宋体" w:eastAsia="宋体" w:cs="宋体"/>
          <w:sz w:val="20"/>
          <w:szCs w:val="20"/>
        </w:rPr>
      </w:pPr>
      <w:r>
        <w:rPr>
          <w:rFonts w:ascii="宋体" w:hAnsi="宋体" w:eastAsia="宋体" w:cs="宋体"/>
          <w:spacing w:val="4"/>
          <w:sz w:val="20"/>
          <w:szCs w:val="20"/>
        </w:rPr>
        <w:t xml:space="preserve">图 1 </w:t>
      </w:r>
      <w:r>
        <w:rPr>
          <w:rFonts w:ascii="宋体" w:hAnsi="宋体" w:eastAsia="宋体" w:cs="宋体"/>
          <w:spacing w:val="3"/>
          <w:sz w:val="20"/>
          <w:szCs w:val="20"/>
        </w:rPr>
        <w:t>医</w:t>
      </w:r>
      <w:r>
        <w:rPr>
          <w:rFonts w:ascii="宋体" w:hAnsi="宋体" w:eastAsia="宋体" w:cs="宋体"/>
          <w:spacing w:val="2"/>
          <w:sz w:val="20"/>
          <w:szCs w:val="20"/>
        </w:rPr>
        <w:t>疗机构申请定点协议管理业务流程</w:t>
      </w:r>
    </w:p>
    <w:p>
      <w:pPr>
        <w:sectPr>
          <w:footerReference r:id="rId254" w:type="default"/>
          <w:pgSz w:w="11906" w:h="16839"/>
          <w:pgMar w:top="400" w:right="1475"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518"/>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51" w:line="226" w:lineRule="auto"/>
        <w:ind w:left="4102"/>
        <w:rPr>
          <w:rFonts w:ascii="宋体" w:hAnsi="宋体" w:eastAsia="宋体" w:cs="宋体"/>
          <w:sz w:val="29"/>
          <w:szCs w:val="29"/>
        </w:rPr>
      </w:pPr>
      <w:r>
        <w:rPr>
          <w:rFonts w:ascii="宋体" w:hAnsi="宋体" w:eastAsia="宋体" w:cs="宋体"/>
          <w:spacing w:val="8"/>
          <w:sz w:val="29"/>
          <w:szCs w:val="29"/>
        </w:rPr>
        <w:t>定点医疗机构申请</w:t>
      </w:r>
      <w:r>
        <w:rPr>
          <w:rFonts w:ascii="宋体" w:hAnsi="宋体" w:eastAsia="宋体" w:cs="宋体"/>
          <w:spacing w:val="7"/>
          <w:sz w:val="29"/>
          <w:szCs w:val="29"/>
        </w:rPr>
        <w:t>表</w:t>
      </w:r>
    </w:p>
    <w:p>
      <w:pPr>
        <w:spacing w:line="106" w:lineRule="exact"/>
      </w:pPr>
    </w:p>
    <w:tbl>
      <w:tblPr>
        <w:tblStyle w:val="4"/>
        <w:tblW w:w="98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9"/>
        <w:gridCol w:w="3259"/>
        <w:gridCol w:w="1881"/>
        <w:gridCol w:w="2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79" w:hRule="atLeast"/>
        </w:trPr>
        <w:tc>
          <w:tcPr>
            <w:tcW w:w="2019" w:type="dxa"/>
            <w:vAlign w:val="top"/>
          </w:tcPr>
          <w:p>
            <w:pPr>
              <w:spacing w:line="393" w:lineRule="auto"/>
              <w:rPr>
                <w:rFonts w:ascii="Arial"/>
                <w:sz w:val="21"/>
              </w:rPr>
            </w:pPr>
          </w:p>
          <w:p>
            <w:pPr>
              <w:spacing w:before="75" w:line="228" w:lineRule="auto"/>
              <w:ind w:left="326"/>
              <w:rPr>
                <w:rFonts w:ascii="宋体" w:hAnsi="宋体" w:eastAsia="宋体" w:cs="宋体"/>
                <w:sz w:val="23"/>
                <w:szCs w:val="23"/>
              </w:rPr>
            </w:pPr>
            <w:r>
              <w:rPr>
                <w:rFonts w:ascii="宋体" w:hAnsi="宋体" w:eastAsia="宋体" w:cs="宋体"/>
                <w:spacing w:val="4"/>
                <w:sz w:val="23"/>
                <w:szCs w:val="23"/>
              </w:rPr>
              <w:t>申</w:t>
            </w:r>
            <w:r>
              <w:rPr>
                <w:rFonts w:ascii="宋体" w:hAnsi="宋体" w:eastAsia="宋体" w:cs="宋体"/>
                <w:spacing w:val="3"/>
                <w:sz w:val="23"/>
                <w:szCs w:val="23"/>
              </w:rPr>
              <w:t>请单位名称</w:t>
            </w:r>
          </w:p>
        </w:tc>
        <w:tc>
          <w:tcPr>
            <w:tcW w:w="7784"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2019" w:type="dxa"/>
            <w:vAlign w:val="top"/>
          </w:tcPr>
          <w:p>
            <w:pPr>
              <w:spacing w:line="354" w:lineRule="auto"/>
              <w:rPr>
                <w:rFonts w:ascii="Arial"/>
                <w:sz w:val="21"/>
              </w:rPr>
            </w:pPr>
          </w:p>
          <w:p>
            <w:pPr>
              <w:spacing w:before="75" w:line="229" w:lineRule="auto"/>
              <w:ind w:left="537"/>
              <w:rPr>
                <w:rFonts w:ascii="宋体" w:hAnsi="宋体" w:eastAsia="宋体" w:cs="宋体"/>
                <w:sz w:val="23"/>
                <w:szCs w:val="23"/>
              </w:rPr>
            </w:pPr>
            <w:r>
              <w:rPr>
                <w:rFonts w:ascii="宋体" w:hAnsi="宋体" w:eastAsia="宋体" w:cs="宋体"/>
                <w:spacing w:val="7"/>
                <w:sz w:val="23"/>
                <w:szCs w:val="23"/>
              </w:rPr>
              <w:t>经营地址</w:t>
            </w:r>
          </w:p>
        </w:tc>
        <w:tc>
          <w:tcPr>
            <w:tcW w:w="7784"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2019" w:type="dxa"/>
            <w:vAlign w:val="top"/>
          </w:tcPr>
          <w:p>
            <w:pPr>
              <w:spacing w:line="331" w:lineRule="auto"/>
              <w:rPr>
                <w:rFonts w:ascii="Arial"/>
                <w:sz w:val="21"/>
              </w:rPr>
            </w:pPr>
          </w:p>
          <w:p>
            <w:pPr>
              <w:spacing w:before="74" w:line="225" w:lineRule="auto"/>
              <w:ind w:left="61"/>
              <w:rPr>
                <w:rFonts w:ascii="宋体" w:hAnsi="宋体" w:eastAsia="宋体" w:cs="宋体"/>
                <w:sz w:val="23"/>
                <w:szCs w:val="23"/>
              </w:rPr>
            </w:pPr>
            <w:r>
              <w:rPr>
                <w:rFonts w:ascii="宋体" w:hAnsi="宋体" w:eastAsia="宋体" w:cs="宋体"/>
                <w:spacing w:val="8"/>
                <w:sz w:val="23"/>
                <w:szCs w:val="23"/>
              </w:rPr>
              <w:t>统一社会信用代码</w:t>
            </w:r>
          </w:p>
        </w:tc>
        <w:tc>
          <w:tcPr>
            <w:tcW w:w="7784"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2019" w:type="dxa"/>
            <w:vAlign w:val="top"/>
          </w:tcPr>
          <w:p>
            <w:pPr>
              <w:spacing w:line="308" w:lineRule="auto"/>
              <w:rPr>
                <w:rFonts w:ascii="Arial"/>
                <w:sz w:val="21"/>
              </w:rPr>
            </w:pPr>
          </w:p>
          <w:p>
            <w:pPr>
              <w:spacing w:before="75" w:line="230" w:lineRule="auto"/>
              <w:ind w:left="537"/>
              <w:rPr>
                <w:rFonts w:ascii="宋体" w:hAnsi="宋体" w:eastAsia="宋体" w:cs="宋体"/>
                <w:sz w:val="23"/>
                <w:szCs w:val="23"/>
              </w:rPr>
            </w:pPr>
            <w:r>
              <w:rPr>
                <w:rFonts w:ascii="宋体" w:hAnsi="宋体" w:eastAsia="宋体" w:cs="宋体"/>
                <w:spacing w:val="7"/>
                <w:sz w:val="23"/>
                <w:szCs w:val="23"/>
              </w:rPr>
              <w:t>成立时间</w:t>
            </w:r>
          </w:p>
        </w:tc>
        <w:tc>
          <w:tcPr>
            <w:tcW w:w="3259" w:type="dxa"/>
            <w:vAlign w:val="top"/>
          </w:tcPr>
          <w:p>
            <w:pPr>
              <w:spacing w:line="308" w:lineRule="auto"/>
              <w:rPr>
                <w:rFonts w:ascii="Arial"/>
                <w:sz w:val="21"/>
              </w:rPr>
            </w:pPr>
          </w:p>
          <w:p>
            <w:pPr>
              <w:spacing w:before="75" w:line="230" w:lineRule="auto"/>
              <w:ind w:left="895"/>
              <w:rPr>
                <w:rFonts w:ascii="宋体" w:hAnsi="宋体" w:eastAsia="宋体" w:cs="宋体"/>
                <w:sz w:val="23"/>
                <w:szCs w:val="23"/>
              </w:rPr>
            </w:pPr>
            <w:r>
              <w:rPr>
                <w:rFonts w:ascii="宋体" w:hAnsi="宋体" w:eastAsia="宋体" w:cs="宋体"/>
                <w:spacing w:val="6"/>
                <w:sz w:val="23"/>
                <w:szCs w:val="23"/>
              </w:rPr>
              <w:t>例</w:t>
            </w:r>
            <w:r>
              <w:rPr>
                <w:rFonts w:ascii="宋体" w:hAnsi="宋体" w:eastAsia="宋体" w:cs="宋体"/>
                <w:spacing w:val="5"/>
                <w:sz w:val="23"/>
                <w:szCs w:val="23"/>
              </w:rPr>
              <w:t>：2020.01.02</w:t>
            </w:r>
          </w:p>
        </w:tc>
        <w:tc>
          <w:tcPr>
            <w:tcW w:w="1881" w:type="dxa"/>
            <w:vAlign w:val="top"/>
          </w:tcPr>
          <w:p>
            <w:pPr>
              <w:spacing w:line="309" w:lineRule="auto"/>
              <w:rPr>
                <w:rFonts w:ascii="Arial"/>
                <w:sz w:val="21"/>
              </w:rPr>
            </w:pPr>
          </w:p>
          <w:p>
            <w:pPr>
              <w:spacing w:before="75" w:line="228" w:lineRule="auto"/>
              <w:ind w:left="468"/>
              <w:rPr>
                <w:rFonts w:ascii="宋体" w:hAnsi="宋体" w:eastAsia="宋体" w:cs="宋体"/>
                <w:sz w:val="23"/>
                <w:szCs w:val="23"/>
              </w:rPr>
            </w:pPr>
            <w:r>
              <w:rPr>
                <w:rFonts w:ascii="宋体" w:hAnsi="宋体" w:eastAsia="宋体" w:cs="宋体"/>
                <w:spacing w:val="9"/>
                <w:sz w:val="23"/>
                <w:szCs w:val="23"/>
              </w:rPr>
              <w:t>所</w:t>
            </w:r>
            <w:r>
              <w:rPr>
                <w:rFonts w:ascii="宋体" w:hAnsi="宋体" w:eastAsia="宋体" w:cs="宋体"/>
                <w:spacing w:val="7"/>
                <w:sz w:val="23"/>
                <w:szCs w:val="23"/>
              </w:rPr>
              <w:t>属社区</w:t>
            </w:r>
          </w:p>
        </w:tc>
        <w:tc>
          <w:tcPr>
            <w:tcW w:w="2644" w:type="dxa"/>
            <w:vAlign w:val="top"/>
          </w:tcPr>
          <w:p>
            <w:pPr>
              <w:spacing w:line="309" w:lineRule="auto"/>
              <w:rPr>
                <w:rFonts w:ascii="Arial"/>
                <w:sz w:val="21"/>
              </w:rPr>
            </w:pPr>
          </w:p>
          <w:p>
            <w:pPr>
              <w:spacing w:before="75" w:line="228" w:lineRule="auto"/>
              <w:ind w:left="696"/>
              <w:rPr>
                <w:rFonts w:ascii="宋体" w:hAnsi="宋体" w:eastAsia="宋体" w:cs="宋体"/>
                <w:sz w:val="23"/>
                <w:szCs w:val="23"/>
              </w:rPr>
            </w:pPr>
            <w:r>
              <w:rPr>
                <w:rFonts w:ascii="宋体" w:hAnsi="宋体" w:eastAsia="宋体" w:cs="宋体"/>
                <w:spacing w:val="10"/>
                <w:sz w:val="23"/>
                <w:szCs w:val="23"/>
              </w:rPr>
              <w:t>例</w:t>
            </w:r>
            <w:r>
              <w:rPr>
                <w:rFonts w:ascii="宋体" w:hAnsi="宋体" w:eastAsia="宋体" w:cs="宋体"/>
                <w:spacing w:val="8"/>
                <w:sz w:val="23"/>
                <w:szCs w:val="23"/>
              </w:rPr>
              <w:t>：荣光社区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8" w:hRule="atLeast"/>
        </w:trPr>
        <w:tc>
          <w:tcPr>
            <w:tcW w:w="2019" w:type="dxa"/>
            <w:vAlign w:val="top"/>
          </w:tcPr>
          <w:p>
            <w:pPr>
              <w:spacing w:before="293" w:line="312" w:lineRule="exact"/>
              <w:ind w:left="419"/>
              <w:rPr>
                <w:rFonts w:ascii="宋体" w:hAnsi="宋体" w:eastAsia="宋体" w:cs="宋体"/>
                <w:sz w:val="23"/>
                <w:szCs w:val="23"/>
              </w:rPr>
            </w:pPr>
            <w:r>
              <w:rPr>
                <w:rFonts w:ascii="宋体" w:hAnsi="宋体" w:eastAsia="宋体" w:cs="宋体"/>
                <w:spacing w:val="8"/>
                <w:position w:val="5"/>
                <w:sz w:val="23"/>
                <w:szCs w:val="23"/>
              </w:rPr>
              <w:t>是</w:t>
            </w:r>
            <w:r>
              <w:rPr>
                <w:rFonts w:ascii="宋体" w:hAnsi="宋体" w:eastAsia="宋体" w:cs="宋体"/>
                <w:spacing w:val="7"/>
                <w:position w:val="5"/>
                <w:sz w:val="23"/>
                <w:szCs w:val="23"/>
              </w:rPr>
              <w:t>否为其他</w:t>
            </w:r>
          </w:p>
          <w:p>
            <w:pPr>
              <w:spacing w:before="1" w:line="228" w:lineRule="auto"/>
              <w:ind w:left="547"/>
              <w:rPr>
                <w:rFonts w:ascii="宋体" w:hAnsi="宋体" w:eastAsia="宋体" w:cs="宋体"/>
                <w:sz w:val="23"/>
                <w:szCs w:val="23"/>
              </w:rPr>
            </w:pPr>
            <w:r>
              <w:rPr>
                <w:rFonts w:ascii="宋体" w:hAnsi="宋体" w:eastAsia="宋体" w:cs="宋体"/>
                <w:spacing w:val="5"/>
                <w:sz w:val="23"/>
                <w:szCs w:val="23"/>
              </w:rPr>
              <w:t>医保定</w:t>
            </w:r>
            <w:r>
              <w:rPr>
                <w:rFonts w:ascii="宋体" w:hAnsi="宋体" w:eastAsia="宋体" w:cs="宋体"/>
                <w:spacing w:val="4"/>
                <w:sz w:val="23"/>
                <w:szCs w:val="23"/>
              </w:rPr>
              <w:t>点</w:t>
            </w:r>
          </w:p>
        </w:tc>
        <w:tc>
          <w:tcPr>
            <w:tcW w:w="3259" w:type="dxa"/>
            <w:vAlign w:val="top"/>
          </w:tcPr>
          <w:p>
            <w:pPr>
              <w:rPr>
                <w:rFonts w:ascii="Arial"/>
                <w:sz w:val="21"/>
              </w:rPr>
            </w:pPr>
          </w:p>
        </w:tc>
        <w:tc>
          <w:tcPr>
            <w:tcW w:w="1881" w:type="dxa"/>
            <w:vAlign w:val="top"/>
          </w:tcPr>
          <w:p>
            <w:pPr>
              <w:spacing w:line="372" w:lineRule="auto"/>
              <w:rPr>
                <w:rFonts w:ascii="Arial"/>
                <w:sz w:val="21"/>
              </w:rPr>
            </w:pPr>
          </w:p>
          <w:p>
            <w:pPr>
              <w:spacing w:before="75" w:line="228" w:lineRule="auto"/>
              <w:ind w:left="469"/>
              <w:rPr>
                <w:rFonts w:ascii="宋体" w:hAnsi="宋体" w:eastAsia="宋体" w:cs="宋体"/>
                <w:sz w:val="23"/>
                <w:szCs w:val="23"/>
              </w:rPr>
            </w:pPr>
            <w:r>
              <w:rPr>
                <w:rFonts w:ascii="宋体" w:hAnsi="宋体" w:eastAsia="宋体" w:cs="宋体"/>
                <w:spacing w:val="8"/>
                <w:sz w:val="23"/>
                <w:szCs w:val="23"/>
              </w:rPr>
              <w:t>房</w:t>
            </w:r>
            <w:r>
              <w:rPr>
                <w:rFonts w:ascii="宋体" w:hAnsi="宋体" w:eastAsia="宋体" w:cs="宋体"/>
                <w:spacing w:val="7"/>
                <w:sz w:val="23"/>
                <w:szCs w:val="23"/>
              </w:rPr>
              <w:t>屋类型</w:t>
            </w:r>
          </w:p>
        </w:tc>
        <w:tc>
          <w:tcPr>
            <w:tcW w:w="2644" w:type="dxa"/>
            <w:vAlign w:val="top"/>
          </w:tcPr>
          <w:p>
            <w:pPr>
              <w:spacing w:line="372" w:lineRule="auto"/>
              <w:rPr>
                <w:rFonts w:ascii="Arial"/>
                <w:sz w:val="21"/>
              </w:rPr>
            </w:pPr>
          </w:p>
          <w:p>
            <w:pPr>
              <w:spacing w:before="74" w:line="226" w:lineRule="auto"/>
              <w:ind w:left="649"/>
              <w:rPr>
                <w:rFonts w:ascii="宋体" w:hAnsi="宋体" w:eastAsia="宋体" w:cs="宋体"/>
                <w:sz w:val="23"/>
                <w:szCs w:val="23"/>
              </w:rPr>
            </w:pPr>
            <w:r>
              <w:rPr>
                <w:rFonts w:ascii="宋体" w:hAnsi="宋体" w:eastAsia="宋体" w:cs="宋体"/>
                <w:spacing w:val="8"/>
                <w:sz w:val="23"/>
                <w:szCs w:val="23"/>
              </w:rPr>
              <w:t>□</w:t>
            </w:r>
            <w:r>
              <w:rPr>
                <w:rFonts w:ascii="宋体" w:hAnsi="宋体" w:eastAsia="宋体" w:cs="宋体"/>
                <w:spacing w:val="5"/>
                <w:sz w:val="23"/>
                <w:szCs w:val="23"/>
              </w:rPr>
              <w:t>自</w:t>
            </w:r>
            <w:r>
              <w:rPr>
                <w:rFonts w:ascii="宋体" w:hAnsi="宋体" w:eastAsia="宋体" w:cs="宋体"/>
                <w:spacing w:val="4"/>
                <w:sz w:val="23"/>
                <w:szCs w:val="23"/>
              </w:rPr>
              <w:t>有  □租赁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2019" w:type="dxa"/>
            <w:vAlign w:val="top"/>
          </w:tcPr>
          <w:p>
            <w:pPr>
              <w:spacing w:line="269" w:lineRule="auto"/>
              <w:rPr>
                <w:rFonts w:ascii="Arial"/>
                <w:sz w:val="21"/>
              </w:rPr>
            </w:pPr>
          </w:p>
          <w:p>
            <w:pPr>
              <w:spacing w:before="74" w:line="265" w:lineRule="auto"/>
              <w:ind w:left="585" w:right="287" w:hanging="259"/>
              <w:rPr>
                <w:rFonts w:ascii="宋体" w:hAnsi="宋体" w:eastAsia="宋体" w:cs="宋体"/>
                <w:sz w:val="23"/>
                <w:szCs w:val="23"/>
              </w:rPr>
            </w:pPr>
            <w:r>
              <w:rPr>
                <w:rFonts w:ascii="宋体" w:hAnsi="宋体" w:eastAsia="宋体" w:cs="宋体"/>
                <w:spacing w:val="4"/>
                <w:sz w:val="23"/>
                <w:szCs w:val="23"/>
              </w:rPr>
              <w:t>申</w:t>
            </w:r>
            <w:r>
              <w:rPr>
                <w:rFonts w:ascii="宋体" w:hAnsi="宋体" w:eastAsia="宋体" w:cs="宋体"/>
                <w:spacing w:val="3"/>
                <w:sz w:val="23"/>
                <w:szCs w:val="23"/>
              </w:rPr>
              <w:t>请开通医保</w:t>
            </w:r>
            <w:r>
              <w:rPr>
                <w:rFonts w:ascii="宋体" w:hAnsi="宋体" w:eastAsia="宋体" w:cs="宋体"/>
                <w:sz w:val="23"/>
                <w:szCs w:val="23"/>
              </w:rPr>
              <w:t xml:space="preserve"> </w:t>
            </w:r>
            <w:r>
              <w:rPr>
                <w:rFonts w:ascii="宋体" w:hAnsi="宋体" w:eastAsia="宋体" w:cs="宋体"/>
                <w:spacing w:val="9"/>
                <w:sz w:val="23"/>
                <w:szCs w:val="23"/>
              </w:rPr>
              <w:t>服</w:t>
            </w:r>
            <w:r>
              <w:rPr>
                <w:rFonts w:ascii="宋体" w:hAnsi="宋体" w:eastAsia="宋体" w:cs="宋体"/>
                <w:spacing w:val="7"/>
                <w:sz w:val="23"/>
                <w:szCs w:val="23"/>
              </w:rPr>
              <w:t>务内容</w:t>
            </w:r>
          </w:p>
        </w:tc>
        <w:tc>
          <w:tcPr>
            <w:tcW w:w="7784" w:type="dxa"/>
            <w:gridSpan w:val="3"/>
            <w:vAlign w:val="top"/>
          </w:tcPr>
          <w:p>
            <w:pPr>
              <w:spacing w:line="424" w:lineRule="auto"/>
              <w:rPr>
                <w:rFonts w:ascii="Arial"/>
                <w:sz w:val="21"/>
              </w:rPr>
            </w:pPr>
          </w:p>
          <w:p>
            <w:pPr>
              <w:spacing w:before="75" w:line="227" w:lineRule="auto"/>
              <w:ind w:left="900"/>
              <w:rPr>
                <w:rFonts w:ascii="宋体" w:hAnsi="宋体" w:eastAsia="宋体" w:cs="宋体"/>
                <w:sz w:val="23"/>
                <w:szCs w:val="23"/>
              </w:rPr>
            </w:pPr>
            <w:r>
              <w:rPr>
                <w:rFonts w:ascii="宋体" w:hAnsi="宋体" w:eastAsia="宋体" w:cs="宋体"/>
                <w:spacing w:val="8"/>
                <w:sz w:val="23"/>
                <w:szCs w:val="23"/>
              </w:rPr>
              <w:t>□基本医疗保险  □门诊慢性病  □门诊特殊疾病  □特</w:t>
            </w:r>
            <w:r>
              <w:rPr>
                <w:rFonts w:ascii="宋体" w:hAnsi="宋体" w:eastAsia="宋体" w:cs="宋体"/>
                <w:spacing w:val="3"/>
                <w:sz w:val="23"/>
                <w:szCs w:val="23"/>
              </w:rPr>
              <w:t>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2019" w:type="dxa"/>
            <w:vAlign w:val="top"/>
          </w:tcPr>
          <w:p>
            <w:pPr>
              <w:spacing w:line="441" w:lineRule="auto"/>
              <w:rPr>
                <w:rFonts w:ascii="Arial"/>
                <w:sz w:val="21"/>
              </w:rPr>
            </w:pPr>
          </w:p>
          <w:p>
            <w:pPr>
              <w:spacing w:before="75" w:line="229" w:lineRule="auto"/>
              <w:ind w:left="536"/>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行账号</w:t>
            </w:r>
          </w:p>
        </w:tc>
        <w:tc>
          <w:tcPr>
            <w:tcW w:w="3259" w:type="dxa"/>
            <w:vAlign w:val="top"/>
          </w:tcPr>
          <w:p>
            <w:pPr>
              <w:rPr>
                <w:rFonts w:ascii="Arial"/>
                <w:sz w:val="21"/>
              </w:rPr>
            </w:pPr>
          </w:p>
        </w:tc>
        <w:tc>
          <w:tcPr>
            <w:tcW w:w="1881" w:type="dxa"/>
            <w:vAlign w:val="top"/>
          </w:tcPr>
          <w:p>
            <w:pPr>
              <w:spacing w:line="441" w:lineRule="auto"/>
              <w:rPr>
                <w:rFonts w:ascii="Arial"/>
                <w:sz w:val="21"/>
              </w:rPr>
            </w:pPr>
          </w:p>
          <w:p>
            <w:pPr>
              <w:spacing w:before="75" w:line="228" w:lineRule="auto"/>
              <w:ind w:left="235"/>
              <w:rPr>
                <w:rFonts w:ascii="宋体" w:hAnsi="宋体" w:eastAsia="宋体" w:cs="宋体"/>
                <w:sz w:val="23"/>
                <w:szCs w:val="23"/>
              </w:rPr>
            </w:pPr>
            <w:r>
              <w:rPr>
                <w:rFonts w:ascii="宋体" w:hAnsi="宋体" w:eastAsia="宋体" w:cs="宋体"/>
                <w:spacing w:val="8"/>
                <w:sz w:val="23"/>
                <w:szCs w:val="23"/>
              </w:rPr>
              <w:t>公</w:t>
            </w:r>
            <w:r>
              <w:rPr>
                <w:rFonts w:ascii="宋体" w:hAnsi="宋体" w:eastAsia="宋体" w:cs="宋体"/>
                <w:spacing w:val="7"/>
                <w:sz w:val="23"/>
                <w:szCs w:val="23"/>
              </w:rPr>
              <w:t>开服务电话</w:t>
            </w:r>
          </w:p>
        </w:tc>
        <w:tc>
          <w:tcPr>
            <w:tcW w:w="2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2019" w:type="dxa"/>
            <w:vAlign w:val="top"/>
          </w:tcPr>
          <w:p>
            <w:pPr>
              <w:spacing w:line="405" w:lineRule="auto"/>
              <w:rPr>
                <w:rFonts w:ascii="Arial"/>
                <w:sz w:val="21"/>
              </w:rPr>
            </w:pPr>
          </w:p>
          <w:p>
            <w:pPr>
              <w:spacing w:before="75" w:line="227" w:lineRule="auto"/>
              <w:ind w:left="416"/>
              <w:rPr>
                <w:rFonts w:ascii="宋体" w:hAnsi="宋体" w:eastAsia="宋体" w:cs="宋体"/>
                <w:sz w:val="23"/>
                <w:szCs w:val="23"/>
              </w:rPr>
            </w:pPr>
            <w:r>
              <w:rPr>
                <w:rFonts w:ascii="宋体" w:hAnsi="宋体" w:eastAsia="宋体" w:cs="宋体"/>
                <w:spacing w:val="8"/>
                <w:sz w:val="23"/>
                <w:szCs w:val="23"/>
              </w:rPr>
              <w:t>法定代表</w:t>
            </w:r>
            <w:r>
              <w:rPr>
                <w:rFonts w:ascii="宋体" w:hAnsi="宋体" w:eastAsia="宋体" w:cs="宋体"/>
                <w:spacing w:val="7"/>
                <w:sz w:val="23"/>
                <w:szCs w:val="23"/>
              </w:rPr>
              <w:t>人</w:t>
            </w:r>
          </w:p>
        </w:tc>
        <w:tc>
          <w:tcPr>
            <w:tcW w:w="3259" w:type="dxa"/>
            <w:vAlign w:val="top"/>
          </w:tcPr>
          <w:p>
            <w:pPr>
              <w:rPr>
                <w:rFonts w:ascii="Arial"/>
                <w:sz w:val="21"/>
              </w:rPr>
            </w:pPr>
          </w:p>
        </w:tc>
        <w:tc>
          <w:tcPr>
            <w:tcW w:w="1881" w:type="dxa"/>
            <w:vAlign w:val="top"/>
          </w:tcPr>
          <w:p>
            <w:pPr>
              <w:spacing w:line="406" w:lineRule="auto"/>
              <w:rPr>
                <w:rFonts w:ascii="Arial"/>
                <w:sz w:val="21"/>
              </w:rPr>
            </w:pPr>
          </w:p>
          <w:p>
            <w:pPr>
              <w:spacing w:before="75" w:line="230" w:lineRule="auto"/>
              <w:ind w:left="469"/>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64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8" w:hRule="atLeast"/>
        </w:trPr>
        <w:tc>
          <w:tcPr>
            <w:tcW w:w="2019" w:type="dxa"/>
            <w:vAlign w:val="top"/>
          </w:tcPr>
          <w:p>
            <w:pPr>
              <w:spacing w:line="388" w:lineRule="auto"/>
              <w:rPr>
                <w:rFonts w:ascii="Arial"/>
                <w:sz w:val="21"/>
              </w:rPr>
            </w:pPr>
          </w:p>
          <w:p>
            <w:pPr>
              <w:spacing w:before="75" w:line="225" w:lineRule="auto"/>
              <w:ind w:left="427"/>
              <w:rPr>
                <w:rFonts w:ascii="宋体" w:hAnsi="宋体" w:eastAsia="宋体" w:cs="宋体"/>
                <w:sz w:val="23"/>
                <w:szCs w:val="23"/>
              </w:rPr>
            </w:pPr>
            <w:r>
              <w:rPr>
                <w:rFonts w:ascii="宋体" w:hAnsi="宋体" w:eastAsia="宋体" w:cs="宋体"/>
                <w:spacing w:val="6"/>
                <w:sz w:val="23"/>
                <w:szCs w:val="23"/>
              </w:rPr>
              <w:t>医保负责</w:t>
            </w:r>
            <w:r>
              <w:rPr>
                <w:rFonts w:ascii="宋体" w:hAnsi="宋体" w:eastAsia="宋体" w:cs="宋体"/>
                <w:spacing w:val="5"/>
                <w:sz w:val="23"/>
                <w:szCs w:val="23"/>
              </w:rPr>
              <w:t>人</w:t>
            </w:r>
          </w:p>
        </w:tc>
        <w:tc>
          <w:tcPr>
            <w:tcW w:w="3259" w:type="dxa"/>
            <w:vAlign w:val="top"/>
          </w:tcPr>
          <w:p>
            <w:pPr>
              <w:rPr>
                <w:rFonts w:ascii="Arial"/>
                <w:sz w:val="21"/>
              </w:rPr>
            </w:pPr>
          </w:p>
        </w:tc>
        <w:tc>
          <w:tcPr>
            <w:tcW w:w="1881" w:type="dxa"/>
            <w:vAlign w:val="top"/>
          </w:tcPr>
          <w:p>
            <w:pPr>
              <w:spacing w:line="388" w:lineRule="auto"/>
              <w:rPr>
                <w:rFonts w:ascii="Arial"/>
                <w:sz w:val="21"/>
              </w:rPr>
            </w:pPr>
          </w:p>
          <w:p>
            <w:pPr>
              <w:spacing w:before="75" w:line="230" w:lineRule="auto"/>
              <w:ind w:left="469"/>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644" w:type="dxa"/>
            <w:vAlign w:val="top"/>
          </w:tcPr>
          <w:p>
            <w:pPr>
              <w:rPr>
                <w:rFonts w:ascii="Arial"/>
                <w:sz w:val="21"/>
              </w:rPr>
            </w:pPr>
          </w:p>
        </w:tc>
      </w:tr>
    </w:tbl>
    <w:p>
      <w:pPr>
        <w:rPr>
          <w:rFonts w:ascii="Arial"/>
          <w:sz w:val="21"/>
        </w:rPr>
      </w:pPr>
    </w:p>
    <w:p>
      <w:pPr>
        <w:sectPr>
          <w:footerReference r:id="rId255" w:type="default"/>
          <w:pgSz w:w="11906" w:h="16839"/>
          <w:pgMar w:top="400" w:right="992" w:bottom="909" w:left="1105" w:header="0" w:footer="677" w:gutter="0"/>
          <w:cols w:space="720" w:num="1"/>
        </w:sectPr>
      </w:pPr>
    </w:p>
    <w:p>
      <w:pPr>
        <w:spacing w:line="257" w:lineRule="auto"/>
        <w:rPr>
          <w:rFonts w:ascii="Arial"/>
          <w:sz w:val="21"/>
        </w:rPr>
      </w:pPr>
      <w:r>
        <w:drawing>
          <wp:anchor distT="0" distB="0" distL="0" distR="0" simplePos="0" relativeHeight="251807744" behindDoc="0" locked="0" layoutInCell="0" allowOverlap="1">
            <wp:simplePos x="0" y="0"/>
            <wp:positionH relativeFrom="page">
              <wp:posOffset>882015</wp:posOffset>
            </wp:positionH>
            <wp:positionV relativeFrom="page">
              <wp:posOffset>8052435</wp:posOffset>
            </wp:positionV>
            <wp:extent cx="5796280" cy="10160"/>
            <wp:effectExtent l="0" t="0" r="0" b="0"/>
            <wp:wrapNone/>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517"/>
                    <a:stretch>
                      <a:fillRect/>
                    </a:stretch>
                  </pic:blipFill>
                  <pic:spPr>
                    <a:xfrm>
                      <a:off x="0" y="0"/>
                      <a:ext cx="5796279" cy="10160"/>
                    </a:xfrm>
                    <a:prstGeom prst="rect">
                      <a:avLst/>
                    </a:prstGeom>
                  </pic:spPr>
                </pic:pic>
              </a:graphicData>
            </a:graphic>
          </wp:anchor>
        </w:drawing>
      </w:r>
      <w:r>
        <w:drawing>
          <wp:anchor distT="0" distB="0" distL="0" distR="0" simplePos="0" relativeHeight="251806720" behindDoc="0" locked="0" layoutInCell="0" allowOverlap="1">
            <wp:simplePos x="0" y="0"/>
            <wp:positionH relativeFrom="page">
              <wp:posOffset>5870575</wp:posOffset>
            </wp:positionH>
            <wp:positionV relativeFrom="page">
              <wp:posOffset>946150</wp:posOffset>
            </wp:positionV>
            <wp:extent cx="777240" cy="785495"/>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518"/>
                    <a:stretch>
                      <a:fillRect/>
                    </a:stretch>
                  </pic:blipFill>
                  <pic:spPr>
                    <a:xfrm>
                      <a:off x="0" y="0"/>
                      <a:ext cx="777240" cy="785494"/>
                    </a:xfrm>
                    <a:prstGeom prst="rect">
                      <a:avLst/>
                    </a:prstGeom>
                  </pic:spPr>
                </pic:pic>
              </a:graphicData>
            </a:graphic>
          </wp:anchor>
        </w:drawing>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101"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35" w:line="794" w:lineRule="exact"/>
        <w:ind w:firstLine="141"/>
        <w:textAlignment w:val="center"/>
      </w:pPr>
      <w:r>
        <w:drawing>
          <wp:inline distT="0" distB="0" distL="0" distR="0">
            <wp:extent cx="687705" cy="504190"/>
            <wp:effectExtent l="0" t="0" r="0" b="0"/>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395"/>
                    <a:stretch>
                      <a:fillRect/>
                    </a:stretch>
                  </pic:blipFill>
                  <pic:spPr>
                    <a:xfrm>
                      <a:off x="0" y="0"/>
                      <a:ext cx="687864" cy="504443"/>
                    </a:xfrm>
                    <a:prstGeom prst="rect">
                      <a:avLst/>
                    </a:prstGeom>
                  </pic:spPr>
                </pic:pic>
              </a:graphicData>
            </a:graphic>
          </wp:inline>
        </w:drawing>
      </w:r>
    </w:p>
    <w:p>
      <w:pPr>
        <w:spacing w:line="162" w:lineRule="exact"/>
      </w:pPr>
    </w:p>
    <w:p>
      <w:pPr>
        <w:sectPr>
          <w:footerReference r:id="rId256" w:type="default"/>
          <w:pgSz w:w="11906" w:h="16839"/>
          <w:pgMar w:top="400" w:right="1355" w:bottom="909" w:left="1303" w:header="0" w:footer="677" w:gutter="0"/>
          <w:cols w:equalWidth="0" w:num="1">
            <w:col w:w="9248"/>
          </w:cols>
        </w:sectPr>
      </w:pPr>
    </w:p>
    <w:p>
      <w:pPr>
        <w:spacing w:line="474" w:lineRule="auto"/>
        <w:rPr>
          <w:rFonts w:ascii="Arial"/>
          <w:sz w:val="21"/>
        </w:rPr>
      </w:pPr>
    </w:p>
    <w:p>
      <w:pPr>
        <w:spacing w:before="75"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54" w:line="221" w:lineRule="auto"/>
        <w:rPr>
          <w:rFonts w:ascii="宋体" w:hAnsi="宋体" w:eastAsia="宋体" w:cs="宋体"/>
          <w:sz w:val="28"/>
          <w:szCs w:val="28"/>
        </w:rPr>
      </w:pPr>
      <w:r>
        <w:rPr>
          <w:rFonts w:ascii="宋体" w:hAnsi="宋体" w:eastAsia="宋体" w:cs="宋体"/>
          <w:spacing w:val="-2"/>
          <w:sz w:val="28"/>
          <w:szCs w:val="28"/>
          <w14:textOutline w14:w="5105" w14:cap="sq" w14:cmpd="sng">
            <w14:solidFill>
              <w14:srgbClr w14:val="000000"/>
            </w14:solidFill>
            <w14:prstDash w14:val="solid"/>
            <w14:bevel/>
          </w14:textOutline>
        </w:rPr>
        <w:t>吉</w:t>
      </w:r>
      <w:r>
        <w:rPr>
          <w:rFonts w:ascii="宋体" w:hAnsi="宋体" w:eastAsia="宋体" w:cs="宋体"/>
          <w:spacing w:val="-1"/>
          <w:sz w:val="28"/>
          <w:szCs w:val="28"/>
          <w14:textOutline w14:w="5105" w14:cap="sq" w14:cmpd="sng">
            <w14:solidFill>
              <w14:srgbClr w14:val="000000"/>
            </w14:solidFill>
            <w14:prstDash w14:val="solid"/>
            <w14:bevel/>
          </w14:textOutline>
        </w:rPr>
        <w:t>林省医疗保障业务单</w:t>
      </w:r>
    </w:p>
    <w:p>
      <w:pPr>
        <w:spacing w:before="161" w:line="193" w:lineRule="auto"/>
        <w:ind w:left="402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55" w:bottom="909" w:left="1303" w:header="0" w:footer="677" w:gutter="0"/>
          <w:cols w:equalWidth="0" w:num="2">
            <w:col w:w="3137" w:space="100"/>
            <w:col w:w="6011"/>
          </w:cols>
        </w:sectPr>
      </w:pPr>
    </w:p>
    <w:tbl>
      <w:tblPr>
        <w:tblStyle w:val="4"/>
        <w:tblW w:w="9242"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9242"/>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90" w:hRule="atLeast"/>
        </w:trPr>
        <w:tc>
          <w:tcPr>
            <w:tcW w:w="9242" w:type="dxa"/>
            <w:tcBorders>
              <w:top w:val="single" w:color="000000" w:sz="2" w:space="0"/>
              <w:bottom w:val="single" w:color="000000" w:sz="2" w:space="0"/>
            </w:tcBorders>
            <w:vAlign w:val="top"/>
          </w:tcPr>
          <w:p>
            <w:pPr>
              <w:spacing w:before="21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Pr>
              <w:spacing w:line="297" w:lineRule="auto"/>
              <w:rPr>
                <w:rFonts w:ascii="Arial"/>
                <w:sz w:val="21"/>
              </w:rPr>
            </w:pPr>
          </w:p>
          <w:p>
            <w:pPr>
              <w:spacing w:line="297" w:lineRule="auto"/>
              <w:rPr>
                <w:rFonts w:ascii="Arial"/>
                <w:sz w:val="21"/>
              </w:rPr>
            </w:pPr>
          </w:p>
          <w:p>
            <w:pPr>
              <w:spacing w:before="65"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0" w:hRule="atLeast"/>
        </w:trPr>
        <w:tc>
          <w:tcPr>
            <w:tcW w:w="9242" w:type="dxa"/>
            <w:tcBorders>
              <w:top w:val="single" w:color="000000" w:sz="2" w:space="0"/>
              <w:bottom w:val="single" w:color="000000" w:sz="2" w:space="0"/>
            </w:tcBorders>
            <w:vAlign w:val="top"/>
          </w:tcPr>
          <w:p>
            <w:pPr>
              <w:spacing w:before="219" w:line="485" w:lineRule="exact"/>
              <w:ind w:left="280"/>
              <w:rPr>
                <w:rFonts w:ascii="仿宋" w:hAnsi="仿宋" w:eastAsia="仿宋" w:cs="仿宋"/>
                <w:sz w:val="20"/>
                <w:szCs w:val="20"/>
              </w:rPr>
            </w:pPr>
            <w:r>
              <w:rPr>
                <w:rFonts w:ascii="宋体" w:hAnsi="宋体" w:eastAsia="宋体" w:cs="宋体"/>
                <w:spacing w:val="8"/>
                <w:position w:val="18"/>
                <w:sz w:val="23"/>
                <w:szCs w:val="23"/>
                <w14:textOutline w14:w="4356" w14:cap="sq" w14:cmpd="sng">
                  <w14:solidFill>
                    <w14:srgbClr w14:val="000000"/>
                  </w14:solidFill>
                  <w14:prstDash w14:val="solid"/>
                  <w14:bevel/>
                </w14:textOutline>
              </w:rPr>
              <w:t>申报信息：</w:t>
            </w:r>
            <w:r>
              <w:rPr>
                <w:rFonts w:ascii="仿宋" w:hAnsi="仿宋" w:eastAsia="仿宋" w:cs="仿宋"/>
                <w:spacing w:val="8"/>
                <w:position w:val="18"/>
                <w:sz w:val="20"/>
                <w:szCs w:val="20"/>
              </w:rPr>
              <w:t>(请您仔细核对信息内容，如与申报情况不一致，请及时调整</w:t>
            </w:r>
            <w:r>
              <w:rPr>
                <w:rFonts w:ascii="仿宋" w:hAnsi="仿宋" w:eastAsia="仿宋" w:cs="仿宋"/>
                <w:spacing w:val="7"/>
                <w:position w:val="18"/>
                <w:sz w:val="20"/>
                <w:szCs w:val="20"/>
              </w:rPr>
              <w:t>)</w:t>
            </w:r>
          </w:p>
          <w:p>
            <w:pPr>
              <w:spacing w:line="228" w:lineRule="auto"/>
              <w:ind w:left="433"/>
              <w:rPr>
                <w:rFonts w:ascii="仿宋" w:hAnsi="仿宋" w:eastAsia="仿宋" w:cs="仿宋"/>
                <w:sz w:val="20"/>
                <w:szCs w:val="20"/>
              </w:rPr>
            </w:pPr>
            <w:r>
              <w:rPr>
                <w:rFonts w:ascii="仿宋" w:hAnsi="仿宋" w:eastAsia="仿宋" w:cs="仿宋"/>
                <w:spacing w:val="6"/>
                <w:sz w:val="20"/>
                <w:szCs w:val="20"/>
              </w:rPr>
              <w:t>业务名称：</w:t>
            </w:r>
            <w:r>
              <w:rPr>
                <w:rFonts w:ascii="仿宋" w:hAnsi="仿宋" w:eastAsia="仿宋" w:cs="仿宋"/>
                <w:spacing w:val="3"/>
                <w:sz w:val="20"/>
                <w:szCs w:val="20"/>
              </w:rPr>
              <w:t xml:space="preserve"> 医疗机构申请定点协议管理业务</w:t>
            </w:r>
          </w:p>
          <w:p>
            <w:pPr>
              <w:spacing w:before="212"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19" w:hRule="atLeast"/>
        </w:trPr>
        <w:tc>
          <w:tcPr>
            <w:tcW w:w="9242" w:type="dxa"/>
            <w:tcBorders>
              <w:top w:val="single" w:color="000000" w:sz="2" w:space="0"/>
              <w:bottom w:val="single" w:color="000000" w:sz="2" w:space="0"/>
            </w:tcBorders>
            <w:vAlign w:val="top"/>
          </w:tcPr>
          <w:p>
            <w:pPr>
              <w:spacing w:before="223"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18"/>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2"/>
                <w:sz w:val="20"/>
                <w:szCs w:val="20"/>
              </w:rPr>
              <w:t xml:space="preserve"> 《定点医疗</w:t>
            </w:r>
            <w:r>
              <w:rPr>
                <w:rFonts w:ascii="仿宋" w:hAnsi="仿宋" w:eastAsia="仿宋" w:cs="仿宋"/>
                <w:spacing w:val="1"/>
                <w:sz w:val="20"/>
                <w:szCs w:val="20"/>
              </w:rPr>
              <w:t>机构申请表》</w:t>
            </w:r>
          </w:p>
          <w:p>
            <w:pPr>
              <w:spacing w:before="1"/>
              <w:ind w:left="585" w:right="108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医</w:t>
            </w:r>
            <w:r>
              <w:rPr>
                <w:rFonts w:ascii="仿宋" w:hAnsi="仿宋" w:eastAsia="仿宋" w:cs="仿宋"/>
                <w:spacing w:val="19"/>
                <w:sz w:val="20"/>
                <w:szCs w:val="20"/>
              </w:rPr>
              <w:t>疗</w:t>
            </w:r>
            <w:r>
              <w:rPr>
                <w:rFonts w:ascii="仿宋" w:hAnsi="仿宋" w:eastAsia="仿宋" w:cs="仿宋"/>
                <w:spacing w:val="10"/>
                <w:sz w:val="20"/>
                <w:szCs w:val="20"/>
              </w:rPr>
              <w:t>机构执业许可证或中医诊所备案证或军队医疗机构为民服务许可证照复印件</w:t>
            </w:r>
            <w:r>
              <w:rPr>
                <w:rFonts w:ascii="仿宋" w:hAnsi="仿宋" w:eastAsia="仿宋" w:cs="仿宋"/>
                <w:sz w:val="20"/>
                <w:szCs w:val="20"/>
              </w:rPr>
              <w:t xml:space="preserve"> </w:t>
            </w:r>
            <w:r>
              <w:rPr>
                <w:rFonts w:ascii="仿宋" w:hAnsi="仿宋" w:eastAsia="仿宋" w:cs="仿宋"/>
                <w:position w:val="-5"/>
                <w:sz w:val="20"/>
                <w:szCs w:val="20"/>
              </w:rPr>
              <w:drawing>
                <wp:inline distT="0" distB="0" distL="0" distR="0">
                  <wp:extent cx="128905" cy="19748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1"/>
                <w:sz w:val="20"/>
                <w:szCs w:val="20"/>
              </w:rPr>
              <w:t>与医保政策对应的内部管理制度和财务制度文</w:t>
            </w:r>
            <w:r>
              <w:rPr>
                <w:rFonts w:ascii="仿宋" w:hAnsi="仿宋" w:eastAsia="仿宋" w:cs="仿宋"/>
                <w:spacing w:val="9"/>
                <w:sz w:val="20"/>
                <w:szCs w:val="20"/>
              </w:rPr>
              <w:t>本</w:t>
            </w:r>
          </w:p>
          <w:p>
            <w:pPr>
              <w:spacing w:line="239" w:lineRule="auto"/>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11"/>
                <w:sz w:val="20"/>
                <w:szCs w:val="20"/>
              </w:rPr>
              <w:t>与医保有关的医疗机构信息系统相关材料</w:t>
            </w:r>
          </w:p>
          <w:p>
            <w:pPr>
              <w:spacing w:before="1" w:line="241" w:lineRule="auto"/>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11"/>
                <w:sz w:val="20"/>
                <w:szCs w:val="20"/>
              </w:rPr>
              <w:t>纳入定点后使用医疗保障基金的预测性分析报</w:t>
            </w:r>
            <w:r>
              <w:rPr>
                <w:rFonts w:ascii="仿宋" w:hAnsi="仿宋" w:eastAsia="仿宋" w:cs="仿宋"/>
                <w:spacing w:val="9"/>
                <w:sz w:val="20"/>
                <w:szCs w:val="20"/>
              </w:rPr>
              <w:t>告</w:t>
            </w:r>
          </w:p>
          <w:p>
            <w:pPr>
              <w:spacing w:line="311" w:lineRule="exact"/>
              <w:ind w:left="585"/>
              <w:rPr>
                <w:rFonts w:ascii="Arial" w:hAnsi="Arial" w:eastAsia="Arial" w:cs="Arial"/>
                <w:sz w:val="21"/>
                <w:szCs w:val="21"/>
              </w:rPr>
            </w:pPr>
            <w:r>
              <w:rPr>
                <w:position w:val="-6"/>
              </w:rPr>
              <w:drawing>
                <wp:inline distT="0" distB="0" distL="0" distR="0">
                  <wp:extent cx="128905" cy="197485"/>
                  <wp:effectExtent l="0" t="0" r="0" b="0"/>
                  <wp:docPr id="435" name="IM 435"/>
                  <wp:cNvGraphicFramePr/>
                  <a:graphic xmlns:a="http://schemas.openxmlformats.org/drawingml/2006/main">
                    <a:graphicData uri="http://schemas.openxmlformats.org/drawingml/2006/picture">
                      <pic:pic xmlns:pic="http://schemas.openxmlformats.org/drawingml/2006/picture">
                        <pic:nvPicPr>
                          <pic:cNvPr id="435" name="IM 435"/>
                          <pic:cNvPicPr/>
                        </pic:nvPicPr>
                        <pic:blipFill>
                          <a:blip r:embed="rId406"/>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186" w:line="391" w:lineRule="auto"/>
        <w:ind w:left="15" w:firstLine="233"/>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确</w:t>
      </w:r>
      <w:r>
        <w:rPr>
          <w:rFonts w:ascii="宋体" w:hAnsi="宋体" w:eastAsia="宋体" w:cs="宋体"/>
          <w:spacing w:val="5"/>
          <w:sz w:val="23"/>
          <w:szCs w:val="23"/>
          <w14:textOutline w14:w="4356" w14:cap="sq" w14:cmpd="sng">
            <w14:solidFill>
              <w14:srgbClr w14:val="000000"/>
            </w14:solidFill>
            <w14:prstDash w14:val="solid"/>
            <w14:bevel/>
          </w14:textOutline>
        </w:rPr>
        <w:t>认信息：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462"/>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您所申报医疗机构申请定点协议管理业务已受理， 办理时限为 3 个月， 您可拨打</w:t>
      </w:r>
      <w:r>
        <w:rPr>
          <w:rFonts w:ascii="仿宋" w:hAnsi="仿宋" w:eastAsia="仿宋" w:cs="仿宋"/>
          <w:sz w:val="20"/>
          <w:szCs w:val="20"/>
        </w:rPr>
        <w:t xml:space="preserve"> </w:t>
      </w:r>
      <w:r>
        <w:rPr>
          <w:rFonts w:ascii="仿宋" w:hAnsi="仿宋" w:eastAsia="仿宋" w:cs="仿宋"/>
          <w:spacing w:val="16"/>
          <w:sz w:val="20"/>
          <w:szCs w:val="20"/>
        </w:rPr>
        <w:t>查</w:t>
      </w:r>
      <w:r>
        <w:rPr>
          <w:rFonts w:ascii="仿宋" w:hAnsi="仿宋" w:eastAsia="仿宋" w:cs="仿宋"/>
          <w:spacing w:val="9"/>
          <w:sz w:val="20"/>
          <w:szCs w:val="20"/>
        </w:rPr>
        <w:t>询业务办理进度，也可扫描登记单右上方的二维码可查询此项业务办理进度。</w:t>
      </w:r>
    </w:p>
    <w:p>
      <w:pPr>
        <w:ind w:left="149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37" name="IM 437"/>
            <wp:cNvGraphicFramePr/>
            <a:graphic xmlns:a="http://schemas.openxmlformats.org/drawingml/2006/main">
              <a:graphicData uri="http://schemas.openxmlformats.org/drawingml/2006/picture">
                <pic:pic xmlns:pic="http://schemas.openxmlformats.org/drawingml/2006/picture">
                  <pic:nvPicPr>
                    <pic:cNvPr id="437" name="IM 437"/>
                    <pic:cNvPicPr/>
                  </pic:nvPicPr>
                  <pic:blipFill>
                    <a:blip r:embed="rId408"/>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所申报医疗机构申请定点协议管理业务流程业务不符合受理条件，原因：</w:t>
      </w:r>
    </w:p>
    <w:p/>
    <w:p/>
    <w:p/>
    <w:p/>
    <w:p/>
    <w:p>
      <w:pPr>
        <w:spacing w:line="19" w:lineRule="exact"/>
      </w:pPr>
    </w:p>
    <w:p>
      <w:pPr>
        <w:sectPr>
          <w:type w:val="continuous"/>
          <w:pgSz w:w="11906" w:h="16839"/>
          <w:pgMar w:top="400" w:right="1355" w:bottom="909" w:left="1303" w:header="0" w:footer="677" w:gutter="0"/>
          <w:cols w:equalWidth="0" w:num="1">
            <w:col w:w="9248"/>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55" w:bottom="909" w:left="1303" w:header="0" w:footer="677" w:gutter="0"/>
          <w:cols w:equalWidth="0" w:num="2">
            <w:col w:w="6319" w:space="100"/>
            <w:col w:w="2830"/>
          </w:cols>
        </w:sectPr>
      </w:pPr>
    </w:p>
    <w:p>
      <w:pPr>
        <w:spacing w:line="445" w:lineRule="auto"/>
        <w:rPr>
          <w:rFonts w:ascii="Arial"/>
          <w:sz w:val="21"/>
        </w:rPr>
      </w:pPr>
    </w:p>
    <w:p>
      <w:pPr>
        <w:spacing w:line="30" w:lineRule="exact"/>
        <w:textAlignment w:val="center"/>
      </w:pPr>
      <w:r>
        <w:pict>
          <v:shape id="_x0000_s1143" o:spid="_x0000_s1143" style="height:1.5pt;width:462.15pt;" filled="f" stroked="t" coordsize="9242,30" path="m0,4l9242,4m0,24l9242,24e">
            <v:fill on="f" focussize="0,0"/>
            <v:stroke weight="0.48pt" color="#000000" miterlimit="2" joinstyle="bevel"/>
            <v:imagedata o:title=""/>
            <o:lock v:ext="edit"/>
            <w10:wrap type="none"/>
            <w10:anchorlock/>
          </v:shape>
        </w:pict>
      </w:r>
    </w:p>
    <w:p>
      <w:pPr>
        <w:sectPr>
          <w:type w:val="continuous"/>
          <w:pgSz w:w="11906" w:h="16839"/>
          <w:pgMar w:top="400" w:right="1355" w:bottom="909" w:left="1303" w:header="0" w:footer="677" w:gutter="0"/>
          <w:cols w:equalWidth="0" w:num="1">
            <w:col w:w="9248"/>
          </w:cols>
        </w:sectPr>
      </w:pPr>
    </w:p>
    <w:p/>
    <w:p/>
    <w:p/>
    <w:p/>
    <w:p>
      <w:pPr>
        <w:spacing w:line="91" w:lineRule="exact"/>
      </w:pPr>
    </w:p>
    <w:p>
      <w:pPr>
        <w:sectPr>
          <w:footerReference r:id="rId257" w:type="default"/>
          <w:pgSz w:w="11906" w:h="16839"/>
          <w:pgMar w:top="400" w:right="1333" w:bottom="909" w:left="1303" w:header="0" w:footer="677" w:gutter="0"/>
          <w:cols w:equalWidth="0" w:num="1">
            <w:col w:w="9270"/>
          </w:cols>
        </w:sectPr>
      </w:pPr>
    </w:p>
    <w:p>
      <w:pPr>
        <w:spacing w:before="63" w:line="226" w:lineRule="auto"/>
        <w:ind w:left="45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50" w:line="794" w:lineRule="exact"/>
        <w:ind w:firstLine="321"/>
        <w:textAlignment w:val="center"/>
      </w:pPr>
      <w:r>
        <w:drawing>
          <wp:inline distT="0" distB="0" distL="0" distR="0">
            <wp:extent cx="687705" cy="50419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91" w:line="186" w:lineRule="auto"/>
        <w:rPr>
          <w:rFonts w:ascii="宋体" w:hAnsi="宋体" w:eastAsia="宋体" w:cs="宋体"/>
          <w:sz w:val="28"/>
          <w:szCs w:val="28"/>
        </w:rPr>
      </w:pPr>
      <w:r>
        <w:rPr>
          <w:rFonts w:ascii="宋体" w:hAnsi="宋体" w:eastAsia="宋体" w:cs="宋体"/>
          <w:spacing w:val="-2"/>
          <w:sz w:val="28"/>
          <w:szCs w:val="28"/>
          <w14:textOutline w14:w="5105" w14:cap="sq" w14:cmpd="sng">
            <w14:solidFill>
              <w14:srgbClr w14:val="000000"/>
            </w14:solidFill>
            <w14:prstDash w14:val="solid"/>
            <w14:bevel/>
          </w14:textOutline>
        </w:rPr>
        <w:t>吉</w:t>
      </w:r>
      <w:r>
        <w:rPr>
          <w:rFonts w:ascii="宋体" w:hAnsi="宋体" w:eastAsia="宋体" w:cs="宋体"/>
          <w:spacing w:val="-1"/>
          <w:sz w:val="28"/>
          <w:szCs w:val="28"/>
          <w14:textOutline w14:w="5105"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82" w:line="1237" w:lineRule="exact"/>
        <w:textAlignment w:val="center"/>
      </w:pPr>
      <w:r>
        <w:drawing>
          <wp:inline distT="0" distB="0" distL="0" distR="0">
            <wp:extent cx="776605" cy="784860"/>
            <wp:effectExtent l="0" t="0" r="0" b="0"/>
            <wp:docPr id="439" name="IM 439"/>
            <wp:cNvGraphicFramePr/>
            <a:graphic xmlns:a="http://schemas.openxmlformats.org/drawingml/2006/main">
              <a:graphicData uri="http://schemas.openxmlformats.org/drawingml/2006/picture">
                <pic:pic xmlns:pic="http://schemas.openxmlformats.org/drawingml/2006/picture">
                  <pic:nvPicPr>
                    <pic:cNvPr id="439" name="IM 439"/>
                    <pic:cNvPicPr/>
                  </pic:nvPicPr>
                  <pic:blipFill>
                    <a:blip r:embed="rId519"/>
                    <a:stretch>
                      <a:fillRect/>
                    </a:stretch>
                  </pic:blipFill>
                  <pic:spPr>
                    <a:xfrm>
                      <a:off x="0" y="0"/>
                      <a:ext cx="777239" cy="785494"/>
                    </a:xfrm>
                    <a:prstGeom prst="rect">
                      <a:avLst/>
                    </a:prstGeom>
                  </pic:spPr>
                </pic:pic>
              </a:graphicData>
            </a:graphic>
          </wp:inline>
        </w:drawing>
      </w:r>
    </w:p>
    <w:p>
      <w:pPr>
        <w:sectPr>
          <w:type w:val="continuous"/>
          <w:pgSz w:w="11906" w:h="16839"/>
          <w:pgMar w:top="400" w:right="1333" w:bottom="909" w:left="1303" w:header="0" w:footer="677" w:gutter="0"/>
          <w:cols w:equalWidth="0" w:num="3">
            <w:col w:w="3137" w:space="100"/>
            <w:col w:w="4604" w:space="100"/>
            <w:col w:w="1330"/>
          </w:cols>
        </w:sectPr>
      </w:pPr>
    </w:p>
    <w:p/>
    <w:p/>
    <w:p/>
    <w:p>
      <w:pPr>
        <w:spacing w:line="15" w:lineRule="exact"/>
      </w:pPr>
    </w:p>
    <w:p>
      <w:pPr>
        <w:sectPr>
          <w:type w:val="continuous"/>
          <w:pgSz w:w="11906" w:h="16839"/>
          <w:pgMar w:top="400" w:right="1333" w:bottom="909" w:left="1303" w:header="0" w:footer="677" w:gutter="0"/>
          <w:cols w:equalWidth="0" w:num="1">
            <w:col w:w="9270"/>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33" w:bottom="909" w:left="1303" w:header="0" w:footer="677" w:gutter="0"/>
          <w:cols w:equalWidth="0" w:num="2">
            <w:col w:w="7163" w:space="100"/>
            <w:col w:w="2008"/>
          </w:cols>
        </w:sectPr>
      </w:pPr>
    </w:p>
    <w:tbl>
      <w:tblPr>
        <w:tblStyle w:val="4"/>
        <w:tblW w:w="926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9269" w:type="dxa"/>
            <w:gridSpan w:val="3"/>
            <w:tcBorders>
              <w:left w:val="nil"/>
              <w:right w:val="nil"/>
            </w:tcBorders>
            <w:vAlign w:val="top"/>
          </w:tcPr>
          <w:p>
            <w:pPr>
              <w:spacing w:before="144" w:line="535" w:lineRule="auto"/>
              <w:ind w:left="437" w:right="1453" w:hanging="188"/>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基本信</w:t>
            </w:r>
            <w:r>
              <w:rPr>
                <w:rFonts w:ascii="宋体" w:hAnsi="宋体" w:eastAsia="宋体" w:cs="宋体"/>
                <w:spacing w:val="11"/>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(请您仔细核对信息内容，如信息内容有变更，请及时办理变更业务)</w:t>
            </w:r>
            <w:r>
              <w:rPr>
                <w:rFonts w:ascii="仿宋" w:hAnsi="仿宋" w:eastAsia="仿宋" w:cs="仿宋"/>
                <w:sz w:val="20"/>
                <w:szCs w:val="20"/>
              </w:rPr>
              <w:t xml:space="preserve"> </w:t>
            </w: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3" w:hRule="atLeast"/>
        </w:trPr>
        <w:tc>
          <w:tcPr>
            <w:tcW w:w="9269" w:type="dxa"/>
            <w:gridSpan w:val="3"/>
            <w:tcBorders>
              <w:left w:val="nil"/>
              <w:right w:val="nil"/>
            </w:tcBorders>
            <w:vAlign w:val="top"/>
          </w:tcPr>
          <w:p>
            <w:pPr>
              <w:spacing w:before="236" w:line="482" w:lineRule="exact"/>
              <w:ind w:left="275"/>
              <w:rPr>
                <w:rFonts w:ascii="仿宋" w:hAnsi="仿宋" w:eastAsia="仿宋" w:cs="仿宋"/>
                <w:sz w:val="20"/>
                <w:szCs w:val="20"/>
              </w:rPr>
            </w:pPr>
            <w:r>
              <w:rPr>
                <w:rFonts w:ascii="宋体" w:hAnsi="宋体" w:eastAsia="宋体" w:cs="宋体"/>
                <w:spacing w:val="7"/>
                <w:position w:val="18"/>
                <w:sz w:val="23"/>
                <w:szCs w:val="23"/>
                <w14:textOutline w14:w="4356" w14:cap="sq" w14:cmpd="sng">
                  <w14:solidFill>
                    <w14:srgbClr w14:val="000000"/>
                  </w14:solidFill>
                  <w14:prstDash w14:val="solid"/>
                  <w14:bevel/>
                </w14:textOutline>
              </w:rPr>
              <w:t>办</w:t>
            </w:r>
            <w:r>
              <w:rPr>
                <w:rFonts w:ascii="宋体" w:hAnsi="宋体" w:eastAsia="宋体" w:cs="宋体"/>
                <w:spacing w:val="5"/>
                <w:position w:val="18"/>
                <w:sz w:val="23"/>
                <w:szCs w:val="23"/>
                <w14:textOutline w14:w="4356" w14:cap="sq" w14:cmpd="sng">
                  <w14:solidFill>
                    <w14:srgbClr w14:val="000000"/>
                  </w14:solidFill>
                  <w14:prstDash w14:val="solid"/>
                  <w14:bevel/>
                </w14:textOutline>
              </w:rPr>
              <w:t>理信息：</w:t>
            </w:r>
            <w:r>
              <w:rPr>
                <w:rFonts w:ascii="宋体" w:hAnsi="宋体" w:eastAsia="宋体" w:cs="宋体"/>
                <w:spacing w:val="5"/>
                <w:position w:val="18"/>
                <w:sz w:val="23"/>
                <w:szCs w:val="23"/>
              </w:rPr>
              <w:t xml:space="preserve"> </w:t>
            </w:r>
            <w:r>
              <w:rPr>
                <w:rFonts w:ascii="仿宋" w:hAnsi="仿宋" w:eastAsia="仿宋" w:cs="仿宋"/>
                <w:spacing w:val="5"/>
                <w:position w:val="18"/>
                <w:sz w:val="20"/>
                <w:szCs w:val="20"/>
              </w:rPr>
              <w:t>(请您仔细核对信息内容，如与办理情况不一致，请及时调整)</w:t>
            </w:r>
          </w:p>
          <w:p>
            <w:pPr>
              <w:spacing w:line="228" w:lineRule="auto"/>
              <w:ind w:left="433"/>
              <w:rPr>
                <w:rFonts w:ascii="仿宋" w:hAnsi="仿宋" w:eastAsia="仿宋" w:cs="仿宋"/>
                <w:sz w:val="20"/>
                <w:szCs w:val="20"/>
              </w:rPr>
            </w:pPr>
            <w:r>
              <w:rPr>
                <w:rFonts w:ascii="仿宋" w:hAnsi="仿宋" w:eastAsia="仿宋" w:cs="仿宋"/>
                <w:spacing w:val="6"/>
                <w:sz w:val="20"/>
                <w:szCs w:val="20"/>
              </w:rPr>
              <w:t>业务名称：</w:t>
            </w:r>
            <w:r>
              <w:rPr>
                <w:rFonts w:ascii="仿宋" w:hAnsi="仿宋" w:eastAsia="仿宋" w:cs="仿宋"/>
                <w:spacing w:val="3"/>
                <w:sz w:val="20"/>
                <w:szCs w:val="20"/>
              </w:rPr>
              <w:t xml:space="preserve"> 医疗机构申请定点协议管理业务</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2" w:hRule="atLeast"/>
        </w:trPr>
        <w:tc>
          <w:tcPr>
            <w:tcW w:w="9269" w:type="dxa"/>
            <w:gridSpan w:val="3"/>
            <w:tcBorders>
              <w:left w:val="nil"/>
              <w:right w:val="nil"/>
            </w:tcBorders>
            <w:vAlign w:val="top"/>
          </w:tcPr>
          <w:p>
            <w:pPr>
              <w:spacing w:before="240"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198" w:line="229" w:lineRule="auto"/>
              <w:ind w:left="442"/>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请的医疗机构申请定点协议管理业务已经办理完成,请您关注公示信息。</w:t>
            </w:r>
          </w:p>
          <w:p>
            <w:pPr>
              <w:spacing w:before="219"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217" w:line="232" w:lineRule="auto"/>
              <w:ind w:left="431"/>
              <w:rPr>
                <w:rFonts w:ascii="仿宋" w:hAnsi="仿宋" w:eastAsia="仿宋" w:cs="仿宋"/>
                <w:sz w:val="20"/>
                <w:szCs w:val="20"/>
              </w:rPr>
            </w:pPr>
            <w:r>
              <w:rPr>
                <w:rFonts w:ascii="仿宋" w:hAnsi="仿宋" w:eastAsia="仿宋" w:cs="仿宋"/>
                <w:spacing w:val="7"/>
                <w:sz w:val="20"/>
                <w:szCs w:val="20"/>
              </w:rPr>
              <w:t>3、业务咨询电话：</w:t>
            </w:r>
            <w:r>
              <w:rPr>
                <w:rFonts w:ascii="仿宋" w:hAnsi="仿宋" w:eastAsia="仿宋" w:cs="仿宋"/>
                <w:sz w:val="20"/>
                <w:szCs w:val="20"/>
                <w:u w:val="single" w:color="auto"/>
              </w:rPr>
              <w:t xml:space="preserve">               </w:t>
            </w:r>
          </w:p>
          <w:p>
            <w:pPr>
              <w:spacing w:before="217" w:line="229" w:lineRule="auto"/>
              <w:ind w:left="426"/>
              <w:rPr>
                <w:rFonts w:ascii="仿宋" w:hAnsi="仿宋" w:eastAsia="仿宋" w:cs="仿宋"/>
                <w:sz w:val="20"/>
                <w:szCs w:val="20"/>
              </w:rPr>
            </w:pPr>
            <w:r>
              <w:rPr>
                <w:rFonts w:ascii="仿宋" w:hAnsi="仿宋" w:eastAsia="仿宋" w:cs="仿宋"/>
                <w:spacing w:val="10"/>
                <w:sz w:val="20"/>
                <w:szCs w:val="20"/>
              </w:rPr>
              <w:t>4</w:t>
            </w:r>
            <w:r>
              <w:rPr>
                <w:rFonts w:ascii="仿宋" w:hAnsi="仿宋" w:eastAsia="仿宋" w:cs="仿宋"/>
                <w:spacing w:val="9"/>
                <w:sz w:val="20"/>
                <w:szCs w:val="20"/>
              </w:rPr>
              <w:t>、扫描登记单右上方的二维码可查询此项业务。</w:t>
            </w:r>
          </w:p>
          <w:p>
            <w:pPr>
              <w:spacing w:before="143" w:line="229" w:lineRule="auto"/>
              <w:ind w:left="431"/>
              <w:rPr>
                <w:rFonts w:ascii="仿宋" w:hAnsi="仿宋" w:eastAsia="仿宋" w:cs="仿宋"/>
                <w:sz w:val="20"/>
                <w:szCs w:val="20"/>
              </w:rPr>
            </w:pPr>
            <w:r>
              <w:rPr>
                <w:rFonts w:ascii="仿宋" w:hAnsi="仿宋" w:eastAsia="仿宋" w:cs="仿宋"/>
                <w:spacing w:val="12"/>
                <w:sz w:val="20"/>
                <w:szCs w:val="20"/>
              </w:rPr>
              <w:t>5、更多政策</w:t>
            </w:r>
            <w:r>
              <w:rPr>
                <w:rFonts w:ascii="仿宋" w:hAnsi="仿宋" w:eastAsia="仿宋" w:cs="仿宋"/>
                <w:spacing w:val="6"/>
                <w:sz w:val="20"/>
                <w:szCs w:val="20"/>
              </w:rPr>
              <w:t>信息、经办流程请登录          官方网站            或                 微信</w:t>
            </w:r>
          </w:p>
          <w:p>
            <w:pPr>
              <w:spacing w:before="64"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9269" w:type="dxa"/>
            <w:gridSpan w:val="3"/>
            <w:tcBorders>
              <w:left w:val="nil"/>
              <w:right w:val="nil"/>
            </w:tcBorders>
            <w:vAlign w:val="top"/>
          </w:tcPr>
          <w:p>
            <w:pPr>
              <w:spacing w:before="204"/>
              <w:ind w:left="115"/>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确认信</w:t>
            </w:r>
            <w:r>
              <w:rPr>
                <w:rFonts w:ascii="宋体" w:hAnsi="宋体" w:eastAsia="宋体" w:cs="宋体"/>
                <w:spacing w:val="6"/>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您所办理的医疗机构申请定点协议管理业务已办结</w:t>
            </w:r>
            <w:r>
              <w:rPr>
                <w:rFonts w:ascii="宋体" w:hAnsi="宋体" w:eastAsia="宋体" w:cs="宋体"/>
                <w:spacing w:val="6"/>
                <w:sz w:val="23"/>
                <w:szCs w:val="23"/>
              </w:rPr>
              <w:t>。</w:t>
            </w:r>
          </w:p>
          <w:p>
            <w:pPr>
              <w:spacing w:before="300"/>
              <w:ind w:left="13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41" name="IM 441"/>
                  <wp:cNvGraphicFramePr/>
                  <a:graphic xmlns:a="http://schemas.openxmlformats.org/drawingml/2006/main">
                    <a:graphicData uri="http://schemas.openxmlformats.org/drawingml/2006/picture">
                      <pic:pic xmlns:pic="http://schemas.openxmlformats.org/drawingml/2006/picture">
                        <pic:nvPicPr>
                          <pic:cNvPr id="441" name="IM 441"/>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所办理的医疗机构申请定点协议管理业务未通过。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3080" w:type="dxa"/>
            <w:tcBorders>
              <w:left w:val="nil"/>
              <w:right w:val="nil"/>
            </w:tcBorders>
            <w:vAlign w:val="top"/>
          </w:tcPr>
          <w:p>
            <w:pPr>
              <w:spacing w:before="298"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7"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38" w:type="dxa"/>
            <w:tcBorders>
              <w:left w:val="nil"/>
              <w:right w:val="nil"/>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33" w:bottom="909" w:left="1303" w:header="0" w:footer="677" w:gutter="0"/>
          <w:cols w:equalWidth="0" w:num="1">
            <w:col w:w="9270"/>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522"/>
        <w:outlineLvl w:val="1"/>
        <w:rPr>
          <w:rFonts w:ascii="宋体" w:hAnsi="宋体" w:eastAsia="宋体" w:cs="宋体"/>
          <w:sz w:val="43"/>
          <w:szCs w:val="43"/>
        </w:rPr>
      </w:pPr>
      <w:r>
        <w:rPr>
          <w:rFonts w:ascii="宋体" w:hAnsi="宋体" w:eastAsia="宋体" w:cs="宋体"/>
          <w:spacing w:val="9"/>
          <w:sz w:val="43"/>
          <w:szCs w:val="43"/>
          <w14:textOutline w14:w="7975" w14:cap="sq" w14:cmpd="sng">
            <w14:solidFill>
              <w14:srgbClr w14:val="000000"/>
            </w14:solidFill>
            <w14:prstDash w14:val="solid"/>
            <w14:bevel/>
          </w14:textOutline>
        </w:rPr>
        <w:t>医疗机构服务协议续签业务流</w:t>
      </w:r>
      <w:r>
        <w:rPr>
          <w:rFonts w:ascii="宋体" w:hAnsi="宋体" w:eastAsia="宋体" w:cs="宋体"/>
          <w:spacing w:val="7"/>
          <w:sz w:val="43"/>
          <w:szCs w:val="43"/>
          <w14:textOutline w14:w="7975" w14:cap="sq" w14:cmpd="sng">
            <w14:solidFill>
              <w14:srgbClr w14:val="000000"/>
            </w14:solidFill>
            <w14:prstDash w14:val="solid"/>
            <w14:bevel/>
          </w14:textOutline>
        </w:rPr>
        <w:t>程</w:t>
      </w:r>
    </w:p>
    <w:p>
      <w:pPr>
        <w:spacing w:before="165" w:line="221" w:lineRule="auto"/>
        <w:ind w:left="1576"/>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J</w:t>
      </w:r>
      <w:r>
        <w:rPr>
          <w:rFonts w:ascii="仿宋" w:hAnsi="仿宋" w:eastAsia="仿宋" w:cs="仿宋"/>
          <w:spacing w:val="10"/>
          <w:sz w:val="31"/>
          <w:szCs w:val="31"/>
        </w:rPr>
        <w:t>002036009001)</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01" w:line="333" w:lineRule="auto"/>
        <w:ind w:left="163" w:firstLine="648"/>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医</w:t>
      </w:r>
      <w:r>
        <w:rPr>
          <w:rFonts w:ascii="仿宋" w:hAnsi="仿宋" w:eastAsia="仿宋" w:cs="仿宋"/>
          <w:spacing w:val="6"/>
          <w:sz w:val="31"/>
          <w:szCs w:val="31"/>
        </w:rPr>
        <w:t>疗机构服务协议续签业务的服务对象、受理条件、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8"/>
          <w:sz w:val="31"/>
          <w:szCs w:val="31"/>
        </w:rPr>
        <w:t>理</w:t>
      </w:r>
      <w:r>
        <w:rPr>
          <w:rFonts w:ascii="仿宋" w:hAnsi="仿宋" w:eastAsia="仿宋" w:cs="仿宋"/>
          <w:spacing w:val="5"/>
          <w:sz w:val="31"/>
          <w:szCs w:val="31"/>
        </w:rPr>
        <w:t>材料明细、办理流程、办件类型、办理时限及其他事项制定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557" w:lineRule="exact"/>
        <w:ind w:left="820"/>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before="1" w:line="227" w:lineRule="auto"/>
        <w:ind w:left="816"/>
        <w:rPr>
          <w:rFonts w:ascii="仿宋" w:hAnsi="仿宋" w:eastAsia="仿宋" w:cs="仿宋"/>
          <w:sz w:val="31"/>
          <w:szCs w:val="31"/>
        </w:rPr>
      </w:pPr>
      <w:r>
        <w:rPr>
          <w:rFonts w:ascii="仿宋" w:hAnsi="仿宋" w:eastAsia="仿宋" w:cs="仿宋"/>
          <w:spacing w:val="7"/>
          <w:sz w:val="31"/>
          <w:szCs w:val="31"/>
        </w:rPr>
        <w:t>定</w:t>
      </w:r>
      <w:r>
        <w:rPr>
          <w:rFonts w:ascii="仿宋" w:hAnsi="仿宋" w:eastAsia="仿宋" w:cs="仿宋"/>
          <w:spacing w:val="5"/>
          <w:sz w:val="31"/>
          <w:szCs w:val="31"/>
        </w:rPr>
        <w:t>点医疗机构</w:t>
      </w:r>
    </w:p>
    <w:p>
      <w:pPr>
        <w:spacing w:before="180" w:line="415" w:lineRule="exact"/>
        <w:ind w:left="80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49" w:line="228"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7"/>
          <w:sz w:val="31"/>
          <w:szCs w:val="31"/>
          <w14:textOutline w14:w="5791" w14:cap="sq" w14:cmpd="sng">
            <w14:solidFill>
              <w14:srgbClr w14:val="000000"/>
            </w14:solidFill>
            <w14:prstDash w14:val="solid"/>
            <w14:bevel/>
          </w14:textOutline>
        </w:rPr>
        <w:t>.</w:t>
      </w:r>
      <w:r>
        <w:rPr>
          <w:rFonts w:ascii="仿宋" w:hAnsi="仿宋" w:eastAsia="仿宋" w:cs="仿宋"/>
          <w:spacing w:val="-5"/>
          <w:sz w:val="31"/>
          <w:szCs w:val="31"/>
          <w14:textOutline w14:w="5791" w14:cap="sq" w14:cmpd="sng">
            <w14:solidFill>
              <w14:srgbClr w14:val="000000"/>
            </w14:solidFill>
            <w14:prstDash w14:val="solid"/>
            <w14:bevel/>
          </w14:textOutline>
        </w:rPr>
        <w:t>1</w:t>
      </w:r>
      <w:r>
        <w:rPr>
          <w:rFonts w:ascii="仿宋" w:hAnsi="仿宋" w:eastAsia="仿宋" w:cs="仿宋"/>
          <w:spacing w:val="-5"/>
          <w:sz w:val="31"/>
          <w:szCs w:val="31"/>
        </w:rPr>
        <w:t>《医疗机构执业许可证》。</w:t>
      </w:r>
    </w:p>
    <w:p>
      <w:pPr>
        <w:spacing w:before="176" w:line="226" w:lineRule="auto"/>
        <w:ind w:left="826"/>
        <w:rPr>
          <w:rFonts w:ascii="仿宋" w:hAnsi="仿宋" w:eastAsia="仿宋" w:cs="仿宋"/>
          <w:sz w:val="31"/>
          <w:szCs w:val="31"/>
        </w:rPr>
      </w:pPr>
      <w:r>
        <w:rPr>
          <w:rFonts w:ascii="仿宋" w:hAnsi="仿宋" w:eastAsia="仿宋" w:cs="仿宋"/>
          <w:spacing w:val="15"/>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14:textOutline w14:w="5791" w14:cap="sq" w14:cmpd="sng">
            <w14:solidFill>
              <w14:srgbClr w14:val="000000"/>
            </w14:solidFill>
            <w14:prstDash w14:val="solid"/>
            <w14:bevel/>
          </w14:textOutline>
        </w:rPr>
        <w:t>.2</w:t>
      </w:r>
      <w:r>
        <w:rPr>
          <w:rFonts w:ascii="仿宋" w:hAnsi="仿宋" w:eastAsia="仿宋" w:cs="仿宋"/>
          <w:spacing w:val="9"/>
          <w:sz w:val="31"/>
          <w:szCs w:val="31"/>
        </w:rPr>
        <w:t xml:space="preserve"> 单位证照(依单位性质不同分别提供)。</w:t>
      </w:r>
    </w:p>
    <w:p>
      <w:pPr>
        <w:spacing w:before="180" w:line="562" w:lineRule="exact"/>
        <w:ind w:left="1128"/>
        <w:rPr>
          <w:rFonts w:ascii="仿宋" w:hAnsi="仿宋" w:eastAsia="仿宋" w:cs="仿宋"/>
          <w:sz w:val="31"/>
          <w:szCs w:val="31"/>
        </w:rPr>
      </w:pPr>
      <w:r>
        <w:rPr>
          <w:rFonts w:ascii="仿宋" w:hAnsi="仿宋" w:eastAsia="仿宋" w:cs="仿宋"/>
          <w:spacing w:val="6"/>
          <w:position w:val="18"/>
          <w:sz w:val="31"/>
          <w:szCs w:val="31"/>
        </w:rPr>
        <w:t>《事业单位法人证书》(事业)</w:t>
      </w:r>
      <w:r>
        <w:rPr>
          <w:rFonts w:ascii="仿宋" w:hAnsi="仿宋" w:eastAsia="仿宋" w:cs="仿宋"/>
          <w:spacing w:val="4"/>
          <w:position w:val="18"/>
          <w:sz w:val="31"/>
          <w:szCs w:val="31"/>
        </w:rPr>
        <w:t>。</w:t>
      </w:r>
    </w:p>
    <w:p>
      <w:pPr>
        <w:spacing w:line="229" w:lineRule="auto"/>
        <w:ind w:left="1128"/>
        <w:rPr>
          <w:rFonts w:ascii="仿宋" w:hAnsi="仿宋" w:eastAsia="仿宋" w:cs="仿宋"/>
          <w:sz w:val="31"/>
          <w:szCs w:val="31"/>
        </w:rPr>
      </w:pPr>
      <w:r>
        <w:rPr>
          <w:rFonts w:ascii="仿宋" w:hAnsi="仿宋" w:eastAsia="仿宋" w:cs="仿宋"/>
          <w:spacing w:val="8"/>
          <w:sz w:val="31"/>
          <w:szCs w:val="31"/>
        </w:rPr>
        <w:t>《</w:t>
      </w:r>
      <w:r>
        <w:rPr>
          <w:rFonts w:ascii="仿宋" w:hAnsi="仿宋" w:eastAsia="仿宋" w:cs="仿宋"/>
          <w:spacing w:val="5"/>
          <w:sz w:val="31"/>
          <w:szCs w:val="31"/>
        </w:rPr>
        <w:t>营</w:t>
      </w:r>
      <w:r>
        <w:rPr>
          <w:rFonts w:ascii="仿宋" w:hAnsi="仿宋" w:eastAsia="仿宋" w:cs="仿宋"/>
          <w:spacing w:val="4"/>
          <w:sz w:val="31"/>
          <w:szCs w:val="31"/>
        </w:rPr>
        <w:t>业执照》(企业)。</w:t>
      </w:r>
    </w:p>
    <w:p>
      <w:pPr>
        <w:spacing w:before="175" w:line="334" w:lineRule="auto"/>
        <w:ind w:left="826" w:right="1584" w:firstLine="302"/>
        <w:rPr>
          <w:rFonts w:ascii="仿宋" w:hAnsi="仿宋" w:eastAsia="仿宋" w:cs="仿宋"/>
          <w:sz w:val="31"/>
          <w:szCs w:val="31"/>
        </w:rPr>
      </w:pPr>
      <w:r>
        <w:rPr>
          <w:rFonts w:ascii="仿宋" w:hAnsi="仿宋" w:eastAsia="仿宋" w:cs="仿宋"/>
          <w:spacing w:val="12"/>
          <w:sz w:val="31"/>
          <w:szCs w:val="31"/>
        </w:rPr>
        <w:t>《</w:t>
      </w:r>
      <w:r>
        <w:rPr>
          <w:rFonts w:ascii="仿宋" w:hAnsi="仿宋" w:eastAsia="仿宋" w:cs="仿宋"/>
          <w:spacing w:val="7"/>
          <w:sz w:val="31"/>
          <w:szCs w:val="31"/>
        </w:rPr>
        <w:t>民</w:t>
      </w:r>
      <w:r>
        <w:rPr>
          <w:rFonts w:ascii="仿宋" w:hAnsi="仿宋" w:eastAsia="仿宋" w:cs="仿宋"/>
          <w:spacing w:val="6"/>
          <w:sz w:val="31"/>
          <w:szCs w:val="31"/>
        </w:rPr>
        <w:t>办非企业单位登记证书》(民办非企业)。</w:t>
      </w:r>
      <w:r>
        <w:rPr>
          <w:rFonts w:ascii="仿宋" w:hAnsi="仿宋" w:eastAsia="仿宋" w:cs="仿宋"/>
          <w:sz w:val="31"/>
          <w:szCs w:val="31"/>
        </w:rPr>
        <w:t xml:space="preserve"> </w:t>
      </w:r>
      <w:r>
        <w:rPr>
          <w:rFonts w:ascii="仿宋" w:hAnsi="仿宋" w:eastAsia="仿宋" w:cs="仿宋"/>
          <w:spacing w:val="2"/>
          <w:sz w:val="31"/>
          <w:szCs w:val="31"/>
          <w14:textOutline w14:w="5791" w14:cap="sq" w14:cmpd="sng">
            <w14:solidFill>
              <w14:srgbClr w14:val="000000"/>
            </w14:solidFill>
            <w14:prstDash w14:val="solid"/>
            <w14:bevel/>
          </w14:textOutline>
        </w:rPr>
        <w:t>3.3</w:t>
      </w:r>
      <w:r>
        <w:rPr>
          <w:rFonts w:ascii="仿宋" w:hAnsi="仿宋" w:eastAsia="仿宋" w:cs="仿宋"/>
          <w:spacing w:val="2"/>
          <w:sz w:val="31"/>
          <w:szCs w:val="31"/>
        </w:rPr>
        <w:t xml:space="preserve"> 房屋所有产</w:t>
      </w:r>
      <w:r>
        <w:rPr>
          <w:rFonts w:ascii="仿宋" w:hAnsi="仿宋" w:eastAsia="仿宋" w:cs="仿宋"/>
          <w:spacing w:val="1"/>
          <w:sz w:val="31"/>
          <w:szCs w:val="31"/>
        </w:rPr>
        <w:t>权证或租赁合同。</w:t>
      </w:r>
    </w:p>
    <w:p>
      <w:pPr>
        <w:spacing w:line="415" w:lineRule="exact"/>
        <w:ind w:left="798"/>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1" w:line="339" w:lineRule="auto"/>
        <w:ind w:left="159" w:right="54" w:firstLine="646"/>
        <w:rPr>
          <w:rFonts w:ascii="仿宋" w:hAnsi="仿宋" w:eastAsia="仿宋" w:cs="仿宋"/>
          <w:sz w:val="31"/>
          <w:szCs w:val="31"/>
        </w:rPr>
      </w:pPr>
      <w:r>
        <w:rPr>
          <w:rFonts w:ascii="仿宋" w:hAnsi="仿宋" w:eastAsia="仿宋" w:cs="仿宋"/>
          <w:spacing w:val="5"/>
          <w:sz w:val="31"/>
          <w:szCs w:val="31"/>
        </w:rPr>
        <w:t>定点医疗机构办理医疗机构服务协议续签业务时，可登录</w:t>
      </w:r>
      <w:r>
        <w:rPr>
          <w:rFonts w:ascii="仿宋" w:hAnsi="仿宋" w:eastAsia="仿宋" w:cs="仿宋"/>
          <w:spacing w:val="1"/>
          <w:sz w:val="31"/>
          <w:szCs w:val="31"/>
        </w:rPr>
        <w:t>医</w:t>
      </w:r>
      <w:r>
        <w:rPr>
          <w:rFonts w:ascii="仿宋" w:hAnsi="仿宋" w:eastAsia="仿宋" w:cs="仿宋"/>
          <w:sz w:val="31"/>
          <w:szCs w:val="31"/>
        </w:rPr>
        <w:t xml:space="preserve"> </w:t>
      </w:r>
      <w:r>
        <w:rPr>
          <w:rFonts w:ascii="仿宋" w:hAnsi="仿宋" w:eastAsia="仿宋" w:cs="仿宋"/>
          <w:spacing w:val="20"/>
          <w:sz w:val="31"/>
          <w:szCs w:val="31"/>
        </w:rPr>
        <w:t>保</w:t>
      </w:r>
      <w:r>
        <w:rPr>
          <w:rFonts w:ascii="仿宋" w:hAnsi="仿宋" w:eastAsia="仿宋" w:cs="仿宋"/>
          <w:spacing w:val="17"/>
          <w:sz w:val="31"/>
          <w:szCs w:val="31"/>
        </w:rPr>
        <w:t>经办政务服务网上大厅或到医保经办服务窗口进行申请并提</w:t>
      </w:r>
      <w:r>
        <w:rPr>
          <w:rFonts w:ascii="仿宋" w:hAnsi="仿宋" w:eastAsia="仿宋" w:cs="仿宋"/>
          <w:sz w:val="31"/>
          <w:szCs w:val="31"/>
        </w:rPr>
        <w:t xml:space="preserve"> </w:t>
      </w:r>
      <w:r>
        <w:rPr>
          <w:rFonts w:ascii="仿宋" w:hAnsi="仿宋" w:eastAsia="仿宋" w:cs="仿宋"/>
          <w:spacing w:val="6"/>
          <w:sz w:val="31"/>
          <w:szCs w:val="31"/>
        </w:rPr>
        <w:t>交</w:t>
      </w:r>
      <w:r>
        <w:rPr>
          <w:rFonts w:ascii="仿宋" w:hAnsi="仿宋" w:eastAsia="仿宋" w:cs="仿宋"/>
          <w:spacing w:val="4"/>
          <w:sz w:val="31"/>
          <w:szCs w:val="31"/>
        </w:rPr>
        <w:t>材料。</w:t>
      </w:r>
    </w:p>
    <w:p>
      <w:pPr>
        <w:sectPr>
          <w:footerReference r:id="rId258" w:type="default"/>
          <w:pgSz w:w="11906" w:h="16839"/>
          <w:pgMar w:top="400" w:right="1421" w:bottom="909" w:left="1438" w:header="0" w:footer="677" w:gutter="0"/>
          <w:cols w:space="720" w:num="1"/>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5" w:lineRule="auto"/>
        <w:ind w:left="645"/>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受理</w:t>
      </w:r>
    </w:p>
    <w:p>
      <w:pPr>
        <w:spacing w:before="184" w:line="333" w:lineRule="auto"/>
        <w:ind w:firstLine="642"/>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人员对定点医疗机构申报的信息和提交材料进行受理，</w:t>
      </w:r>
      <w:r>
        <w:rPr>
          <w:rFonts w:ascii="仿宋" w:hAnsi="仿宋" w:eastAsia="仿宋" w:cs="仿宋"/>
          <w:sz w:val="31"/>
          <w:szCs w:val="31"/>
        </w:rPr>
        <w:t xml:space="preserve"> </w:t>
      </w:r>
      <w:r>
        <w:rPr>
          <w:rFonts w:ascii="仿宋" w:hAnsi="仿宋" w:eastAsia="仿宋" w:cs="仿宋"/>
          <w:spacing w:val="5"/>
          <w:sz w:val="31"/>
          <w:szCs w:val="31"/>
        </w:rPr>
        <w:t>打印《吉林省医疗保障业务单》(附件 1)。如填写内容有误或</w:t>
      </w:r>
      <w:r>
        <w:rPr>
          <w:rFonts w:ascii="仿宋" w:hAnsi="仿宋" w:eastAsia="仿宋" w:cs="仿宋"/>
          <w:spacing w:val="2"/>
          <w:sz w:val="31"/>
          <w:szCs w:val="31"/>
        </w:rPr>
        <w:t>材</w:t>
      </w:r>
      <w:r>
        <w:rPr>
          <w:rFonts w:ascii="仿宋" w:hAnsi="仿宋" w:eastAsia="仿宋" w:cs="仿宋"/>
          <w:sz w:val="31"/>
          <w:szCs w:val="31"/>
        </w:rPr>
        <w:t xml:space="preserve"> </w:t>
      </w:r>
      <w:r>
        <w:rPr>
          <w:rFonts w:ascii="仿宋" w:hAnsi="仿宋" w:eastAsia="仿宋" w:cs="仿宋"/>
          <w:spacing w:val="10"/>
          <w:sz w:val="31"/>
          <w:szCs w:val="31"/>
        </w:rPr>
        <w:t>料</w:t>
      </w:r>
      <w:r>
        <w:rPr>
          <w:rFonts w:ascii="仿宋" w:hAnsi="仿宋" w:eastAsia="仿宋" w:cs="仿宋"/>
          <w:spacing w:val="5"/>
          <w:sz w:val="31"/>
          <w:szCs w:val="31"/>
        </w:rPr>
        <w:t>提供不全的，不予受理，并告知原因。定点医疗机构符合条件</w:t>
      </w:r>
      <w:r>
        <w:rPr>
          <w:rFonts w:ascii="仿宋" w:hAnsi="仿宋" w:eastAsia="仿宋" w:cs="仿宋"/>
          <w:sz w:val="31"/>
          <w:szCs w:val="31"/>
        </w:rPr>
        <w:t xml:space="preserve"> </w:t>
      </w:r>
      <w:r>
        <w:rPr>
          <w:rFonts w:ascii="仿宋" w:hAnsi="仿宋" w:eastAsia="仿宋" w:cs="仿宋"/>
          <w:spacing w:val="7"/>
          <w:sz w:val="31"/>
          <w:szCs w:val="31"/>
        </w:rPr>
        <w:t>后</w:t>
      </w:r>
      <w:r>
        <w:rPr>
          <w:rFonts w:ascii="仿宋" w:hAnsi="仿宋" w:eastAsia="仿宋" w:cs="仿宋"/>
          <w:spacing w:val="6"/>
          <w:sz w:val="31"/>
          <w:szCs w:val="31"/>
        </w:rPr>
        <w:t>可重新申请。</w:t>
      </w:r>
    </w:p>
    <w:p>
      <w:pPr>
        <w:spacing w:line="222" w:lineRule="auto"/>
        <w:ind w:left="645"/>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6" w:lineRule="auto"/>
        <w:ind w:left="650"/>
        <w:rPr>
          <w:rFonts w:ascii="仿宋" w:hAnsi="仿宋" w:eastAsia="仿宋" w:cs="仿宋"/>
          <w:sz w:val="31"/>
          <w:szCs w:val="31"/>
        </w:rPr>
      </w:pPr>
      <w:r>
        <w:rPr>
          <w:rFonts w:ascii="仿宋" w:hAnsi="仿宋" w:eastAsia="仿宋" w:cs="仿宋"/>
          <w:spacing w:val="9"/>
          <w:sz w:val="31"/>
          <w:szCs w:val="31"/>
        </w:rPr>
        <w:t>工</w:t>
      </w:r>
      <w:r>
        <w:rPr>
          <w:rFonts w:ascii="仿宋" w:hAnsi="仿宋" w:eastAsia="仿宋" w:cs="仿宋"/>
          <w:spacing w:val="8"/>
          <w:sz w:val="31"/>
          <w:szCs w:val="31"/>
        </w:rPr>
        <w:t>作人员对受理业务进行审核，给出审核意见。</w:t>
      </w:r>
    </w:p>
    <w:p>
      <w:pPr>
        <w:spacing w:before="182" w:line="222" w:lineRule="auto"/>
        <w:ind w:left="645"/>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签订协议</w:t>
      </w:r>
    </w:p>
    <w:p>
      <w:pPr>
        <w:spacing w:before="185" w:line="226" w:lineRule="auto"/>
        <w:ind w:left="643"/>
        <w:rPr>
          <w:rFonts w:ascii="仿宋" w:hAnsi="仿宋" w:eastAsia="仿宋" w:cs="仿宋"/>
          <w:sz w:val="31"/>
          <w:szCs w:val="31"/>
        </w:rPr>
      </w:pPr>
      <w:r>
        <w:rPr>
          <w:rFonts w:ascii="仿宋" w:hAnsi="仿宋" w:eastAsia="仿宋" w:cs="仿宋"/>
          <w:spacing w:val="16"/>
          <w:sz w:val="31"/>
          <w:szCs w:val="31"/>
        </w:rPr>
        <w:t>经</w:t>
      </w:r>
      <w:r>
        <w:rPr>
          <w:rFonts w:ascii="仿宋" w:hAnsi="仿宋" w:eastAsia="仿宋" w:cs="仿宋"/>
          <w:spacing w:val="12"/>
          <w:sz w:val="31"/>
          <w:szCs w:val="31"/>
        </w:rPr>
        <w:t>办</w:t>
      </w:r>
      <w:r>
        <w:rPr>
          <w:rFonts w:ascii="仿宋" w:hAnsi="仿宋" w:eastAsia="仿宋" w:cs="仿宋"/>
          <w:spacing w:val="8"/>
          <w:sz w:val="31"/>
          <w:szCs w:val="31"/>
        </w:rPr>
        <w:t>机构与定点医疗机构签订医疗保障服务协议。</w:t>
      </w:r>
    </w:p>
    <w:p>
      <w:pPr>
        <w:spacing w:before="182" w:line="224" w:lineRule="auto"/>
        <w:ind w:left="645"/>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33" w:right="38" w:firstLine="608"/>
        <w:rPr>
          <w:rFonts w:ascii="仿宋" w:hAnsi="仿宋" w:eastAsia="仿宋" w:cs="仿宋"/>
          <w:sz w:val="31"/>
          <w:szCs w:val="31"/>
        </w:rPr>
      </w:pPr>
      <w:r>
        <w:rPr>
          <w:rFonts w:ascii="仿宋" w:hAnsi="仿宋" w:eastAsia="仿宋" w:cs="仿宋"/>
          <w:spacing w:val="20"/>
          <w:sz w:val="31"/>
          <w:szCs w:val="31"/>
        </w:rPr>
        <w:t>工</w:t>
      </w:r>
      <w:r>
        <w:rPr>
          <w:rFonts w:ascii="仿宋" w:hAnsi="仿宋" w:eastAsia="仿宋" w:cs="仿宋"/>
          <w:spacing w:val="10"/>
          <w:sz w:val="31"/>
          <w:szCs w:val="31"/>
        </w:rPr>
        <w:t>作人员向定点医疗机构发放(邮寄) 协议，打印《吉林省</w:t>
      </w:r>
      <w:r>
        <w:rPr>
          <w:rFonts w:ascii="仿宋" w:hAnsi="仿宋" w:eastAsia="仿宋" w:cs="仿宋"/>
          <w:sz w:val="31"/>
          <w:szCs w:val="31"/>
        </w:rPr>
        <w:t xml:space="preserve"> </w:t>
      </w:r>
      <w:r>
        <w:rPr>
          <w:rFonts w:ascii="仿宋" w:hAnsi="仿宋" w:eastAsia="仿宋" w:cs="仿宋"/>
          <w:spacing w:val="-1"/>
          <w:sz w:val="31"/>
          <w:szCs w:val="31"/>
        </w:rPr>
        <w:t>医疗保障业务单》(附件</w:t>
      </w:r>
      <w:r>
        <w:rPr>
          <w:rFonts w:ascii="仿宋" w:hAnsi="仿宋" w:eastAsia="仿宋" w:cs="仿宋"/>
          <w:sz w:val="31"/>
          <w:szCs w:val="31"/>
        </w:rPr>
        <w:t xml:space="preserve"> 2)。</w:t>
      </w:r>
    </w:p>
    <w:p>
      <w:pPr>
        <w:spacing w:before="2" w:line="228" w:lineRule="auto"/>
        <w:ind w:left="645"/>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4.6</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59" w:lineRule="exact"/>
        <w:ind w:left="648"/>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635"/>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8" w:lineRule="auto"/>
        <w:ind w:left="643"/>
        <w:rPr>
          <w:rFonts w:ascii="仿宋" w:hAnsi="仿宋" w:eastAsia="仿宋" w:cs="仿宋"/>
          <w:sz w:val="31"/>
          <w:szCs w:val="31"/>
        </w:rPr>
      </w:pPr>
      <w:r>
        <w:rPr>
          <w:rFonts w:ascii="仿宋" w:hAnsi="仿宋" w:eastAsia="仿宋" w:cs="仿宋"/>
          <w:spacing w:val="2"/>
          <w:sz w:val="31"/>
          <w:szCs w:val="31"/>
        </w:rPr>
        <w:t>承诺件。</w:t>
      </w:r>
    </w:p>
    <w:p>
      <w:pPr>
        <w:spacing w:before="178" w:line="410" w:lineRule="exact"/>
        <w:ind w:left="639"/>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7" w:line="226" w:lineRule="auto"/>
        <w:ind w:left="639"/>
        <w:rPr>
          <w:rFonts w:ascii="仿宋" w:hAnsi="仿宋" w:eastAsia="仿宋" w:cs="仿宋"/>
          <w:sz w:val="31"/>
          <w:szCs w:val="31"/>
        </w:rPr>
      </w:pPr>
      <w:r>
        <w:rPr>
          <w:rFonts w:ascii="仿宋" w:hAnsi="仿宋" w:eastAsia="仿宋" w:cs="仿宋"/>
          <w:spacing w:val="-8"/>
          <w:sz w:val="31"/>
          <w:szCs w:val="31"/>
        </w:rPr>
        <w:t>3</w:t>
      </w:r>
      <w:r>
        <w:rPr>
          <w:rFonts w:ascii="仿宋" w:hAnsi="仿宋" w:eastAsia="仿宋" w:cs="仿宋"/>
          <w:spacing w:val="-5"/>
          <w:sz w:val="31"/>
          <w:szCs w:val="31"/>
        </w:rPr>
        <w:t>0 个工作日。</w:t>
      </w:r>
    </w:p>
    <w:p>
      <w:pPr>
        <w:spacing w:before="163" w:line="414" w:lineRule="exact"/>
        <w:ind w:left="642"/>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ectPr>
          <w:footerReference r:id="rId259" w:type="default"/>
          <w:pgSz w:w="11906" w:h="16839"/>
          <w:pgMar w:top="400" w:right="1435" w:bottom="909" w:left="1605"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ind w:firstLine="150"/>
        <w:textAlignment w:val="center"/>
      </w:pPr>
      <w:r>
        <w:drawing>
          <wp:inline distT="0" distB="0" distL="0" distR="0">
            <wp:extent cx="5614035" cy="488696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520"/>
                    <a:stretch>
                      <a:fillRect/>
                    </a:stretch>
                  </pic:blipFill>
                  <pic:spPr>
                    <a:xfrm>
                      <a:off x="0" y="0"/>
                      <a:ext cx="5614416" cy="4887467"/>
                    </a:xfrm>
                    <a:prstGeom prst="rect">
                      <a:avLst/>
                    </a:prstGeom>
                  </pic:spPr>
                </pic:pic>
              </a:graphicData>
            </a:graphic>
          </wp:inline>
        </w:drawing>
      </w:r>
    </w:p>
    <w:p>
      <w:pPr>
        <w:spacing w:line="328" w:lineRule="auto"/>
        <w:rPr>
          <w:rFonts w:ascii="Arial"/>
          <w:sz w:val="21"/>
        </w:rPr>
      </w:pPr>
    </w:p>
    <w:p>
      <w:pPr>
        <w:spacing w:line="328" w:lineRule="auto"/>
        <w:rPr>
          <w:rFonts w:ascii="Arial"/>
          <w:sz w:val="21"/>
        </w:rPr>
      </w:pPr>
    </w:p>
    <w:p>
      <w:pPr>
        <w:spacing w:before="65" w:line="228" w:lineRule="auto"/>
        <w:ind w:left="2593"/>
        <w:rPr>
          <w:rFonts w:ascii="宋体" w:hAnsi="宋体" w:eastAsia="宋体" w:cs="宋体"/>
          <w:sz w:val="20"/>
          <w:szCs w:val="20"/>
        </w:rPr>
      </w:pPr>
      <w:r>
        <w:rPr>
          <w:rFonts w:ascii="宋体" w:hAnsi="宋体" w:eastAsia="宋体" w:cs="宋体"/>
          <w:spacing w:val="2"/>
          <w:sz w:val="20"/>
          <w:szCs w:val="20"/>
        </w:rPr>
        <w:t>图 1 医疗机构服务协</w:t>
      </w:r>
      <w:r>
        <w:rPr>
          <w:rFonts w:ascii="宋体" w:hAnsi="宋体" w:eastAsia="宋体" w:cs="宋体"/>
          <w:spacing w:val="1"/>
          <w:sz w:val="20"/>
          <w:szCs w:val="20"/>
        </w:rPr>
        <w:t>议续签业务流程</w:t>
      </w:r>
    </w:p>
    <w:p>
      <w:pPr>
        <w:sectPr>
          <w:footerReference r:id="rId260" w:type="default"/>
          <w:pgSz w:w="11906" w:h="16839"/>
          <w:pgMar w:top="400" w:right="1475" w:bottom="909" w:left="1438" w:header="0" w:footer="677" w:gutter="0"/>
          <w:cols w:space="720" w:num="1"/>
        </w:sectPr>
      </w:pPr>
    </w:p>
    <w:p>
      <w:r>
        <w:drawing>
          <wp:anchor distT="0" distB="0" distL="0" distR="0" simplePos="0" relativeHeight="251808768" behindDoc="0" locked="0" layoutInCell="0" allowOverlap="1">
            <wp:simplePos x="0" y="0"/>
            <wp:positionH relativeFrom="page">
              <wp:posOffset>845185</wp:posOffset>
            </wp:positionH>
            <wp:positionV relativeFrom="page">
              <wp:posOffset>8517255</wp:posOffset>
            </wp:positionV>
            <wp:extent cx="5868035" cy="10160"/>
            <wp:effectExtent l="0" t="0" r="0" b="0"/>
            <wp:wrapNone/>
            <wp:docPr id="443" name="IM 443"/>
            <wp:cNvGraphicFramePr/>
            <a:graphic xmlns:a="http://schemas.openxmlformats.org/drawingml/2006/main">
              <a:graphicData uri="http://schemas.openxmlformats.org/drawingml/2006/picture">
                <pic:pic xmlns:pic="http://schemas.openxmlformats.org/drawingml/2006/picture">
                  <pic:nvPicPr>
                    <pic:cNvPr id="443" name="IM 443"/>
                    <pic:cNvPicPr/>
                  </pic:nvPicPr>
                  <pic:blipFill>
                    <a:blip r:embed="rId521"/>
                    <a:stretch>
                      <a:fillRect/>
                    </a:stretch>
                  </pic:blipFill>
                  <pic:spPr>
                    <a:xfrm>
                      <a:off x="0" y="0"/>
                      <a:ext cx="5868034" cy="10160"/>
                    </a:xfrm>
                    <a:prstGeom prst="rect">
                      <a:avLst/>
                    </a:prstGeom>
                  </pic:spPr>
                </pic:pic>
              </a:graphicData>
            </a:graphic>
          </wp:anchor>
        </w:drawing>
      </w:r>
    </w:p>
    <w:p/>
    <w:p/>
    <w:p/>
    <w:p>
      <w:pPr>
        <w:spacing w:line="85" w:lineRule="exact"/>
      </w:pPr>
    </w:p>
    <w:p>
      <w:pPr>
        <w:sectPr>
          <w:footerReference r:id="rId261" w:type="default"/>
          <w:pgSz w:w="11906" w:h="16839"/>
          <w:pgMar w:top="400" w:right="1300" w:bottom="909" w:left="1303" w:header="0" w:footer="677" w:gutter="0"/>
          <w:cols w:equalWidth="0" w:num="1">
            <w:col w:w="9303"/>
          </w:cols>
        </w:sectPr>
      </w:pPr>
    </w:p>
    <w:p>
      <w:pPr>
        <w:spacing w:before="84" w:line="226" w:lineRule="auto"/>
        <w:ind w:left="24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35" w:line="794" w:lineRule="exact"/>
        <w:ind w:firstLine="121"/>
        <w:textAlignment w:val="center"/>
      </w:pPr>
      <w:r>
        <w:drawing>
          <wp:inline distT="0" distB="0" distL="0" distR="0">
            <wp:extent cx="687705" cy="50419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91" w:line="186" w:lineRule="auto"/>
        <w:rPr>
          <w:rFonts w:ascii="宋体" w:hAnsi="宋体" w:eastAsia="宋体" w:cs="宋体"/>
          <w:sz w:val="28"/>
          <w:szCs w:val="28"/>
        </w:rPr>
      </w:pPr>
      <w:r>
        <w:rPr>
          <w:rFonts w:ascii="宋体" w:hAnsi="宋体" w:eastAsia="宋体" w:cs="宋体"/>
          <w:spacing w:val="-2"/>
          <w:sz w:val="28"/>
          <w:szCs w:val="28"/>
          <w14:textOutline w14:w="5105" w14:cap="sq" w14:cmpd="sng">
            <w14:solidFill>
              <w14:srgbClr w14:val="000000"/>
            </w14:solidFill>
            <w14:prstDash w14:val="solid"/>
            <w14:bevel/>
          </w14:textOutline>
        </w:rPr>
        <w:t>吉</w:t>
      </w:r>
      <w:r>
        <w:rPr>
          <w:rFonts w:ascii="宋体" w:hAnsi="宋体" w:eastAsia="宋体" w:cs="宋体"/>
          <w:spacing w:val="-1"/>
          <w:sz w:val="28"/>
          <w:szCs w:val="28"/>
          <w14:textOutline w14:w="5105"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445" name="IM 445"/>
            <wp:cNvGraphicFramePr/>
            <a:graphic xmlns:a="http://schemas.openxmlformats.org/drawingml/2006/main">
              <a:graphicData uri="http://schemas.openxmlformats.org/drawingml/2006/picture">
                <pic:pic xmlns:pic="http://schemas.openxmlformats.org/drawingml/2006/picture">
                  <pic:nvPicPr>
                    <pic:cNvPr id="445" name="IM 445"/>
                    <pic:cNvPicPr/>
                  </pic:nvPicPr>
                  <pic:blipFill>
                    <a:blip r:embed="rId522"/>
                    <a:stretch>
                      <a:fillRect/>
                    </a:stretch>
                  </pic:blipFill>
                  <pic:spPr>
                    <a:xfrm>
                      <a:off x="0" y="0"/>
                      <a:ext cx="777239" cy="785494"/>
                    </a:xfrm>
                    <a:prstGeom prst="rect">
                      <a:avLst/>
                    </a:prstGeom>
                  </pic:spPr>
                </pic:pic>
              </a:graphicData>
            </a:graphic>
          </wp:inline>
        </w:drawing>
      </w:r>
    </w:p>
    <w:p>
      <w:pPr>
        <w:sectPr>
          <w:type w:val="continuous"/>
          <w:pgSz w:w="11906" w:h="16839"/>
          <w:pgMar w:top="400" w:right="1300" w:bottom="909" w:left="1303" w:header="0" w:footer="677" w:gutter="0"/>
          <w:cols w:equalWidth="0" w:num="3">
            <w:col w:w="3166" w:space="100"/>
            <w:col w:w="4521" w:space="100"/>
            <w:col w:w="1417"/>
          </w:cols>
        </w:sectPr>
      </w:pPr>
    </w:p>
    <w:p/>
    <w:p/>
    <w:p>
      <w:pPr>
        <w:spacing w:line="141" w:lineRule="exact"/>
      </w:pPr>
    </w:p>
    <w:p>
      <w:pPr>
        <w:sectPr>
          <w:type w:val="continuous"/>
          <w:pgSz w:w="11906" w:h="16839"/>
          <w:pgMar w:top="400" w:right="1300" w:bottom="909" w:left="1303" w:header="0" w:footer="677" w:gutter="0"/>
          <w:cols w:equalWidth="0" w:num="1">
            <w:col w:w="9303"/>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00" w:bottom="909" w:left="1303" w:header="0" w:footer="677" w:gutter="0"/>
          <w:cols w:equalWidth="0" w:num="2">
            <w:col w:w="7163" w:space="100"/>
            <w:col w:w="2041"/>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7"/>
        <w:gridCol w:w="679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17" w:hRule="atLeast"/>
        </w:trPr>
        <w:tc>
          <w:tcPr>
            <w:tcW w:w="9297" w:type="dxa"/>
            <w:gridSpan w:val="2"/>
            <w:tcBorders>
              <w:top w:val="single" w:color="000000" w:sz="2" w:space="0"/>
            </w:tcBorders>
            <w:vAlign w:val="top"/>
          </w:tcPr>
          <w:p>
            <w:pPr>
              <w:spacing w:before="215"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73" w:hRule="atLeast"/>
        </w:trPr>
        <w:tc>
          <w:tcPr>
            <w:tcW w:w="2507" w:type="dxa"/>
            <w:tcBorders>
              <w:bottom w:val="single" w:color="000000" w:sz="2" w:space="0"/>
              <w:right w:val="nil"/>
            </w:tcBorders>
            <w:vAlign w:val="top"/>
          </w:tcPr>
          <w:p>
            <w:pPr>
              <w:spacing w:line="277" w:lineRule="auto"/>
              <w:rPr>
                <w:rFonts w:ascii="Arial"/>
                <w:sz w:val="21"/>
              </w:rPr>
            </w:pPr>
          </w:p>
          <w:p>
            <w:pPr>
              <w:spacing w:before="6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790" w:type="dxa"/>
            <w:tcBorders>
              <w:left w:val="nil"/>
              <w:bottom w:val="single" w:color="000000" w:sz="2" w:space="0"/>
            </w:tcBorders>
            <w:vAlign w:val="top"/>
          </w:tcPr>
          <w:p>
            <w:pPr>
              <w:spacing w:line="277" w:lineRule="auto"/>
              <w:rPr>
                <w:rFonts w:ascii="Arial"/>
                <w:sz w:val="21"/>
              </w:rPr>
            </w:pPr>
          </w:p>
          <w:p>
            <w:pPr>
              <w:spacing w:before="65" w:line="229" w:lineRule="auto"/>
              <w:ind w:left="118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0" w:hRule="atLeast"/>
        </w:trPr>
        <w:tc>
          <w:tcPr>
            <w:tcW w:w="9297" w:type="dxa"/>
            <w:gridSpan w:val="2"/>
            <w:tcBorders>
              <w:top w:val="single" w:color="000000" w:sz="2" w:space="0"/>
              <w:bottom w:val="single" w:color="000000" w:sz="2" w:space="0"/>
            </w:tcBorders>
            <w:vAlign w:val="top"/>
          </w:tcPr>
          <w:p>
            <w:pPr>
              <w:spacing w:before="219" w:line="487" w:lineRule="exact"/>
              <w:ind w:left="280"/>
              <w:rPr>
                <w:rFonts w:ascii="仿宋" w:hAnsi="仿宋" w:eastAsia="仿宋" w:cs="仿宋"/>
                <w:sz w:val="20"/>
                <w:szCs w:val="20"/>
              </w:rPr>
            </w:pPr>
            <w:r>
              <w:rPr>
                <w:rFonts w:ascii="宋体" w:hAnsi="宋体" w:eastAsia="宋体" w:cs="宋体"/>
                <w:spacing w:val="8"/>
                <w:position w:val="19"/>
                <w:sz w:val="23"/>
                <w:szCs w:val="23"/>
                <w14:textOutline w14:w="4356" w14:cap="sq" w14:cmpd="sng">
                  <w14:solidFill>
                    <w14:srgbClr w14:val="000000"/>
                  </w14:solidFill>
                  <w14:prstDash w14:val="solid"/>
                  <w14:bevel/>
                </w14:textOutline>
              </w:rPr>
              <w:t>申报信息：</w:t>
            </w:r>
            <w:r>
              <w:rPr>
                <w:rFonts w:ascii="仿宋" w:hAnsi="仿宋" w:eastAsia="仿宋" w:cs="仿宋"/>
                <w:spacing w:val="8"/>
                <w:position w:val="19"/>
                <w:sz w:val="20"/>
                <w:szCs w:val="20"/>
              </w:rPr>
              <w:t>(请您仔细核对信息内容，如与申报情况不一致，请及时调整</w:t>
            </w:r>
            <w:r>
              <w:rPr>
                <w:rFonts w:ascii="仿宋" w:hAnsi="仿宋" w:eastAsia="仿宋" w:cs="仿宋"/>
                <w:spacing w:val="7"/>
                <w:position w:val="19"/>
                <w:sz w:val="20"/>
                <w:szCs w:val="20"/>
              </w:rPr>
              <w:t>)</w:t>
            </w:r>
          </w:p>
          <w:p>
            <w:pPr>
              <w:spacing w:line="229" w:lineRule="auto"/>
              <w:ind w:left="433"/>
              <w:rPr>
                <w:rFonts w:ascii="仿宋" w:hAnsi="仿宋" w:eastAsia="仿宋" w:cs="仿宋"/>
                <w:sz w:val="20"/>
                <w:szCs w:val="20"/>
              </w:rPr>
            </w:pPr>
            <w:r>
              <w:rPr>
                <w:rFonts w:ascii="仿宋" w:hAnsi="仿宋" w:eastAsia="仿宋" w:cs="仿宋"/>
                <w:spacing w:val="4"/>
                <w:sz w:val="20"/>
                <w:szCs w:val="20"/>
              </w:rPr>
              <w:t>业</w:t>
            </w:r>
            <w:r>
              <w:rPr>
                <w:rFonts w:ascii="仿宋" w:hAnsi="仿宋" w:eastAsia="仿宋" w:cs="仿宋"/>
                <w:spacing w:val="3"/>
                <w:sz w:val="20"/>
                <w:szCs w:val="20"/>
              </w:rPr>
              <w:t>务</w:t>
            </w:r>
            <w:r>
              <w:rPr>
                <w:rFonts w:ascii="仿宋" w:hAnsi="仿宋" w:eastAsia="仿宋" w:cs="仿宋"/>
                <w:spacing w:val="2"/>
                <w:sz w:val="20"/>
                <w:szCs w:val="20"/>
              </w:rPr>
              <w:t>名称： 医疗机构服务协议续签</w:t>
            </w:r>
          </w:p>
          <w:p>
            <w:pPr>
              <w:spacing w:before="20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041" w:hRule="atLeast"/>
        </w:trPr>
        <w:tc>
          <w:tcPr>
            <w:tcW w:w="9297" w:type="dxa"/>
            <w:gridSpan w:val="2"/>
            <w:tcBorders>
              <w:top w:val="single" w:color="000000" w:sz="2" w:space="0"/>
              <w:bottom w:val="single" w:color="000000" w:sz="2" w:space="0"/>
            </w:tcBorders>
            <w:vAlign w:val="top"/>
          </w:tcPr>
          <w:p>
            <w:pPr>
              <w:spacing w:before="225"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18"/>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2"/>
                <w:sz w:val="20"/>
                <w:szCs w:val="20"/>
              </w:rPr>
              <w:t xml:space="preserve"> 《医疗机构</w:t>
            </w:r>
            <w:r>
              <w:rPr>
                <w:rFonts w:ascii="仿宋" w:hAnsi="仿宋" w:eastAsia="仿宋" w:cs="仿宋"/>
                <w:spacing w:val="1"/>
                <w:sz w:val="20"/>
                <w:szCs w:val="20"/>
              </w:rPr>
              <w:t>执业许可证》</w:t>
            </w:r>
          </w:p>
          <w:p>
            <w:pPr>
              <w:spacing w:line="392" w:lineRule="exact"/>
              <w:ind w:left="585"/>
              <w:rPr>
                <w:rFonts w:ascii="仿宋" w:hAnsi="仿宋" w:eastAsia="仿宋" w:cs="仿宋"/>
                <w:sz w:val="20"/>
                <w:szCs w:val="20"/>
              </w:rPr>
            </w:pPr>
            <w:r>
              <w:rPr>
                <w:rFonts w:ascii="仿宋" w:hAnsi="仿宋" w:eastAsia="仿宋" w:cs="仿宋"/>
                <w:sz w:val="20"/>
                <w:szCs w:val="20"/>
              </w:rPr>
              <w:drawing>
                <wp:inline distT="0" distB="0" distL="0" distR="0">
                  <wp:extent cx="128905" cy="197485"/>
                  <wp:effectExtent l="0" t="0" r="0" b="0"/>
                  <wp:docPr id="447" name="IM 447"/>
                  <wp:cNvGraphicFramePr/>
                  <a:graphic xmlns:a="http://schemas.openxmlformats.org/drawingml/2006/main">
                    <a:graphicData uri="http://schemas.openxmlformats.org/drawingml/2006/picture">
                      <pic:pic xmlns:pic="http://schemas.openxmlformats.org/drawingml/2006/picture">
                        <pic:nvPicPr>
                          <pic:cNvPr id="447" name="IM 447"/>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22"/>
                <w:position w:val="5"/>
                <w:sz w:val="20"/>
                <w:szCs w:val="20"/>
              </w:rPr>
              <w:t>单</w:t>
            </w:r>
            <w:r>
              <w:rPr>
                <w:rFonts w:ascii="仿宋" w:hAnsi="仿宋" w:eastAsia="仿宋" w:cs="仿宋"/>
                <w:spacing w:val="16"/>
                <w:position w:val="5"/>
                <w:sz w:val="20"/>
                <w:szCs w:val="20"/>
              </w:rPr>
              <w:t>位证照(依单位性质不同分别提供)</w:t>
            </w:r>
          </w:p>
          <w:p>
            <w:pPr>
              <w:spacing w:line="229" w:lineRule="auto"/>
              <w:ind w:left="644"/>
              <w:rPr>
                <w:rFonts w:ascii="仿宋" w:hAnsi="仿宋" w:eastAsia="仿宋" w:cs="仿宋"/>
                <w:sz w:val="20"/>
                <w:szCs w:val="20"/>
              </w:rPr>
            </w:pPr>
            <w:r>
              <w:rPr>
                <w:rFonts w:ascii="仿宋" w:hAnsi="仿宋" w:eastAsia="仿宋" w:cs="仿宋"/>
                <w:spacing w:val="8"/>
                <w:sz w:val="20"/>
                <w:szCs w:val="20"/>
              </w:rPr>
              <w:t>《事业单位法人证书》(事业</w:t>
            </w:r>
            <w:r>
              <w:rPr>
                <w:rFonts w:ascii="仿宋" w:hAnsi="仿宋" w:eastAsia="仿宋" w:cs="仿宋"/>
                <w:spacing w:val="5"/>
                <w:sz w:val="20"/>
                <w:szCs w:val="20"/>
              </w:rPr>
              <w:t>)</w:t>
            </w:r>
          </w:p>
          <w:p>
            <w:pPr>
              <w:spacing w:before="73" w:line="232" w:lineRule="auto"/>
              <w:ind w:left="644"/>
              <w:rPr>
                <w:rFonts w:ascii="仿宋" w:hAnsi="仿宋" w:eastAsia="仿宋" w:cs="仿宋"/>
                <w:sz w:val="20"/>
                <w:szCs w:val="20"/>
              </w:rPr>
            </w:pPr>
            <w:r>
              <w:rPr>
                <w:rFonts w:ascii="仿宋" w:hAnsi="仿宋" w:eastAsia="仿宋" w:cs="仿宋"/>
                <w:spacing w:val="7"/>
                <w:sz w:val="20"/>
                <w:szCs w:val="20"/>
              </w:rPr>
              <w:t>《营业执照》(企业</w:t>
            </w:r>
            <w:r>
              <w:rPr>
                <w:rFonts w:ascii="仿宋" w:hAnsi="仿宋" w:eastAsia="仿宋" w:cs="仿宋"/>
                <w:spacing w:val="6"/>
                <w:sz w:val="20"/>
                <w:szCs w:val="20"/>
              </w:rPr>
              <w:t>)</w:t>
            </w:r>
          </w:p>
          <w:p>
            <w:pPr>
              <w:spacing w:before="68" w:line="227" w:lineRule="auto"/>
              <w:ind w:left="644"/>
              <w:rPr>
                <w:rFonts w:ascii="仿宋" w:hAnsi="仿宋" w:eastAsia="仿宋" w:cs="仿宋"/>
                <w:sz w:val="20"/>
                <w:szCs w:val="20"/>
              </w:rPr>
            </w:pPr>
            <w:r>
              <w:rPr>
                <w:rFonts w:ascii="仿宋" w:hAnsi="仿宋" w:eastAsia="仿宋" w:cs="仿宋"/>
                <w:spacing w:val="16"/>
                <w:sz w:val="20"/>
                <w:szCs w:val="20"/>
              </w:rPr>
              <w:t>《</w:t>
            </w:r>
            <w:r>
              <w:rPr>
                <w:rFonts w:ascii="仿宋" w:hAnsi="仿宋" w:eastAsia="仿宋" w:cs="仿宋"/>
                <w:spacing w:val="9"/>
                <w:sz w:val="20"/>
                <w:szCs w:val="20"/>
              </w:rPr>
              <w:t>民</w:t>
            </w:r>
            <w:r>
              <w:rPr>
                <w:rFonts w:ascii="仿宋" w:hAnsi="仿宋" w:eastAsia="仿宋" w:cs="仿宋"/>
                <w:spacing w:val="8"/>
                <w:sz w:val="20"/>
                <w:szCs w:val="20"/>
              </w:rPr>
              <w:t>办非企业单位登记证书》(民办非企业)</w:t>
            </w:r>
          </w:p>
          <w:p>
            <w:pPr>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房</w:t>
            </w:r>
            <w:r>
              <w:rPr>
                <w:rFonts w:ascii="仿宋" w:hAnsi="仿宋" w:eastAsia="仿宋" w:cs="仿宋"/>
                <w:spacing w:val="11"/>
                <w:sz w:val="20"/>
                <w:szCs w:val="20"/>
              </w:rPr>
              <w:t>屋所有产权证或租赁合同</w:t>
            </w:r>
          </w:p>
          <w:p>
            <w:pPr>
              <w:spacing w:before="2" w:line="311" w:lineRule="exact"/>
              <w:ind w:left="585"/>
              <w:rPr>
                <w:rFonts w:ascii="Arial" w:hAnsi="Arial" w:eastAsia="Arial" w:cs="Arial"/>
                <w:sz w:val="21"/>
                <w:szCs w:val="21"/>
              </w:rPr>
            </w:pPr>
            <w:r>
              <w:rPr>
                <w:position w:val="-6"/>
              </w:rPr>
              <w:drawing>
                <wp:inline distT="0" distB="0" distL="0" distR="0">
                  <wp:extent cx="128905" cy="197485"/>
                  <wp:effectExtent l="0" t="0" r="0" b="0"/>
                  <wp:docPr id="449" name="IM 449"/>
                  <wp:cNvGraphicFramePr/>
                  <a:graphic xmlns:a="http://schemas.openxmlformats.org/drawingml/2006/main">
                    <a:graphicData uri="http://schemas.openxmlformats.org/drawingml/2006/picture">
                      <pic:pic xmlns:pic="http://schemas.openxmlformats.org/drawingml/2006/picture">
                        <pic:nvPicPr>
                          <pic:cNvPr id="449" name="IM 449"/>
                          <pic:cNvPicPr/>
                        </pic:nvPicPr>
                        <pic:blipFill>
                          <a:blip r:embed="rId406"/>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86" w:line="346" w:lineRule="auto"/>
        <w:ind w:left="15" w:firstLine="233"/>
        <w:rPr>
          <w:rFonts w:ascii="仿宋" w:hAnsi="仿宋" w:eastAsia="仿宋" w:cs="仿宋"/>
          <w:sz w:val="20"/>
          <w:szCs w:val="20"/>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9"/>
          <w:sz w:val="23"/>
          <w:szCs w:val="23"/>
          <w14:textOutline w14:w="4356" w14:cap="sq" w14:cmpd="sng">
            <w14:solidFill>
              <w14:srgbClr w14:val="000000"/>
            </w14:solidFill>
            <w14:prstDash w14:val="solid"/>
            <w14:bevel/>
          </w14:textOutline>
        </w:rPr>
        <w:t>信</w:t>
      </w:r>
      <w:r>
        <w:rPr>
          <w:rFonts w:ascii="宋体" w:hAnsi="宋体" w:eastAsia="宋体" w:cs="宋体"/>
          <w:spacing w:val="6"/>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您所申报医疗机构服务协议续签业务已受理，办理时限为 30 个工作日， 您可拨打</w:t>
      </w:r>
      <w:r>
        <w:rPr>
          <w:rFonts w:ascii="仿宋" w:hAnsi="仿宋" w:eastAsia="仿宋" w:cs="仿宋"/>
          <w:sz w:val="20"/>
          <w:szCs w:val="20"/>
        </w:rPr>
        <w:t xml:space="preserve"> </w:t>
      </w:r>
      <w:r>
        <w:rPr>
          <w:rFonts w:ascii="仿宋" w:hAnsi="仿宋" w:eastAsia="仿宋" w:cs="仿宋"/>
          <w:spacing w:val="16"/>
          <w:sz w:val="20"/>
          <w:szCs w:val="20"/>
        </w:rPr>
        <w:t>查</w:t>
      </w:r>
      <w:r>
        <w:rPr>
          <w:rFonts w:ascii="仿宋" w:hAnsi="仿宋" w:eastAsia="仿宋" w:cs="仿宋"/>
          <w:spacing w:val="9"/>
          <w:sz w:val="20"/>
          <w:szCs w:val="20"/>
        </w:rPr>
        <w:t>询业务办理进度，也可扫描登记单右上方的二维码可查询此项业务办理进度。</w:t>
      </w:r>
    </w:p>
    <w:p>
      <w:pPr>
        <w:spacing w:before="306"/>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51" name="IM 451"/>
            <wp:cNvGraphicFramePr/>
            <a:graphic xmlns:a="http://schemas.openxmlformats.org/drawingml/2006/main">
              <a:graphicData uri="http://schemas.openxmlformats.org/drawingml/2006/picture">
                <pic:pic xmlns:pic="http://schemas.openxmlformats.org/drawingml/2006/picture">
                  <pic:nvPicPr>
                    <pic:cNvPr id="451" name="IM 451"/>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所申报医疗机构服务协议续签业务流程业务不符合受理条件，原因：</w:t>
      </w:r>
    </w:p>
    <w:p/>
    <w:p/>
    <w:p>
      <w:pPr>
        <w:spacing w:line="133" w:lineRule="exact"/>
      </w:pPr>
    </w:p>
    <w:p>
      <w:pPr>
        <w:sectPr>
          <w:type w:val="continuous"/>
          <w:pgSz w:w="11906" w:h="16839"/>
          <w:pgMar w:top="400" w:right="1300" w:bottom="909" w:left="1303" w:header="0" w:footer="677" w:gutter="0"/>
          <w:cols w:equalWidth="0" w:num="1">
            <w:col w:w="9303"/>
          </w:cols>
        </w:sectPr>
      </w:pPr>
    </w:p>
    <w:p>
      <w:pPr>
        <w:spacing w:before="41" w:line="194" w:lineRule="auto"/>
        <w:ind w:left="3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00" w:bottom="909" w:left="1303" w:header="0" w:footer="677" w:gutter="0"/>
          <w:cols w:equalWidth="0" w:num="2">
            <w:col w:w="5899" w:space="100"/>
            <w:col w:w="3305"/>
          </w:cols>
        </w:sectPr>
      </w:pPr>
    </w:p>
    <w:p>
      <w:pPr>
        <w:spacing w:line="446" w:lineRule="auto"/>
        <w:rPr>
          <w:rFonts w:ascii="Arial"/>
          <w:sz w:val="21"/>
        </w:rPr>
      </w:pPr>
    </w:p>
    <w:p>
      <w:pPr>
        <w:spacing w:line="29" w:lineRule="exact"/>
        <w:textAlignment w:val="center"/>
      </w:pPr>
      <w:r>
        <w:pict>
          <v:shape id="_x0000_s1144" o:spid="_x0000_s1144"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0" w:bottom="909" w:left="1303" w:header="0" w:footer="677" w:gutter="0"/>
          <w:cols w:equalWidth="0" w:num="1">
            <w:col w:w="9303"/>
          </w:cols>
        </w:sectPr>
      </w:pPr>
    </w:p>
    <w:p>
      <w:pPr>
        <w:spacing w:line="253" w:lineRule="auto"/>
        <w:rPr>
          <w:rFonts w:ascii="Arial"/>
          <w:sz w:val="21"/>
        </w:rPr>
      </w:pPr>
      <w:r>
        <w:drawing>
          <wp:anchor distT="0" distB="0" distL="0" distR="0" simplePos="0" relativeHeight="251809792" behindDoc="0" locked="0" layoutInCell="0" allowOverlap="1">
            <wp:simplePos x="0" y="0"/>
            <wp:positionH relativeFrom="page">
              <wp:posOffset>5915025</wp:posOffset>
            </wp:positionH>
            <wp:positionV relativeFrom="page">
              <wp:posOffset>951230</wp:posOffset>
            </wp:positionV>
            <wp:extent cx="777240" cy="785495"/>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478"/>
                    <a:stretch>
                      <a:fillRect/>
                    </a:stretch>
                  </pic:blipFill>
                  <pic:spPr>
                    <a:xfrm>
                      <a:off x="0" y="0"/>
                      <a:ext cx="777240" cy="785494"/>
                    </a:xfrm>
                    <a:prstGeom prst="rect">
                      <a:avLst/>
                    </a:prstGeom>
                  </pic:spPr>
                </pic:pic>
              </a:graphicData>
            </a:graphic>
          </wp:anchor>
        </w:drawing>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100"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0" w:line="794" w:lineRule="exact"/>
        <w:ind w:firstLine="141"/>
        <w:textAlignment w:val="center"/>
      </w:pPr>
      <w:r>
        <w:drawing>
          <wp:inline distT="0" distB="0" distL="0" distR="0">
            <wp:extent cx="687705" cy="504190"/>
            <wp:effectExtent l="0" t="0" r="0" b="0"/>
            <wp:docPr id="453" name="IM 453"/>
            <wp:cNvGraphicFramePr/>
            <a:graphic xmlns:a="http://schemas.openxmlformats.org/drawingml/2006/main">
              <a:graphicData uri="http://schemas.openxmlformats.org/drawingml/2006/picture">
                <pic:pic xmlns:pic="http://schemas.openxmlformats.org/drawingml/2006/picture">
                  <pic:nvPicPr>
                    <pic:cNvPr id="453" name="IM 453"/>
                    <pic:cNvPicPr/>
                  </pic:nvPicPr>
                  <pic:blipFill>
                    <a:blip r:embed="rId395"/>
                    <a:stretch>
                      <a:fillRect/>
                    </a:stretch>
                  </pic:blipFill>
                  <pic:spPr>
                    <a:xfrm>
                      <a:off x="0" y="0"/>
                      <a:ext cx="687864" cy="504443"/>
                    </a:xfrm>
                    <a:prstGeom prst="rect">
                      <a:avLst/>
                    </a:prstGeom>
                  </pic:spPr>
                </pic:pic>
              </a:graphicData>
            </a:graphic>
          </wp:inline>
        </w:drawing>
      </w:r>
    </w:p>
    <w:p>
      <w:pPr>
        <w:spacing w:line="185" w:lineRule="exact"/>
      </w:pPr>
    </w:p>
    <w:p>
      <w:pPr>
        <w:sectPr>
          <w:footerReference r:id="rId262" w:type="default"/>
          <w:pgSz w:w="11906" w:h="16839"/>
          <w:pgMar w:top="400" w:right="1305" w:bottom="909" w:left="1303" w:header="0" w:footer="677" w:gutter="0"/>
          <w:cols w:equalWidth="0" w:num="1">
            <w:col w:w="9298"/>
          </w:cols>
        </w:sectPr>
      </w:pPr>
    </w:p>
    <w:p>
      <w:pPr>
        <w:spacing w:line="273" w:lineRule="auto"/>
        <w:rPr>
          <w:rFonts w:ascii="Arial"/>
          <w:sz w:val="21"/>
        </w:rPr>
      </w:pPr>
    </w:p>
    <w:p>
      <w:pPr>
        <w:spacing w:line="273" w:lineRule="auto"/>
        <w:rPr>
          <w:rFonts w:ascii="Arial"/>
          <w:sz w:val="21"/>
        </w:rPr>
      </w:pPr>
    </w:p>
    <w:p>
      <w:pPr>
        <w:spacing w:before="75"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55" w:line="221" w:lineRule="auto"/>
        <w:rPr>
          <w:rFonts w:ascii="宋体" w:hAnsi="宋体" w:eastAsia="宋体" w:cs="宋体"/>
          <w:sz w:val="28"/>
          <w:szCs w:val="28"/>
        </w:rPr>
      </w:pPr>
      <w:r>
        <w:rPr>
          <w:rFonts w:ascii="宋体" w:hAnsi="宋体" w:eastAsia="宋体" w:cs="宋体"/>
          <w:spacing w:val="-2"/>
          <w:sz w:val="28"/>
          <w:szCs w:val="28"/>
          <w14:textOutline w14:w="5105" w14:cap="sq" w14:cmpd="sng">
            <w14:solidFill>
              <w14:srgbClr w14:val="000000"/>
            </w14:solidFill>
            <w14:prstDash w14:val="solid"/>
            <w14:bevel/>
          </w14:textOutline>
        </w:rPr>
        <w:t>吉</w:t>
      </w:r>
      <w:r>
        <w:rPr>
          <w:rFonts w:ascii="宋体" w:hAnsi="宋体" w:eastAsia="宋体" w:cs="宋体"/>
          <w:spacing w:val="-1"/>
          <w:sz w:val="28"/>
          <w:szCs w:val="28"/>
          <w14:textOutline w14:w="5105" w14:cap="sq" w14:cmpd="sng">
            <w14:solidFill>
              <w14:srgbClr w14:val="000000"/>
            </w14:solidFill>
            <w14:prstDash w14:val="solid"/>
            <w14:bevel/>
          </w14:textOutline>
        </w:rPr>
        <w:t>林省医疗保障业务单</w:t>
      </w:r>
    </w:p>
    <w:p>
      <w:pPr>
        <w:spacing w:before="233" w:line="193" w:lineRule="auto"/>
        <w:ind w:left="3996"/>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3166" w:space="100"/>
            <w:col w:w="6033"/>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3725"/>
        <w:gridCol w:w="306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63" w:hRule="atLeast"/>
        </w:trPr>
        <w:tc>
          <w:tcPr>
            <w:tcW w:w="9297"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82" w:hRule="atLeast"/>
        </w:trPr>
        <w:tc>
          <w:tcPr>
            <w:tcW w:w="2506" w:type="dxa"/>
            <w:tcBorders>
              <w:bottom w:val="single" w:color="000000" w:sz="2" w:space="0"/>
              <w:right w:val="nil"/>
            </w:tcBorders>
            <w:vAlign w:val="top"/>
          </w:tcPr>
          <w:p>
            <w:pPr>
              <w:spacing w:before="25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791" w:type="dxa"/>
            <w:gridSpan w:val="2"/>
            <w:tcBorders>
              <w:left w:val="nil"/>
              <w:bottom w:val="single" w:color="000000" w:sz="2" w:space="0"/>
            </w:tcBorders>
            <w:vAlign w:val="top"/>
          </w:tcPr>
          <w:p>
            <w:pPr>
              <w:spacing w:before="255" w:line="229" w:lineRule="auto"/>
              <w:ind w:left="118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3" w:hRule="atLeast"/>
        </w:trPr>
        <w:tc>
          <w:tcPr>
            <w:tcW w:w="9297" w:type="dxa"/>
            <w:gridSpan w:val="3"/>
            <w:tcBorders>
              <w:top w:val="single" w:color="000000" w:sz="2" w:space="0"/>
              <w:bottom w:val="single" w:color="000000" w:sz="2" w:space="0"/>
            </w:tcBorders>
            <w:vAlign w:val="top"/>
          </w:tcPr>
          <w:p>
            <w:pPr>
              <w:spacing w:before="234" w:line="483" w:lineRule="exact"/>
              <w:ind w:left="254"/>
              <w:rPr>
                <w:rFonts w:ascii="仿宋" w:hAnsi="仿宋" w:eastAsia="仿宋" w:cs="仿宋"/>
                <w:sz w:val="20"/>
                <w:szCs w:val="20"/>
              </w:rPr>
            </w:pPr>
            <w:r>
              <w:rPr>
                <w:rFonts w:ascii="宋体" w:hAnsi="宋体" w:eastAsia="宋体" w:cs="宋体"/>
                <w:spacing w:val="16"/>
                <w:position w:val="18"/>
                <w:sz w:val="23"/>
                <w:szCs w:val="23"/>
                <w14:textOutline w14:w="4356" w14:cap="sq" w14:cmpd="sng">
                  <w14:solidFill>
                    <w14:srgbClr w14:val="000000"/>
                  </w14:solidFill>
                  <w14:prstDash w14:val="solid"/>
                  <w14:bevel/>
                </w14:textOutline>
              </w:rPr>
              <w:t>办理信</w:t>
            </w:r>
            <w:r>
              <w:rPr>
                <w:rFonts w:ascii="宋体" w:hAnsi="宋体" w:eastAsia="宋体" w:cs="宋体"/>
                <w:spacing w:val="9"/>
                <w:position w:val="18"/>
                <w:sz w:val="23"/>
                <w:szCs w:val="23"/>
                <w14:textOutline w14:w="4356" w14:cap="sq" w14:cmpd="sng">
                  <w14:solidFill>
                    <w14:srgbClr w14:val="000000"/>
                  </w14:solidFill>
                  <w14:prstDash w14:val="solid"/>
                  <w14:bevel/>
                </w14:textOutline>
              </w:rPr>
              <w:t>息</w:t>
            </w:r>
            <w:r>
              <w:rPr>
                <w:rFonts w:ascii="宋体" w:hAnsi="宋体" w:eastAsia="宋体" w:cs="宋体"/>
                <w:spacing w:val="8"/>
                <w:position w:val="18"/>
                <w:sz w:val="23"/>
                <w:szCs w:val="23"/>
                <w14:textOutline w14:w="4356" w14:cap="sq" w14:cmpd="sng">
                  <w14:solidFill>
                    <w14:srgbClr w14:val="000000"/>
                  </w14:solidFill>
                  <w14:prstDash w14:val="solid"/>
                  <w14:bevel/>
                </w14:textOutline>
              </w:rPr>
              <w:t>：</w:t>
            </w:r>
            <w:r>
              <w:rPr>
                <w:rFonts w:ascii="仿宋" w:hAnsi="仿宋" w:eastAsia="仿宋" w:cs="仿宋"/>
                <w:spacing w:val="8"/>
                <w:position w:val="18"/>
                <w:sz w:val="20"/>
                <w:szCs w:val="20"/>
              </w:rPr>
              <w:t>(请您仔细核对信息内容，如与办理情况不一致，请及时调整)</w:t>
            </w:r>
          </w:p>
          <w:p>
            <w:pPr>
              <w:spacing w:line="229" w:lineRule="auto"/>
              <w:ind w:left="433"/>
              <w:rPr>
                <w:rFonts w:ascii="仿宋" w:hAnsi="仿宋" w:eastAsia="仿宋" w:cs="仿宋"/>
                <w:sz w:val="20"/>
                <w:szCs w:val="20"/>
              </w:rPr>
            </w:pPr>
            <w:r>
              <w:rPr>
                <w:rFonts w:ascii="仿宋" w:hAnsi="仿宋" w:eastAsia="仿宋" w:cs="仿宋"/>
                <w:spacing w:val="4"/>
                <w:sz w:val="20"/>
                <w:szCs w:val="20"/>
              </w:rPr>
              <w:t>业</w:t>
            </w:r>
            <w:r>
              <w:rPr>
                <w:rFonts w:ascii="仿宋" w:hAnsi="仿宋" w:eastAsia="仿宋" w:cs="仿宋"/>
                <w:spacing w:val="3"/>
                <w:sz w:val="20"/>
                <w:szCs w:val="20"/>
              </w:rPr>
              <w:t>务名称： 医疗机构服务协议续签业务</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41" w:hRule="atLeast"/>
        </w:trPr>
        <w:tc>
          <w:tcPr>
            <w:tcW w:w="9297" w:type="dxa"/>
            <w:gridSpan w:val="3"/>
            <w:tcBorders>
              <w:top w:val="single" w:color="000000" w:sz="2" w:space="0"/>
              <w:bottom w:val="single" w:color="000000" w:sz="2" w:space="0"/>
            </w:tcBorders>
            <w:vAlign w:val="top"/>
          </w:tcPr>
          <w:p>
            <w:pPr>
              <w:spacing w:before="239"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98"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申请的医疗机构服务协议续签业务已经办理完成,请您仔细核对信息。</w:t>
            </w:r>
          </w:p>
          <w:p>
            <w:pPr>
              <w:spacing w:before="219"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216" w:line="232" w:lineRule="auto"/>
              <w:ind w:left="431"/>
              <w:rPr>
                <w:rFonts w:ascii="仿宋" w:hAnsi="仿宋" w:eastAsia="仿宋" w:cs="仿宋"/>
                <w:sz w:val="20"/>
                <w:szCs w:val="20"/>
              </w:rPr>
            </w:pPr>
            <w:r>
              <w:rPr>
                <w:rFonts w:ascii="仿宋" w:hAnsi="仿宋" w:eastAsia="仿宋" w:cs="仿宋"/>
                <w:spacing w:val="7"/>
                <w:sz w:val="20"/>
                <w:szCs w:val="20"/>
              </w:rPr>
              <w:t>3、业务咨询电话：</w:t>
            </w:r>
            <w:r>
              <w:rPr>
                <w:rFonts w:ascii="仿宋" w:hAnsi="仿宋" w:eastAsia="仿宋" w:cs="仿宋"/>
                <w:sz w:val="20"/>
                <w:szCs w:val="20"/>
                <w:u w:val="single" w:color="auto"/>
              </w:rPr>
              <w:t xml:space="preserve">            </w:t>
            </w:r>
          </w:p>
          <w:p>
            <w:pPr>
              <w:spacing w:before="218" w:line="229" w:lineRule="auto"/>
              <w:ind w:left="426"/>
              <w:rPr>
                <w:rFonts w:ascii="仿宋" w:hAnsi="仿宋" w:eastAsia="仿宋" w:cs="仿宋"/>
                <w:sz w:val="20"/>
                <w:szCs w:val="20"/>
              </w:rPr>
            </w:pPr>
            <w:r>
              <w:rPr>
                <w:rFonts w:ascii="仿宋" w:hAnsi="仿宋" w:eastAsia="仿宋" w:cs="仿宋"/>
                <w:spacing w:val="10"/>
                <w:sz w:val="20"/>
                <w:szCs w:val="20"/>
              </w:rPr>
              <w:t>4</w:t>
            </w:r>
            <w:r>
              <w:rPr>
                <w:rFonts w:ascii="仿宋" w:hAnsi="仿宋" w:eastAsia="仿宋" w:cs="仿宋"/>
                <w:spacing w:val="9"/>
                <w:sz w:val="20"/>
                <w:szCs w:val="20"/>
              </w:rPr>
              <w:t>、扫描登记单右上方的二维码可查询此项业务。</w:t>
            </w:r>
          </w:p>
          <w:p>
            <w:pPr>
              <w:spacing w:before="142" w:line="229" w:lineRule="auto"/>
              <w:ind w:left="431"/>
              <w:rPr>
                <w:rFonts w:ascii="仿宋" w:hAnsi="仿宋" w:eastAsia="仿宋" w:cs="仿宋"/>
                <w:sz w:val="20"/>
                <w:szCs w:val="20"/>
              </w:rPr>
            </w:pPr>
            <w:r>
              <w:rPr>
                <w:rFonts w:ascii="仿宋" w:hAnsi="仿宋" w:eastAsia="仿宋" w:cs="仿宋"/>
                <w:spacing w:val="10"/>
                <w:sz w:val="20"/>
                <w:szCs w:val="20"/>
              </w:rPr>
              <w:t>5、更多政策信息、经</w:t>
            </w:r>
            <w:r>
              <w:rPr>
                <w:rFonts w:ascii="仿宋" w:hAnsi="仿宋" w:eastAsia="仿宋" w:cs="仿宋"/>
                <w:spacing w:val="5"/>
                <w:sz w:val="20"/>
                <w:szCs w:val="20"/>
              </w:rPr>
              <w:t>办流程请登录          官方网站            或                  微信</w:t>
            </w:r>
          </w:p>
          <w:p>
            <w:pPr>
              <w:spacing w:before="65"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64" w:hRule="atLeast"/>
        </w:trPr>
        <w:tc>
          <w:tcPr>
            <w:tcW w:w="9297" w:type="dxa"/>
            <w:gridSpan w:val="3"/>
            <w:tcBorders>
              <w:top w:val="single" w:color="000000" w:sz="2" w:space="0"/>
              <w:bottom w:val="single" w:color="000000" w:sz="2" w:space="0"/>
            </w:tcBorders>
            <w:vAlign w:val="top"/>
          </w:tcPr>
          <w:p>
            <w:pPr>
              <w:spacing w:before="204" w:line="628" w:lineRule="exact"/>
              <w:ind w:left="249"/>
              <w:rPr>
                <w:rFonts w:ascii="宋体" w:hAnsi="宋体" w:eastAsia="宋体" w:cs="宋体"/>
                <w:sz w:val="23"/>
                <w:szCs w:val="23"/>
              </w:rPr>
            </w:pPr>
            <w:r>
              <w:rPr>
                <w:rFonts w:ascii="宋体" w:hAnsi="宋体" w:eastAsia="宋体" w:cs="宋体"/>
                <w:spacing w:val="12"/>
                <w:position w:val="24"/>
                <w:sz w:val="23"/>
                <w:szCs w:val="23"/>
                <w14:textOutline w14:w="4356" w14:cap="sq" w14:cmpd="sng">
                  <w14:solidFill>
                    <w14:srgbClr w14:val="000000"/>
                  </w14:solidFill>
                  <w14:prstDash w14:val="solid"/>
                  <w14:bevel/>
                </w14:textOutline>
              </w:rPr>
              <w:t>确认</w:t>
            </w:r>
            <w:r>
              <w:rPr>
                <w:rFonts w:ascii="宋体" w:hAnsi="宋体" w:eastAsia="宋体" w:cs="宋体"/>
                <w:spacing w:val="6"/>
                <w:position w:val="24"/>
                <w:sz w:val="23"/>
                <w:szCs w:val="23"/>
                <w14:textOutline w14:w="4356" w14:cap="sq" w14:cmpd="sng">
                  <w14:solidFill>
                    <w14:srgbClr w14:val="000000"/>
                  </w14:solidFill>
                  <w14:prstDash w14:val="solid"/>
                  <w14:bevel/>
                </w14:textOutline>
              </w:rPr>
              <w:t>信息：</w:t>
            </w:r>
            <w:r>
              <w:rPr>
                <w:rFonts w:ascii="宋体" w:hAnsi="宋体" w:eastAsia="宋体" w:cs="宋体"/>
                <w:spacing w:val="6"/>
                <w:position w:val="24"/>
                <w:sz w:val="23"/>
                <w:szCs w:val="23"/>
              </w:rPr>
              <w:t xml:space="preserve"> </w:t>
            </w:r>
            <w:r>
              <w:rPr>
                <w:position w:val="19"/>
                <w:sz w:val="23"/>
                <w:szCs w:val="23"/>
              </w:rPr>
              <w:drawing>
                <wp:inline distT="0" distB="0" distL="0" distR="0">
                  <wp:extent cx="128905" cy="19748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position w:val="24"/>
                <w:sz w:val="20"/>
                <w:szCs w:val="20"/>
              </w:rPr>
              <w:t>您所办理的医疗机构服务协议续签业务已办结</w:t>
            </w:r>
            <w:r>
              <w:rPr>
                <w:rFonts w:ascii="宋体" w:hAnsi="宋体" w:eastAsia="宋体" w:cs="宋体"/>
                <w:spacing w:val="6"/>
                <w:position w:val="24"/>
                <w:sz w:val="23"/>
                <w:szCs w:val="23"/>
              </w:rPr>
              <w:t>。</w:t>
            </w:r>
          </w:p>
          <w:p>
            <w:pPr>
              <w:ind w:left="13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55" name="IM 455"/>
                  <wp:cNvGraphicFramePr/>
                  <a:graphic xmlns:a="http://schemas.openxmlformats.org/drawingml/2006/main">
                    <a:graphicData uri="http://schemas.openxmlformats.org/drawingml/2006/picture">
                      <pic:pic xmlns:pic="http://schemas.openxmlformats.org/drawingml/2006/picture">
                        <pic:nvPicPr>
                          <pic:cNvPr id="455" name="IM 455"/>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所办理的医疗机构服务协议续签业务未通过。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026" w:hRule="atLeast"/>
        </w:trPr>
        <w:tc>
          <w:tcPr>
            <w:tcW w:w="2506" w:type="dxa"/>
            <w:tcBorders>
              <w:top w:val="single" w:color="000000" w:sz="2" w:space="0"/>
              <w:bottom w:val="single" w:color="000000" w:sz="2" w:space="0"/>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725" w:type="dxa"/>
            <w:tcBorders>
              <w:top w:val="single" w:color="000000" w:sz="2" w:space="0"/>
              <w:left w:val="nil"/>
              <w:bottom w:val="single" w:color="000000" w:sz="2" w:space="0"/>
              <w:right w:val="nil"/>
            </w:tcBorders>
            <w:vAlign w:val="top"/>
          </w:tcPr>
          <w:p>
            <w:pPr>
              <w:spacing w:before="297" w:line="231" w:lineRule="auto"/>
              <w:ind w:left="1812"/>
              <w:rPr>
                <w:rFonts w:ascii="宋体" w:hAnsi="宋体" w:eastAsia="宋体" w:cs="宋体"/>
                <w:sz w:val="20"/>
                <w:szCs w:val="20"/>
              </w:rPr>
            </w:pPr>
            <w:r>
              <w:rPr>
                <w:rFonts w:ascii="宋体" w:hAnsi="宋体" w:eastAsia="宋体" w:cs="宋体"/>
                <w:spacing w:val="4"/>
                <w:sz w:val="20"/>
                <w:szCs w:val="20"/>
              </w:rPr>
              <w:t>受理人：</w:t>
            </w:r>
          </w:p>
        </w:tc>
        <w:tc>
          <w:tcPr>
            <w:tcW w:w="3066" w:type="dxa"/>
            <w:tcBorders>
              <w:top w:val="single" w:color="000000" w:sz="2" w:space="0"/>
              <w:left w:val="nil"/>
              <w:bottom w:val="single" w:color="000000" w:sz="2" w:space="0"/>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5" w:bottom="909" w:left="1303" w:header="0" w:footer="677" w:gutter="0"/>
          <w:cols w:equalWidth="0" w:num="1">
            <w:col w:w="9298"/>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0" w:lineRule="auto"/>
        <w:ind w:left="903"/>
        <w:outlineLvl w:val="1"/>
        <w:rPr>
          <w:rFonts w:ascii="宋体" w:hAnsi="宋体" w:eastAsia="宋体" w:cs="宋体"/>
          <w:sz w:val="43"/>
          <w:szCs w:val="43"/>
        </w:rPr>
      </w:pPr>
      <w:r>
        <w:rPr>
          <w:rFonts w:ascii="宋体" w:hAnsi="宋体" w:eastAsia="宋体" w:cs="宋体"/>
          <w:spacing w:val="16"/>
          <w:sz w:val="43"/>
          <w:szCs w:val="43"/>
          <w14:textOutline w14:w="7975" w14:cap="sq" w14:cmpd="sng">
            <w14:solidFill>
              <w14:srgbClr w14:val="000000"/>
            </w14:solidFill>
            <w14:prstDash w14:val="solid"/>
            <w14:bevel/>
          </w14:textOutline>
        </w:rPr>
        <w:t>零</w:t>
      </w:r>
      <w:r>
        <w:rPr>
          <w:rFonts w:ascii="宋体" w:hAnsi="宋体" w:eastAsia="宋体" w:cs="宋体"/>
          <w:spacing w:val="10"/>
          <w:sz w:val="43"/>
          <w:szCs w:val="43"/>
          <w14:textOutline w14:w="7975" w14:cap="sq" w14:cmpd="sng">
            <w14:solidFill>
              <w14:srgbClr w14:val="000000"/>
            </w14:solidFill>
            <w14:prstDash w14:val="solid"/>
            <w14:bevel/>
          </w14:textOutline>
        </w:rPr>
        <w:t>售药店申请定点协议管理业务流程</w:t>
      </w:r>
    </w:p>
    <w:p>
      <w:pPr>
        <w:spacing w:before="193" w:line="221" w:lineRule="auto"/>
        <w:ind w:left="1416"/>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002036009002)</w:t>
      </w:r>
    </w:p>
    <w:p>
      <w:pPr>
        <w:spacing w:line="322" w:lineRule="auto"/>
        <w:rPr>
          <w:rFonts w:ascii="Arial"/>
          <w:sz w:val="21"/>
        </w:rPr>
      </w:pPr>
    </w:p>
    <w:p>
      <w:pPr>
        <w:spacing w:line="323" w:lineRule="auto"/>
        <w:rPr>
          <w:rFonts w:ascii="Arial"/>
          <w:sz w:val="21"/>
        </w:rPr>
      </w:pPr>
    </w:p>
    <w:p>
      <w:pPr>
        <w:spacing w:before="100" w:line="333" w:lineRule="auto"/>
        <w:ind w:right="35" w:firstLine="652"/>
        <w:rPr>
          <w:rFonts w:ascii="仿宋" w:hAnsi="仿宋" w:eastAsia="仿宋" w:cs="仿宋"/>
          <w:sz w:val="31"/>
          <w:szCs w:val="31"/>
        </w:rPr>
      </w:pPr>
      <w:r>
        <w:rPr>
          <w:rFonts w:ascii="仿宋" w:hAnsi="仿宋" w:eastAsia="仿宋" w:cs="仿宋"/>
          <w:spacing w:val="8"/>
          <w:sz w:val="31"/>
          <w:szCs w:val="31"/>
        </w:rPr>
        <w:t>为明确零</w:t>
      </w:r>
      <w:r>
        <w:rPr>
          <w:rFonts w:ascii="仿宋" w:hAnsi="仿宋" w:eastAsia="仿宋" w:cs="仿宋"/>
          <w:spacing w:val="7"/>
          <w:sz w:val="31"/>
          <w:szCs w:val="31"/>
        </w:rPr>
        <w:t>售</w:t>
      </w:r>
      <w:r>
        <w:rPr>
          <w:rFonts w:ascii="仿宋" w:hAnsi="仿宋" w:eastAsia="仿宋" w:cs="仿宋"/>
          <w:spacing w:val="4"/>
          <w:sz w:val="31"/>
          <w:szCs w:val="31"/>
        </w:rPr>
        <w:t>药店申请定点协议管理业务的服务对象、受理条</w:t>
      </w:r>
      <w:r>
        <w:rPr>
          <w:rFonts w:ascii="仿宋" w:hAnsi="仿宋" w:eastAsia="仿宋" w:cs="仿宋"/>
          <w:sz w:val="31"/>
          <w:szCs w:val="31"/>
        </w:rPr>
        <w:t xml:space="preserve"> </w:t>
      </w:r>
      <w:r>
        <w:rPr>
          <w:rFonts w:ascii="仿宋" w:hAnsi="仿宋" w:eastAsia="仿宋" w:cs="仿宋"/>
          <w:spacing w:val="10"/>
          <w:sz w:val="31"/>
          <w:szCs w:val="31"/>
        </w:rPr>
        <w:t>件、办</w:t>
      </w:r>
      <w:r>
        <w:rPr>
          <w:rFonts w:ascii="仿宋" w:hAnsi="仿宋" w:eastAsia="仿宋" w:cs="仿宋"/>
          <w:spacing w:val="5"/>
          <w:sz w:val="31"/>
          <w:szCs w:val="31"/>
        </w:rPr>
        <w:t>理材料明细、办理流程、办件类型、办理时限及其他事项</w:t>
      </w:r>
      <w:r>
        <w:rPr>
          <w:rFonts w:ascii="仿宋" w:hAnsi="仿宋" w:eastAsia="仿宋" w:cs="仿宋"/>
          <w:sz w:val="31"/>
          <w:szCs w:val="31"/>
        </w:rPr>
        <w:t xml:space="preserve"> </w:t>
      </w:r>
      <w:r>
        <w:rPr>
          <w:rFonts w:ascii="仿宋" w:hAnsi="仿宋" w:eastAsia="仿宋" w:cs="仿宋"/>
          <w:spacing w:val="9"/>
          <w:sz w:val="31"/>
          <w:szCs w:val="31"/>
        </w:rPr>
        <w:t>制</w:t>
      </w:r>
      <w:r>
        <w:rPr>
          <w:rFonts w:ascii="仿宋" w:hAnsi="仿宋" w:eastAsia="仿宋" w:cs="仿宋"/>
          <w:spacing w:val="6"/>
          <w:sz w:val="31"/>
          <w:szCs w:val="31"/>
        </w:rPr>
        <w:t>定本流程。</w:t>
      </w:r>
    </w:p>
    <w:p>
      <w:pPr>
        <w:spacing w:line="560"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line="226" w:lineRule="auto"/>
        <w:ind w:left="652"/>
        <w:rPr>
          <w:rFonts w:ascii="仿宋" w:hAnsi="仿宋" w:eastAsia="仿宋" w:cs="仿宋"/>
          <w:sz w:val="31"/>
          <w:szCs w:val="31"/>
        </w:rPr>
      </w:pPr>
      <w:r>
        <w:rPr>
          <w:rFonts w:ascii="仿宋" w:hAnsi="仿宋" w:eastAsia="仿宋" w:cs="仿宋"/>
          <w:spacing w:val="4"/>
          <w:sz w:val="31"/>
          <w:szCs w:val="31"/>
        </w:rPr>
        <w:t>零</w:t>
      </w:r>
      <w:r>
        <w:rPr>
          <w:rFonts w:ascii="仿宋" w:hAnsi="仿宋" w:eastAsia="仿宋" w:cs="仿宋"/>
          <w:spacing w:val="3"/>
          <w:sz w:val="31"/>
          <w:szCs w:val="31"/>
        </w:rPr>
        <w:t>售药店。</w:t>
      </w:r>
    </w:p>
    <w:p>
      <w:pPr>
        <w:spacing w:before="181"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562" w:lineRule="exact"/>
        <w:ind w:left="65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43"/>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46" w:line="226" w:lineRule="auto"/>
        <w:ind w:left="667"/>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4"/>
          <w:sz w:val="31"/>
          <w:szCs w:val="31"/>
        </w:rPr>
        <w:t>《</w:t>
      </w:r>
      <w:r>
        <w:rPr>
          <w:rFonts w:ascii="仿宋" w:hAnsi="仿宋" w:eastAsia="仿宋" w:cs="仿宋"/>
          <w:spacing w:val="3"/>
          <w:sz w:val="31"/>
          <w:szCs w:val="31"/>
        </w:rPr>
        <w:t>定</w:t>
      </w:r>
      <w:r>
        <w:rPr>
          <w:rFonts w:ascii="仿宋" w:hAnsi="仿宋" w:eastAsia="仿宋" w:cs="仿宋"/>
          <w:spacing w:val="2"/>
          <w:sz w:val="31"/>
          <w:szCs w:val="31"/>
        </w:rPr>
        <w:t>点零售药店申请表》(附件 1)。</w:t>
      </w:r>
    </w:p>
    <w:p>
      <w:pPr>
        <w:spacing w:before="179" w:line="334" w:lineRule="auto"/>
        <w:ind w:left="17" w:right="38" w:firstLine="649"/>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3.2</w:t>
      </w:r>
      <w:r>
        <w:rPr>
          <w:rFonts w:ascii="仿宋" w:hAnsi="仿宋" w:eastAsia="仿宋" w:cs="仿宋"/>
          <w:spacing w:val="6"/>
          <w:sz w:val="31"/>
          <w:szCs w:val="31"/>
        </w:rPr>
        <w:t xml:space="preserve"> 药品经</w:t>
      </w:r>
      <w:r>
        <w:rPr>
          <w:rFonts w:ascii="仿宋" w:hAnsi="仿宋" w:eastAsia="仿宋" w:cs="仿宋"/>
          <w:spacing w:val="3"/>
          <w:sz w:val="31"/>
          <w:szCs w:val="31"/>
        </w:rPr>
        <w:t>营许可证、营业执照和法定代表人、主要负责人</w:t>
      </w:r>
      <w:r>
        <w:rPr>
          <w:rFonts w:ascii="仿宋" w:hAnsi="仿宋" w:eastAsia="仿宋" w:cs="仿宋"/>
          <w:sz w:val="31"/>
          <w:szCs w:val="31"/>
        </w:rPr>
        <w:t xml:space="preserve"> </w:t>
      </w:r>
      <w:r>
        <w:rPr>
          <w:rFonts w:ascii="仿宋" w:hAnsi="仿宋" w:eastAsia="仿宋" w:cs="仿宋"/>
          <w:spacing w:val="9"/>
          <w:sz w:val="31"/>
          <w:szCs w:val="31"/>
        </w:rPr>
        <w:t>或</w:t>
      </w:r>
      <w:r>
        <w:rPr>
          <w:rFonts w:ascii="仿宋" w:hAnsi="仿宋" w:eastAsia="仿宋" w:cs="仿宋"/>
          <w:spacing w:val="7"/>
          <w:sz w:val="31"/>
          <w:szCs w:val="31"/>
        </w:rPr>
        <w:t>实际控制人身份证复印件。</w:t>
      </w:r>
    </w:p>
    <w:p>
      <w:pPr>
        <w:spacing w:before="3" w:line="333" w:lineRule="auto"/>
        <w:ind w:left="50" w:right="35" w:firstLine="617"/>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3.3</w:t>
      </w:r>
      <w:r>
        <w:rPr>
          <w:rFonts w:ascii="仿宋" w:hAnsi="仿宋" w:eastAsia="仿宋" w:cs="仿宋"/>
          <w:spacing w:val="4"/>
          <w:sz w:val="31"/>
          <w:szCs w:val="31"/>
        </w:rPr>
        <w:t xml:space="preserve"> 执业药师资格证书或药学技术人员相关证书及其劳</w:t>
      </w:r>
      <w:r>
        <w:rPr>
          <w:rFonts w:ascii="仿宋" w:hAnsi="仿宋" w:eastAsia="仿宋" w:cs="仿宋"/>
          <w:spacing w:val="3"/>
          <w:sz w:val="31"/>
          <w:szCs w:val="31"/>
        </w:rPr>
        <w:t>动</w:t>
      </w:r>
      <w:r>
        <w:rPr>
          <w:rFonts w:ascii="仿宋" w:hAnsi="仿宋" w:eastAsia="仿宋" w:cs="仿宋"/>
          <w:sz w:val="31"/>
          <w:szCs w:val="31"/>
        </w:rPr>
        <w:t xml:space="preserve">合 </w:t>
      </w:r>
      <w:r>
        <w:rPr>
          <w:rFonts w:ascii="仿宋" w:hAnsi="仿宋" w:eastAsia="仿宋" w:cs="仿宋"/>
          <w:spacing w:val="-4"/>
          <w:sz w:val="31"/>
          <w:szCs w:val="31"/>
        </w:rPr>
        <w:t>同复印件。</w:t>
      </w:r>
    </w:p>
    <w:p>
      <w:pPr>
        <w:spacing w:before="1" w:line="225" w:lineRule="auto"/>
        <w:ind w:left="667"/>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3.4</w:t>
      </w:r>
      <w:r>
        <w:rPr>
          <w:rFonts w:ascii="仿宋" w:hAnsi="仿宋" w:eastAsia="仿宋" w:cs="仿宋"/>
          <w:spacing w:val="6"/>
          <w:sz w:val="31"/>
          <w:szCs w:val="31"/>
        </w:rPr>
        <w:t xml:space="preserve"> </w:t>
      </w:r>
      <w:r>
        <w:rPr>
          <w:rFonts w:ascii="仿宋" w:hAnsi="仿宋" w:eastAsia="仿宋" w:cs="仿宋"/>
          <w:spacing w:val="5"/>
          <w:sz w:val="31"/>
          <w:szCs w:val="31"/>
        </w:rPr>
        <w:t>医</w:t>
      </w:r>
      <w:r>
        <w:rPr>
          <w:rFonts w:ascii="仿宋" w:hAnsi="仿宋" w:eastAsia="仿宋" w:cs="仿宋"/>
          <w:spacing w:val="3"/>
          <w:sz w:val="31"/>
          <w:szCs w:val="31"/>
        </w:rPr>
        <w:t>保专(兼)职管理人员的劳动合同复印件。</w:t>
      </w:r>
    </w:p>
    <w:p>
      <w:pPr>
        <w:spacing w:before="179" w:line="334" w:lineRule="auto"/>
        <w:ind w:left="667" w:right="44"/>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3.5</w:t>
      </w:r>
      <w:r>
        <w:rPr>
          <w:rFonts w:ascii="仿宋" w:hAnsi="仿宋" w:eastAsia="仿宋" w:cs="仿宋"/>
          <w:spacing w:val="6"/>
          <w:sz w:val="31"/>
          <w:szCs w:val="31"/>
        </w:rPr>
        <w:t xml:space="preserve"> 与</w:t>
      </w:r>
      <w:r>
        <w:rPr>
          <w:rFonts w:ascii="仿宋" w:hAnsi="仿宋" w:eastAsia="仿宋" w:cs="仿宋"/>
          <w:spacing w:val="3"/>
          <w:sz w:val="31"/>
          <w:szCs w:val="31"/>
        </w:rPr>
        <w:t>医疗保障政策对应的内部管理制度和财务制度文本。</w:t>
      </w:r>
      <w:r>
        <w:rPr>
          <w:rFonts w:ascii="仿宋" w:hAnsi="仿宋" w:eastAsia="仿宋" w:cs="仿宋"/>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3.6</w:t>
      </w:r>
      <w:r>
        <w:rPr>
          <w:rFonts w:ascii="仿宋" w:hAnsi="仿宋" w:eastAsia="仿宋" w:cs="仿宋"/>
          <w:spacing w:val="2"/>
          <w:sz w:val="31"/>
          <w:szCs w:val="31"/>
        </w:rPr>
        <w:t xml:space="preserve"> 与医保有关的信息系统相关材料。</w:t>
      </w:r>
    </w:p>
    <w:p>
      <w:pPr>
        <w:spacing w:before="2" w:line="333" w:lineRule="auto"/>
        <w:ind w:left="639" w:right="684" w:firstLine="27"/>
        <w:rPr>
          <w:rFonts w:ascii="黑体" w:hAnsi="黑体" w:eastAsia="黑体" w:cs="黑体"/>
          <w:sz w:val="31"/>
          <w:szCs w:val="31"/>
        </w:rPr>
      </w:pPr>
      <w:r>
        <w:rPr>
          <w:rFonts w:ascii="仿宋" w:hAnsi="仿宋" w:eastAsia="仿宋" w:cs="仿宋"/>
          <w:spacing w:val="3"/>
          <w:sz w:val="31"/>
          <w:szCs w:val="31"/>
          <w14:textOutline w14:w="5791" w14:cap="sq" w14:cmpd="sng">
            <w14:solidFill>
              <w14:srgbClr w14:val="000000"/>
            </w14:solidFill>
            <w14:prstDash w14:val="solid"/>
            <w14:bevel/>
          </w14:textOutline>
        </w:rPr>
        <w:t>3.7</w:t>
      </w:r>
      <w:r>
        <w:rPr>
          <w:rFonts w:ascii="仿宋" w:hAnsi="仿宋" w:eastAsia="仿宋" w:cs="仿宋"/>
          <w:spacing w:val="3"/>
          <w:sz w:val="31"/>
          <w:szCs w:val="31"/>
        </w:rPr>
        <w:t xml:space="preserve"> 纳入定点后使用医疗保障基金的预测性分析报告。</w:t>
      </w:r>
      <w:r>
        <w:rPr>
          <w:rFonts w:ascii="仿宋" w:hAnsi="仿宋" w:eastAsia="仿宋" w:cs="仿宋"/>
          <w:sz w:val="31"/>
          <w:szCs w:val="31"/>
        </w:rPr>
        <w:t xml:space="preserve"> </w:t>
      </w:r>
      <w:r>
        <w:rPr>
          <w:rFonts w:ascii="黑体" w:hAnsi="黑体" w:eastAsia="黑体" w:cs="黑体"/>
          <w:spacing w:val="10"/>
          <w:sz w:val="31"/>
          <w:szCs w:val="31"/>
        </w:rPr>
        <w:t>4</w:t>
      </w:r>
      <w:r>
        <w:rPr>
          <w:rFonts w:ascii="黑体" w:hAnsi="黑体" w:eastAsia="黑体" w:cs="黑体"/>
          <w:spacing w:val="6"/>
          <w:sz w:val="31"/>
          <w:szCs w:val="31"/>
        </w:rPr>
        <w:t>.业务流程</w:t>
      </w:r>
    </w:p>
    <w:p>
      <w:pPr>
        <w:spacing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ectPr>
          <w:footerReference r:id="rId263" w:type="default"/>
          <w:pgSz w:w="11906" w:h="16839"/>
          <w:pgMar w:top="400" w:right="1437" w:bottom="909" w:left="1597" w:header="0" w:footer="677" w:gutter="0"/>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334" w:lineRule="auto"/>
        <w:ind w:left="160" w:firstLine="657"/>
        <w:rPr>
          <w:rFonts w:ascii="仿宋" w:hAnsi="仿宋" w:eastAsia="仿宋" w:cs="仿宋"/>
          <w:sz w:val="31"/>
          <w:szCs w:val="31"/>
        </w:rPr>
      </w:pPr>
      <w:r>
        <w:rPr>
          <w:rFonts w:ascii="仿宋" w:hAnsi="仿宋" w:eastAsia="仿宋" w:cs="仿宋"/>
          <w:spacing w:val="8"/>
          <w:sz w:val="31"/>
          <w:szCs w:val="31"/>
        </w:rPr>
        <w:t>符合条</w:t>
      </w:r>
      <w:r>
        <w:rPr>
          <w:rFonts w:ascii="仿宋" w:hAnsi="仿宋" w:eastAsia="仿宋" w:cs="仿宋"/>
          <w:spacing w:val="4"/>
          <w:sz w:val="31"/>
          <w:szCs w:val="31"/>
        </w:rPr>
        <w:t>件的零售药店办理申请定点协议管理业务时，可登录</w:t>
      </w:r>
      <w:r>
        <w:rPr>
          <w:rFonts w:ascii="仿宋" w:hAnsi="仿宋" w:eastAsia="仿宋" w:cs="仿宋"/>
          <w:sz w:val="31"/>
          <w:szCs w:val="31"/>
        </w:rPr>
        <w:t xml:space="preserve"> </w:t>
      </w:r>
      <w:r>
        <w:rPr>
          <w:rFonts w:ascii="仿宋" w:hAnsi="仿宋" w:eastAsia="仿宋" w:cs="仿宋"/>
          <w:spacing w:val="19"/>
          <w:sz w:val="31"/>
          <w:szCs w:val="31"/>
        </w:rPr>
        <w:t>医</w:t>
      </w:r>
      <w:r>
        <w:rPr>
          <w:rFonts w:ascii="仿宋" w:hAnsi="仿宋" w:eastAsia="仿宋" w:cs="仿宋"/>
          <w:spacing w:val="17"/>
          <w:sz w:val="31"/>
          <w:szCs w:val="31"/>
        </w:rPr>
        <w:t>保经办政务服务网上大厅或到医保经办服务窗口进行申请并</w:t>
      </w:r>
      <w:r>
        <w:rPr>
          <w:rFonts w:ascii="仿宋" w:hAnsi="仿宋" w:eastAsia="仿宋" w:cs="仿宋"/>
          <w:sz w:val="31"/>
          <w:szCs w:val="31"/>
        </w:rPr>
        <w:t xml:space="preserve"> </w:t>
      </w:r>
      <w:r>
        <w:rPr>
          <w:rFonts w:ascii="仿宋" w:hAnsi="仿宋" w:eastAsia="仿宋" w:cs="仿宋"/>
          <w:spacing w:val="6"/>
          <w:sz w:val="31"/>
          <w:szCs w:val="31"/>
        </w:rPr>
        <w:t>提</w:t>
      </w:r>
      <w:r>
        <w:rPr>
          <w:rFonts w:ascii="仿宋" w:hAnsi="仿宋" w:eastAsia="仿宋" w:cs="仿宋"/>
          <w:spacing w:val="5"/>
          <w:sz w:val="31"/>
          <w:szCs w:val="31"/>
        </w:rPr>
        <w:t>交材料。</w:t>
      </w:r>
    </w:p>
    <w:p>
      <w:pPr>
        <w:spacing w:before="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4" w:line="333" w:lineRule="auto"/>
        <w:ind w:left="155" w:firstLine="653"/>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零售药店申报的信息和提交材料进行受理，打印</w:t>
      </w:r>
      <w:r>
        <w:rPr>
          <w:rFonts w:ascii="仿宋" w:hAnsi="仿宋" w:eastAsia="仿宋" w:cs="仿宋"/>
          <w:sz w:val="31"/>
          <w:szCs w:val="31"/>
        </w:rPr>
        <w:t xml:space="preserve"> </w:t>
      </w:r>
      <w:r>
        <w:rPr>
          <w:rFonts w:ascii="仿宋" w:hAnsi="仿宋" w:eastAsia="仿宋" w:cs="仿宋"/>
          <w:spacing w:val="10"/>
          <w:sz w:val="31"/>
          <w:szCs w:val="31"/>
        </w:rPr>
        <w:t>《</w:t>
      </w:r>
      <w:r>
        <w:rPr>
          <w:rFonts w:ascii="仿宋" w:hAnsi="仿宋" w:eastAsia="仿宋" w:cs="仿宋"/>
          <w:spacing w:val="6"/>
          <w:sz w:val="31"/>
          <w:szCs w:val="31"/>
        </w:rPr>
        <w:t>吉</w:t>
      </w:r>
      <w:r>
        <w:rPr>
          <w:rFonts w:ascii="仿宋" w:hAnsi="仿宋" w:eastAsia="仿宋" w:cs="仿宋"/>
          <w:spacing w:val="5"/>
          <w:sz w:val="31"/>
          <w:szCs w:val="31"/>
        </w:rPr>
        <w:t>林省医疗保障业务单》(附件 2)。如填写内容有误或材料提</w:t>
      </w:r>
      <w:r>
        <w:rPr>
          <w:rFonts w:ascii="仿宋" w:hAnsi="仿宋" w:eastAsia="仿宋" w:cs="仿宋"/>
          <w:sz w:val="31"/>
          <w:szCs w:val="31"/>
        </w:rPr>
        <w:t xml:space="preserve"> </w:t>
      </w:r>
      <w:r>
        <w:rPr>
          <w:rFonts w:ascii="仿宋" w:hAnsi="仿宋" w:eastAsia="仿宋" w:cs="仿宋"/>
          <w:spacing w:val="10"/>
          <w:sz w:val="31"/>
          <w:szCs w:val="31"/>
        </w:rPr>
        <w:t>供不全</w:t>
      </w:r>
      <w:r>
        <w:rPr>
          <w:rFonts w:ascii="仿宋" w:hAnsi="仿宋" w:eastAsia="仿宋" w:cs="仿宋"/>
          <w:spacing w:val="9"/>
          <w:sz w:val="31"/>
          <w:szCs w:val="31"/>
        </w:rPr>
        <w:t>的</w:t>
      </w:r>
      <w:r>
        <w:rPr>
          <w:rFonts w:ascii="仿宋" w:hAnsi="仿宋" w:eastAsia="仿宋" w:cs="仿宋"/>
          <w:spacing w:val="5"/>
          <w:sz w:val="31"/>
          <w:szCs w:val="31"/>
        </w:rPr>
        <w:t>，不予受理，并告知原因。零售药店符合条件后可重新</w:t>
      </w:r>
      <w:r>
        <w:rPr>
          <w:rFonts w:ascii="仿宋" w:hAnsi="仿宋" w:eastAsia="仿宋" w:cs="仿宋"/>
          <w:sz w:val="31"/>
          <w:szCs w:val="31"/>
        </w:rPr>
        <w:t xml:space="preserve"> </w:t>
      </w:r>
      <w:r>
        <w:rPr>
          <w:rFonts w:ascii="仿宋" w:hAnsi="仿宋" w:eastAsia="仿宋" w:cs="仿宋"/>
          <w:spacing w:val="5"/>
          <w:sz w:val="31"/>
          <w:szCs w:val="31"/>
        </w:rPr>
        <w:t>申</w:t>
      </w:r>
      <w:r>
        <w:rPr>
          <w:rFonts w:ascii="仿宋" w:hAnsi="仿宋" w:eastAsia="仿宋" w:cs="仿宋"/>
          <w:spacing w:val="4"/>
          <w:sz w:val="31"/>
          <w:szCs w:val="31"/>
        </w:rPr>
        <w:t>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5" w:line="222"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0"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评估</w:t>
      </w:r>
    </w:p>
    <w:p>
      <w:pPr>
        <w:spacing w:before="188" w:line="226" w:lineRule="auto"/>
        <w:ind w:left="810"/>
        <w:rPr>
          <w:rFonts w:ascii="仿宋" w:hAnsi="仿宋" w:eastAsia="仿宋" w:cs="仿宋"/>
          <w:sz w:val="31"/>
          <w:szCs w:val="31"/>
        </w:rPr>
      </w:pPr>
      <w:r>
        <w:rPr>
          <w:rFonts w:ascii="仿宋" w:hAnsi="仿宋" w:eastAsia="仿宋" w:cs="仿宋"/>
          <w:spacing w:val="9"/>
          <w:sz w:val="31"/>
          <w:szCs w:val="31"/>
        </w:rPr>
        <w:t>经</w:t>
      </w:r>
      <w:r>
        <w:rPr>
          <w:rFonts w:ascii="仿宋" w:hAnsi="仿宋" w:eastAsia="仿宋" w:cs="仿宋"/>
          <w:spacing w:val="8"/>
          <w:sz w:val="31"/>
          <w:szCs w:val="31"/>
        </w:rPr>
        <w:t>办机构组织开展履约能力评估工作。</w:t>
      </w:r>
    </w:p>
    <w:p>
      <w:pPr>
        <w:spacing w:before="184" w:line="225"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公示</w:t>
      </w:r>
    </w:p>
    <w:p>
      <w:pPr>
        <w:spacing w:before="180" w:line="226" w:lineRule="auto"/>
        <w:ind w:left="813"/>
        <w:rPr>
          <w:rFonts w:ascii="仿宋" w:hAnsi="仿宋" w:eastAsia="仿宋" w:cs="仿宋"/>
          <w:sz w:val="31"/>
          <w:szCs w:val="31"/>
        </w:rPr>
      </w:pPr>
      <w:r>
        <w:rPr>
          <w:rFonts w:ascii="仿宋" w:hAnsi="仿宋" w:eastAsia="仿宋" w:cs="仿宋"/>
          <w:spacing w:val="16"/>
          <w:sz w:val="31"/>
          <w:szCs w:val="31"/>
        </w:rPr>
        <w:t>纳</w:t>
      </w:r>
      <w:r>
        <w:rPr>
          <w:rFonts w:ascii="仿宋" w:hAnsi="仿宋" w:eastAsia="仿宋" w:cs="仿宋"/>
          <w:spacing w:val="8"/>
          <w:sz w:val="31"/>
          <w:szCs w:val="31"/>
        </w:rPr>
        <w:t>入拟签订医保协议的零售药店名单向社会公示。</w:t>
      </w:r>
    </w:p>
    <w:p>
      <w:pPr>
        <w:spacing w:before="181" w:line="222" w:lineRule="auto"/>
        <w:ind w:left="81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.6</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协议签订</w:t>
      </w:r>
    </w:p>
    <w:p>
      <w:pPr>
        <w:spacing w:before="189" w:line="333" w:lineRule="auto"/>
        <w:ind w:left="173" w:right="2" w:firstLine="637"/>
        <w:rPr>
          <w:rFonts w:ascii="仿宋" w:hAnsi="仿宋" w:eastAsia="仿宋" w:cs="仿宋"/>
          <w:sz w:val="31"/>
          <w:szCs w:val="31"/>
        </w:rPr>
      </w:pPr>
      <w:r>
        <w:rPr>
          <w:rFonts w:ascii="仿宋" w:hAnsi="仿宋" w:eastAsia="仿宋" w:cs="仿宋"/>
          <w:spacing w:val="23"/>
          <w:sz w:val="31"/>
          <w:szCs w:val="31"/>
        </w:rPr>
        <w:t>经</w:t>
      </w:r>
      <w:r>
        <w:rPr>
          <w:rFonts w:ascii="仿宋" w:hAnsi="仿宋" w:eastAsia="仿宋" w:cs="仿宋"/>
          <w:spacing w:val="17"/>
          <w:sz w:val="31"/>
          <w:szCs w:val="31"/>
        </w:rPr>
        <w:t>办机构与拟签订医保协议的零售药店签订医疗保障服务</w:t>
      </w:r>
      <w:r>
        <w:rPr>
          <w:rFonts w:ascii="仿宋" w:hAnsi="仿宋" w:eastAsia="仿宋" w:cs="仿宋"/>
          <w:sz w:val="31"/>
          <w:szCs w:val="31"/>
        </w:rPr>
        <w:t xml:space="preserve"> </w:t>
      </w:r>
      <w:r>
        <w:rPr>
          <w:rFonts w:ascii="仿宋" w:hAnsi="仿宋" w:eastAsia="仿宋" w:cs="仿宋"/>
          <w:spacing w:val="-2"/>
          <w:sz w:val="31"/>
          <w:szCs w:val="31"/>
        </w:rPr>
        <w:t>协议</w:t>
      </w:r>
      <w:r>
        <w:rPr>
          <w:rFonts w:ascii="仿宋" w:hAnsi="仿宋" w:eastAsia="仿宋" w:cs="仿宋"/>
          <w:spacing w:val="-1"/>
          <w:sz w:val="31"/>
          <w:szCs w:val="31"/>
        </w:rPr>
        <w:t>。</w:t>
      </w:r>
    </w:p>
    <w:p>
      <w:pPr>
        <w:spacing w:before="1" w:line="223"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4.7</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6" w:line="333" w:lineRule="auto"/>
        <w:ind w:left="200" w:firstLine="608"/>
        <w:rPr>
          <w:rFonts w:ascii="仿宋" w:hAnsi="仿宋" w:eastAsia="仿宋" w:cs="仿宋"/>
          <w:sz w:val="31"/>
          <w:szCs w:val="31"/>
        </w:rPr>
      </w:pPr>
      <w:r>
        <w:rPr>
          <w:rFonts w:ascii="仿宋" w:hAnsi="仿宋" w:eastAsia="仿宋" w:cs="仿宋"/>
          <w:spacing w:val="20"/>
          <w:sz w:val="31"/>
          <w:szCs w:val="31"/>
        </w:rPr>
        <w:t>工</w:t>
      </w:r>
      <w:r>
        <w:rPr>
          <w:rFonts w:ascii="仿宋" w:hAnsi="仿宋" w:eastAsia="仿宋" w:cs="仿宋"/>
          <w:spacing w:val="10"/>
          <w:sz w:val="31"/>
          <w:szCs w:val="31"/>
        </w:rPr>
        <w:t>作人员向定点零售药店发放(邮寄) 协议，打印《吉林省</w:t>
      </w:r>
      <w:r>
        <w:rPr>
          <w:rFonts w:ascii="仿宋" w:hAnsi="仿宋" w:eastAsia="仿宋" w:cs="仿宋"/>
          <w:sz w:val="31"/>
          <w:szCs w:val="31"/>
        </w:rPr>
        <w:t xml:space="preserve"> </w:t>
      </w:r>
      <w:r>
        <w:rPr>
          <w:rFonts w:ascii="仿宋" w:hAnsi="仿宋" w:eastAsia="仿宋" w:cs="仿宋"/>
          <w:spacing w:val="-1"/>
          <w:sz w:val="31"/>
          <w:szCs w:val="31"/>
        </w:rPr>
        <w:t>医疗保障业务单》(附件</w:t>
      </w:r>
      <w:r>
        <w:rPr>
          <w:rFonts w:ascii="仿宋" w:hAnsi="仿宋" w:eastAsia="仿宋" w:cs="仿宋"/>
          <w:sz w:val="31"/>
          <w:szCs w:val="31"/>
        </w:rPr>
        <w:t xml:space="preserve"> 3)。</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4.8</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8" w:line="222" w:lineRule="auto"/>
        <w:ind w:left="815"/>
        <w:rPr>
          <w:rFonts w:ascii="仿宋" w:hAnsi="仿宋" w:eastAsia="仿宋" w:cs="仿宋"/>
          <w:sz w:val="31"/>
          <w:szCs w:val="31"/>
        </w:rPr>
      </w:pPr>
      <w:r>
        <w:rPr>
          <w:rFonts w:ascii="仿宋" w:hAnsi="仿宋" w:eastAsia="仿宋" w:cs="仿宋"/>
          <w:spacing w:val="8"/>
          <w:sz w:val="31"/>
          <w:szCs w:val="31"/>
        </w:rPr>
        <w:t>办</w:t>
      </w:r>
      <w:r>
        <w:rPr>
          <w:rFonts w:ascii="仿宋" w:hAnsi="仿宋" w:eastAsia="仿宋" w:cs="仿宋"/>
          <w:spacing w:val="5"/>
          <w:sz w:val="31"/>
          <w:szCs w:val="31"/>
        </w:rPr>
        <w:t>理</w:t>
      </w:r>
      <w:r>
        <w:rPr>
          <w:rFonts w:ascii="仿宋" w:hAnsi="仿宋" w:eastAsia="仿宋" w:cs="仿宋"/>
          <w:spacing w:val="4"/>
          <w:sz w:val="31"/>
          <w:szCs w:val="31"/>
        </w:rPr>
        <w:t>结果推送。</w:t>
      </w:r>
    </w:p>
    <w:p>
      <w:pPr>
        <w:sectPr>
          <w:footerReference r:id="rId264" w:type="default"/>
          <w:pgSz w:w="11906" w:h="16839"/>
          <w:pgMar w:top="400" w:right="147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558" w:lineRule="exact"/>
        <w:ind w:left="652"/>
        <w:rPr>
          <w:rFonts w:ascii="黑体" w:hAnsi="黑体" w:eastAsia="黑体" w:cs="黑体"/>
          <w:sz w:val="31"/>
          <w:szCs w:val="31"/>
        </w:rPr>
      </w:pPr>
      <w:r>
        <w:rPr>
          <w:rFonts w:ascii="黑体" w:hAnsi="黑体" w:eastAsia="黑体" w:cs="黑体"/>
          <w:spacing w:val="6"/>
          <w:position w:val="18"/>
          <w:sz w:val="31"/>
          <w:szCs w:val="31"/>
        </w:rPr>
        <w:t>5.办件类型</w:t>
      </w:r>
    </w:p>
    <w:p>
      <w:pPr>
        <w:spacing w:before="1" w:line="227" w:lineRule="auto"/>
        <w:ind w:left="659"/>
        <w:rPr>
          <w:rFonts w:ascii="仿宋" w:hAnsi="仿宋" w:eastAsia="仿宋" w:cs="仿宋"/>
          <w:sz w:val="31"/>
          <w:szCs w:val="31"/>
        </w:rPr>
      </w:pPr>
      <w:r>
        <w:rPr>
          <w:rFonts w:ascii="仿宋" w:hAnsi="仿宋" w:eastAsia="仿宋" w:cs="仿宋"/>
          <w:spacing w:val="2"/>
          <w:sz w:val="31"/>
          <w:szCs w:val="31"/>
        </w:rPr>
        <w:t>承诺件。</w:t>
      </w:r>
    </w:p>
    <w:p>
      <w:pPr>
        <w:spacing w:before="177" w:line="410" w:lineRule="exact"/>
        <w:ind w:left="655"/>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9" w:line="229" w:lineRule="auto"/>
        <w:ind w:left="655"/>
        <w:rPr>
          <w:rFonts w:ascii="仿宋" w:hAnsi="仿宋" w:eastAsia="仿宋" w:cs="仿宋"/>
          <w:sz w:val="31"/>
          <w:szCs w:val="31"/>
        </w:rPr>
      </w:pPr>
      <w:r>
        <w:rPr>
          <w:rFonts w:ascii="仿宋" w:hAnsi="仿宋" w:eastAsia="仿宋" w:cs="仿宋"/>
          <w:spacing w:val="-14"/>
          <w:sz w:val="31"/>
          <w:szCs w:val="31"/>
        </w:rPr>
        <w:t>3 个月。</w:t>
      </w:r>
    </w:p>
    <w:p>
      <w:pPr>
        <w:spacing w:before="155" w:line="415" w:lineRule="exact"/>
        <w:ind w:left="658"/>
        <w:rPr>
          <w:rFonts w:ascii="黑体" w:hAnsi="黑体" w:eastAsia="黑体" w:cs="黑体"/>
          <w:sz w:val="31"/>
          <w:szCs w:val="31"/>
        </w:rPr>
      </w:pPr>
      <w:r>
        <w:rPr>
          <w:rFonts w:ascii="黑体" w:hAnsi="黑体" w:eastAsia="黑体" w:cs="黑体"/>
          <w:spacing w:val="5"/>
          <w:position w:val="1"/>
          <w:sz w:val="31"/>
          <w:szCs w:val="31"/>
        </w:rPr>
        <w:t>7.注意事项</w:t>
      </w:r>
    </w:p>
    <w:p>
      <w:pPr>
        <w:spacing w:before="228" w:line="328" w:lineRule="auto"/>
        <w:ind w:left="14" w:right="37" w:firstLine="643"/>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受理业务进行审核时需要修正、补齐的材料，零</w:t>
      </w:r>
      <w:r>
        <w:rPr>
          <w:rFonts w:ascii="仿宋" w:hAnsi="仿宋" w:eastAsia="仿宋" w:cs="仿宋"/>
          <w:sz w:val="31"/>
          <w:szCs w:val="31"/>
        </w:rPr>
        <w:t xml:space="preserve"> </w:t>
      </w:r>
      <w:r>
        <w:rPr>
          <w:rFonts w:ascii="仿宋" w:hAnsi="仿宋" w:eastAsia="仿宋" w:cs="仿宋"/>
          <w:spacing w:val="-1"/>
          <w:sz w:val="31"/>
          <w:szCs w:val="31"/>
        </w:rPr>
        <w:t>售药店需在 5 个工作日</w:t>
      </w:r>
      <w:r>
        <w:rPr>
          <w:rFonts w:ascii="仿宋" w:hAnsi="仿宋" w:eastAsia="仿宋" w:cs="仿宋"/>
          <w:sz w:val="31"/>
          <w:szCs w:val="31"/>
        </w:rPr>
        <w:t>内一次性补正。</w:t>
      </w:r>
    </w:p>
    <w:p>
      <w:pPr>
        <w:spacing w:line="412" w:lineRule="exact"/>
        <w:ind w:left="65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pacing w:before="110" w:line="7697" w:lineRule="exact"/>
        <w:textAlignment w:val="center"/>
      </w:pPr>
      <w:r>
        <w:drawing>
          <wp:inline distT="0" distB="0" distL="0" distR="0">
            <wp:extent cx="5614035" cy="488696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520"/>
                    <a:stretch>
                      <a:fillRect/>
                    </a:stretch>
                  </pic:blipFill>
                  <pic:spPr>
                    <a:xfrm>
                      <a:off x="0" y="0"/>
                      <a:ext cx="5614416" cy="4887467"/>
                    </a:xfrm>
                    <a:prstGeom prst="rect">
                      <a:avLst/>
                    </a:prstGeom>
                  </pic:spPr>
                </pic:pic>
              </a:graphicData>
            </a:graphic>
          </wp:inline>
        </w:drawing>
      </w:r>
    </w:p>
    <w:p>
      <w:pPr>
        <w:spacing w:before="102" w:line="225" w:lineRule="auto"/>
        <w:ind w:left="2231"/>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3"/>
          <w:sz w:val="20"/>
          <w:szCs w:val="20"/>
        </w:rPr>
        <w:t xml:space="preserve"> 1 零售药店申请定点协议管理业务业务流程</w:t>
      </w:r>
    </w:p>
    <w:p>
      <w:pPr>
        <w:sectPr>
          <w:footerReference r:id="rId265" w:type="default"/>
          <w:pgSz w:w="11906" w:h="16839"/>
          <w:pgMar w:top="400" w:right="1437" w:bottom="909" w:left="158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429"/>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19" w:line="222" w:lineRule="auto"/>
        <w:ind w:left="3213"/>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定</w:t>
      </w:r>
      <w:r>
        <w:rPr>
          <w:rFonts w:ascii="宋体" w:hAnsi="宋体" w:eastAsia="宋体" w:cs="宋体"/>
          <w:spacing w:val="8"/>
          <w:sz w:val="35"/>
          <w:szCs w:val="35"/>
          <w14:textOutline w14:w="6540" w14:cap="sq" w14:cmpd="sng">
            <w14:solidFill>
              <w14:srgbClr w14:val="000000"/>
            </w14:solidFill>
            <w14:prstDash w14:val="solid"/>
            <w14:bevel/>
          </w14:textOutline>
        </w:rPr>
        <w:t>点零售药店申请表</w:t>
      </w:r>
    </w:p>
    <w:p>
      <w:pPr>
        <w:spacing w:line="73" w:lineRule="exact"/>
      </w:pPr>
    </w:p>
    <w:tbl>
      <w:tblPr>
        <w:tblStyle w:val="4"/>
        <w:tblW w:w="96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7"/>
        <w:gridCol w:w="3027"/>
        <w:gridCol w:w="1893"/>
        <w:gridCol w:w="2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76" w:hRule="atLeast"/>
        </w:trPr>
        <w:tc>
          <w:tcPr>
            <w:tcW w:w="2047" w:type="dxa"/>
            <w:vAlign w:val="top"/>
          </w:tcPr>
          <w:p>
            <w:pPr>
              <w:spacing w:line="391" w:lineRule="auto"/>
              <w:rPr>
                <w:rFonts w:ascii="Arial"/>
                <w:sz w:val="21"/>
              </w:rPr>
            </w:pPr>
          </w:p>
          <w:p>
            <w:pPr>
              <w:spacing w:before="75" w:line="228" w:lineRule="auto"/>
              <w:ind w:left="341"/>
              <w:rPr>
                <w:rFonts w:ascii="宋体" w:hAnsi="宋体" w:eastAsia="宋体" w:cs="宋体"/>
                <w:sz w:val="23"/>
                <w:szCs w:val="23"/>
              </w:rPr>
            </w:pPr>
            <w:r>
              <w:rPr>
                <w:rFonts w:ascii="宋体" w:hAnsi="宋体" w:eastAsia="宋体" w:cs="宋体"/>
                <w:spacing w:val="4"/>
                <w:sz w:val="23"/>
                <w:szCs w:val="23"/>
              </w:rPr>
              <w:t>申</w:t>
            </w:r>
            <w:r>
              <w:rPr>
                <w:rFonts w:ascii="宋体" w:hAnsi="宋体" w:eastAsia="宋体" w:cs="宋体"/>
                <w:spacing w:val="3"/>
                <w:sz w:val="23"/>
                <w:szCs w:val="23"/>
              </w:rPr>
              <w:t>请单位名称</w:t>
            </w:r>
          </w:p>
        </w:tc>
        <w:tc>
          <w:tcPr>
            <w:tcW w:w="757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2047" w:type="dxa"/>
            <w:vAlign w:val="top"/>
          </w:tcPr>
          <w:p>
            <w:pPr>
              <w:spacing w:line="367" w:lineRule="auto"/>
              <w:rPr>
                <w:rFonts w:ascii="Arial"/>
                <w:sz w:val="21"/>
              </w:rPr>
            </w:pPr>
          </w:p>
          <w:p>
            <w:pPr>
              <w:spacing w:before="74" w:line="229" w:lineRule="auto"/>
              <w:ind w:left="552"/>
              <w:rPr>
                <w:rFonts w:ascii="宋体" w:hAnsi="宋体" w:eastAsia="宋体" w:cs="宋体"/>
                <w:sz w:val="23"/>
                <w:szCs w:val="23"/>
              </w:rPr>
            </w:pPr>
            <w:r>
              <w:rPr>
                <w:rFonts w:ascii="宋体" w:hAnsi="宋体" w:eastAsia="宋体" w:cs="宋体"/>
                <w:spacing w:val="7"/>
                <w:sz w:val="23"/>
                <w:szCs w:val="23"/>
              </w:rPr>
              <w:t>经营地址</w:t>
            </w:r>
          </w:p>
        </w:tc>
        <w:tc>
          <w:tcPr>
            <w:tcW w:w="757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2047" w:type="dxa"/>
            <w:vAlign w:val="top"/>
          </w:tcPr>
          <w:p>
            <w:pPr>
              <w:spacing w:line="330" w:lineRule="auto"/>
              <w:rPr>
                <w:rFonts w:ascii="Arial"/>
                <w:sz w:val="21"/>
              </w:rPr>
            </w:pPr>
          </w:p>
          <w:p>
            <w:pPr>
              <w:spacing w:before="75" w:line="225" w:lineRule="auto"/>
              <w:ind w:left="75"/>
              <w:rPr>
                <w:rFonts w:ascii="宋体" w:hAnsi="宋体" w:eastAsia="宋体" w:cs="宋体"/>
                <w:sz w:val="23"/>
                <w:szCs w:val="23"/>
              </w:rPr>
            </w:pPr>
            <w:r>
              <w:rPr>
                <w:rFonts w:ascii="宋体" w:hAnsi="宋体" w:eastAsia="宋体" w:cs="宋体"/>
                <w:spacing w:val="8"/>
                <w:sz w:val="23"/>
                <w:szCs w:val="23"/>
              </w:rPr>
              <w:t>统一社会信用代码</w:t>
            </w:r>
          </w:p>
        </w:tc>
        <w:tc>
          <w:tcPr>
            <w:tcW w:w="7579" w:type="dxa"/>
            <w:gridSpan w:val="3"/>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2047" w:type="dxa"/>
            <w:vAlign w:val="top"/>
          </w:tcPr>
          <w:p>
            <w:pPr>
              <w:spacing w:line="364" w:lineRule="auto"/>
              <w:rPr>
                <w:rFonts w:ascii="Arial"/>
                <w:sz w:val="21"/>
              </w:rPr>
            </w:pPr>
          </w:p>
          <w:p>
            <w:pPr>
              <w:spacing w:before="75" w:line="230" w:lineRule="auto"/>
              <w:ind w:left="552"/>
              <w:rPr>
                <w:rFonts w:ascii="宋体" w:hAnsi="宋体" w:eastAsia="宋体" w:cs="宋体"/>
                <w:sz w:val="23"/>
                <w:szCs w:val="23"/>
              </w:rPr>
            </w:pPr>
            <w:r>
              <w:rPr>
                <w:rFonts w:ascii="宋体" w:hAnsi="宋体" w:eastAsia="宋体" w:cs="宋体"/>
                <w:spacing w:val="7"/>
                <w:sz w:val="23"/>
                <w:szCs w:val="23"/>
              </w:rPr>
              <w:t>成立时间</w:t>
            </w:r>
          </w:p>
        </w:tc>
        <w:tc>
          <w:tcPr>
            <w:tcW w:w="3027" w:type="dxa"/>
            <w:vAlign w:val="top"/>
          </w:tcPr>
          <w:p>
            <w:pPr>
              <w:spacing w:line="364" w:lineRule="auto"/>
              <w:rPr>
                <w:rFonts w:ascii="Arial"/>
                <w:sz w:val="21"/>
              </w:rPr>
            </w:pPr>
          </w:p>
          <w:p>
            <w:pPr>
              <w:spacing w:before="75" w:line="230" w:lineRule="auto"/>
              <w:ind w:left="778"/>
              <w:rPr>
                <w:rFonts w:ascii="宋体" w:hAnsi="宋体" w:eastAsia="宋体" w:cs="宋体"/>
                <w:sz w:val="23"/>
                <w:szCs w:val="23"/>
              </w:rPr>
            </w:pPr>
            <w:r>
              <w:rPr>
                <w:rFonts w:ascii="宋体" w:hAnsi="宋体" w:eastAsia="宋体" w:cs="宋体"/>
                <w:spacing w:val="6"/>
                <w:sz w:val="23"/>
                <w:szCs w:val="23"/>
              </w:rPr>
              <w:t>例</w:t>
            </w:r>
            <w:r>
              <w:rPr>
                <w:rFonts w:ascii="宋体" w:hAnsi="宋体" w:eastAsia="宋体" w:cs="宋体"/>
                <w:spacing w:val="5"/>
                <w:sz w:val="23"/>
                <w:szCs w:val="23"/>
              </w:rPr>
              <w:t>：2020.01.02</w:t>
            </w:r>
          </w:p>
        </w:tc>
        <w:tc>
          <w:tcPr>
            <w:tcW w:w="1893" w:type="dxa"/>
            <w:vAlign w:val="top"/>
          </w:tcPr>
          <w:p>
            <w:pPr>
              <w:spacing w:line="365" w:lineRule="auto"/>
              <w:rPr>
                <w:rFonts w:ascii="Arial"/>
                <w:sz w:val="21"/>
              </w:rPr>
            </w:pPr>
          </w:p>
          <w:p>
            <w:pPr>
              <w:spacing w:before="74" w:line="228" w:lineRule="auto"/>
              <w:ind w:left="472"/>
              <w:rPr>
                <w:rFonts w:ascii="宋体" w:hAnsi="宋体" w:eastAsia="宋体" w:cs="宋体"/>
                <w:sz w:val="23"/>
                <w:szCs w:val="23"/>
              </w:rPr>
            </w:pPr>
            <w:r>
              <w:rPr>
                <w:rFonts w:ascii="宋体" w:hAnsi="宋体" w:eastAsia="宋体" w:cs="宋体"/>
                <w:spacing w:val="9"/>
                <w:sz w:val="23"/>
                <w:szCs w:val="23"/>
              </w:rPr>
              <w:t>所</w:t>
            </w:r>
            <w:r>
              <w:rPr>
                <w:rFonts w:ascii="宋体" w:hAnsi="宋体" w:eastAsia="宋体" w:cs="宋体"/>
                <w:spacing w:val="7"/>
                <w:sz w:val="23"/>
                <w:szCs w:val="23"/>
              </w:rPr>
              <w:t>属社区</w:t>
            </w:r>
          </w:p>
        </w:tc>
        <w:tc>
          <w:tcPr>
            <w:tcW w:w="2659" w:type="dxa"/>
            <w:vAlign w:val="top"/>
          </w:tcPr>
          <w:p>
            <w:pPr>
              <w:spacing w:line="365" w:lineRule="auto"/>
              <w:rPr>
                <w:rFonts w:ascii="Arial"/>
                <w:sz w:val="21"/>
              </w:rPr>
            </w:pPr>
          </w:p>
          <w:p>
            <w:pPr>
              <w:spacing w:before="74" w:line="228" w:lineRule="auto"/>
              <w:ind w:left="706"/>
              <w:rPr>
                <w:rFonts w:ascii="宋体" w:hAnsi="宋体" w:eastAsia="宋体" w:cs="宋体"/>
                <w:sz w:val="23"/>
                <w:szCs w:val="23"/>
              </w:rPr>
            </w:pPr>
            <w:r>
              <w:rPr>
                <w:rFonts w:ascii="宋体" w:hAnsi="宋体" w:eastAsia="宋体" w:cs="宋体"/>
                <w:spacing w:val="10"/>
                <w:sz w:val="23"/>
                <w:szCs w:val="23"/>
              </w:rPr>
              <w:t>例</w:t>
            </w:r>
            <w:r>
              <w:rPr>
                <w:rFonts w:ascii="宋体" w:hAnsi="宋体" w:eastAsia="宋体" w:cs="宋体"/>
                <w:spacing w:val="8"/>
                <w:sz w:val="23"/>
                <w:szCs w:val="23"/>
              </w:rPr>
              <w:t>：荣光社区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5" w:hRule="atLeast"/>
        </w:trPr>
        <w:tc>
          <w:tcPr>
            <w:tcW w:w="2047" w:type="dxa"/>
            <w:vAlign w:val="top"/>
          </w:tcPr>
          <w:p>
            <w:pPr>
              <w:spacing w:before="291" w:line="312" w:lineRule="exact"/>
              <w:ind w:left="434"/>
              <w:rPr>
                <w:rFonts w:ascii="宋体" w:hAnsi="宋体" w:eastAsia="宋体" w:cs="宋体"/>
                <w:sz w:val="23"/>
                <w:szCs w:val="23"/>
              </w:rPr>
            </w:pPr>
            <w:r>
              <w:rPr>
                <w:rFonts w:ascii="宋体" w:hAnsi="宋体" w:eastAsia="宋体" w:cs="宋体"/>
                <w:spacing w:val="8"/>
                <w:position w:val="5"/>
                <w:sz w:val="23"/>
                <w:szCs w:val="23"/>
              </w:rPr>
              <w:t>是</w:t>
            </w:r>
            <w:r>
              <w:rPr>
                <w:rFonts w:ascii="宋体" w:hAnsi="宋体" w:eastAsia="宋体" w:cs="宋体"/>
                <w:spacing w:val="7"/>
                <w:position w:val="5"/>
                <w:sz w:val="23"/>
                <w:szCs w:val="23"/>
              </w:rPr>
              <w:t>否为其他</w:t>
            </w:r>
          </w:p>
          <w:p>
            <w:pPr>
              <w:spacing w:before="1" w:line="228" w:lineRule="auto"/>
              <w:ind w:left="561"/>
              <w:rPr>
                <w:rFonts w:ascii="宋体" w:hAnsi="宋体" w:eastAsia="宋体" w:cs="宋体"/>
                <w:sz w:val="23"/>
                <w:szCs w:val="23"/>
              </w:rPr>
            </w:pPr>
            <w:r>
              <w:rPr>
                <w:rFonts w:ascii="宋体" w:hAnsi="宋体" w:eastAsia="宋体" w:cs="宋体"/>
                <w:spacing w:val="5"/>
                <w:sz w:val="23"/>
                <w:szCs w:val="23"/>
              </w:rPr>
              <w:t>医保定</w:t>
            </w:r>
            <w:r>
              <w:rPr>
                <w:rFonts w:ascii="宋体" w:hAnsi="宋体" w:eastAsia="宋体" w:cs="宋体"/>
                <w:spacing w:val="4"/>
                <w:sz w:val="23"/>
                <w:szCs w:val="23"/>
              </w:rPr>
              <w:t>点</w:t>
            </w:r>
          </w:p>
        </w:tc>
        <w:tc>
          <w:tcPr>
            <w:tcW w:w="3027" w:type="dxa"/>
            <w:vAlign w:val="top"/>
          </w:tcPr>
          <w:p>
            <w:pPr>
              <w:rPr>
                <w:rFonts w:ascii="Arial"/>
                <w:sz w:val="21"/>
              </w:rPr>
            </w:pPr>
          </w:p>
        </w:tc>
        <w:tc>
          <w:tcPr>
            <w:tcW w:w="1893" w:type="dxa"/>
            <w:vAlign w:val="top"/>
          </w:tcPr>
          <w:p>
            <w:pPr>
              <w:spacing w:line="370" w:lineRule="auto"/>
              <w:rPr>
                <w:rFonts w:ascii="Arial"/>
                <w:sz w:val="21"/>
              </w:rPr>
            </w:pPr>
          </w:p>
          <w:p>
            <w:pPr>
              <w:spacing w:before="75" w:line="228" w:lineRule="auto"/>
              <w:ind w:left="473"/>
              <w:rPr>
                <w:rFonts w:ascii="宋体" w:hAnsi="宋体" w:eastAsia="宋体" w:cs="宋体"/>
                <w:sz w:val="23"/>
                <w:szCs w:val="23"/>
              </w:rPr>
            </w:pPr>
            <w:r>
              <w:rPr>
                <w:rFonts w:ascii="宋体" w:hAnsi="宋体" w:eastAsia="宋体" w:cs="宋体"/>
                <w:spacing w:val="8"/>
                <w:sz w:val="23"/>
                <w:szCs w:val="23"/>
              </w:rPr>
              <w:t>房</w:t>
            </w:r>
            <w:r>
              <w:rPr>
                <w:rFonts w:ascii="宋体" w:hAnsi="宋体" w:eastAsia="宋体" w:cs="宋体"/>
                <w:spacing w:val="7"/>
                <w:sz w:val="23"/>
                <w:szCs w:val="23"/>
              </w:rPr>
              <w:t>屋类型</w:t>
            </w:r>
          </w:p>
        </w:tc>
        <w:tc>
          <w:tcPr>
            <w:tcW w:w="2659" w:type="dxa"/>
            <w:vAlign w:val="top"/>
          </w:tcPr>
          <w:p>
            <w:pPr>
              <w:spacing w:line="370" w:lineRule="auto"/>
              <w:rPr>
                <w:rFonts w:ascii="Arial"/>
                <w:sz w:val="21"/>
              </w:rPr>
            </w:pPr>
          </w:p>
          <w:p>
            <w:pPr>
              <w:spacing w:before="75" w:line="226" w:lineRule="auto"/>
              <w:ind w:left="656"/>
              <w:rPr>
                <w:rFonts w:ascii="宋体" w:hAnsi="宋体" w:eastAsia="宋体" w:cs="宋体"/>
                <w:sz w:val="23"/>
                <w:szCs w:val="23"/>
              </w:rPr>
            </w:pPr>
            <w:r>
              <w:rPr>
                <w:rFonts w:ascii="宋体" w:hAnsi="宋体" w:eastAsia="宋体" w:cs="宋体"/>
                <w:spacing w:val="8"/>
                <w:sz w:val="23"/>
                <w:szCs w:val="23"/>
              </w:rPr>
              <w:t>□</w:t>
            </w:r>
            <w:r>
              <w:rPr>
                <w:rFonts w:ascii="宋体" w:hAnsi="宋体" w:eastAsia="宋体" w:cs="宋体"/>
                <w:spacing w:val="5"/>
                <w:sz w:val="23"/>
                <w:szCs w:val="23"/>
              </w:rPr>
              <w:t>自</w:t>
            </w:r>
            <w:r>
              <w:rPr>
                <w:rFonts w:ascii="宋体" w:hAnsi="宋体" w:eastAsia="宋体" w:cs="宋体"/>
                <w:spacing w:val="4"/>
                <w:sz w:val="23"/>
                <w:szCs w:val="23"/>
              </w:rPr>
              <w:t>有  □租赁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2047" w:type="dxa"/>
            <w:vAlign w:val="top"/>
          </w:tcPr>
          <w:p>
            <w:pPr>
              <w:spacing w:line="268" w:lineRule="auto"/>
              <w:rPr>
                <w:rFonts w:ascii="Arial"/>
                <w:sz w:val="21"/>
              </w:rPr>
            </w:pPr>
          </w:p>
          <w:p>
            <w:pPr>
              <w:spacing w:before="74" w:line="265" w:lineRule="auto"/>
              <w:ind w:left="550" w:right="301" w:hanging="209"/>
              <w:rPr>
                <w:rFonts w:ascii="宋体" w:hAnsi="宋体" w:eastAsia="宋体" w:cs="宋体"/>
                <w:sz w:val="23"/>
                <w:szCs w:val="23"/>
              </w:rPr>
            </w:pPr>
            <w:r>
              <w:rPr>
                <w:rFonts w:ascii="宋体" w:hAnsi="宋体" w:eastAsia="宋体" w:cs="宋体"/>
                <w:spacing w:val="4"/>
                <w:sz w:val="23"/>
                <w:szCs w:val="23"/>
              </w:rPr>
              <w:t>申</w:t>
            </w:r>
            <w:r>
              <w:rPr>
                <w:rFonts w:ascii="宋体" w:hAnsi="宋体" w:eastAsia="宋体" w:cs="宋体"/>
                <w:spacing w:val="3"/>
                <w:sz w:val="23"/>
                <w:szCs w:val="23"/>
              </w:rPr>
              <w:t>请开通医保</w:t>
            </w:r>
            <w:r>
              <w:rPr>
                <w:rFonts w:ascii="宋体" w:hAnsi="宋体" w:eastAsia="宋体" w:cs="宋体"/>
                <w:sz w:val="23"/>
                <w:szCs w:val="23"/>
              </w:rPr>
              <w:t xml:space="preserve"> </w:t>
            </w:r>
            <w:r>
              <w:rPr>
                <w:rFonts w:ascii="宋体" w:hAnsi="宋体" w:eastAsia="宋体" w:cs="宋体"/>
                <w:spacing w:val="9"/>
                <w:sz w:val="23"/>
                <w:szCs w:val="23"/>
              </w:rPr>
              <w:t>服</w:t>
            </w:r>
            <w:r>
              <w:rPr>
                <w:rFonts w:ascii="宋体" w:hAnsi="宋体" w:eastAsia="宋体" w:cs="宋体"/>
                <w:spacing w:val="7"/>
                <w:sz w:val="23"/>
                <w:szCs w:val="23"/>
              </w:rPr>
              <w:t>务内容</w:t>
            </w:r>
          </w:p>
        </w:tc>
        <w:tc>
          <w:tcPr>
            <w:tcW w:w="7579" w:type="dxa"/>
            <w:gridSpan w:val="3"/>
            <w:vAlign w:val="top"/>
          </w:tcPr>
          <w:p>
            <w:pPr>
              <w:spacing w:line="423" w:lineRule="auto"/>
              <w:rPr>
                <w:rFonts w:ascii="Arial"/>
                <w:sz w:val="21"/>
              </w:rPr>
            </w:pPr>
          </w:p>
          <w:p>
            <w:pPr>
              <w:spacing w:before="75" w:line="227" w:lineRule="auto"/>
              <w:ind w:left="798"/>
              <w:rPr>
                <w:rFonts w:ascii="宋体" w:hAnsi="宋体" w:eastAsia="宋体" w:cs="宋体"/>
                <w:sz w:val="23"/>
                <w:szCs w:val="23"/>
              </w:rPr>
            </w:pPr>
            <w:r>
              <w:rPr>
                <w:rFonts w:ascii="宋体" w:hAnsi="宋体" w:eastAsia="宋体" w:cs="宋体"/>
                <w:spacing w:val="8"/>
                <w:sz w:val="23"/>
                <w:szCs w:val="23"/>
              </w:rPr>
              <w:t>□基本医疗保险  □门诊慢性病  □门诊特殊疾病  □特</w:t>
            </w:r>
            <w:r>
              <w:rPr>
                <w:rFonts w:ascii="宋体" w:hAnsi="宋体" w:eastAsia="宋体" w:cs="宋体"/>
                <w:spacing w:val="3"/>
                <w:sz w:val="23"/>
                <w:szCs w:val="23"/>
              </w:rPr>
              <w:t>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7" w:hRule="atLeast"/>
        </w:trPr>
        <w:tc>
          <w:tcPr>
            <w:tcW w:w="2047" w:type="dxa"/>
            <w:vAlign w:val="top"/>
          </w:tcPr>
          <w:p>
            <w:pPr>
              <w:spacing w:line="470" w:lineRule="auto"/>
              <w:rPr>
                <w:rFonts w:ascii="Arial"/>
                <w:sz w:val="21"/>
              </w:rPr>
            </w:pPr>
          </w:p>
          <w:p>
            <w:pPr>
              <w:spacing w:before="75" w:line="229" w:lineRule="auto"/>
              <w:ind w:left="551"/>
              <w:rPr>
                <w:rFonts w:ascii="宋体" w:hAnsi="宋体" w:eastAsia="宋体" w:cs="宋体"/>
                <w:sz w:val="23"/>
                <w:szCs w:val="23"/>
              </w:rPr>
            </w:pPr>
            <w:r>
              <w:rPr>
                <w:rFonts w:ascii="宋体" w:hAnsi="宋体" w:eastAsia="宋体" w:cs="宋体"/>
                <w:spacing w:val="8"/>
                <w:sz w:val="23"/>
                <w:szCs w:val="23"/>
              </w:rPr>
              <w:t>银</w:t>
            </w:r>
            <w:r>
              <w:rPr>
                <w:rFonts w:ascii="宋体" w:hAnsi="宋体" w:eastAsia="宋体" w:cs="宋体"/>
                <w:spacing w:val="7"/>
                <w:sz w:val="23"/>
                <w:szCs w:val="23"/>
              </w:rPr>
              <w:t>行账号</w:t>
            </w:r>
          </w:p>
        </w:tc>
        <w:tc>
          <w:tcPr>
            <w:tcW w:w="3027" w:type="dxa"/>
            <w:vAlign w:val="top"/>
          </w:tcPr>
          <w:p>
            <w:pPr>
              <w:rPr>
                <w:rFonts w:ascii="Arial"/>
                <w:sz w:val="21"/>
              </w:rPr>
            </w:pPr>
          </w:p>
        </w:tc>
        <w:tc>
          <w:tcPr>
            <w:tcW w:w="1893" w:type="dxa"/>
            <w:vAlign w:val="top"/>
          </w:tcPr>
          <w:p>
            <w:pPr>
              <w:spacing w:line="471" w:lineRule="auto"/>
              <w:rPr>
                <w:rFonts w:ascii="Arial"/>
                <w:sz w:val="21"/>
              </w:rPr>
            </w:pPr>
          </w:p>
          <w:p>
            <w:pPr>
              <w:spacing w:before="74" w:line="228" w:lineRule="auto"/>
              <w:ind w:left="240"/>
              <w:rPr>
                <w:rFonts w:ascii="宋体" w:hAnsi="宋体" w:eastAsia="宋体" w:cs="宋体"/>
                <w:sz w:val="23"/>
                <w:szCs w:val="23"/>
              </w:rPr>
            </w:pPr>
            <w:r>
              <w:rPr>
                <w:rFonts w:ascii="宋体" w:hAnsi="宋体" w:eastAsia="宋体" w:cs="宋体"/>
                <w:spacing w:val="8"/>
                <w:sz w:val="23"/>
                <w:szCs w:val="23"/>
              </w:rPr>
              <w:t>公</w:t>
            </w:r>
            <w:r>
              <w:rPr>
                <w:rFonts w:ascii="宋体" w:hAnsi="宋体" w:eastAsia="宋体" w:cs="宋体"/>
                <w:spacing w:val="7"/>
                <w:sz w:val="23"/>
                <w:szCs w:val="23"/>
              </w:rPr>
              <w:t>开服务电话</w:t>
            </w:r>
          </w:p>
        </w:tc>
        <w:tc>
          <w:tcPr>
            <w:tcW w:w="265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2047" w:type="dxa"/>
            <w:vAlign w:val="top"/>
          </w:tcPr>
          <w:p>
            <w:pPr>
              <w:spacing w:line="443" w:lineRule="auto"/>
              <w:rPr>
                <w:rFonts w:ascii="Arial"/>
                <w:sz w:val="21"/>
              </w:rPr>
            </w:pPr>
          </w:p>
          <w:p>
            <w:pPr>
              <w:spacing w:before="75" w:line="227" w:lineRule="auto"/>
              <w:ind w:left="431"/>
              <w:rPr>
                <w:rFonts w:ascii="宋体" w:hAnsi="宋体" w:eastAsia="宋体" w:cs="宋体"/>
                <w:sz w:val="23"/>
                <w:szCs w:val="23"/>
              </w:rPr>
            </w:pPr>
            <w:r>
              <w:rPr>
                <w:rFonts w:ascii="宋体" w:hAnsi="宋体" w:eastAsia="宋体" w:cs="宋体"/>
                <w:spacing w:val="8"/>
                <w:sz w:val="23"/>
                <w:szCs w:val="23"/>
              </w:rPr>
              <w:t>法定代表</w:t>
            </w:r>
            <w:r>
              <w:rPr>
                <w:rFonts w:ascii="宋体" w:hAnsi="宋体" w:eastAsia="宋体" w:cs="宋体"/>
                <w:spacing w:val="7"/>
                <w:sz w:val="23"/>
                <w:szCs w:val="23"/>
              </w:rPr>
              <w:t>人</w:t>
            </w:r>
          </w:p>
        </w:tc>
        <w:tc>
          <w:tcPr>
            <w:tcW w:w="3027" w:type="dxa"/>
            <w:vAlign w:val="top"/>
          </w:tcPr>
          <w:p>
            <w:pPr>
              <w:rPr>
                <w:rFonts w:ascii="Arial"/>
                <w:sz w:val="21"/>
              </w:rPr>
            </w:pPr>
          </w:p>
        </w:tc>
        <w:tc>
          <w:tcPr>
            <w:tcW w:w="1893" w:type="dxa"/>
            <w:vAlign w:val="top"/>
          </w:tcPr>
          <w:p>
            <w:pPr>
              <w:spacing w:line="444" w:lineRule="auto"/>
              <w:rPr>
                <w:rFonts w:ascii="Arial"/>
                <w:sz w:val="21"/>
              </w:rPr>
            </w:pPr>
          </w:p>
          <w:p>
            <w:pPr>
              <w:spacing w:before="75" w:line="230" w:lineRule="auto"/>
              <w:ind w:left="473"/>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65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2047" w:type="dxa"/>
            <w:vAlign w:val="top"/>
          </w:tcPr>
          <w:p>
            <w:pPr>
              <w:spacing w:line="278" w:lineRule="auto"/>
              <w:rPr>
                <w:rFonts w:ascii="Arial"/>
                <w:sz w:val="21"/>
              </w:rPr>
            </w:pPr>
          </w:p>
          <w:p>
            <w:pPr>
              <w:spacing w:line="278" w:lineRule="auto"/>
              <w:rPr>
                <w:rFonts w:ascii="Arial"/>
                <w:sz w:val="21"/>
              </w:rPr>
            </w:pPr>
          </w:p>
          <w:p>
            <w:pPr>
              <w:spacing w:before="75" w:line="225" w:lineRule="auto"/>
              <w:ind w:left="441"/>
              <w:rPr>
                <w:rFonts w:ascii="宋体" w:hAnsi="宋体" w:eastAsia="宋体" w:cs="宋体"/>
                <w:sz w:val="23"/>
                <w:szCs w:val="23"/>
              </w:rPr>
            </w:pPr>
            <w:r>
              <w:rPr>
                <w:rFonts w:ascii="宋体" w:hAnsi="宋体" w:eastAsia="宋体" w:cs="宋体"/>
                <w:spacing w:val="6"/>
                <w:sz w:val="23"/>
                <w:szCs w:val="23"/>
              </w:rPr>
              <w:t>医保负责</w:t>
            </w:r>
            <w:r>
              <w:rPr>
                <w:rFonts w:ascii="宋体" w:hAnsi="宋体" w:eastAsia="宋体" w:cs="宋体"/>
                <w:spacing w:val="5"/>
                <w:sz w:val="23"/>
                <w:szCs w:val="23"/>
              </w:rPr>
              <w:t>人</w:t>
            </w:r>
          </w:p>
        </w:tc>
        <w:tc>
          <w:tcPr>
            <w:tcW w:w="3027" w:type="dxa"/>
            <w:vAlign w:val="top"/>
          </w:tcPr>
          <w:p>
            <w:pPr>
              <w:rPr>
                <w:rFonts w:ascii="Arial"/>
                <w:sz w:val="21"/>
              </w:rPr>
            </w:pPr>
          </w:p>
        </w:tc>
        <w:tc>
          <w:tcPr>
            <w:tcW w:w="1893" w:type="dxa"/>
            <w:vAlign w:val="top"/>
          </w:tcPr>
          <w:p>
            <w:pPr>
              <w:spacing w:line="278" w:lineRule="auto"/>
              <w:rPr>
                <w:rFonts w:ascii="Arial"/>
                <w:sz w:val="21"/>
              </w:rPr>
            </w:pPr>
          </w:p>
          <w:p>
            <w:pPr>
              <w:spacing w:line="278" w:lineRule="auto"/>
              <w:rPr>
                <w:rFonts w:ascii="Arial"/>
                <w:sz w:val="21"/>
              </w:rPr>
            </w:pPr>
          </w:p>
          <w:p>
            <w:pPr>
              <w:spacing w:before="75" w:line="230" w:lineRule="auto"/>
              <w:ind w:left="473"/>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2659" w:type="dxa"/>
            <w:vAlign w:val="top"/>
          </w:tcPr>
          <w:p>
            <w:pPr>
              <w:rPr>
                <w:rFonts w:ascii="Arial"/>
                <w:sz w:val="21"/>
              </w:rPr>
            </w:pPr>
          </w:p>
        </w:tc>
      </w:tr>
    </w:tbl>
    <w:p>
      <w:pPr>
        <w:rPr>
          <w:rFonts w:ascii="Arial"/>
          <w:sz w:val="21"/>
        </w:rPr>
      </w:pPr>
    </w:p>
    <w:p>
      <w:pPr>
        <w:sectPr>
          <w:footerReference r:id="rId266" w:type="default"/>
          <w:pgSz w:w="11906" w:h="16839"/>
          <w:pgMar w:top="400" w:right="1080" w:bottom="909" w:left="1194" w:header="0" w:footer="677" w:gutter="0"/>
          <w:cols w:space="720" w:num="1"/>
        </w:sectPr>
      </w:pPr>
    </w:p>
    <w:p/>
    <w:p/>
    <w:p/>
    <w:p/>
    <w:p>
      <w:pPr>
        <w:spacing w:line="106" w:lineRule="exact"/>
      </w:pPr>
    </w:p>
    <w:p>
      <w:pPr>
        <w:sectPr>
          <w:footerReference r:id="rId267" w:type="default"/>
          <w:pgSz w:w="11906" w:h="16839"/>
          <w:pgMar w:top="400" w:right="1355" w:bottom="909" w:left="1303" w:header="0" w:footer="677" w:gutter="0"/>
          <w:cols w:equalWidth="0" w:num="1">
            <w:col w:w="9248"/>
          </w:cols>
        </w:sectPr>
      </w:pPr>
    </w:p>
    <w:p>
      <w:pPr>
        <w:spacing w:before="63"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5" w:line="794" w:lineRule="exact"/>
        <w:ind w:firstLine="141"/>
        <w:textAlignment w:val="center"/>
      </w:pPr>
      <w:r>
        <w:drawing>
          <wp:inline distT="0" distB="0" distL="0" distR="0">
            <wp:extent cx="687705" cy="504190"/>
            <wp:effectExtent l="0" t="0" r="0" b="0"/>
            <wp:docPr id="457" name="IM 457"/>
            <wp:cNvGraphicFramePr/>
            <a:graphic xmlns:a="http://schemas.openxmlformats.org/drawingml/2006/main">
              <a:graphicData uri="http://schemas.openxmlformats.org/drawingml/2006/picture">
                <pic:pic xmlns:pic="http://schemas.openxmlformats.org/drawingml/2006/picture">
                  <pic:nvPicPr>
                    <pic:cNvPr id="457" name="IM 457"/>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91" w:line="186" w:lineRule="auto"/>
        <w:rPr>
          <w:rFonts w:ascii="宋体" w:hAnsi="宋体" w:eastAsia="宋体" w:cs="宋体"/>
          <w:sz w:val="28"/>
          <w:szCs w:val="28"/>
        </w:rPr>
      </w:pPr>
      <w:r>
        <w:rPr>
          <w:rFonts w:ascii="宋体" w:hAnsi="宋体" w:eastAsia="宋体" w:cs="宋体"/>
          <w:spacing w:val="-2"/>
          <w:sz w:val="28"/>
          <w:szCs w:val="28"/>
          <w14:textOutline w14:w="5105" w14:cap="sq" w14:cmpd="sng">
            <w14:solidFill>
              <w14:srgbClr w14:val="000000"/>
            </w14:solidFill>
            <w14:prstDash w14:val="solid"/>
            <w14:bevel/>
          </w14:textOutline>
        </w:rPr>
        <w:t>吉</w:t>
      </w:r>
      <w:r>
        <w:rPr>
          <w:rFonts w:ascii="宋体" w:hAnsi="宋体" w:eastAsia="宋体" w:cs="宋体"/>
          <w:spacing w:val="-1"/>
          <w:sz w:val="28"/>
          <w:szCs w:val="28"/>
          <w14:textOutline w14:w="5105"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108" w:line="1237" w:lineRule="exact"/>
        <w:textAlignment w:val="center"/>
      </w:pPr>
      <w:r>
        <w:drawing>
          <wp:inline distT="0" distB="0" distL="0" distR="0">
            <wp:extent cx="776605" cy="78486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523"/>
                    <a:stretch>
                      <a:fillRect/>
                    </a:stretch>
                  </pic:blipFill>
                  <pic:spPr>
                    <a:xfrm>
                      <a:off x="0" y="0"/>
                      <a:ext cx="777239" cy="785494"/>
                    </a:xfrm>
                    <a:prstGeom prst="rect">
                      <a:avLst/>
                    </a:prstGeom>
                  </pic:spPr>
                </pic:pic>
              </a:graphicData>
            </a:graphic>
          </wp:inline>
        </w:drawing>
      </w:r>
    </w:p>
    <w:p>
      <w:pPr>
        <w:sectPr>
          <w:type w:val="continuous"/>
          <w:pgSz w:w="11906" w:h="16839"/>
          <w:pgMar w:top="400" w:right="1355" w:bottom="909" w:left="1303" w:header="0" w:footer="677" w:gutter="0"/>
          <w:cols w:equalWidth="0" w:num="3">
            <w:col w:w="3137" w:space="100"/>
            <w:col w:w="4624" w:space="100"/>
            <w:col w:w="1288"/>
          </w:cols>
        </w:sectPr>
      </w:pPr>
    </w:p>
    <w:p>
      <w:pPr>
        <w:spacing w:line="166" w:lineRule="exact"/>
      </w:pPr>
    </w:p>
    <w:p>
      <w:pPr>
        <w:sectPr>
          <w:type w:val="continuous"/>
          <w:pgSz w:w="11906" w:h="16839"/>
          <w:pgMar w:top="400" w:right="1355" w:bottom="909" w:left="1303" w:header="0" w:footer="677" w:gutter="0"/>
          <w:cols w:equalWidth="0" w:num="1">
            <w:col w:w="9248"/>
          </w:cols>
        </w:sectPr>
      </w:pPr>
    </w:p>
    <w:p>
      <w:pPr>
        <w:spacing w:before="48" w:line="193" w:lineRule="auto"/>
        <w:ind w:left="295"/>
        <w:rPr>
          <w:rFonts w:ascii="宋体" w:hAnsi="宋体" w:eastAsia="宋体" w:cs="宋体"/>
          <w:sz w:val="23"/>
          <w:szCs w:val="23"/>
        </w:rPr>
      </w:pPr>
      <w:r>
        <w:pict>
          <v:shape id="_x0000_s1145" o:spid="_x0000_s1145" style="position:absolute;left:0pt;margin-left:0pt;margin-top:13.75pt;height:1.8pt;width:462.15pt;z-index:251810816;mso-width-relative:page;mso-height-relative:page;" filled="f" stroked="t" coordsize="9242,35" path="m0,5l9242,5m0,30l9242,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55" w:bottom="909" w:left="1303" w:header="0" w:footer="677" w:gutter="0"/>
          <w:cols w:equalWidth="0" w:num="2">
            <w:col w:w="7163" w:space="100"/>
            <w:col w:w="1986"/>
          </w:cols>
        </w:sectPr>
      </w:pPr>
    </w:p>
    <w:p>
      <w:pPr>
        <w:spacing w:before="21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Pr>
        <w:spacing w:line="297" w:lineRule="auto"/>
        <w:rPr>
          <w:rFonts w:ascii="Arial"/>
          <w:sz w:val="21"/>
        </w:rPr>
      </w:pPr>
    </w:p>
    <w:p>
      <w:pPr>
        <w:spacing w:line="297" w:lineRule="auto"/>
        <w:rPr>
          <w:rFonts w:ascii="Arial"/>
          <w:sz w:val="21"/>
        </w:rPr>
      </w:pPr>
    </w:p>
    <w:p>
      <w:pPr>
        <w:spacing w:before="65"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
    <w:p/>
    <w:p>
      <w:pPr>
        <w:spacing w:line="146" w:lineRule="exact"/>
      </w:pPr>
    </w:p>
    <w:tbl>
      <w:tblPr>
        <w:tblStyle w:val="4"/>
        <w:tblW w:w="924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17"/>
        <w:gridCol w:w="43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38" w:hRule="atLeast"/>
        </w:trPr>
        <w:tc>
          <w:tcPr>
            <w:tcW w:w="9247" w:type="dxa"/>
            <w:gridSpan w:val="2"/>
            <w:tcBorders>
              <w:left w:val="nil"/>
              <w:right w:val="nil"/>
            </w:tcBorders>
            <w:vAlign w:val="top"/>
          </w:tcPr>
          <w:p>
            <w:pPr>
              <w:spacing w:before="231" w:line="485" w:lineRule="exact"/>
              <w:ind w:left="280"/>
              <w:rPr>
                <w:rFonts w:ascii="仿宋" w:hAnsi="仿宋" w:eastAsia="仿宋" w:cs="仿宋"/>
                <w:sz w:val="20"/>
                <w:szCs w:val="20"/>
              </w:rPr>
            </w:pPr>
            <w:r>
              <w:rPr>
                <w:rFonts w:ascii="宋体" w:hAnsi="宋体" w:eastAsia="宋体" w:cs="宋体"/>
                <w:spacing w:val="8"/>
                <w:position w:val="18"/>
                <w:sz w:val="23"/>
                <w:szCs w:val="23"/>
                <w14:textOutline w14:w="4356" w14:cap="sq" w14:cmpd="sng">
                  <w14:solidFill>
                    <w14:srgbClr w14:val="000000"/>
                  </w14:solidFill>
                  <w14:prstDash w14:val="solid"/>
                  <w14:bevel/>
                </w14:textOutline>
              </w:rPr>
              <w:t>申报信息：</w:t>
            </w:r>
            <w:r>
              <w:rPr>
                <w:rFonts w:ascii="仿宋" w:hAnsi="仿宋" w:eastAsia="仿宋" w:cs="仿宋"/>
                <w:spacing w:val="8"/>
                <w:position w:val="18"/>
                <w:sz w:val="20"/>
                <w:szCs w:val="20"/>
              </w:rPr>
              <w:t>(请您仔细核对信息内容，如与申报情况不一致，请及时调整</w:t>
            </w:r>
            <w:r>
              <w:rPr>
                <w:rFonts w:ascii="仿宋" w:hAnsi="仿宋" w:eastAsia="仿宋" w:cs="仿宋"/>
                <w:spacing w:val="7"/>
                <w:position w:val="18"/>
                <w:sz w:val="20"/>
                <w:szCs w:val="20"/>
              </w:rPr>
              <w:t>)</w:t>
            </w:r>
          </w:p>
          <w:p>
            <w:pPr>
              <w:spacing w:line="229" w:lineRule="auto"/>
              <w:ind w:left="433"/>
              <w:rPr>
                <w:rFonts w:ascii="仿宋" w:hAnsi="仿宋" w:eastAsia="仿宋" w:cs="仿宋"/>
                <w:sz w:val="20"/>
                <w:szCs w:val="20"/>
              </w:rPr>
            </w:pPr>
            <w:r>
              <w:rPr>
                <w:rFonts w:ascii="仿宋" w:hAnsi="仿宋" w:eastAsia="仿宋" w:cs="仿宋"/>
                <w:spacing w:val="13"/>
                <w:sz w:val="20"/>
                <w:szCs w:val="20"/>
              </w:rPr>
              <w:t>业</w:t>
            </w:r>
            <w:r>
              <w:rPr>
                <w:rFonts w:ascii="仿宋" w:hAnsi="仿宋" w:eastAsia="仿宋" w:cs="仿宋"/>
                <w:spacing w:val="9"/>
                <w:sz w:val="20"/>
                <w:szCs w:val="20"/>
              </w:rPr>
              <w:t>务名称：零售药店申请定点协议管理业务</w:t>
            </w:r>
          </w:p>
          <w:p>
            <w:pPr>
              <w:spacing w:before="211"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0" w:hRule="atLeast"/>
        </w:trPr>
        <w:tc>
          <w:tcPr>
            <w:tcW w:w="9247" w:type="dxa"/>
            <w:gridSpan w:val="2"/>
            <w:tcBorders>
              <w:left w:val="nil"/>
              <w:right w:val="nil"/>
            </w:tcBorders>
            <w:vAlign w:val="top"/>
          </w:tcPr>
          <w:p>
            <w:pPr>
              <w:spacing w:before="227"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18"/>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59" name="IM 459"/>
                  <wp:cNvGraphicFramePr/>
                  <a:graphic xmlns:a="http://schemas.openxmlformats.org/drawingml/2006/main">
                    <a:graphicData uri="http://schemas.openxmlformats.org/drawingml/2006/picture">
                      <pic:pic xmlns:pic="http://schemas.openxmlformats.org/drawingml/2006/picture">
                        <pic:nvPicPr>
                          <pic:cNvPr id="459" name="IM 459"/>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2"/>
                <w:sz w:val="20"/>
                <w:szCs w:val="20"/>
              </w:rPr>
              <w:t xml:space="preserve"> 《定点零售</w:t>
            </w:r>
            <w:r>
              <w:rPr>
                <w:rFonts w:ascii="仿宋" w:hAnsi="仿宋" w:eastAsia="仿宋" w:cs="仿宋"/>
                <w:spacing w:val="1"/>
                <w:sz w:val="20"/>
                <w:szCs w:val="20"/>
              </w:rPr>
              <w:t>药店申请表》</w:t>
            </w:r>
          </w:p>
          <w:p>
            <w:pPr>
              <w:spacing w:before="1"/>
              <w:ind w:left="585" w:right="880"/>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药</w:t>
            </w:r>
            <w:r>
              <w:rPr>
                <w:rFonts w:ascii="仿宋" w:hAnsi="仿宋" w:eastAsia="仿宋" w:cs="仿宋"/>
                <w:spacing w:val="17"/>
                <w:sz w:val="20"/>
                <w:szCs w:val="20"/>
              </w:rPr>
              <w:t>品</w:t>
            </w:r>
            <w:r>
              <w:rPr>
                <w:rFonts w:ascii="仿宋" w:hAnsi="仿宋" w:eastAsia="仿宋" w:cs="仿宋"/>
                <w:spacing w:val="10"/>
                <w:sz w:val="20"/>
                <w:szCs w:val="20"/>
              </w:rPr>
              <w:t>经营许可证、营业执照和法定代表人、主要负责人或实际控制人身份证复印件</w:t>
            </w:r>
            <w:r>
              <w:rPr>
                <w:rFonts w:ascii="仿宋" w:hAnsi="仿宋" w:eastAsia="仿宋" w:cs="仿宋"/>
                <w:sz w:val="20"/>
                <w:szCs w:val="20"/>
              </w:rPr>
              <w:t xml:space="preserve"> </w:t>
            </w:r>
            <w:r>
              <w:rPr>
                <w:rFonts w:ascii="仿宋" w:hAnsi="仿宋" w:eastAsia="仿宋" w:cs="仿宋"/>
                <w:position w:val="-5"/>
                <w:sz w:val="20"/>
                <w:szCs w:val="20"/>
              </w:rPr>
              <w:drawing>
                <wp:inline distT="0" distB="0" distL="0" distR="0">
                  <wp:extent cx="128905" cy="197485"/>
                  <wp:effectExtent l="0" t="0" r="0" b="0"/>
                  <wp:docPr id="461" name="IM 461"/>
                  <wp:cNvGraphicFramePr/>
                  <a:graphic xmlns:a="http://schemas.openxmlformats.org/drawingml/2006/main">
                    <a:graphicData uri="http://schemas.openxmlformats.org/drawingml/2006/picture">
                      <pic:pic xmlns:pic="http://schemas.openxmlformats.org/drawingml/2006/picture">
                        <pic:nvPicPr>
                          <pic:cNvPr id="461" name="IM 461"/>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执</w:t>
            </w:r>
            <w:r>
              <w:rPr>
                <w:rFonts w:ascii="仿宋" w:hAnsi="仿宋" w:eastAsia="仿宋" w:cs="仿宋"/>
                <w:spacing w:val="18"/>
                <w:sz w:val="20"/>
                <w:szCs w:val="20"/>
              </w:rPr>
              <w:t>业</w:t>
            </w:r>
            <w:r>
              <w:rPr>
                <w:rFonts w:ascii="仿宋" w:hAnsi="仿宋" w:eastAsia="仿宋" w:cs="仿宋"/>
                <w:spacing w:val="10"/>
                <w:sz w:val="20"/>
                <w:szCs w:val="20"/>
              </w:rPr>
              <w:t>药师资格证书或药学技术人员相关证书及其劳动合同复印件</w:t>
            </w:r>
          </w:p>
          <w:p>
            <w:pPr>
              <w:spacing w:line="239" w:lineRule="auto"/>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医</w:t>
            </w:r>
            <w:r>
              <w:rPr>
                <w:rFonts w:ascii="仿宋" w:hAnsi="仿宋" w:eastAsia="仿宋" w:cs="仿宋"/>
                <w:spacing w:val="10"/>
                <w:sz w:val="20"/>
                <w:szCs w:val="20"/>
              </w:rPr>
              <w:t>保专(兼)职管理人员的劳动合同复印件</w:t>
            </w:r>
          </w:p>
          <w:p>
            <w:pPr>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63" name="IM 463"/>
                  <wp:cNvGraphicFramePr/>
                  <a:graphic xmlns:a="http://schemas.openxmlformats.org/drawingml/2006/main">
                    <a:graphicData uri="http://schemas.openxmlformats.org/drawingml/2006/picture">
                      <pic:pic xmlns:pic="http://schemas.openxmlformats.org/drawingml/2006/picture">
                        <pic:nvPicPr>
                          <pic:cNvPr id="463" name="IM 463"/>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11"/>
                <w:sz w:val="20"/>
                <w:szCs w:val="20"/>
              </w:rPr>
              <w:t>与医保政策对应的内部管理制度和财务制度文</w:t>
            </w:r>
            <w:r>
              <w:rPr>
                <w:rFonts w:ascii="仿宋" w:hAnsi="仿宋" w:eastAsia="仿宋" w:cs="仿宋"/>
                <w:spacing w:val="9"/>
                <w:sz w:val="20"/>
                <w:szCs w:val="20"/>
              </w:rPr>
              <w:t>本</w:t>
            </w:r>
          </w:p>
          <w:p>
            <w:pPr>
              <w:spacing w:before="2"/>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5"/>
                <w:sz w:val="20"/>
                <w:szCs w:val="20"/>
              </w:rPr>
              <w:t>与</w:t>
            </w:r>
            <w:r>
              <w:rPr>
                <w:rFonts w:ascii="仿宋" w:hAnsi="仿宋" w:eastAsia="仿宋" w:cs="仿宋"/>
                <w:spacing w:val="11"/>
                <w:sz w:val="20"/>
                <w:szCs w:val="20"/>
              </w:rPr>
              <w:t>医保有关的信息系统相关材料</w:t>
            </w:r>
          </w:p>
          <w:p>
            <w:pPr>
              <w:spacing w:line="239" w:lineRule="auto"/>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65" name="IM 465"/>
                  <wp:cNvGraphicFramePr/>
                  <a:graphic xmlns:a="http://schemas.openxmlformats.org/drawingml/2006/main">
                    <a:graphicData uri="http://schemas.openxmlformats.org/drawingml/2006/picture">
                      <pic:pic xmlns:pic="http://schemas.openxmlformats.org/drawingml/2006/picture">
                        <pic:nvPicPr>
                          <pic:cNvPr id="465" name="IM 465"/>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11"/>
                <w:sz w:val="20"/>
                <w:szCs w:val="20"/>
              </w:rPr>
              <w:t>纳入定点后使用医疗保障基金的预测性分析报</w:t>
            </w:r>
            <w:r>
              <w:rPr>
                <w:rFonts w:ascii="仿宋" w:hAnsi="仿宋" w:eastAsia="仿宋" w:cs="仿宋"/>
                <w:spacing w:val="9"/>
                <w:sz w:val="20"/>
                <w:szCs w:val="20"/>
              </w:rPr>
              <w:t>告</w:t>
            </w:r>
          </w:p>
          <w:p>
            <w:pPr>
              <w:spacing w:line="312" w:lineRule="exact"/>
              <w:ind w:left="585"/>
              <w:rPr>
                <w:rFonts w:ascii="Arial" w:hAnsi="Arial" w:eastAsia="Arial" w:cs="Arial"/>
                <w:sz w:val="21"/>
                <w:szCs w:val="21"/>
              </w:rPr>
            </w:pPr>
            <w:r>
              <w:rPr>
                <w:position w:val="-6"/>
              </w:rPr>
              <w:drawing>
                <wp:inline distT="0" distB="0" distL="0" distR="0">
                  <wp:extent cx="128905" cy="19748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407"/>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9247" w:type="dxa"/>
            <w:gridSpan w:val="2"/>
            <w:tcBorders>
              <w:left w:val="nil"/>
              <w:right w:val="nil"/>
            </w:tcBorders>
            <w:vAlign w:val="top"/>
          </w:tcPr>
          <w:p>
            <w:pPr>
              <w:spacing w:before="190" w:line="524" w:lineRule="exact"/>
              <w:ind w:left="249"/>
              <w:rPr>
                <w:rFonts w:ascii="仿宋" w:hAnsi="仿宋" w:eastAsia="仿宋" w:cs="仿宋"/>
                <w:sz w:val="20"/>
                <w:szCs w:val="20"/>
              </w:rPr>
            </w:pPr>
            <w:r>
              <w:rPr>
                <w:rFonts w:ascii="宋体" w:hAnsi="宋体" w:eastAsia="宋体" w:cs="宋体"/>
                <w:spacing w:val="9"/>
                <w:position w:val="16"/>
                <w:sz w:val="23"/>
                <w:szCs w:val="23"/>
                <w14:textOutline w14:w="4355" w14:cap="sq" w14:cmpd="sng">
                  <w14:solidFill>
                    <w14:srgbClr w14:val="000000"/>
                  </w14:solidFill>
                  <w14:prstDash w14:val="solid"/>
                  <w14:bevel/>
                </w14:textOutline>
              </w:rPr>
              <w:t>确</w:t>
            </w:r>
            <w:r>
              <w:rPr>
                <w:rFonts w:ascii="宋体" w:hAnsi="宋体" w:eastAsia="宋体" w:cs="宋体"/>
                <w:spacing w:val="5"/>
                <w:position w:val="16"/>
                <w:sz w:val="23"/>
                <w:szCs w:val="23"/>
                <w14:textOutline w14:w="4355" w14:cap="sq" w14:cmpd="sng">
                  <w14:solidFill>
                    <w14:srgbClr w14:val="000000"/>
                  </w14:solidFill>
                  <w14:prstDash w14:val="solid"/>
                  <w14:bevel/>
                </w14:textOutline>
              </w:rPr>
              <w:t>认信息：</w:t>
            </w:r>
            <w:r>
              <w:rPr>
                <w:rFonts w:ascii="宋体" w:hAnsi="宋体" w:eastAsia="宋体" w:cs="宋体"/>
                <w:spacing w:val="5"/>
                <w:position w:val="16"/>
                <w:sz w:val="23"/>
                <w:szCs w:val="23"/>
              </w:rPr>
              <w:t xml:space="preserve"> </w:t>
            </w:r>
            <w:r>
              <w:rPr>
                <w:position w:val="11"/>
                <w:sz w:val="23"/>
                <w:szCs w:val="23"/>
              </w:rPr>
              <w:drawing>
                <wp:inline distT="0" distB="0" distL="0" distR="0">
                  <wp:extent cx="128905" cy="197485"/>
                  <wp:effectExtent l="0" t="0" r="0" b="0"/>
                  <wp:docPr id="467" name="IM 467"/>
                  <wp:cNvGraphicFramePr/>
                  <a:graphic xmlns:a="http://schemas.openxmlformats.org/drawingml/2006/main">
                    <a:graphicData uri="http://schemas.openxmlformats.org/drawingml/2006/picture">
                      <pic:pic xmlns:pic="http://schemas.openxmlformats.org/drawingml/2006/picture">
                        <pic:nvPicPr>
                          <pic:cNvPr id="467" name="IM 467"/>
                          <pic:cNvPicPr/>
                        </pic:nvPicPr>
                        <pic:blipFill>
                          <a:blip r:embed="rId408"/>
                          <a:stretch>
                            <a:fillRect/>
                          </a:stretch>
                        </pic:blipFill>
                        <pic:spPr>
                          <a:xfrm>
                            <a:off x="0" y="0"/>
                            <a:ext cx="129000" cy="197706"/>
                          </a:xfrm>
                          <a:prstGeom prst="rect">
                            <a:avLst/>
                          </a:prstGeom>
                        </pic:spPr>
                      </pic:pic>
                    </a:graphicData>
                  </a:graphic>
                </wp:inline>
              </w:drawing>
            </w:r>
            <w:r>
              <w:rPr>
                <w:rFonts w:ascii="仿宋" w:hAnsi="仿宋" w:eastAsia="仿宋" w:cs="仿宋"/>
                <w:spacing w:val="5"/>
                <w:position w:val="16"/>
                <w:sz w:val="20"/>
                <w:szCs w:val="20"/>
              </w:rPr>
              <w:t>您所申报零售药店申请定点协议管理业务已受理， 办理时限为 3 个月， 您可拨打</w:t>
            </w:r>
          </w:p>
          <w:p>
            <w:pPr>
              <w:spacing w:line="231" w:lineRule="auto"/>
              <w:ind w:left="15"/>
              <w:rPr>
                <w:rFonts w:ascii="仿宋" w:hAnsi="仿宋" w:eastAsia="仿宋" w:cs="仿宋"/>
                <w:sz w:val="20"/>
                <w:szCs w:val="20"/>
              </w:rPr>
            </w:pPr>
            <w:r>
              <w:rPr>
                <w:rFonts w:ascii="仿宋" w:hAnsi="仿宋" w:eastAsia="仿宋" w:cs="仿宋"/>
                <w:spacing w:val="15"/>
                <w:sz w:val="20"/>
                <w:szCs w:val="20"/>
              </w:rPr>
              <w:t>查</w:t>
            </w:r>
            <w:r>
              <w:rPr>
                <w:rFonts w:ascii="仿宋" w:hAnsi="仿宋" w:eastAsia="仿宋" w:cs="仿宋"/>
                <w:spacing w:val="9"/>
                <w:sz w:val="20"/>
                <w:szCs w:val="20"/>
              </w:rPr>
              <w:t>询业务办理进度，也可扫描登记单右上方的二维码可查询此项业务办理进度。</w:t>
            </w:r>
          </w:p>
          <w:p>
            <w:pPr>
              <w:spacing w:before="127"/>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所申报零售药店申请定点协议管理业务不符合受理条件，原因：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4917" w:type="dxa"/>
            <w:tcBorders>
              <w:left w:val="nil"/>
              <w:right w:val="nil"/>
            </w:tcBorders>
            <w:vAlign w:val="top"/>
          </w:tcPr>
          <w:p>
            <w:pPr>
              <w:spacing w:before="124" w:line="228" w:lineRule="auto"/>
              <w:ind w:left="1244"/>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4330" w:type="dxa"/>
            <w:tcBorders>
              <w:left w:val="nil"/>
              <w:right w:val="nil"/>
            </w:tcBorders>
            <w:vAlign w:val="top"/>
          </w:tcPr>
          <w:p>
            <w:pPr>
              <w:spacing w:before="123" w:line="231" w:lineRule="auto"/>
              <w:ind w:left="2288"/>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355" w:bottom="909" w:left="1303" w:header="0" w:footer="677" w:gutter="0"/>
          <w:cols w:equalWidth="0" w:num="1">
            <w:col w:w="9248"/>
          </w:cols>
        </w:sectPr>
      </w:pPr>
    </w:p>
    <w:p/>
    <w:p/>
    <w:p/>
    <w:p/>
    <w:p>
      <w:pPr>
        <w:spacing w:line="91" w:lineRule="exact"/>
      </w:pPr>
    </w:p>
    <w:p>
      <w:pPr>
        <w:sectPr>
          <w:footerReference r:id="rId268" w:type="default"/>
          <w:pgSz w:w="11906" w:h="16839"/>
          <w:pgMar w:top="400" w:right="1333" w:bottom="909" w:left="1303" w:header="0" w:footer="677" w:gutter="0"/>
          <w:cols w:equalWidth="0" w:num="1">
            <w:col w:w="9270"/>
          </w:cols>
        </w:sectPr>
      </w:pPr>
    </w:p>
    <w:p>
      <w:pPr>
        <w:spacing w:before="63" w:line="226" w:lineRule="auto"/>
        <w:ind w:left="40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50" w:line="794" w:lineRule="exact"/>
        <w:ind w:firstLine="301"/>
        <w:textAlignment w:val="center"/>
      </w:pPr>
      <w:r>
        <w:drawing>
          <wp:inline distT="0" distB="0" distL="0" distR="0">
            <wp:extent cx="687705" cy="504190"/>
            <wp:effectExtent l="0" t="0" r="0" b="0"/>
            <wp:docPr id="469" name="IM 469"/>
            <wp:cNvGraphicFramePr/>
            <a:graphic xmlns:a="http://schemas.openxmlformats.org/drawingml/2006/main">
              <a:graphicData uri="http://schemas.openxmlformats.org/drawingml/2006/picture">
                <pic:pic xmlns:pic="http://schemas.openxmlformats.org/drawingml/2006/picture">
                  <pic:nvPicPr>
                    <pic:cNvPr id="469" name="IM 469"/>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91" w:line="186" w:lineRule="auto"/>
        <w:rPr>
          <w:rFonts w:ascii="宋体" w:hAnsi="宋体" w:eastAsia="宋体" w:cs="宋体"/>
          <w:sz w:val="28"/>
          <w:szCs w:val="28"/>
        </w:rPr>
      </w:pPr>
      <w:r>
        <w:rPr>
          <w:rFonts w:ascii="宋体" w:hAnsi="宋体" w:eastAsia="宋体" w:cs="宋体"/>
          <w:spacing w:val="-2"/>
          <w:sz w:val="28"/>
          <w:szCs w:val="28"/>
          <w14:textOutline w14:w="5105" w14:cap="sq" w14:cmpd="sng">
            <w14:solidFill>
              <w14:srgbClr w14:val="000000"/>
            </w14:solidFill>
            <w14:prstDash w14:val="solid"/>
            <w14:bevel/>
          </w14:textOutline>
        </w:rPr>
        <w:t>吉</w:t>
      </w:r>
      <w:r>
        <w:rPr>
          <w:rFonts w:ascii="宋体" w:hAnsi="宋体" w:eastAsia="宋体" w:cs="宋体"/>
          <w:spacing w:val="-1"/>
          <w:sz w:val="28"/>
          <w:szCs w:val="28"/>
          <w14:textOutline w14:w="5105"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98" w:line="1237" w:lineRule="exact"/>
        <w:textAlignment w:val="center"/>
      </w:pPr>
      <w:r>
        <w:drawing>
          <wp:inline distT="0" distB="0" distL="0" distR="0">
            <wp:extent cx="777240" cy="784860"/>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524"/>
                    <a:stretch>
                      <a:fillRect/>
                    </a:stretch>
                  </pic:blipFill>
                  <pic:spPr>
                    <a:xfrm>
                      <a:off x="0" y="0"/>
                      <a:ext cx="777240" cy="785494"/>
                    </a:xfrm>
                    <a:prstGeom prst="rect">
                      <a:avLst/>
                    </a:prstGeom>
                  </pic:spPr>
                </pic:pic>
              </a:graphicData>
            </a:graphic>
          </wp:inline>
        </w:drawing>
      </w:r>
    </w:p>
    <w:p>
      <w:pPr>
        <w:sectPr>
          <w:type w:val="continuous"/>
          <w:pgSz w:w="11906" w:h="16839"/>
          <w:pgMar w:top="400" w:right="1333" w:bottom="909" w:left="1303" w:header="0" w:footer="677" w:gutter="0"/>
          <w:cols w:equalWidth="0" w:num="3">
            <w:col w:w="3137" w:space="100"/>
            <w:col w:w="4626" w:space="100"/>
            <w:col w:w="1308"/>
          </w:cols>
        </w:sectPr>
      </w:pPr>
    </w:p>
    <w:p>
      <w:pPr>
        <w:spacing w:line="238" w:lineRule="exact"/>
      </w:pPr>
    </w:p>
    <w:p>
      <w:pPr>
        <w:sectPr>
          <w:type w:val="continuous"/>
          <w:pgSz w:w="11906" w:h="16839"/>
          <w:pgMar w:top="400" w:right="1333" w:bottom="909" w:left="1303" w:header="0" w:footer="677" w:gutter="0"/>
          <w:cols w:equalWidth="0" w:num="1">
            <w:col w:w="9270"/>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33" w:bottom="909" w:left="1303" w:header="0" w:footer="677" w:gutter="0"/>
          <w:cols w:equalWidth="0" w:num="2">
            <w:col w:w="7163" w:space="100"/>
            <w:col w:w="2008"/>
          </w:cols>
        </w:sectPr>
      </w:pPr>
    </w:p>
    <w:tbl>
      <w:tblPr>
        <w:tblStyle w:val="4"/>
        <w:tblW w:w="926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97" w:hRule="atLeast"/>
        </w:trPr>
        <w:tc>
          <w:tcPr>
            <w:tcW w:w="9269" w:type="dxa"/>
            <w:gridSpan w:val="3"/>
            <w:tcBorders>
              <w:left w:val="nil"/>
              <w:right w:val="nil"/>
            </w:tcBorders>
            <w:vAlign w:val="top"/>
          </w:tcPr>
          <w:p>
            <w:pPr>
              <w:spacing w:before="142" w:line="535" w:lineRule="auto"/>
              <w:ind w:left="437" w:right="1453" w:hanging="188"/>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基本信</w:t>
            </w:r>
            <w:r>
              <w:rPr>
                <w:rFonts w:ascii="宋体" w:hAnsi="宋体" w:eastAsia="宋体" w:cs="宋体"/>
                <w:spacing w:val="11"/>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(请您仔细核对信息内容，如信息内容有变更，请及时办理变更业务)</w:t>
            </w:r>
            <w:r>
              <w:rPr>
                <w:rFonts w:ascii="仿宋" w:hAnsi="仿宋" w:eastAsia="仿宋" w:cs="仿宋"/>
                <w:sz w:val="20"/>
                <w:szCs w:val="20"/>
              </w:rPr>
              <w:t xml:space="preserve"> </w:t>
            </w: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3" w:hRule="atLeast"/>
        </w:trPr>
        <w:tc>
          <w:tcPr>
            <w:tcW w:w="9269" w:type="dxa"/>
            <w:gridSpan w:val="3"/>
            <w:tcBorders>
              <w:left w:val="nil"/>
              <w:right w:val="nil"/>
            </w:tcBorders>
            <w:vAlign w:val="top"/>
          </w:tcPr>
          <w:p>
            <w:pPr>
              <w:spacing w:before="236" w:line="482" w:lineRule="exact"/>
              <w:ind w:left="254"/>
              <w:rPr>
                <w:rFonts w:ascii="仿宋" w:hAnsi="仿宋" w:eastAsia="仿宋" w:cs="仿宋"/>
                <w:sz w:val="20"/>
                <w:szCs w:val="20"/>
              </w:rPr>
            </w:pPr>
            <w:r>
              <w:rPr>
                <w:rFonts w:ascii="宋体" w:hAnsi="宋体" w:eastAsia="宋体" w:cs="宋体"/>
                <w:spacing w:val="16"/>
                <w:position w:val="18"/>
                <w:sz w:val="23"/>
                <w:szCs w:val="23"/>
                <w14:textOutline w14:w="4356" w14:cap="sq" w14:cmpd="sng">
                  <w14:solidFill>
                    <w14:srgbClr w14:val="000000"/>
                  </w14:solidFill>
                  <w14:prstDash w14:val="solid"/>
                  <w14:bevel/>
                </w14:textOutline>
              </w:rPr>
              <w:t>办理信</w:t>
            </w:r>
            <w:r>
              <w:rPr>
                <w:rFonts w:ascii="宋体" w:hAnsi="宋体" w:eastAsia="宋体" w:cs="宋体"/>
                <w:spacing w:val="9"/>
                <w:position w:val="18"/>
                <w:sz w:val="23"/>
                <w:szCs w:val="23"/>
                <w14:textOutline w14:w="4356" w14:cap="sq" w14:cmpd="sng">
                  <w14:solidFill>
                    <w14:srgbClr w14:val="000000"/>
                  </w14:solidFill>
                  <w14:prstDash w14:val="solid"/>
                  <w14:bevel/>
                </w14:textOutline>
              </w:rPr>
              <w:t>息</w:t>
            </w:r>
            <w:r>
              <w:rPr>
                <w:rFonts w:ascii="宋体" w:hAnsi="宋体" w:eastAsia="宋体" w:cs="宋体"/>
                <w:spacing w:val="8"/>
                <w:position w:val="18"/>
                <w:sz w:val="23"/>
                <w:szCs w:val="23"/>
                <w14:textOutline w14:w="4356" w14:cap="sq" w14:cmpd="sng">
                  <w14:solidFill>
                    <w14:srgbClr w14:val="000000"/>
                  </w14:solidFill>
                  <w14:prstDash w14:val="solid"/>
                  <w14:bevel/>
                </w14:textOutline>
              </w:rPr>
              <w:t>：</w:t>
            </w:r>
            <w:r>
              <w:rPr>
                <w:rFonts w:ascii="仿宋" w:hAnsi="仿宋" w:eastAsia="仿宋" w:cs="仿宋"/>
                <w:spacing w:val="8"/>
                <w:position w:val="18"/>
                <w:sz w:val="20"/>
                <w:szCs w:val="20"/>
              </w:rPr>
              <w:t>(请您仔细核对信息内容，如与办理情况不一致，请及时调整)</w:t>
            </w:r>
          </w:p>
          <w:p>
            <w:pPr>
              <w:spacing w:line="229" w:lineRule="auto"/>
              <w:ind w:left="433"/>
              <w:rPr>
                <w:rFonts w:ascii="仿宋" w:hAnsi="仿宋" w:eastAsia="仿宋" w:cs="仿宋"/>
                <w:sz w:val="20"/>
                <w:szCs w:val="20"/>
              </w:rPr>
            </w:pPr>
            <w:r>
              <w:rPr>
                <w:rFonts w:ascii="仿宋" w:hAnsi="仿宋" w:eastAsia="仿宋" w:cs="仿宋"/>
                <w:spacing w:val="13"/>
                <w:sz w:val="20"/>
                <w:szCs w:val="20"/>
              </w:rPr>
              <w:t>业</w:t>
            </w:r>
            <w:r>
              <w:rPr>
                <w:rFonts w:ascii="仿宋" w:hAnsi="仿宋" w:eastAsia="仿宋" w:cs="仿宋"/>
                <w:spacing w:val="9"/>
                <w:sz w:val="20"/>
                <w:szCs w:val="20"/>
              </w:rPr>
              <w:t>务名称：零售药店申请定点协议管理业务</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3" w:hRule="atLeast"/>
        </w:trPr>
        <w:tc>
          <w:tcPr>
            <w:tcW w:w="9269" w:type="dxa"/>
            <w:gridSpan w:val="3"/>
            <w:tcBorders>
              <w:left w:val="nil"/>
              <w:right w:val="nil"/>
            </w:tcBorders>
            <w:vAlign w:val="top"/>
          </w:tcPr>
          <w:p>
            <w:pPr>
              <w:spacing w:before="240"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98" w:line="229" w:lineRule="auto"/>
              <w:ind w:left="442"/>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请的零售药店申请定点协议管理业务已经办理完成,请您关注公示信息。</w:t>
            </w:r>
          </w:p>
          <w:p>
            <w:pPr>
              <w:spacing w:before="219"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217" w:line="232" w:lineRule="auto"/>
              <w:ind w:left="431"/>
              <w:rPr>
                <w:rFonts w:ascii="仿宋" w:hAnsi="仿宋" w:eastAsia="仿宋" w:cs="仿宋"/>
                <w:sz w:val="20"/>
                <w:szCs w:val="20"/>
              </w:rPr>
            </w:pPr>
            <w:r>
              <w:rPr>
                <w:rFonts w:ascii="仿宋" w:hAnsi="仿宋" w:eastAsia="仿宋" w:cs="仿宋"/>
                <w:spacing w:val="7"/>
                <w:sz w:val="20"/>
                <w:szCs w:val="20"/>
              </w:rPr>
              <w:t>3、业务咨询电话：</w:t>
            </w:r>
            <w:r>
              <w:rPr>
                <w:rFonts w:ascii="仿宋" w:hAnsi="仿宋" w:eastAsia="仿宋" w:cs="仿宋"/>
                <w:sz w:val="20"/>
                <w:szCs w:val="20"/>
                <w:u w:val="single" w:color="auto"/>
              </w:rPr>
              <w:t xml:space="preserve">                          </w:t>
            </w:r>
          </w:p>
          <w:p>
            <w:pPr>
              <w:spacing w:before="217" w:line="229" w:lineRule="auto"/>
              <w:ind w:left="426"/>
              <w:rPr>
                <w:rFonts w:ascii="仿宋" w:hAnsi="仿宋" w:eastAsia="仿宋" w:cs="仿宋"/>
                <w:sz w:val="20"/>
                <w:szCs w:val="20"/>
              </w:rPr>
            </w:pPr>
            <w:r>
              <w:rPr>
                <w:rFonts w:ascii="仿宋" w:hAnsi="仿宋" w:eastAsia="仿宋" w:cs="仿宋"/>
                <w:spacing w:val="10"/>
                <w:sz w:val="20"/>
                <w:szCs w:val="20"/>
              </w:rPr>
              <w:t>4</w:t>
            </w:r>
            <w:r>
              <w:rPr>
                <w:rFonts w:ascii="仿宋" w:hAnsi="仿宋" w:eastAsia="仿宋" w:cs="仿宋"/>
                <w:spacing w:val="9"/>
                <w:sz w:val="20"/>
                <w:szCs w:val="20"/>
              </w:rPr>
              <w:t>、扫描登记单右上方的二维码可查询此项业务。</w:t>
            </w:r>
          </w:p>
          <w:p>
            <w:pPr>
              <w:spacing w:before="140" w:line="229" w:lineRule="auto"/>
              <w:ind w:left="431"/>
              <w:rPr>
                <w:rFonts w:ascii="仿宋" w:hAnsi="仿宋" w:eastAsia="仿宋" w:cs="仿宋"/>
                <w:sz w:val="20"/>
                <w:szCs w:val="20"/>
              </w:rPr>
            </w:pPr>
            <w:r>
              <w:rPr>
                <w:rFonts w:ascii="仿宋" w:hAnsi="仿宋" w:eastAsia="仿宋" w:cs="仿宋"/>
                <w:spacing w:val="12"/>
                <w:sz w:val="20"/>
                <w:szCs w:val="20"/>
              </w:rPr>
              <w:t>5、更多政策</w:t>
            </w:r>
            <w:r>
              <w:rPr>
                <w:rFonts w:ascii="仿宋" w:hAnsi="仿宋" w:eastAsia="仿宋" w:cs="仿宋"/>
                <w:spacing w:val="6"/>
                <w:sz w:val="20"/>
                <w:szCs w:val="20"/>
              </w:rPr>
              <w:t>信息、经办流程请登录          官方网站            或                 微信</w:t>
            </w:r>
          </w:p>
          <w:p>
            <w:pPr>
              <w:spacing w:before="65"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269" w:type="dxa"/>
            <w:gridSpan w:val="3"/>
            <w:tcBorders>
              <w:left w:val="nil"/>
              <w:right w:val="nil"/>
            </w:tcBorders>
            <w:vAlign w:val="top"/>
          </w:tcPr>
          <w:p>
            <w:pPr>
              <w:spacing w:before="205"/>
              <w:ind w:left="249"/>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14:textOutline w14:w="4356" w14:cap="sq" w14:cmpd="sng">
                  <w14:solidFill>
                    <w14:srgbClr w14:val="000000"/>
                  </w14:solidFill>
                  <w14:prstDash w14:val="solid"/>
                  <w14:bevel/>
                </w14:textOutline>
              </w:rPr>
              <w:t>：</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471" name="IM 471"/>
                  <wp:cNvGraphicFramePr/>
                  <a:graphic xmlns:a="http://schemas.openxmlformats.org/drawingml/2006/main">
                    <a:graphicData uri="http://schemas.openxmlformats.org/drawingml/2006/picture">
                      <pic:pic xmlns:pic="http://schemas.openxmlformats.org/drawingml/2006/picture">
                        <pic:nvPicPr>
                          <pic:cNvPr id="471" name="IM 471"/>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您所办理的零售药店申请定点协议管理业务已办结</w:t>
            </w:r>
            <w:r>
              <w:rPr>
                <w:rFonts w:ascii="宋体" w:hAnsi="宋体" w:eastAsia="宋体" w:cs="宋体"/>
                <w:spacing w:val="6"/>
                <w:sz w:val="23"/>
                <w:szCs w:val="23"/>
              </w:rPr>
              <w:t>。</w:t>
            </w:r>
          </w:p>
          <w:p>
            <w:pPr>
              <w:spacing w:before="298"/>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所办理的零售药店申请定点协议管理业务未通过。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080" w:type="dxa"/>
            <w:tcBorders>
              <w:left w:val="nil"/>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6"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38" w:type="dxa"/>
            <w:tcBorders>
              <w:left w:val="nil"/>
              <w:right w:val="nil"/>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9269" w:type="dxa"/>
            <w:gridSpan w:val="3"/>
            <w:tcBorders>
              <w:left w:val="nil"/>
              <w:right w:val="nil"/>
            </w:tcBorders>
            <w:vAlign w:val="top"/>
          </w:tcPr>
          <w:p>
            <w:pPr>
              <w:spacing w:line="20" w:lineRule="exact"/>
              <w:rPr>
                <w:rFonts w:ascii="Arial"/>
                <w:sz w:val="2"/>
              </w:rPr>
            </w:pPr>
          </w:p>
        </w:tc>
      </w:tr>
    </w:tbl>
    <w:p>
      <w:pPr>
        <w:spacing w:line="14" w:lineRule="auto"/>
        <w:rPr>
          <w:rFonts w:ascii="Arial"/>
          <w:sz w:val="2"/>
        </w:rPr>
      </w:pPr>
    </w:p>
    <w:p>
      <w:pPr>
        <w:sectPr>
          <w:type w:val="continuous"/>
          <w:pgSz w:w="11906" w:h="16839"/>
          <w:pgMar w:top="400" w:right="1333" w:bottom="909" w:left="1303" w:header="0" w:footer="677" w:gutter="0"/>
          <w:cols w:equalWidth="0" w:num="1">
            <w:col w:w="9270"/>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0" w:lineRule="auto"/>
        <w:ind w:left="1344"/>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零</w:t>
      </w:r>
      <w:r>
        <w:rPr>
          <w:rFonts w:ascii="宋体" w:hAnsi="宋体" w:eastAsia="宋体" w:cs="宋体"/>
          <w:spacing w:val="10"/>
          <w:sz w:val="43"/>
          <w:szCs w:val="43"/>
          <w14:textOutline w14:w="7975" w14:cap="sq" w14:cmpd="sng">
            <w14:solidFill>
              <w14:srgbClr w14:val="000000"/>
            </w14:solidFill>
            <w14:prstDash w14:val="solid"/>
            <w14:bevel/>
          </w14:textOutline>
        </w:rPr>
        <w:t>售药店服务协议续签业务流程</w:t>
      </w:r>
    </w:p>
    <w:p>
      <w:pPr>
        <w:spacing w:before="172" w:line="221" w:lineRule="auto"/>
        <w:ind w:left="137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002036009002)</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01" w:line="333" w:lineRule="auto"/>
        <w:ind w:left="3" w:firstLine="648"/>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零</w:t>
      </w:r>
      <w:r>
        <w:rPr>
          <w:rFonts w:ascii="仿宋" w:hAnsi="仿宋" w:eastAsia="仿宋" w:cs="仿宋"/>
          <w:spacing w:val="6"/>
          <w:sz w:val="31"/>
          <w:szCs w:val="31"/>
        </w:rPr>
        <w:t>售药店服务协议续签业务的服务对象、受理条件、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8"/>
          <w:sz w:val="31"/>
          <w:szCs w:val="31"/>
        </w:rPr>
        <w:t>理</w:t>
      </w:r>
      <w:r>
        <w:rPr>
          <w:rFonts w:ascii="仿宋" w:hAnsi="仿宋" w:eastAsia="仿宋" w:cs="仿宋"/>
          <w:spacing w:val="5"/>
          <w:sz w:val="31"/>
          <w:szCs w:val="31"/>
        </w:rPr>
        <w:t>材料明细、办理流程、办件类型、办理时限及其他事项制定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557"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line="226" w:lineRule="auto"/>
        <w:ind w:left="657"/>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4"/>
          <w:sz w:val="31"/>
          <w:szCs w:val="31"/>
        </w:rPr>
        <w:t>点零售药店。</w:t>
      </w:r>
    </w:p>
    <w:p>
      <w:pPr>
        <w:spacing w:before="183"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559" w:lineRule="exact"/>
        <w:ind w:left="65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2" w:lineRule="exact"/>
        <w:ind w:left="643"/>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48" w:line="228" w:lineRule="auto"/>
        <w:ind w:left="667"/>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3.1</w:t>
      </w:r>
      <w:r>
        <w:rPr>
          <w:rFonts w:ascii="仿宋" w:hAnsi="仿宋" w:eastAsia="仿宋" w:cs="仿宋"/>
          <w:spacing w:val="-8"/>
          <w:sz w:val="31"/>
          <w:szCs w:val="31"/>
        </w:rPr>
        <w:t>《药品经营许可证》</w:t>
      </w:r>
      <w:r>
        <w:rPr>
          <w:rFonts w:ascii="仿宋" w:hAnsi="仿宋" w:eastAsia="仿宋" w:cs="仿宋"/>
          <w:spacing w:val="-7"/>
          <w:sz w:val="31"/>
          <w:szCs w:val="31"/>
        </w:rPr>
        <w:t>。</w:t>
      </w:r>
    </w:p>
    <w:p>
      <w:pPr>
        <w:spacing w:before="178" w:line="229" w:lineRule="auto"/>
        <w:ind w:left="667"/>
        <w:rPr>
          <w:rFonts w:ascii="仿宋" w:hAnsi="仿宋" w:eastAsia="仿宋" w:cs="仿宋"/>
          <w:sz w:val="31"/>
          <w:szCs w:val="31"/>
        </w:rPr>
      </w:pPr>
      <w:r>
        <w:rPr>
          <w:rFonts w:ascii="仿宋" w:hAnsi="仿宋" w:eastAsia="仿宋" w:cs="仿宋"/>
          <w:spacing w:val="-16"/>
          <w:sz w:val="31"/>
          <w:szCs w:val="31"/>
          <w14:textOutline w14:w="5791" w14:cap="sq" w14:cmpd="sng">
            <w14:solidFill>
              <w14:srgbClr w14:val="000000"/>
            </w14:solidFill>
            <w14:prstDash w14:val="solid"/>
            <w14:bevel/>
          </w14:textOutline>
        </w:rPr>
        <w:t>3</w:t>
      </w:r>
      <w:r>
        <w:rPr>
          <w:rFonts w:ascii="仿宋" w:hAnsi="仿宋" w:eastAsia="仿宋" w:cs="仿宋"/>
          <w:spacing w:val="-13"/>
          <w:sz w:val="31"/>
          <w:szCs w:val="31"/>
          <w14:textOutline w14:w="5791" w14:cap="sq" w14:cmpd="sng">
            <w14:solidFill>
              <w14:srgbClr w14:val="000000"/>
            </w14:solidFill>
            <w14:prstDash w14:val="solid"/>
            <w14:bevel/>
          </w14:textOutline>
        </w:rPr>
        <w:t>.2</w:t>
      </w:r>
      <w:r>
        <w:rPr>
          <w:rFonts w:ascii="仿宋" w:hAnsi="仿宋" w:eastAsia="仿宋" w:cs="仿宋"/>
          <w:spacing w:val="-13"/>
          <w:sz w:val="31"/>
          <w:szCs w:val="31"/>
        </w:rPr>
        <w:t>《营业执照》。</w:t>
      </w:r>
    </w:p>
    <w:p>
      <w:pPr>
        <w:spacing w:before="174" w:line="563" w:lineRule="exact"/>
        <w:ind w:left="667"/>
        <w:rPr>
          <w:rFonts w:ascii="仿宋" w:hAnsi="仿宋" w:eastAsia="仿宋" w:cs="仿宋"/>
          <w:sz w:val="31"/>
          <w:szCs w:val="31"/>
        </w:rPr>
      </w:pPr>
      <w:r>
        <w:rPr>
          <w:rFonts w:ascii="仿宋" w:hAnsi="仿宋" w:eastAsia="仿宋" w:cs="仿宋"/>
          <w:spacing w:val="2"/>
          <w:position w:val="18"/>
          <w:sz w:val="31"/>
          <w:szCs w:val="31"/>
          <w14:textOutline w14:w="5791" w14:cap="sq" w14:cmpd="sng">
            <w14:solidFill>
              <w14:srgbClr w14:val="000000"/>
            </w14:solidFill>
            <w14:prstDash w14:val="solid"/>
            <w14:bevel/>
          </w14:textOutline>
        </w:rPr>
        <w:t>3.3</w:t>
      </w:r>
      <w:r>
        <w:rPr>
          <w:rFonts w:ascii="仿宋" w:hAnsi="仿宋" w:eastAsia="仿宋" w:cs="仿宋"/>
          <w:spacing w:val="2"/>
          <w:position w:val="18"/>
          <w:sz w:val="31"/>
          <w:szCs w:val="31"/>
        </w:rPr>
        <w:t xml:space="preserve"> 房屋所有产</w:t>
      </w:r>
      <w:r>
        <w:rPr>
          <w:rFonts w:ascii="仿宋" w:hAnsi="仿宋" w:eastAsia="仿宋" w:cs="仿宋"/>
          <w:spacing w:val="1"/>
          <w:position w:val="18"/>
          <w:sz w:val="31"/>
          <w:szCs w:val="31"/>
        </w:rPr>
        <w:t>权证或租赁合同。</w:t>
      </w:r>
    </w:p>
    <w:p>
      <w:pPr>
        <w:spacing w:line="414" w:lineRule="exact"/>
        <w:ind w:left="639"/>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2" w:line="333" w:lineRule="auto"/>
        <w:ind w:right="54" w:firstLine="646"/>
        <w:rPr>
          <w:rFonts w:ascii="仿宋" w:hAnsi="仿宋" w:eastAsia="仿宋" w:cs="仿宋"/>
          <w:sz w:val="31"/>
          <w:szCs w:val="31"/>
        </w:rPr>
      </w:pPr>
      <w:r>
        <w:rPr>
          <w:rFonts w:ascii="仿宋" w:hAnsi="仿宋" w:eastAsia="仿宋" w:cs="仿宋"/>
          <w:spacing w:val="5"/>
          <w:sz w:val="31"/>
          <w:szCs w:val="31"/>
        </w:rPr>
        <w:t>定点零售药店办理零售药店服务协议续签业务时，可登录</w:t>
      </w:r>
      <w:r>
        <w:rPr>
          <w:rFonts w:ascii="仿宋" w:hAnsi="仿宋" w:eastAsia="仿宋" w:cs="仿宋"/>
          <w:spacing w:val="1"/>
          <w:sz w:val="31"/>
          <w:szCs w:val="31"/>
        </w:rPr>
        <w:t>医</w:t>
      </w:r>
      <w:r>
        <w:rPr>
          <w:rFonts w:ascii="仿宋" w:hAnsi="仿宋" w:eastAsia="仿宋" w:cs="仿宋"/>
          <w:sz w:val="31"/>
          <w:szCs w:val="31"/>
        </w:rPr>
        <w:t xml:space="preserve"> </w:t>
      </w:r>
      <w:r>
        <w:rPr>
          <w:rFonts w:ascii="仿宋" w:hAnsi="仿宋" w:eastAsia="仿宋" w:cs="仿宋"/>
          <w:spacing w:val="20"/>
          <w:sz w:val="31"/>
          <w:szCs w:val="31"/>
        </w:rPr>
        <w:t>保</w:t>
      </w:r>
      <w:r>
        <w:rPr>
          <w:rFonts w:ascii="仿宋" w:hAnsi="仿宋" w:eastAsia="仿宋" w:cs="仿宋"/>
          <w:spacing w:val="17"/>
          <w:sz w:val="31"/>
          <w:szCs w:val="31"/>
        </w:rPr>
        <w:t>经办政务服务网上大厅或到医保经办服务窗口进行申请并提</w:t>
      </w:r>
      <w:r>
        <w:rPr>
          <w:rFonts w:ascii="仿宋" w:hAnsi="仿宋" w:eastAsia="仿宋" w:cs="仿宋"/>
          <w:sz w:val="31"/>
          <w:szCs w:val="31"/>
        </w:rPr>
        <w:t xml:space="preserve"> </w:t>
      </w:r>
      <w:r>
        <w:rPr>
          <w:rFonts w:ascii="仿宋" w:hAnsi="仿宋" w:eastAsia="仿宋" w:cs="仿宋"/>
          <w:spacing w:val="6"/>
          <w:sz w:val="31"/>
          <w:szCs w:val="31"/>
        </w:rPr>
        <w:t>交</w:t>
      </w:r>
      <w:r>
        <w:rPr>
          <w:rFonts w:ascii="仿宋" w:hAnsi="仿宋" w:eastAsia="仿宋" w:cs="仿宋"/>
          <w:spacing w:val="4"/>
          <w:sz w:val="31"/>
          <w:szCs w:val="31"/>
        </w:rPr>
        <w:t>材料。</w:t>
      </w:r>
    </w:p>
    <w:p>
      <w:pPr>
        <w:spacing w:before="1" w:line="224" w:lineRule="auto"/>
        <w:ind w:left="653"/>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受理</w:t>
      </w:r>
    </w:p>
    <w:p>
      <w:pPr>
        <w:spacing w:before="184" w:line="342" w:lineRule="auto"/>
        <w:ind w:left="7" w:right="13" w:firstLine="642"/>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人员对定点零售药店申报的信息和提交材料进行受理，</w:t>
      </w:r>
      <w:r>
        <w:rPr>
          <w:rFonts w:ascii="仿宋" w:hAnsi="仿宋" w:eastAsia="仿宋" w:cs="仿宋"/>
          <w:sz w:val="31"/>
          <w:szCs w:val="31"/>
        </w:rPr>
        <w:t xml:space="preserve"> </w:t>
      </w:r>
      <w:r>
        <w:rPr>
          <w:rFonts w:ascii="仿宋" w:hAnsi="仿宋" w:eastAsia="仿宋" w:cs="仿宋"/>
          <w:spacing w:val="5"/>
          <w:sz w:val="31"/>
          <w:szCs w:val="31"/>
        </w:rPr>
        <w:t>打印《吉林省医疗保障业务单》(附件 1)。如填写内容有误或</w:t>
      </w:r>
      <w:r>
        <w:rPr>
          <w:rFonts w:ascii="仿宋" w:hAnsi="仿宋" w:eastAsia="仿宋" w:cs="仿宋"/>
          <w:spacing w:val="2"/>
          <w:sz w:val="31"/>
          <w:szCs w:val="31"/>
        </w:rPr>
        <w:t>材</w:t>
      </w:r>
    </w:p>
    <w:p>
      <w:pPr>
        <w:sectPr>
          <w:footerReference r:id="rId269" w:type="default"/>
          <w:pgSz w:w="11906" w:h="16839"/>
          <w:pgMar w:top="400" w:right="1421" w:bottom="909" w:left="159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left="166" w:right="2" w:firstLine="1"/>
        <w:rPr>
          <w:rFonts w:ascii="仿宋" w:hAnsi="仿宋" w:eastAsia="仿宋" w:cs="仿宋"/>
          <w:sz w:val="31"/>
          <w:szCs w:val="31"/>
        </w:rPr>
      </w:pPr>
      <w:r>
        <w:rPr>
          <w:rFonts w:ascii="仿宋" w:hAnsi="仿宋" w:eastAsia="仿宋" w:cs="仿宋"/>
          <w:spacing w:val="8"/>
          <w:sz w:val="31"/>
          <w:szCs w:val="31"/>
        </w:rPr>
        <w:t>料</w:t>
      </w:r>
      <w:r>
        <w:rPr>
          <w:rFonts w:ascii="仿宋" w:hAnsi="仿宋" w:eastAsia="仿宋" w:cs="仿宋"/>
          <w:spacing w:val="5"/>
          <w:sz w:val="31"/>
          <w:szCs w:val="31"/>
        </w:rPr>
        <w:t>提供不全的，不予受理，并告知原因。定点零售药店符合条件</w:t>
      </w:r>
      <w:r>
        <w:rPr>
          <w:rFonts w:ascii="仿宋" w:hAnsi="仿宋" w:eastAsia="仿宋" w:cs="仿宋"/>
          <w:sz w:val="31"/>
          <w:szCs w:val="31"/>
        </w:rPr>
        <w:t xml:space="preserve"> </w:t>
      </w:r>
      <w:r>
        <w:rPr>
          <w:rFonts w:ascii="仿宋" w:hAnsi="仿宋" w:eastAsia="仿宋" w:cs="仿宋"/>
          <w:spacing w:val="7"/>
          <w:sz w:val="31"/>
          <w:szCs w:val="31"/>
        </w:rPr>
        <w:t>后</w:t>
      </w:r>
      <w:r>
        <w:rPr>
          <w:rFonts w:ascii="仿宋" w:hAnsi="仿宋" w:eastAsia="仿宋" w:cs="仿宋"/>
          <w:spacing w:val="6"/>
          <w:sz w:val="31"/>
          <w:szCs w:val="31"/>
        </w:rPr>
        <w:t>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6" w:lineRule="auto"/>
        <w:ind w:left="817"/>
        <w:rPr>
          <w:rFonts w:ascii="仿宋" w:hAnsi="仿宋" w:eastAsia="仿宋" w:cs="仿宋"/>
          <w:sz w:val="31"/>
          <w:szCs w:val="31"/>
        </w:rPr>
      </w:pPr>
      <w:r>
        <w:rPr>
          <w:rFonts w:ascii="仿宋" w:hAnsi="仿宋" w:eastAsia="仿宋" w:cs="仿宋"/>
          <w:spacing w:val="9"/>
          <w:sz w:val="31"/>
          <w:szCs w:val="31"/>
        </w:rPr>
        <w:t>工</w:t>
      </w:r>
      <w:r>
        <w:rPr>
          <w:rFonts w:ascii="仿宋" w:hAnsi="仿宋" w:eastAsia="仿宋" w:cs="仿宋"/>
          <w:spacing w:val="8"/>
          <w:sz w:val="31"/>
          <w:szCs w:val="31"/>
        </w:rPr>
        <w:t>作人员对受理业务进行审核，给出审核意见。</w:t>
      </w:r>
    </w:p>
    <w:p>
      <w:pPr>
        <w:spacing w:before="182" w:line="222" w:lineRule="auto"/>
        <w:ind w:left="81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签订协议</w:t>
      </w:r>
    </w:p>
    <w:p>
      <w:pPr>
        <w:spacing w:before="185" w:line="226" w:lineRule="auto"/>
        <w:ind w:left="810"/>
        <w:rPr>
          <w:rFonts w:ascii="仿宋" w:hAnsi="仿宋" w:eastAsia="仿宋" w:cs="仿宋"/>
          <w:sz w:val="31"/>
          <w:szCs w:val="31"/>
        </w:rPr>
      </w:pPr>
      <w:r>
        <w:rPr>
          <w:rFonts w:ascii="仿宋" w:hAnsi="仿宋" w:eastAsia="仿宋" w:cs="仿宋"/>
          <w:spacing w:val="16"/>
          <w:sz w:val="31"/>
          <w:szCs w:val="31"/>
        </w:rPr>
        <w:t>经</w:t>
      </w:r>
      <w:r>
        <w:rPr>
          <w:rFonts w:ascii="仿宋" w:hAnsi="仿宋" w:eastAsia="仿宋" w:cs="仿宋"/>
          <w:spacing w:val="12"/>
          <w:sz w:val="31"/>
          <w:szCs w:val="31"/>
        </w:rPr>
        <w:t>办</w:t>
      </w:r>
      <w:r>
        <w:rPr>
          <w:rFonts w:ascii="仿宋" w:hAnsi="仿宋" w:eastAsia="仿宋" w:cs="仿宋"/>
          <w:spacing w:val="8"/>
          <w:sz w:val="31"/>
          <w:szCs w:val="31"/>
        </w:rPr>
        <w:t>机构与定点零售药店签订医疗保障服务协议。</w:t>
      </w:r>
    </w:p>
    <w:p>
      <w:pPr>
        <w:spacing w:before="182"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3" w:line="334" w:lineRule="auto"/>
        <w:ind w:left="200" w:firstLine="608"/>
        <w:rPr>
          <w:rFonts w:ascii="仿宋" w:hAnsi="仿宋" w:eastAsia="仿宋" w:cs="仿宋"/>
          <w:sz w:val="31"/>
          <w:szCs w:val="31"/>
        </w:rPr>
      </w:pPr>
      <w:r>
        <w:rPr>
          <w:rFonts w:ascii="仿宋" w:hAnsi="仿宋" w:eastAsia="仿宋" w:cs="仿宋"/>
          <w:spacing w:val="20"/>
          <w:sz w:val="31"/>
          <w:szCs w:val="31"/>
        </w:rPr>
        <w:t>工</w:t>
      </w:r>
      <w:r>
        <w:rPr>
          <w:rFonts w:ascii="仿宋" w:hAnsi="仿宋" w:eastAsia="仿宋" w:cs="仿宋"/>
          <w:spacing w:val="10"/>
          <w:sz w:val="31"/>
          <w:szCs w:val="31"/>
        </w:rPr>
        <w:t>作人员向定点零售药店发放(邮寄) 协议，打印《吉林省</w:t>
      </w:r>
      <w:r>
        <w:rPr>
          <w:rFonts w:ascii="仿宋" w:hAnsi="仿宋" w:eastAsia="仿宋" w:cs="仿宋"/>
          <w:sz w:val="31"/>
          <w:szCs w:val="31"/>
        </w:rPr>
        <w:t xml:space="preserve"> </w:t>
      </w:r>
      <w:r>
        <w:rPr>
          <w:rFonts w:ascii="仿宋" w:hAnsi="仿宋" w:eastAsia="仿宋" w:cs="仿宋"/>
          <w:spacing w:val="-1"/>
          <w:sz w:val="31"/>
          <w:szCs w:val="31"/>
        </w:rPr>
        <w:t>医疗保障业务单》(附件</w:t>
      </w:r>
      <w:r>
        <w:rPr>
          <w:rFonts w:ascii="仿宋" w:hAnsi="仿宋" w:eastAsia="仿宋" w:cs="仿宋"/>
          <w:sz w:val="31"/>
          <w:szCs w:val="31"/>
        </w:rPr>
        <w:t xml:space="preserve"> 2)。</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4.6</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78"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7" w:line="226" w:lineRule="auto"/>
        <w:ind w:left="806"/>
        <w:rPr>
          <w:rFonts w:ascii="仿宋" w:hAnsi="仿宋" w:eastAsia="仿宋" w:cs="仿宋"/>
          <w:sz w:val="31"/>
          <w:szCs w:val="31"/>
        </w:rPr>
      </w:pPr>
      <w:r>
        <w:rPr>
          <w:rFonts w:ascii="仿宋" w:hAnsi="仿宋" w:eastAsia="仿宋" w:cs="仿宋"/>
          <w:spacing w:val="-8"/>
          <w:sz w:val="31"/>
          <w:szCs w:val="31"/>
        </w:rPr>
        <w:t>3</w:t>
      </w:r>
      <w:r>
        <w:rPr>
          <w:rFonts w:ascii="仿宋" w:hAnsi="仿宋" w:eastAsia="仿宋" w:cs="仿宋"/>
          <w:spacing w:val="-5"/>
          <w:sz w:val="31"/>
          <w:szCs w:val="31"/>
        </w:rPr>
        <w:t>0 个工作日。</w:t>
      </w:r>
    </w:p>
    <w:p>
      <w:pPr>
        <w:spacing w:before="163" w:line="415" w:lineRule="exact"/>
        <w:ind w:left="809"/>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ectPr>
          <w:footerReference r:id="rId270" w:type="default"/>
          <w:pgSz w:w="11906" w:h="16839"/>
          <w:pgMar w:top="400" w:right="1473"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textAlignment w:val="center"/>
      </w:pPr>
      <w:r>
        <w:drawing>
          <wp:inline distT="0" distB="0" distL="0" distR="0">
            <wp:extent cx="5614035" cy="4886960"/>
            <wp:effectExtent l="0" t="0" r="0" b="0"/>
            <wp:docPr id="473" name="IM 473"/>
            <wp:cNvGraphicFramePr/>
            <a:graphic xmlns:a="http://schemas.openxmlformats.org/drawingml/2006/main">
              <a:graphicData uri="http://schemas.openxmlformats.org/drawingml/2006/picture">
                <pic:pic xmlns:pic="http://schemas.openxmlformats.org/drawingml/2006/picture">
                  <pic:nvPicPr>
                    <pic:cNvPr id="473" name="IM 473"/>
                    <pic:cNvPicPr/>
                  </pic:nvPicPr>
                  <pic:blipFill>
                    <a:blip r:embed="rId520"/>
                    <a:stretch>
                      <a:fillRect/>
                    </a:stretch>
                  </pic:blipFill>
                  <pic:spPr>
                    <a:xfrm>
                      <a:off x="0" y="0"/>
                      <a:ext cx="5614416" cy="4887467"/>
                    </a:xfrm>
                    <a:prstGeom prst="rect">
                      <a:avLst/>
                    </a:prstGeom>
                  </pic:spPr>
                </pic:pic>
              </a:graphicData>
            </a:graphic>
          </wp:inline>
        </w:drawing>
      </w:r>
    </w:p>
    <w:p>
      <w:pPr>
        <w:spacing w:before="102" w:line="225" w:lineRule="auto"/>
        <w:ind w:left="1497"/>
        <w:rPr>
          <w:rFonts w:ascii="宋体" w:hAnsi="宋体" w:eastAsia="宋体" w:cs="宋体"/>
          <w:sz w:val="20"/>
          <w:szCs w:val="20"/>
        </w:rPr>
      </w:pPr>
      <w:r>
        <w:rPr>
          <w:rFonts w:ascii="宋体" w:hAnsi="宋体" w:eastAsia="宋体" w:cs="宋体"/>
          <w:spacing w:val="2"/>
          <w:sz w:val="20"/>
          <w:szCs w:val="20"/>
        </w:rPr>
        <w:t>图 1 零售药店服务协</w:t>
      </w:r>
      <w:r>
        <w:rPr>
          <w:rFonts w:ascii="宋体" w:hAnsi="宋体" w:eastAsia="宋体" w:cs="宋体"/>
          <w:spacing w:val="1"/>
          <w:sz w:val="20"/>
          <w:szCs w:val="20"/>
        </w:rPr>
        <w:t>议续签业务流程</w:t>
      </w:r>
    </w:p>
    <w:p>
      <w:pPr>
        <w:sectPr>
          <w:footerReference r:id="rId271" w:type="default"/>
          <w:pgSz w:w="11906" w:h="16839"/>
          <w:pgMar w:top="400" w:right="1437" w:bottom="909" w:left="1588" w:header="0" w:footer="677" w:gutter="0"/>
          <w:cols w:space="720" w:num="1"/>
        </w:sectPr>
      </w:pPr>
    </w:p>
    <w:p>
      <w:pPr>
        <w:spacing w:line="257" w:lineRule="auto"/>
        <w:rPr>
          <w:rFonts w:ascii="Arial"/>
          <w:sz w:val="21"/>
        </w:rPr>
      </w:pPr>
      <w:r>
        <w:drawing>
          <wp:anchor distT="0" distB="0" distL="0" distR="0" simplePos="0" relativeHeight="251812864" behindDoc="0" locked="0" layoutInCell="0" allowOverlap="1">
            <wp:simplePos x="0" y="0"/>
            <wp:positionH relativeFrom="page">
              <wp:posOffset>809625</wp:posOffset>
            </wp:positionH>
            <wp:positionV relativeFrom="page">
              <wp:posOffset>8377555</wp:posOffset>
            </wp:positionV>
            <wp:extent cx="5939790" cy="10160"/>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453"/>
                    <a:stretch>
                      <a:fillRect/>
                    </a:stretch>
                  </pic:blipFill>
                  <pic:spPr>
                    <a:xfrm>
                      <a:off x="0" y="0"/>
                      <a:ext cx="5939790" cy="10160"/>
                    </a:xfrm>
                    <a:prstGeom prst="rect">
                      <a:avLst/>
                    </a:prstGeom>
                  </pic:spPr>
                </pic:pic>
              </a:graphicData>
            </a:graphic>
          </wp:anchor>
        </w:drawing>
      </w:r>
      <w:r>
        <w:drawing>
          <wp:anchor distT="0" distB="0" distL="0" distR="0" simplePos="0" relativeHeight="251811840" behindDoc="0" locked="0" layoutInCell="0" allowOverlap="1">
            <wp:simplePos x="0" y="0"/>
            <wp:positionH relativeFrom="page">
              <wp:posOffset>5919470</wp:posOffset>
            </wp:positionH>
            <wp:positionV relativeFrom="page">
              <wp:posOffset>956945</wp:posOffset>
            </wp:positionV>
            <wp:extent cx="777240" cy="785495"/>
            <wp:effectExtent l="0" t="0" r="0" b="0"/>
            <wp:wrapNone/>
            <wp:docPr id="475" name="IM 475"/>
            <wp:cNvGraphicFramePr/>
            <a:graphic xmlns:a="http://schemas.openxmlformats.org/drawingml/2006/main">
              <a:graphicData uri="http://schemas.openxmlformats.org/drawingml/2006/picture">
                <pic:pic xmlns:pic="http://schemas.openxmlformats.org/drawingml/2006/picture">
                  <pic:nvPicPr>
                    <pic:cNvPr id="475" name="IM 475"/>
                    <pic:cNvPicPr/>
                  </pic:nvPicPr>
                  <pic:blipFill>
                    <a:blip r:embed="rId426"/>
                    <a:stretch>
                      <a:fillRect/>
                    </a:stretch>
                  </pic:blipFill>
                  <pic:spPr>
                    <a:xfrm>
                      <a:off x="0" y="0"/>
                      <a:ext cx="777239" cy="785494"/>
                    </a:xfrm>
                    <a:prstGeom prst="rect">
                      <a:avLst/>
                    </a:prstGeom>
                  </pic:spPr>
                </pic:pic>
              </a:graphicData>
            </a:graphic>
          </wp:anchor>
        </w:drawing>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101" w:line="226" w:lineRule="auto"/>
        <w:ind w:left="481"/>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55" w:line="794" w:lineRule="exact"/>
        <w:ind w:firstLine="389"/>
        <w:textAlignment w:val="center"/>
      </w:pPr>
      <w:r>
        <w:drawing>
          <wp:inline distT="0" distB="0" distL="0" distR="0">
            <wp:extent cx="687705" cy="504190"/>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95"/>
                    <a:stretch>
                      <a:fillRect/>
                    </a:stretch>
                  </pic:blipFill>
                  <pic:spPr>
                    <a:xfrm>
                      <a:off x="0" y="0"/>
                      <a:ext cx="687864" cy="504443"/>
                    </a:xfrm>
                    <a:prstGeom prst="rect">
                      <a:avLst/>
                    </a:prstGeom>
                  </pic:spPr>
                </pic:pic>
              </a:graphicData>
            </a:graphic>
          </wp:inline>
        </w:drawing>
      </w:r>
    </w:p>
    <w:p/>
    <w:p/>
    <w:p>
      <w:pPr>
        <w:spacing w:line="120" w:lineRule="exact"/>
      </w:pPr>
    </w:p>
    <w:p>
      <w:pPr>
        <w:sectPr>
          <w:footerReference r:id="rId272" w:type="default"/>
          <w:pgSz w:w="11906" w:h="16839"/>
          <w:pgMar w:top="400" w:right="1275" w:bottom="909" w:left="1275" w:header="0" w:footer="677" w:gutter="0"/>
          <w:cols w:equalWidth="0" w:num="1">
            <w:col w:w="9355"/>
          </w:cols>
        </w:sectPr>
      </w:pPr>
    </w:p>
    <w:p>
      <w:pPr>
        <w:spacing w:line="472" w:lineRule="auto"/>
        <w:rPr>
          <w:rFonts w:ascii="Arial"/>
          <w:sz w:val="21"/>
        </w:rPr>
      </w:pPr>
    </w:p>
    <w:p>
      <w:pPr>
        <w:spacing w:before="75" w:line="193" w:lineRule="auto"/>
        <w:ind w:left="322"/>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54" w:line="221" w:lineRule="auto"/>
        <w:rPr>
          <w:rFonts w:ascii="宋体" w:hAnsi="宋体" w:eastAsia="宋体" w:cs="宋体"/>
          <w:sz w:val="28"/>
          <w:szCs w:val="28"/>
        </w:rPr>
      </w:pPr>
      <w:r>
        <w:rPr>
          <w:rFonts w:ascii="宋体" w:hAnsi="宋体" w:eastAsia="宋体" w:cs="宋体"/>
          <w:spacing w:val="-2"/>
          <w:sz w:val="28"/>
          <w:szCs w:val="28"/>
          <w14:textOutline w14:w="5105" w14:cap="sq" w14:cmpd="sng">
            <w14:solidFill>
              <w14:srgbClr w14:val="000000"/>
            </w14:solidFill>
            <w14:prstDash w14:val="solid"/>
            <w14:bevel/>
          </w14:textOutline>
        </w:rPr>
        <w:t>吉</w:t>
      </w:r>
      <w:r>
        <w:rPr>
          <w:rFonts w:ascii="宋体" w:hAnsi="宋体" w:eastAsia="宋体" w:cs="宋体"/>
          <w:spacing w:val="-1"/>
          <w:sz w:val="28"/>
          <w:szCs w:val="28"/>
          <w14:textOutline w14:w="5105" w14:cap="sq" w14:cmpd="sng">
            <w14:solidFill>
              <w14:srgbClr w14:val="000000"/>
            </w14:solidFill>
            <w14:prstDash w14:val="solid"/>
            <w14:bevel/>
          </w14:textOutline>
        </w:rPr>
        <w:t>林省医疗保障业务单</w:t>
      </w:r>
    </w:p>
    <w:p>
      <w:pPr>
        <w:spacing w:before="159" w:line="193" w:lineRule="auto"/>
        <w:ind w:left="3996"/>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275" w:bottom="909" w:left="1275" w:header="0" w:footer="677" w:gutter="0"/>
          <w:cols w:equalWidth="0" w:num="2">
            <w:col w:w="3193" w:space="100"/>
            <w:col w:w="6062"/>
          </w:cols>
        </w:sectPr>
      </w:pPr>
    </w:p>
    <w:tbl>
      <w:tblPr>
        <w:tblStyle w:val="4"/>
        <w:tblW w:w="9297" w:type="dxa"/>
        <w:tblInd w:w="2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7"/>
        <w:gridCol w:w="679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817" w:hRule="atLeast"/>
        </w:trPr>
        <w:tc>
          <w:tcPr>
            <w:tcW w:w="9297" w:type="dxa"/>
            <w:gridSpan w:val="2"/>
            <w:tcBorders>
              <w:top w:val="single" w:color="000000" w:sz="2" w:space="0"/>
            </w:tcBorders>
            <w:vAlign w:val="top"/>
          </w:tcPr>
          <w:p>
            <w:pPr>
              <w:spacing w:before="215"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73" w:hRule="atLeast"/>
        </w:trPr>
        <w:tc>
          <w:tcPr>
            <w:tcW w:w="2507" w:type="dxa"/>
            <w:tcBorders>
              <w:bottom w:val="single" w:color="000000" w:sz="2" w:space="0"/>
              <w:right w:val="nil"/>
            </w:tcBorders>
            <w:vAlign w:val="top"/>
          </w:tcPr>
          <w:p>
            <w:pPr>
              <w:spacing w:line="277" w:lineRule="auto"/>
              <w:rPr>
                <w:rFonts w:ascii="Arial"/>
                <w:sz w:val="21"/>
              </w:rPr>
            </w:pPr>
          </w:p>
          <w:p>
            <w:pPr>
              <w:spacing w:before="6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790" w:type="dxa"/>
            <w:tcBorders>
              <w:left w:val="nil"/>
              <w:bottom w:val="single" w:color="000000" w:sz="2" w:space="0"/>
            </w:tcBorders>
            <w:vAlign w:val="top"/>
          </w:tcPr>
          <w:p>
            <w:pPr>
              <w:spacing w:line="277" w:lineRule="auto"/>
              <w:rPr>
                <w:rFonts w:ascii="Arial"/>
                <w:sz w:val="21"/>
              </w:rPr>
            </w:pPr>
          </w:p>
          <w:p>
            <w:pPr>
              <w:spacing w:before="65" w:line="229" w:lineRule="auto"/>
              <w:ind w:left="118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0" w:hRule="atLeast"/>
        </w:trPr>
        <w:tc>
          <w:tcPr>
            <w:tcW w:w="9297" w:type="dxa"/>
            <w:gridSpan w:val="2"/>
            <w:tcBorders>
              <w:top w:val="single" w:color="000000" w:sz="2" w:space="0"/>
              <w:bottom w:val="single" w:color="000000" w:sz="2" w:space="0"/>
            </w:tcBorders>
            <w:vAlign w:val="top"/>
          </w:tcPr>
          <w:p>
            <w:pPr>
              <w:spacing w:before="219" w:line="487" w:lineRule="exact"/>
              <w:ind w:left="280"/>
              <w:rPr>
                <w:rFonts w:ascii="仿宋" w:hAnsi="仿宋" w:eastAsia="仿宋" w:cs="仿宋"/>
                <w:sz w:val="20"/>
                <w:szCs w:val="20"/>
              </w:rPr>
            </w:pPr>
            <w:r>
              <w:rPr>
                <w:rFonts w:ascii="宋体" w:hAnsi="宋体" w:eastAsia="宋体" w:cs="宋体"/>
                <w:spacing w:val="8"/>
                <w:position w:val="19"/>
                <w:sz w:val="23"/>
                <w:szCs w:val="23"/>
                <w14:textOutline w14:w="4356" w14:cap="sq" w14:cmpd="sng">
                  <w14:solidFill>
                    <w14:srgbClr w14:val="000000"/>
                  </w14:solidFill>
                  <w14:prstDash w14:val="solid"/>
                  <w14:bevel/>
                </w14:textOutline>
              </w:rPr>
              <w:t>申报信息：</w:t>
            </w:r>
            <w:r>
              <w:rPr>
                <w:rFonts w:ascii="仿宋" w:hAnsi="仿宋" w:eastAsia="仿宋" w:cs="仿宋"/>
                <w:spacing w:val="8"/>
                <w:position w:val="19"/>
                <w:sz w:val="20"/>
                <w:szCs w:val="20"/>
              </w:rPr>
              <w:t>(请您仔细核对信息内容，如与申报情况不一致，请及时调整</w:t>
            </w:r>
            <w:r>
              <w:rPr>
                <w:rFonts w:ascii="仿宋" w:hAnsi="仿宋" w:eastAsia="仿宋" w:cs="仿宋"/>
                <w:spacing w:val="7"/>
                <w:position w:val="19"/>
                <w:sz w:val="20"/>
                <w:szCs w:val="20"/>
              </w:rPr>
              <w:t>)</w:t>
            </w:r>
          </w:p>
          <w:p>
            <w:pPr>
              <w:spacing w:line="229" w:lineRule="auto"/>
              <w:ind w:left="433"/>
              <w:rPr>
                <w:rFonts w:ascii="仿宋" w:hAnsi="仿宋" w:eastAsia="仿宋" w:cs="仿宋"/>
                <w:sz w:val="20"/>
                <w:szCs w:val="20"/>
              </w:rPr>
            </w:pPr>
            <w:r>
              <w:rPr>
                <w:rFonts w:ascii="仿宋" w:hAnsi="仿宋" w:eastAsia="仿宋" w:cs="仿宋"/>
                <w:spacing w:val="9"/>
                <w:sz w:val="20"/>
                <w:szCs w:val="20"/>
              </w:rPr>
              <w:t>业务名称：零售药店服务协议续签</w:t>
            </w:r>
          </w:p>
          <w:p>
            <w:pPr>
              <w:spacing w:before="20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53" w:hRule="atLeast"/>
        </w:trPr>
        <w:tc>
          <w:tcPr>
            <w:tcW w:w="9297" w:type="dxa"/>
            <w:gridSpan w:val="2"/>
            <w:tcBorders>
              <w:top w:val="single" w:color="000000" w:sz="2" w:space="0"/>
              <w:bottom w:val="single" w:color="000000" w:sz="2" w:space="0"/>
            </w:tcBorders>
            <w:vAlign w:val="top"/>
          </w:tcPr>
          <w:p>
            <w:pPr>
              <w:spacing w:before="225"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128" w:line="461" w:lineRule="exact"/>
              <w:ind w:left="585"/>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477" name="IM 477"/>
                  <wp:cNvGraphicFramePr/>
                  <a:graphic xmlns:a="http://schemas.openxmlformats.org/drawingml/2006/main">
                    <a:graphicData uri="http://schemas.openxmlformats.org/drawingml/2006/picture">
                      <pic:pic xmlns:pic="http://schemas.openxmlformats.org/drawingml/2006/picture">
                        <pic:nvPicPr>
                          <pic:cNvPr id="477" name="IM 477"/>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1"/>
                <w:position w:val="11"/>
                <w:sz w:val="20"/>
                <w:szCs w:val="20"/>
              </w:rPr>
              <w:t xml:space="preserve"> 《</w:t>
            </w:r>
            <w:r>
              <w:rPr>
                <w:rFonts w:ascii="仿宋" w:hAnsi="仿宋" w:eastAsia="仿宋" w:cs="仿宋"/>
                <w:position w:val="11"/>
                <w:sz w:val="20"/>
                <w:szCs w:val="20"/>
              </w:rPr>
              <w:t>药品经营许可证》</w:t>
            </w:r>
          </w:p>
          <w:p>
            <w:pPr>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7"/>
                <w:sz w:val="20"/>
                <w:szCs w:val="20"/>
              </w:rPr>
              <w:t xml:space="preserve"> </w:t>
            </w:r>
            <w:r>
              <w:rPr>
                <w:rFonts w:ascii="仿宋" w:hAnsi="仿宋" w:eastAsia="仿宋" w:cs="仿宋"/>
                <w:spacing w:val="-4"/>
                <w:sz w:val="20"/>
                <w:szCs w:val="20"/>
              </w:rPr>
              <w:t>《营业执照》</w:t>
            </w:r>
          </w:p>
          <w:p>
            <w:pPr>
              <w:spacing w:before="141" w:line="458" w:lineRule="exact"/>
              <w:ind w:left="585"/>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479" name="IM 479"/>
                  <wp:cNvGraphicFramePr/>
                  <a:graphic xmlns:a="http://schemas.openxmlformats.org/drawingml/2006/main">
                    <a:graphicData uri="http://schemas.openxmlformats.org/drawingml/2006/picture">
                      <pic:pic xmlns:pic="http://schemas.openxmlformats.org/drawingml/2006/picture">
                        <pic:nvPicPr>
                          <pic:cNvPr id="479" name="IM 479"/>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7"/>
                <w:position w:val="11"/>
                <w:sz w:val="20"/>
                <w:szCs w:val="20"/>
              </w:rPr>
              <w:t>房</w:t>
            </w:r>
            <w:r>
              <w:rPr>
                <w:rFonts w:ascii="仿宋" w:hAnsi="仿宋" w:eastAsia="仿宋" w:cs="仿宋"/>
                <w:spacing w:val="11"/>
                <w:position w:val="11"/>
                <w:sz w:val="20"/>
                <w:szCs w:val="20"/>
              </w:rPr>
              <w:t>屋所有产权证或租赁合同</w:t>
            </w:r>
          </w:p>
          <w:p>
            <w:pPr>
              <w:spacing w:line="311" w:lineRule="exact"/>
              <w:ind w:left="549"/>
              <w:rPr>
                <w:rFonts w:ascii="Arial" w:hAnsi="Arial" w:eastAsia="Arial" w:cs="Arial"/>
                <w:sz w:val="21"/>
                <w:szCs w:val="21"/>
              </w:rPr>
            </w:pPr>
            <w:r>
              <w:rPr>
                <w:position w:val="-6"/>
              </w:rPr>
              <w:drawing>
                <wp:inline distT="0" distB="0" distL="0" distR="0">
                  <wp:extent cx="128905" cy="197485"/>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462"/>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215" w:line="391" w:lineRule="auto"/>
        <w:ind w:left="42" w:right="24" w:firstLine="233"/>
        <w:rPr>
          <w:rFonts w:ascii="仿宋" w:hAnsi="仿宋" w:eastAsia="仿宋" w:cs="仿宋"/>
          <w:sz w:val="20"/>
          <w:szCs w:val="20"/>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9"/>
          <w:sz w:val="23"/>
          <w:szCs w:val="23"/>
          <w14:textOutline w14:w="4356" w14:cap="sq" w14:cmpd="sng">
            <w14:solidFill>
              <w14:srgbClr w14:val="000000"/>
            </w14:solidFill>
            <w14:prstDash w14:val="solid"/>
            <w14:bevel/>
          </w14:textOutline>
        </w:rPr>
        <w:t>信</w:t>
      </w:r>
      <w:r>
        <w:rPr>
          <w:rFonts w:ascii="宋体" w:hAnsi="宋体" w:eastAsia="宋体" w:cs="宋体"/>
          <w:spacing w:val="6"/>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481" name="IM 481"/>
            <wp:cNvGraphicFramePr/>
            <a:graphic xmlns:a="http://schemas.openxmlformats.org/drawingml/2006/main">
              <a:graphicData uri="http://schemas.openxmlformats.org/drawingml/2006/picture">
                <pic:pic xmlns:pic="http://schemas.openxmlformats.org/drawingml/2006/picture">
                  <pic:nvPicPr>
                    <pic:cNvPr id="481" name="IM 481"/>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您所申报零售药店服务协议续签业务已受理，办理时限为 30 个工作日， 您可拨打</w:t>
      </w:r>
      <w:r>
        <w:rPr>
          <w:rFonts w:ascii="仿宋" w:hAnsi="仿宋" w:eastAsia="仿宋" w:cs="仿宋"/>
          <w:sz w:val="20"/>
          <w:szCs w:val="20"/>
        </w:rPr>
        <w:t xml:space="preserve"> </w:t>
      </w:r>
      <w:r>
        <w:rPr>
          <w:rFonts w:ascii="仿宋" w:hAnsi="仿宋" w:eastAsia="仿宋" w:cs="仿宋"/>
          <w:spacing w:val="16"/>
          <w:sz w:val="20"/>
          <w:szCs w:val="20"/>
        </w:rPr>
        <w:t>查</w:t>
      </w:r>
      <w:r>
        <w:rPr>
          <w:rFonts w:ascii="仿宋" w:hAnsi="仿宋" w:eastAsia="仿宋" w:cs="仿宋"/>
          <w:spacing w:val="9"/>
          <w:sz w:val="20"/>
          <w:szCs w:val="20"/>
        </w:rPr>
        <w:t>询业务办理进度，也可扫描登记单右上方的二维码可查询此项业务办理进度。</w:t>
      </w:r>
    </w:p>
    <w:p>
      <w:pPr>
        <w:ind w:left="1452"/>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所申报零售药店服务协议续签业务不符合受理条件，原因：</w:t>
      </w:r>
    </w:p>
    <w:p/>
    <w:p/>
    <w:p/>
    <w:p/>
    <w:p/>
    <w:p>
      <w:pPr>
        <w:spacing w:line="91" w:lineRule="auto"/>
        <w:rPr>
          <w:rFonts w:ascii="Arial"/>
          <w:sz w:val="2"/>
        </w:rPr>
      </w:pPr>
    </w:p>
    <w:p>
      <w:pPr>
        <w:sectPr>
          <w:type w:val="continuous"/>
          <w:pgSz w:w="11906" w:h="16839"/>
          <w:pgMar w:top="400" w:right="1275" w:bottom="909" w:left="1275" w:header="0" w:footer="677" w:gutter="0"/>
          <w:cols w:equalWidth="0" w:num="1">
            <w:col w:w="9355"/>
          </w:cols>
        </w:sectPr>
      </w:pPr>
    </w:p>
    <w:p>
      <w:pPr>
        <w:spacing w:before="41" w:line="194" w:lineRule="auto"/>
        <w:ind w:left="482"/>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275" w:bottom="909" w:left="1275" w:header="0" w:footer="677" w:gutter="0"/>
          <w:cols w:equalWidth="0" w:num="2">
            <w:col w:w="6346" w:space="100"/>
            <w:col w:w="2909"/>
          </w:cols>
        </w:sectPr>
      </w:pPr>
    </w:p>
    <w:p>
      <w:pPr>
        <w:spacing w:line="446" w:lineRule="auto"/>
        <w:rPr>
          <w:rFonts w:ascii="Arial"/>
          <w:sz w:val="21"/>
        </w:rPr>
      </w:pPr>
    </w:p>
    <w:p>
      <w:pPr>
        <w:spacing w:line="28" w:lineRule="exact"/>
        <w:ind w:firstLine="27"/>
        <w:textAlignment w:val="center"/>
      </w:pPr>
      <w:r>
        <w:pict>
          <v:shape id="_x0000_s1146" o:spid="_x0000_s1146"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275" w:bottom="909" w:left="1275" w:header="0" w:footer="677" w:gutter="0"/>
          <w:cols w:equalWidth="0" w:num="1">
            <w:col w:w="9355"/>
          </w:cols>
        </w:sectPr>
      </w:pPr>
    </w:p>
    <w:p/>
    <w:p/>
    <w:p/>
    <w:p/>
    <w:p>
      <w:pPr>
        <w:spacing w:line="91" w:lineRule="exact"/>
      </w:pPr>
    </w:p>
    <w:p>
      <w:pPr>
        <w:sectPr>
          <w:footerReference r:id="rId273" w:type="default"/>
          <w:pgSz w:w="11906" w:h="16839"/>
          <w:pgMar w:top="400" w:right="1304" w:bottom="909" w:left="1303" w:header="0" w:footer="677" w:gutter="0"/>
          <w:cols w:equalWidth="0" w:num="1">
            <w:col w:w="9299"/>
          </w:cols>
        </w:sectPr>
      </w:pPr>
    </w:p>
    <w:p>
      <w:pPr>
        <w:spacing w:before="63"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0" w:line="794" w:lineRule="exact"/>
        <w:ind w:firstLine="121"/>
        <w:textAlignment w:val="center"/>
      </w:pPr>
      <w:r>
        <w:drawing>
          <wp:inline distT="0" distB="0" distL="0" distR="0">
            <wp:extent cx="687705" cy="504190"/>
            <wp:effectExtent l="0" t="0" r="0" b="0"/>
            <wp:docPr id="483" name="IM 483"/>
            <wp:cNvGraphicFramePr/>
            <a:graphic xmlns:a="http://schemas.openxmlformats.org/drawingml/2006/main">
              <a:graphicData uri="http://schemas.openxmlformats.org/drawingml/2006/picture">
                <pic:pic xmlns:pic="http://schemas.openxmlformats.org/drawingml/2006/picture">
                  <pic:nvPicPr>
                    <pic:cNvPr id="483" name="IM 483"/>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91" w:line="186" w:lineRule="auto"/>
        <w:rPr>
          <w:rFonts w:ascii="宋体" w:hAnsi="宋体" w:eastAsia="宋体" w:cs="宋体"/>
          <w:sz w:val="28"/>
          <w:szCs w:val="28"/>
        </w:rPr>
      </w:pPr>
      <w:r>
        <w:rPr>
          <w:rFonts w:ascii="宋体" w:hAnsi="宋体" w:eastAsia="宋体" w:cs="宋体"/>
          <w:spacing w:val="-2"/>
          <w:sz w:val="28"/>
          <w:szCs w:val="28"/>
          <w14:textOutline w14:w="5105" w14:cap="sq" w14:cmpd="sng">
            <w14:solidFill>
              <w14:srgbClr w14:val="000000"/>
            </w14:solidFill>
            <w14:prstDash w14:val="solid"/>
            <w14:bevel/>
          </w14:textOutline>
        </w:rPr>
        <w:t>吉</w:t>
      </w:r>
      <w:r>
        <w:rPr>
          <w:rFonts w:ascii="宋体" w:hAnsi="宋体" w:eastAsia="宋体" w:cs="宋体"/>
          <w:spacing w:val="-1"/>
          <w:sz w:val="28"/>
          <w:szCs w:val="28"/>
          <w14:textOutline w14:w="5105"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112" w:line="1237" w:lineRule="exact"/>
        <w:textAlignment w:val="center"/>
      </w:pPr>
      <w:r>
        <w:drawing>
          <wp:inline distT="0" distB="0" distL="0" distR="0">
            <wp:extent cx="776605" cy="784860"/>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525"/>
                    <a:stretch>
                      <a:fillRect/>
                    </a:stretch>
                  </pic:blipFill>
                  <pic:spPr>
                    <a:xfrm>
                      <a:off x="0" y="0"/>
                      <a:ext cx="777239" cy="785494"/>
                    </a:xfrm>
                    <a:prstGeom prst="rect">
                      <a:avLst/>
                    </a:prstGeom>
                  </pic:spPr>
                </pic:pic>
              </a:graphicData>
            </a:graphic>
          </wp:inline>
        </w:drawing>
      </w:r>
    </w:p>
    <w:p>
      <w:pPr>
        <w:sectPr>
          <w:type w:val="continuous"/>
          <w:pgSz w:w="11906" w:h="16839"/>
          <w:pgMar w:top="400" w:right="1304" w:bottom="909" w:left="1303" w:header="0" w:footer="677" w:gutter="0"/>
          <w:cols w:equalWidth="0" w:num="3">
            <w:col w:w="3166" w:space="100"/>
            <w:col w:w="4645" w:space="100"/>
            <w:col w:w="1289"/>
          </w:cols>
        </w:sectPr>
      </w:pPr>
    </w:p>
    <w:p>
      <w:pPr>
        <w:spacing w:line="238" w:lineRule="exact"/>
      </w:pPr>
    </w:p>
    <w:p>
      <w:pPr>
        <w:sectPr>
          <w:type w:val="continuous"/>
          <w:pgSz w:w="11906" w:h="16839"/>
          <w:pgMar w:top="400" w:right="1304" w:bottom="909" w:left="1303" w:header="0" w:footer="677" w:gutter="0"/>
          <w:cols w:equalWidth="0" w:num="1">
            <w:col w:w="9299"/>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4" w:bottom="909" w:left="1303" w:header="0" w:footer="677" w:gutter="0"/>
          <w:cols w:equalWidth="0" w:num="2">
            <w:col w:w="7163" w:space="100"/>
            <w:col w:w="2037"/>
          </w:cols>
        </w:sectPr>
      </w:pPr>
    </w:p>
    <w:tbl>
      <w:tblPr>
        <w:tblStyle w:val="4"/>
        <w:tblW w:w="9298"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3725"/>
        <w:gridCol w:w="3067"/>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663" w:hRule="atLeast"/>
        </w:trPr>
        <w:tc>
          <w:tcPr>
            <w:tcW w:w="9298"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82" w:hRule="atLeast"/>
        </w:trPr>
        <w:tc>
          <w:tcPr>
            <w:tcW w:w="2506" w:type="dxa"/>
            <w:tcBorders>
              <w:bottom w:val="single" w:color="000000" w:sz="2" w:space="0"/>
              <w:right w:val="nil"/>
            </w:tcBorders>
            <w:vAlign w:val="top"/>
          </w:tcPr>
          <w:p>
            <w:pPr>
              <w:spacing w:before="25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792" w:type="dxa"/>
            <w:gridSpan w:val="2"/>
            <w:tcBorders>
              <w:left w:val="nil"/>
              <w:bottom w:val="single" w:color="000000" w:sz="2" w:space="0"/>
            </w:tcBorders>
            <w:vAlign w:val="top"/>
          </w:tcPr>
          <w:p>
            <w:pPr>
              <w:spacing w:before="255" w:line="229" w:lineRule="auto"/>
              <w:ind w:left="118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3" w:hRule="atLeast"/>
        </w:trPr>
        <w:tc>
          <w:tcPr>
            <w:tcW w:w="9298" w:type="dxa"/>
            <w:gridSpan w:val="3"/>
            <w:tcBorders>
              <w:top w:val="single" w:color="000000" w:sz="2" w:space="0"/>
              <w:bottom w:val="single" w:color="000000" w:sz="2" w:space="0"/>
            </w:tcBorders>
            <w:vAlign w:val="top"/>
          </w:tcPr>
          <w:p>
            <w:pPr>
              <w:spacing w:before="234" w:line="483" w:lineRule="exact"/>
              <w:ind w:left="254"/>
              <w:rPr>
                <w:rFonts w:ascii="仿宋" w:hAnsi="仿宋" w:eastAsia="仿宋" w:cs="仿宋"/>
                <w:sz w:val="20"/>
                <w:szCs w:val="20"/>
              </w:rPr>
            </w:pPr>
            <w:r>
              <w:rPr>
                <w:rFonts w:ascii="宋体" w:hAnsi="宋体" w:eastAsia="宋体" w:cs="宋体"/>
                <w:spacing w:val="16"/>
                <w:position w:val="18"/>
                <w:sz w:val="23"/>
                <w:szCs w:val="23"/>
                <w14:textOutline w14:w="4356" w14:cap="sq" w14:cmpd="sng">
                  <w14:solidFill>
                    <w14:srgbClr w14:val="000000"/>
                  </w14:solidFill>
                  <w14:prstDash w14:val="solid"/>
                  <w14:bevel/>
                </w14:textOutline>
              </w:rPr>
              <w:t>办理信</w:t>
            </w:r>
            <w:r>
              <w:rPr>
                <w:rFonts w:ascii="宋体" w:hAnsi="宋体" w:eastAsia="宋体" w:cs="宋体"/>
                <w:spacing w:val="9"/>
                <w:position w:val="18"/>
                <w:sz w:val="23"/>
                <w:szCs w:val="23"/>
                <w14:textOutline w14:w="4356" w14:cap="sq" w14:cmpd="sng">
                  <w14:solidFill>
                    <w14:srgbClr w14:val="000000"/>
                  </w14:solidFill>
                  <w14:prstDash w14:val="solid"/>
                  <w14:bevel/>
                </w14:textOutline>
              </w:rPr>
              <w:t>息</w:t>
            </w:r>
            <w:r>
              <w:rPr>
                <w:rFonts w:ascii="宋体" w:hAnsi="宋体" w:eastAsia="宋体" w:cs="宋体"/>
                <w:spacing w:val="8"/>
                <w:position w:val="18"/>
                <w:sz w:val="23"/>
                <w:szCs w:val="23"/>
                <w14:textOutline w14:w="4356" w14:cap="sq" w14:cmpd="sng">
                  <w14:solidFill>
                    <w14:srgbClr w14:val="000000"/>
                  </w14:solidFill>
                  <w14:prstDash w14:val="solid"/>
                  <w14:bevel/>
                </w14:textOutline>
              </w:rPr>
              <w:t>：</w:t>
            </w:r>
            <w:r>
              <w:rPr>
                <w:rFonts w:ascii="仿宋" w:hAnsi="仿宋" w:eastAsia="仿宋" w:cs="仿宋"/>
                <w:spacing w:val="8"/>
                <w:position w:val="18"/>
                <w:sz w:val="20"/>
                <w:szCs w:val="20"/>
              </w:rPr>
              <w:t>(请您仔细核对信息内容，如与办理情况不一致，请及时调整)</w:t>
            </w:r>
          </w:p>
          <w:p>
            <w:pPr>
              <w:spacing w:line="229" w:lineRule="auto"/>
              <w:ind w:left="433"/>
              <w:rPr>
                <w:rFonts w:ascii="仿宋" w:hAnsi="仿宋" w:eastAsia="仿宋" w:cs="仿宋"/>
                <w:sz w:val="20"/>
                <w:szCs w:val="20"/>
              </w:rPr>
            </w:pPr>
            <w:r>
              <w:rPr>
                <w:rFonts w:ascii="仿宋" w:hAnsi="仿宋" w:eastAsia="仿宋" w:cs="仿宋"/>
                <w:spacing w:val="11"/>
                <w:sz w:val="20"/>
                <w:szCs w:val="20"/>
              </w:rPr>
              <w:t>业</w:t>
            </w:r>
            <w:r>
              <w:rPr>
                <w:rFonts w:ascii="仿宋" w:hAnsi="仿宋" w:eastAsia="仿宋" w:cs="仿宋"/>
                <w:spacing w:val="9"/>
                <w:sz w:val="20"/>
                <w:szCs w:val="20"/>
              </w:rPr>
              <w:t>务名称：零售药店服务协议续签业务</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653" w:hRule="atLeast"/>
        </w:trPr>
        <w:tc>
          <w:tcPr>
            <w:tcW w:w="9298" w:type="dxa"/>
            <w:gridSpan w:val="3"/>
            <w:tcBorders>
              <w:top w:val="single" w:color="000000" w:sz="2" w:space="0"/>
              <w:bottom w:val="single" w:color="000000" w:sz="2" w:space="0"/>
            </w:tcBorders>
            <w:vAlign w:val="top"/>
          </w:tcPr>
          <w:p>
            <w:pPr>
              <w:spacing w:before="239"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98"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申请的零售药店服务协议续签业务已经办理完成,请您仔细核对信息。</w:t>
            </w:r>
          </w:p>
          <w:p>
            <w:pPr>
              <w:spacing w:before="219"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216" w:line="232" w:lineRule="auto"/>
              <w:ind w:left="431"/>
              <w:rPr>
                <w:rFonts w:ascii="仿宋" w:hAnsi="仿宋" w:eastAsia="仿宋" w:cs="仿宋"/>
                <w:sz w:val="20"/>
                <w:szCs w:val="20"/>
              </w:rPr>
            </w:pPr>
            <w:r>
              <w:rPr>
                <w:rFonts w:ascii="仿宋" w:hAnsi="仿宋" w:eastAsia="仿宋" w:cs="仿宋"/>
                <w:spacing w:val="7"/>
                <w:sz w:val="20"/>
                <w:szCs w:val="20"/>
              </w:rPr>
              <w:t>3、业务咨询电话：</w:t>
            </w:r>
            <w:r>
              <w:rPr>
                <w:rFonts w:ascii="仿宋" w:hAnsi="仿宋" w:eastAsia="仿宋" w:cs="仿宋"/>
                <w:sz w:val="20"/>
                <w:szCs w:val="20"/>
                <w:u w:val="single" w:color="auto"/>
              </w:rPr>
              <w:t xml:space="preserve">            </w:t>
            </w:r>
          </w:p>
          <w:p>
            <w:pPr>
              <w:spacing w:before="218" w:line="229" w:lineRule="auto"/>
              <w:ind w:left="426"/>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219" w:line="229" w:lineRule="auto"/>
              <w:ind w:left="431"/>
              <w:rPr>
                <w:rFonts w:ascii="仿宋" w:hAnsi="仿宋" w:eastAsia="仿宋" w:cs="仿宋"/>
                <w:sz w:val="20"/>
                <w:szCs w:val="20"/>
              </w:rPr>
            </w:pPr>
            <w:r>
              <w:rPr>
                <w:rFonts w:ascii="仿宋" w:hAnsi="仿宋" w:eastAsia="仿宋" w:cs="仿宋"/>
                <w:spacing w:val="6"/>
                <w:sz w:val="20"/>
                <w:szCs w:val="20"/>
              </w:rPr>
              <w:t xml:space="preserve">5、更多政策信息、经办流程请登录          官方网站            或                  </w:t>
            </w:r>
            <w:r>
              <w:rPr>
                <w:rFonts w:ascii="仿宋" w:hAnsi="仿宋" w:eastAsia="仿宋" w:cs="仿宋"/>
                <w:sz w:val="20"/>
                <w:szCs w:val="20"/>
              </w:rPr>
              <w:t>微信</w:t>
            </w:r>
          </w:p>
          <w:p>
            <w:pPr>
              <w:spacing w:before="220"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64" w:hRule="atLeast"/>
        </w:trPr>
        <w:tc>
          <w:tcPr>
            <w:tcW w:w="9298" w:type="dxa"/>
            <w:gridSpan w:val="3"/>
            <w:tcBorders>
              <w:top w:val="single" w:color="000000" w:sz="2" w:space="0"/>
              <w:bottom w:val="single" w:color="000000" w:sz="2" w:space="0"/>
            </w:tcBorders>
            <w:vAlign w:val="top"/>
          </w:tcPr>
          <w:p>
            <w:pPr>
              <w:spacing w:before="204"/>
              <w:ind w:left="249"/>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485" name="IM 485"/>
                  <wp:cNvGraphicFramePr/>
                  <a:graphic xmlns:a="http://schemas.openxmlformats.org/drawingml/2006/main">
                    <a:graphicData uri="http://schemas.openxmlformats.org/drawingml/2006/picture">
                      <pic:pic xmlns:pic="http://schemas.openxmlformats.org/drawingml/2006/picture">
                        <pic:nvPicPr>
                          <pic:cNvPr id="485" name="IM 485"/>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您所办理的零售药店服务协议续签业务已办结</w:t>
            </w:r>
            <w:r>
              <w:rPr>
                <w:rFonts w:ascii="宋体" w:hAnsi="宋体" w:eastAsia="宋体" w:cs="宋体"/>
                <w:spacing w:val="6"/>
                <w:sz w:val="23"/>
                <w:szCs w:val="23"/>
              </w:rPr>
              <w:t>。</w:t>
            </w:r>
          </w:p>
          <w:p>
            <w:pPr>
              <w:spacing w:before="300"/>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所办理的零售药店服务协议续签业务未通过。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26" w:hRule="atLeast"/>
        </w:trPr>
        <w:tc>
          <w:tcPr>
            <w:tcW w:w="2506" w:type="dxa"/>
            <w:tcBorders>
              <w:top w:val="single" w:color="000000" w:sz="2" w:space="0"/>
              <w:bottom w:val="single" w:color="000000" w:sz="2" w:space="0"/>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725" w:type="dxa"/>
            <w:tcBorders>
              <w:top w:val="single" w:color="000000" w:sz="2" w:space="0"/>
              <w:left w:val="nil"/>
              <w:bottom w:val="single" w:color="000000" w:sz="2" w:space="0"/>
              <w:right w:val="nil"/>
            </w:tcBorders>
            <w:vAlign w:val="top"/>
          </w:tcPr>
          <w:p>
            <w:pPr>
              <w:spacing w:before="297" w:line="231" w:lineRule="auto"/>
              <w:ind w:left="1812"/>
              <w:rPr>
                <w:rFonts w:ascii="宋体" w:hAnsi="宋体" w:eastAsia="宋体" w:cs="宋体"/>
                <w:sz w:val="20"/>
                <w:szCs w:val="20"/>
              </w:rPr>
            </w:pPr>
            <w:r>
              <w:rPr>
                <w:rFonts w:ascii="宋体" w:hAnsi="宋体" w:eastAsia="宋体" w:cs="宋体"/>
                <w:spacing w:val="4"/>
                <w:sz w:val="20"/>
                <w:szCs w:val="20"/>
              </w:rPr>
              <w:t>受理人：</w:t>
            </w:r>
          </w:p>
        </w:tc>
        <w:tc>
          <w:tcPr>
            <w:tcW w:w="3067" w:type="dxa"/>
            <w:tcBorders>
              <w:top w:val="single" w:color="000000" w:sz="2" w:space="0"/>
              <w:left w:val="nil"/>
              <w:bottom w:val="single" w:color="000000" w:sz="2" w:space="0"/>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4" w:bottom="909" w:left="1303" w:header="0" w:footer="677" w:gutter="0"/>
          <w:cols w:equalWidth="0" w:num="1">
            <w:col w:w="9299"/>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291"/>
        <w:outlineLvl w:val="1"/>
        <w:rPr>
          <w:rFonts w:ascii="宋体" w:hAnsi="宋体" w:eastAsia="宋体" w:cs="宋体"/>
          <w:sz w:val="43"/>
          <w:szCs w:val="43"/>
        </w:rPr>
      </w:pPr>
      <w:r>
        <w:rPr>
          <w:rFonts w:ascii="宋体" w:hAnsi="宋体" w:eastAsia="宋体" w:cs="宋体"/>
          <w:spacing w:val="18"/>
          <w:sz w:val="43"/>
          <w:szCs w:val="43"/>
          <w14:textOutline w14:w="7975" w14:cap="sq" w14:cmpd="sng">
            <w14:solidFill>
              <w14:srgbClr w14:val="000000"/>
            </w14:solidFill>
            <w14:prstDash w14:val="solid"/>
            <w14:bevel/>
          </w14:textOutline>
        </w:rPr>
        <w:t>定</w:t>
      </w:r>
      <w:r>
        <w:rPr>
          <w:rFonts w:ascii="宋体" w:hAnsi="宋体" w:eastAsia="宋体" w:cs="宋体"/>
          <w:spacing w:val="11"/>
          <w:sz w:val="43"/>
          <w:szCs w:val="43"/>
          <w14:textOutline w14:w="7975" w14:cap="sq" w14:cmpd="sng">
            <w14:solidFill>
              <w14:srgbClr w14:val="000000"/>
            </w14:solidFill>
            <w14:prstDash w14:val="solid"/>
            <w14:bevel/>
          </w14:textOutline>
        </w:rPr>
        <w:t>点</w:t>
      </w:r>
      <w:r>
        <w:rPr>
          <w:rFonts w:ascii="宋体" w:hAnsi="宋体" w:eastAsia="宋体" w:cs="宋体"/>
          <w:spacing w:val="9"/>
          <w:sz w:val="43"/>
          <w:szCs w:val="43"/>
          <w14:textOutline w14:w="7975" w14:cap="sq" w14:cmpd="sng">
            <w14:solidFill>
              <w14:srgbClr w14:val="000000"/>
            </w14:solidFill>
            <w14:prstDash w14:val="solid"/>
            <w14:bevel/>
          </w14:textOutline>
        </w:rPr>
        <w:t>机构医保费用月结算业务流程</w:t>
      </w:r>
    </w:p>
    <w:p>
      <w:pPr>
        <w:spacing w:before="186" w:line="221" w:lineRule="auto"/>
        <w:ind w:left="1336"/>
        <w:rPr>
          <w:rFonts w:ascii="仿宋" w:hAnsi="仿宋" w:eastAsia="仿宋" w:cs="仿宋"/>
          <w:sz w:val="31"/>
          <w:szCs w:val="31"/>
        </w:rPr>
      </w:pPr>
      <w:r>
        <w:rPr>
          <w:rFonts w:ascii="仿宋" w:hAnsi="仿宋" w:eastAsia="仿宋" w:cs="仿宋"/>
          <w:spacing w:val="18"/>
          <w:sz w:val="31"/>
          <w:szCs w:val="31"/>
        </w:rPr>
        <w:t>(</w:t>
      </w:r>
      <w:r>
        <w:rPr>
          <w:rFonts w:ascii="仿宋" w:hAnsi="仿宋" w:eastAsia="仿宋" w:cs="仿宋"/>
          <w:spacing w:val="16"/>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002036001001_01)</w:t>
      </w:r>
    </w:p>
    <w:p>
      <w:pPr>
        <w:spacing w:line="322" w:lineRule="auto"/>
        <w:rPr>
          <w:rFonts w:ascii="Arial"/>
          <w:sz w:val="21"/>
        </w:rPr>
      </w:pPr>
    </w:p>
    <w:p>
      <w:pPr>
        <w:spacing w:line="323" w:lineRule="auto"/>
        <w:rPr>
          <w:rFonts w:ascii="Arial"/>
          <w:sz w:val="21"/>
        </w:rPr>
      </w:pPr>
    </w:p>
    <w:p>
      <w:pPr>
        <w:spacing w:before="100" w:line="333" w:lineRule="auto"/>
        <w:ind w:left="156" w:firstLine="654"/>
        <w:rPr>
          <w:rFonts w:ascii="仿宋" w:hAnsi="仿宋" w:eastAsia="仿宋" w:cs="仿宋"/>
          <w:sz w:val="31"/>
          <w:szCs w:val="31"/>
        </w:rPr>
      </w:pPr>
      <w:r>
        <w:rPr>
          <w:rFonts w:ascii="仿宋" w:hAnsi="仿宋" w:eastAsia="仿宋" w:cs="仿宋"/>
          <w:spacing w:val="22"/>
          <w:sz w:val="31"/>
          <w:szCs w:val="31"/>
        </w:rPr>
        <w:t>为</w:t>
      </w:r>
      <w:r>
        <w:rPr>
          <w:rFonts w:ascii="仿宋" w:hAnsi="仿宋" w:eastAsia="仿宋" w:cs="仿宋"/>
          <w:spacing w:val="17"/>
          <w:sz w:val="31"/>
          <w:szCs w:val="31"/>
        </w:rPr>
        <w:t>明确定点机构医保费用月结算业务的服务对象、受理条</w:t>
      </w:r>
      <w:r>
        <w:rPr>
          <w:rFonts w:ascii="仿宋" w:hAnsi="仿宋" w:eastAsia="仿宋" w:cs="仿宋"/>
          <w:sz w:val="31"/>
          <w:szCs w:val="31"/>
        </w:rPr>
        <w:t xml:space="preserve"> </w:t>
      </w:r>
      <w:r>
        <w:rPr>
          <w:rFonts w:ascii="仿宋" w:hAnsi="仿宋" w:eastAsia="仿宋" w:cs="仿宋"/>
          <w:spacing w:val="10"/>
          <w:sz w:val="31"/>
          <w:szCs w:val="31"/>
        </w:rPr>
        <w:t>件、办</w:t>
      </w:r>
      <w:r>
        <w:rPr>
          <w:rFonts w:ascii="仿宋" w:hAnsi="仿宋" w:eastAsia="仿宋" w:cs="仿宋"/>
          <w:spacing w:val="7"/>
          <w:sz w:val="31"/>
          <w:szCs w:val="31"/>
        </w:rPr>
        <w:t>理</w:t>
      </w:r>
      <w:r>
        <w:rPr>
          <w:rFonts w:ascii="仿宋" w:hAnsi="仿宋" w:eastAsia="仿宋" w:cs="仿宋"/>
          <w:spacing w:val="5"/>
          <w:sz w:val="31"/>
          <w:szCs w:val="31"/>
        </w:rPr>
        <w:t>材料明细、办理流程、办件类型、办理时限及其他事项</w:t>
      </w:r>
      <w:r>
        <w:rPr>
          <w:rFonts w:ascii="仿宋" w:hAnsi="仿宋" w:eastAsia="仿宋" w:cs="仿宋"/>
          <w:sz w:val="31"/>
          <w:szCs w:val="31"/>
        </w:rPr>
        <w:t xml:space="preserve"> </w:t>
      </w:r>
      <w:r>
        <w:rPr>
          <w:rFonts w:ascii="仿宋" w:hAnsi="仿宋" w:eastAsia="仿宋" w:cs="仿宋"/>
          <w:spacing w:val="9"/>
          <w:sz w:val="31"/>
          <w:szCs w:val="31"/>
        </w:rPr>
        <w:t>制</w:t>
      </w:r>
      <w:r>
        <w:rPr>
          <w:rFonts w:ascii="仿宋" w:hAnsi="仿宋" w:eastAsia="仿宋" w:cs="仿宋"/>
          <w:spacing w:val="6"/>
          <w:sz w:val="31"/>
          <w:szCs w:val="31"/>
        </w:rPr>
        <w:t>定本流程。</w:t>
      </w:r>
    </w:p>
    <w:p>
      <w:pPr>
        <w:spacing w:line="561" w:lineRule="exact"/>
        <w:ind w:left="820"/>
        <w:rPr>
          <w:rFonts w:ascii="黑体" w:hAnsi="黑体" w:eastAsia="黑体" w:cs="黑体"/>
          <w:sz w:val="31"/>
          <w:szCs w:val="31"/>
        </w:rPr>
      </w:pPr>
      <w:r>
        <w:rPr>
          <w:rFonts w:ascii="黑体" w:hAnsi="黑体" w:eastAsia="黑体" w:cs="黑体"/>
          <w:spacing w:val="3"/>
          <w:position w:val="18"/>
          <w:sz w:val="31"/>
          <w:szCs w:val="31"/>
        </w:rPr>
        <w:t>1.服务对</w:t>
      </w:r>
      <w:r>
        <w:rPr>
          <w:rFonts w:ascii="黑体" w:hAnsi="黑体" w:eastAsia="黑体" w:cs="黑体"/>
          <w:spacing w:val="1"/>
          <w:position w:val="18"/>
          <w:sz w:val="31"/>
          <w:szCs w:val="31"/>
        </w:rPr>
        <w:t>象</w:t>
      </w:r>
    </w:p>
    <w:p>
      <w:pPr>
        <w:spacing w:before="1" w:line="222" w:lineRule="auto"/>
        <w:ind w:left="805"/>
        <w:rPr>
          <w:rFonts w:ascii="仿宋" w:hAnsi="仿宋" w:eastAsia="仿宋" w:cs="仿宋"/>
          <w:sz w:val="31"/>
          <w:szCs w:val="31"/>
        </w:rPr>
      </w:pPr>
      <w:r>
        <w:rPr>
          <w:rFonts w:ascii="仿宋" w:hAnsi="仿宋" w:eastAsia="仿宋" w:cs="仿宋"/>
          <w:spacing w:val="7"/>
          <w:sz w:val="31"/>
          <w:szCs w:val="31"/>
        </w:rPr>
        <w:t>定</w:t>
      </w:r>
      <w:r>
        <w:rPr>
          <w:rFonts w:ascii="仿宋" w:hAnsi="仿宋" w:eastAsia="仿宋" w:cs="仿宋"/>
          <w:spacing w:val="5"/>
          <w:sz w:val="31"/>
          <w:szCs w:val="31"/>
        </w:rPr>
        <w:t>点机构</w:t>
      </w:r>
    </w:p>
    <w:p>
      <w:pPr>
        <w:spacing w:before="185"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561"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8" w:line="560" w:lineRule="exact"/>
        <w:ind w:left="793"/>
        <w:rPr>
          <w:rFonts w:ascii="仿宋" w:hAnsi="仿宋" w:eastAsia="仿宋" w:cs="仿宋"/>
          <w:sz w:val="31"/>
          <w:szCs w:val="31"/>
        </w:rPr>
      </w:pPr>
      <w:r>
        <w:rPr>
          <w:rFonts w:ascii="仿宋" w:hAnsi="仿宋" w:eastAsia="仿宋" w:cs="仿宋"/>
          <w:spacing w:val="10"/>
          <w:position w:val="18"/>
          <w:sz w:val="31"/>
          <w:szCs w:val="31"/>
        </w:rPr>
        <w:t>《</w:t>
      </w:r>
      <w:r>
        <w:rPr>
          <w:rFonts w:ascii="仿宋" w:hAnsi="仿宋" w:eastAsia="仿宋" w:cs="仿宋"/>
          <w:spacing w:val="5"/>
          <w:position w:val="18"/>
          <w:sz w:val="31"/>
          <w:szCs w:val="31"/>
        </w:rPr>
        <w:t>定点医药机构医保费用结算表》。</w:t>
      </w:r>
    </w:p>
    <w:p>
      <w:pPr>
        <w:spacing w:line="414"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8"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8" w:line="220" w:lineRule="auto"/>
        <w:ind w:left="812"/>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1.1 定点机构经办人在定点端进行月结算申报。</w:t>
      </w:r>
    </w:p>
    <w:p>
      <w:pPr>
        <w:spacing w:before="193" w:line="333" w:lineRule="auto"/>
        <w:ind w:left="165" w:firstLine="646"/>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5"/>
          <w:sz w:val="31"/>
          <w:szCs w:val="31"/>
        </w:rPr>
        <w:t>.</w:t>
      </w:r>
      <w:r>
        <w:rPr>
          <w:rFonts w:ascii="仿宋" w:hAnsi="仿宋" w:eastAsia="仿宋" w:cs="仿宋"/>
          <w:spacing w:val="4"/>
          <w:sz w:val="31"/>
          <w:szCs w:val="31"/>
        </w:rPr>
        <w:t>1.2 定点机构办理医保费用月结算业务时，可登录医保经</w:t>
      </w:r>
      <w:r>
        <w:rPr>
          <w:rFonts w:ascii="仿宋" w:hAnsi="仿宋" w:eastAsia="仿宋" w:cs="仿宋"/>
          <w:sz w:val="31"/>
          <w:szCs w:val="31"/>
        </w:rPr>
        <w:t xml:space="preserve"> </w:t>
      </w:r>
      <w:r>
        <w:rPr>
          <w:rFonts w:ascii="仿宋" w:hAnsi="仿宋" w:eastAsia="仿宋" w:cs="仿宋"/>
          <w:spacing w:val="17"/>
          <w:sz w:val="31"/>
          <w:szCs w:val="31"/>
        </w:rPr>
        <w:t>办政务服务网上大厅、钉钉平台或到医保经办服务窗口提交</w:t>
      </w:r>
      <w:r>
        <w:rPr>
          <w:rFonts w:ascii="仿宋" w:hAnsi="仿宋" w:eastAsia="仿宋" w:cs="仿宋"/>
          <w:spacing w:val="14"/>
          <w:sz w:val="31"/>
          <w:szCs w:val="31"/>
        </w:rPr>
        <w:t>材</w:t>
      </w:r>
      <w:r>
        <w:rPr>
          <w:rFonts w:ascii="仿宋" w:hAnsi="仿宋" w:eastAsia="仿宋" w:cs="仿宋"/>
          <w:sz w:val="31"/>
          <w:szCs w:val="31"/>
        </w:rPr>
        <w:t xml:space="preserve"> </w:t>
      </w:r>
      <w:r>
        <w:rPr>
          <w:rFonts w:ascii="仿宋" w:hAnsi="仿宋" w:eastAsia="仿宋" w:cs="仿宋"/>
          <w:spacing w:val="-5"/>
          <w:sz w:val="31"/>
          <w:szCs w:val="31"/>
        </w:rPr>
        <w:t>料</w:t>
      </w:r>
      <w:r>
        <w:rPr>
          <w:rFonts w:ascii="仿宋" w:hAnsi="仿宋" w:eastAsia="仿宋" w:cs="仿宋"/>
          <w:spacing w:val="-4"/>
          <w:sz w:val="31"/>
          <w:szCs w:val="31"/>
        </w:rPr>
        <w:t>。</w:t>
      </w:r>
    </w:p>
    <w:p>
      <w:pPr>
        <w:spacing w:before="2" w:line="338" w:lineRule="auto"/>
        <w:ind w:left="160" w:firstLine="651"/>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5"/>
          <w:sz w:val="31"/>
          <w:szCs w:val="31"/>
        </w:rPr>
        <w:t>.</w:t>
      </w:r>
      <w:r>
        <w:rPr>
          <w:rFonts w:ascii="仿宋" w:hAnsi="仿宋" w:eastAsia="仿宋" w:cs="仿宋"/>
          <w:spacing w:val="4"/>
          <w:sz w:val="31"/>
          <w:szCs w:val="31"/>
        </w:rPr>
        <w:t>1.3 定点机构通过网络提交材料时需导出《吉林省定点机</w:t>
      </w:r>
      <w:r>
        <w:rPr>
          <w:rFonts w:ascii="仿宋" w:hAnsi="仿宋" w:eastAsia="仿宋" w:cs="仿宋"/>
          <w:sz w:val="31"/>
          <w:szCs w:val="31"/>
        </w:rPr>
        <w:t xml:space="preserve"> </w:t>
      </w:r>
      <w:r>
        <w:rPr>
          <w:rFonts w:ascii="仿宋" w:hAnsi="仿宋" w:eastAsia="仿宋" w:cs="仿宋"/>
          <w:spacing w:val="10"/>
          <w:sz w:val="31"/>
          <w:szCs w:val="31"/>
        </w:rPr>
        <w:t>构医</w:t>
      </w:r>
      <w:r>
        <w:rPr>
          <w:rFonts w:ascii="仿宋" w:hAnsi="仿宋" w:eastAsia="仿宋" w:cs="仿宋"/>
          <w:spacing w:val="6"/>
          <w:sz w:val="31"/>
          <w:szCs w:val="31"/>
        </w:rPr>
        <w:t>保</w:t>
      </w:r>
      <w:r>
        <w:rPr>
          <w:rFonts w:ascii="仿宋" w:hAnsi="仿宋" w:eastAsia="仿宋" w:cs="仿宋"/>
          <w:spacing w:val="5"/>
          <w:sz w:val="31"/>
          <w:szCs w:val="31"/>
        </w:rPr>
        <w:t>费用结算表》并添加电子签章。定点机构通过医保经办服</w:t>
      </w:r>
      <w:r>
        <w:rPr>
          <w:rFonts w:ascii="仿宋" w:hAnsi="仿宋" w:eastAsia="仿宋" w:cs="仿宋"/>
          <w:sz w:val="31"/>
          <w:szCs w:val="31"/>
        </w:rPr>
        <w:t xml:space="preserve"> </w:t>
      </w:r>
      <w:r>
        <w:rPr>
          <w:rFonts w:ascii="仿宋" w:hAnsi="仿宋" w:eastAsia="仿宋" w:cs="仿宋"/>
          <w:spacing w:val="10"/>
          <w:sz w:val="31"/>
          <w:szCs w:val="31"/>
        </w:rPr>
        <w:t>务窗</w:t>
      </w:r>
      <w:r>
        <w:rPr>
          <w:rFonts w:ascii="仿宋" w:hAnsi="仿宋" w:eastAsia="仿宋" w:cs="仿宋"/>
          <w:spacing w:val="8"/>
          <w:sz w:val="31"/>
          <w:szCs w:val="31"/>
        </w:rPr>
        <w:t>口</w:t>
      </w:r>
      <w:r>
        <w:rPr>
          <w:rFonts w:ascii="仿宋" w:hAnsi="仿宋" w:eastAsia="仿宋" w:cs="仿宋"/>
          <w:spacing w:val="5"/>
          <w:sz w:val="31"/>
          <w:szCs w:val="31"/>
        </w:rPr>
        <w:t>提交材料时需打印《吉林省定点机构医保费用结算表》并</w:t>
      </w:r>
      <w:r>
        <w:rPr>
          <w:rFonts w:ascii="仿宋" w:hAnsi="仿宋" w:eastAsia="仿宋" w:cs="仿宋"/>
          <w:sz w:val="31"/>
          <w:szCs w:val="31"/>
        </w:rPr>
        <w:t xml:space="preserve"> </w:t>
      </w:r>
      <w:r>
        <w:rPr>
          <w:rFonts w:ascii="仿宋" w:hAnsi="仿宋" w:eastAsia="仿宋" w:cs="仿宋"/>
          <w:spacing w:val="16"/>
          <w:sz w:val="31"/>
          <w:szCs w:val="31"/>
        </w:rPr>
        <w:t>加</w:t>
      </w:r>
      <w:r>
        <w:rPr>
          <w:rFonts w:ascii="仿宋" w:hAnsi="仿宋" w:eastAsia="仿宋" w:cs="仿宋"/>
          <w:spacing w:val="9"/>
          <w:sz w:val="31"/>
          <w:szCs w:val="31"/>
        </w:rPr>
        <w:t>盖</w:t>
      </w:r>
      <w:r>
        <w:rPr>
          <w:rFonts w:ascii="仿宋" w:hAnsi="仿宋" w:eastAsia="仿宋" w:cs="仿宋"/>
          <w:spacing w:val="8"/>
          <w:sz w:val="31"/>
          <w:szCs w:val="31"/>
        </w:rPr>
        <w:t>财务章、审核章、法人代标章。</w:t>
      </w:r>
    </w:p>
    <w:p>
      <w:pPr>
        <w:sectPr>
          <w:footerReference r:id="rId274" w:type="default"/>
          <w:pgSz w:w="11906" w:h="16839"/>
          <w:pgMar w:top="400" w:right="1473" w:bottom="909" w:left="1438" w:header="0" w:footer="677" w:gutter="0"/>
          <w:cols w:space="720" w:num="1"/>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5"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59" w:line="376" w:lineRule="auto"/>
        <w:ind w:right="108" w:firstLine="648"/>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定点机构申报的信息和提交材料进行受理，如填</w:t>
      </w:r>
      <w:r>
        <w:rPr>
          <w:rFonts w:ascii="仿宋" w:hAnsi="仿宋" w:eastAsia="仿宋" w:cs="仿宋"/>
          <w:sz w:val="31"/>
          <w:szCs w:val="31"/>
        </w:rPr>
        <w:t xml:space="preserve"> </w:t>
      </w:r>
      <w:r>
        <w:rPr>
          <w:rFonts w:ascii="仿宋" w:hAnsi="仿宋" w:eastAsia="仿宋" w:cs="仿宋"/>
          <w:spacing w:val="10"/>
          <w:sz w:val="31"/>
          <w:szCs w:val="31"/>
        </w:rPr>
        <w:t>写内</w:t>
      </w:r>
      <w:r>
        <w:rPr>
          <w:rFonts w:ascii="仿宋" w:hAnsi="仿宋" w:eastAsia="仿宋" w:cs="仿宋"/>
          <w:spacing w:val="8"/>
          <w:sz w:val="31"/>
          <w:szCs w:val="31"/>
        </w:rPr>
        <w:t>容</w:t>
      </w:r>
      <w:r>
        <w:rPr>
          <w:rFonts w:ascii="仿宋" w:hAnsi="仿宋" w:eastAsia="仿宋" w:cs="仿宋"/>
          <w:spacing w:val="5"/>
          <w:sz w:val="31"/>
          <w:szCs w:val="31"/>
        </w:rPr>
        <w:t>有误或材料提供不全的，不予受理，并告知原因。定点机</w:t>
      </w:r>
      <w:r>
        <w:rPr>
          <w:rFonts w:ascii="仿宋" w:hAnsi="仿宋" w:eastAsia="仿宋" w:cs="仿宋"/>
          <w:sz w:val="31"/>
          <w:szCs w:val="31"/>
        </w:rPr>
        <w:t xml:space="preserve"> </w:t>
      </w:r>
      <w:r>
        <w:rPr>
          <w:rFonts w:ascii="仿宋" w:hAnsi="仿宋" w:eastAsia="仿宋" w:cs="仿宋"/>
          <w:spacing w:val="8"/>
          <w:sz w:val="31"/>
          <w:szCs w:val="31"/>
        </w:rPr>
        <w:t>构符合条件后可重新申请</w:t>
      </w:r>
      <w:r>
        <w:rPr>
          <w:rFonts w:ascii="仿宋" w:hAnsi="仿宋" w:eastAsia="仿宋" w:cs="仿宋"/>
          <w:spacing w:val="7"/>
          <w:sz w:val="31"/>
          <w:szCs w:val="31"/>
        </w:rPr>
        <w:t>。</w:t>
      </w:r>
    </w:p>
    <w:p>
      <w:pPr>
        <w:spacing w:line="222"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3" w:line="226" w:lineRule="auto"/>
        <w:ind w:left="642"/>
        <w:rPr>
          <w:rFonts w:ascii="楷体" w:hAnsi="楷体" w:eastAsia="楷体" w:cs="楷体"/>
          <w:sz w:val="31"/>
          <w:szCs w:val="31"/>
        </w:rPr>
      </w:pPr>
      <w:r>
        <w:rPr>
          <w:rFonts w:ascii="楷体" w:hAnsi="楷体" w:eastAsia="楷体" w:cs="楷体"/>
          <w:spacing w:val="16"/>
          <w:sz w:val="31"/>
          <w:szCs w:val="31"/>
        </w:rPr>
        <w:t>工作</w:t>
      </w:r>
      <w:r>
        <w:rPr>
          <w:rFonts w:ascii="楷体" w:hAnsi="楷体" w:eastAsia="楷体" w:cs="楷体"/>
          <w:spacing w:val="8"/>
          <w:sz w:val="31"/>
          <w:szCs w:val="31"/>
        </w:rPr>
        <w:t>人员对申报材料进行审核，给出审核意见。</w:t>
      </w:r>
    </w:p>
    <w:p>
      <w:pPr>
        <w:spacing w:before="184" w:line="224" w:lineRule="auto"/>
        <w:ind w:left="651"/>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办结</w:t>
      </w:r>
    </w:p>
    <w:p>
      <w:pPr>
        <w:spacing w:before="182" w:line="334" w:lineRule="auto"/>
        <w:ind w:firstLine="644"/>
        <w:rPr>
          <w:rFonts w:ascii="仿宋" w:hAnsi="仿宋" w:eastAsia="仿宋" w:cs="仿宋"/>
          <w:sz w:val="31"/>
          <w:szCs w:val="31"/>
        </w:rPr>
      </w:pPr>
      <w:r>
        <w:rPr>
          <w:rFonts w:ascii="仿宋" w:hAnsi="仿宋" w:eastAsia="仿宋" w:cs="仿宋"/>
          <w:spacing w:val="12"/>
          <w:sz w:val="31"/>
          <w:szCs w:val="31"/>
        </w:rPr>
        <w:t>财</w:t>
      </w:r>
      <w:r>
        <w:rPr>
          <w:rFonts w:ascii="仿宋" w:hAnsi="仿宋" w:eastAsia="仿宋" w:cs="仿宋"/>
          <w:spacing w:val="9"/>
          <w:sz w:val="31"/>
          <w:szCs w:val="31"/>
        </w:rPr>
        <w:t>务部门对复审合格的《吉林省定点机构医保费用结算表》</w:t>
      </w:r>
      <w:r>
        <w:rPr>
          <w:rFonts w:ascii="仿宋" w:hAnsi="仿宋" w:eastAsia="仿宋" w:cs="仿宋"/>
          <w:sz w:val="31"/>
          <w:szCs w:val="31"/>
        </w:rPr>
        <w:t xml:space="preserve"> </w:t>
      </w:r>
      <w:r>
        <w:rPr>
          <w:rFonts w:ascii="仿宋" w:hAnsi="仿宋" w:eastAsia="仿宋" w:cs="仿宋"/>
          <w:spacing w:val="6"/>
          <w:sz w:val="31"/>
          <w:szCs w:val="31"/>
        </w:rPr>
        <w:t>进</w:t>
      </w:r>
      <w:r>
        <w:rPr>
          <w:rFonts w:ascii="仿宋" w:hAnsi="仿宋" w:eastAsia="仿宋" w:cs="仿宋"/>
          <w:spacing w:val="5"/>
          <w:sz w:val="31"/>
          <w:szCs w:val="31"/>
        </w:rPr>
        <w:t>行拨付。</w:t>
      </w:r>
    </w:p>
    <w:p>
      <w:pPr>
        <w:spacing w:before="2" w:line="228"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222" w:lineRule="auto"/>
        <w:ind w:left="644"/>
        <w:rPr>
          <w:rFonts w:ascii="仿宋" w:hAnsi="仿宋" w:eastAsia="仿宋" w:cs="仿宋"/>
          <w:sz w:val="31"/>
          <w:szCs w:val="31"/>
        </w:rPr>
      </w:pPr>
      <w:r>
        <w:rPr>
          <w:rFonts w:ascii="仿宋" w:hAnsi="仿宋" w:eastAsia="仿宋" w:cs="仿宋"/>
          <w:spacing w:val="12"/>
          <w:sz w:val="31"/>
          <w:szCs w:val="31"/>
        </w:rPr>
        <w:t>定</w:t>
      </w:r>
      <w:r>
        <w:rPr>
          <w:rFonts w:ascii="仿宋" w:hAnsi="仿宋" w:eastAsia="仿宋" w:cs="仿宋"/>
          <w:spacing w:val="7"/>
          <w:sz w:val="31"/>
          <w:szCs w:val="31"/>
        </w:rPr>
        <w:t>点机构收到相关款项。</w:t>
      </w:r>
    </w:p>
    <w:p>
      <w:pPr>
        <w:spacing w:before="187" w:line="562" w:lineRule="exact"/>
        <w:ind w:left="642"/>
        <w:rPr>
          <w:rFonts w:ascii="黑体" w:hAnsi="黑体" w:eastAsia="黑体" w:cs="黑体"/>
          <w:sz w:val="31"/>
          <w:szCs w:val="31"/>
        </w:rPr>
      </w:pPr>
      <w:r>
        <w:rPr>
          <w:rFonts w:ascii="黑体" w:hAnsi="黑体" w:eastAsia="黑体" w:cs="黑体"/>
          <w:spacing w:val="9"/>
          <w:position w:val="18"/>
          <w:sz w:val="31"/>
          <w:szCs w:val="31"/>
        </w:rPr>
        <w:t>5</w:t>
      </w:r>
      <w:r>
        <w:rPr>
          <w:rFonts w:ascii="黑体" w:hAnsi="黑体" w:eastAsia="黑体" w:cs="黑体"/>
          <w:spacing w:val="5"/>
          <w:position w:val="18"/>
          <w:sz w:val="31"/>
          <w:szCs w:val="31"/>
        </w:rPr>
        <w:t>.办件类型</w:t>
      </w:r>
    </w:p>
    <w:p>
      <w:pPr>
        <w:spacing w:line="222" w:lineRule="auto"/>
        <w:ind w:left="643"/>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186" w:line="410" w:lineRule="exact"/>
        <w:ind w:left="645"/>
        <w:rPr>
          <w:rFonts w:ascii="黑体" w:hAnsi="黑体" w:eastAsia="黑体" w:cs="黑体"/>
          <w:sz w:val="31"/>
          <w:szCs w:val="31"/>
        </w:rPr>
      </w:pPr>
      <w:r>
        <w:rPr>
          <w:rFonts w:ascii="黑体" w:hAnsi="黑体" w:eastAsia="黑体" w:cs="黑体"/>
          <w:spacing w:val="5"/>
          <w:position w:val="1"/>
          <w:sz w:val="31"/>
          <w:szCs w:val="31"/>
        </w:rPr>
        <w:t>6.办理时限</w:t>
      </w:r>
    </w:p>
    <w:p>
      <w:pPr>
        <w:spacing w:before="150" w:line="220" w:lineRule="auto"/>
        <w:ind w:left="653"/>
        <w:rPr>
          <w:rFonts w:ascii="仿宋" w:hAnsi="仿宋" w:eastAsia="仿宋" w:cs="仿宋"/>
          <w:sz w:val="31"/>
          <w:szCs w:val="31"/>
        </w:rPr>
      </w:pPr>
      <w:r>
        <w:rPr>
          <w:rFonts w:ascii="仿宋" w:hAnsi="仿宋" w:eastAsia="仿宋" w:cs="仿宋"/>
          <w:spacing w:val="-9"/>
          <w:sz w:val="31"/>
          <w:szCs w:val="31"/>
        </w:rPr>
        <w:t>2</w:t>
      </w:r>
      <w:r>
        <w:rPr>
          <w:rFonts w:ascii="仿宋" w:hAnsi="仿宋" w:eastAsia="仿宋" w:cs="仿宋"/>
          <w:spacing w:val="-6"/>
          <w:sz w:val="31"/>
          <w:szCs w:val="31"/>
        </w:rPr>
        <w:t>0 个工作日。</w:t>
      </w:r>
    </w:p>
    <w:p>
      <w:pPr>
        <w:spacing w:before="191" w:line="415" w:lineRule="exact"/>
        <w:ind w:left="648"/>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6" w:line="341" w:lineRule="auto"/>
        <w:ind w:left="9" w:right="187" w:firstLine="630"/>
        <w:rPr>
          <w:rFonts w:ascii="仿宋" w:hAnsi="仿宋" w:eastAsia="仿宋" w:cs="仿宋"/>
          <w:sz w:val="31"/>
          <w:szCs w:val="31"/>
        </w:rPr>
      </w:pPr>
      <w:r>
        <w:rPr>
          <w:rFonts w:ascii="仿宋" w:hAnsi="仿宋" w:eastAsia="仿宋" w:cs="仿宋"/>
          <w:spacing w:val="12"/>
          <w:sz w:val="31"/>
          <w:szCs w:val="31"/>
        </w:rPr>
        <w:t>每</w:t>
      </w:r>
      <w:r>
        <w:rPr>
          <w:rFonts w:ascii="仿宋" w:hAnsi="仿宋" w:eastAsia="仿宋" w:cs="仿宋"/>
          <w:spacing w:val="7"/>
          <w:sz w:val="31"/>
          <w:szCs w:val="31"/>
        </w:rPr>
        <w:t>月 3--8 日为月结算期(因国家局数据上报的期限要求，</w:t>
      </w:r>
      <w:r>
        <w:rPr>
          <w:rFonts w:ascii="仿宋" w:hAnsi="仿宋" w:eastAsia="仿宋" w:cs="仿宋"/>
          <w:sz w:val="31"/>
          <w:szCs w:val="31"/>
        </w:rPr>
        <w:t xml:space="preserve"> </w:t>
      </w:r>
      <w:r>
        <w:rPr>
          <w:rFonts w:ascii="仿宋" w:hAnsi="仿宋" w:eastAsia="仿宋" w:cs="仿宋"/>
          <w:spacing w:val="11"/>
          <w:sz w:val="31"/>
          <w:szCs w:val="31"/>
        </w:rPr>
        <w:t>结</w:t>
      </w:r>
      <w:r>
        <w:rPr>
          <w:rFonts w:ascii="仿宋" w:hAnsi="仿宋" w:eastAsia="仿宋" w:cs="仿宋"/>
          <w:spacing w:val="7"/>
          <w:sz w:val="31"/>
          <w:szCs w:val="31"/>
        </w:rPr>
        <w:t>算日期节假日不顺延)</w:t>
      </w:r>
    </w:p>
    <w:p>
      <w:pPr>
        <w:sectPr>
          <w:footerReference r:id="rId275" w:type="default"/>
          <w:pgSz w:w="11906" w:h="16839"/>
          <w:pgMar w:top="400" w:right="1365" w:bottom="909" w:left="159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line="339" w:lineRule="auto"/>
        <w:rPr>
          <w:rFonts w:ascii="Arial"/>
          <w:sz w:val="21"/>
        </w:rPr>
      </w:pPr>
    </w:p>
    <w:p>
      <w:pPr>
        <w:spacing w:line="340" w:lineRule="auto"/>
        <w:rPr>
          <w:rFonts w:ascii="Arial"/>
          <w:sz w:val="21"/>
        </w:rPr>
      </w:pPr>
    </w:p>
    <w:p>
      <w:pPr>
        <w:spacing w:line="5926" w:lineRule="exact"/>
        <w:ind w:firstLine="3765"/>
        <w:textAlignment w:val="center"/>
      </w:pPr>
      <w:r>
        <w:drawing>
          <wp:inline distT="0" distB="0" distL="0" distR="0">
            <wp:extent cx="1429385" cy="3762375"/>
            <wp:effectExtent l="0" t="0" r="0" b="0"/>
            <wp:docPr id="487" name="IM 487"/>
            <wp:cNvGraphicFramePr/>
            <a:graphic xmlns:a="http://schemas.openxmlformats.org/drawingml/2006/main">
              <a:graphicData uri="http://schemas.openxmlformats.org/drawingml/2006/picture">
                <pic:pic xmlns:pic="http://schemas.openxmlformats.org/drawingml/2006/picture">
                  <pic:nvPicPr>
                    <pic:cNvPr id="487" name="IM 487"/>
                    <pic:cNvPicPr/>
                  </pic:nvPicPr>
                  <pic:blipFill>
                    <a:blip r:embed="rId526"/>
                    <a:stretch>
                      <a:fillRect/>
                    </a:stretch>
                  </pic:blipFill>
                  <pic:spPr>
                    <a:xfrm>
                      <a:off x="0" y="0"/>
                      <a:ext cx="1429511" cy="3762755"/>
                    </a:xfrm>
                    <a:prstGeom prst="rect">
                      <a:avLst/>
                    </a:prstGeom>
                  </pic:spPr>
                </pic:pic>
              </a:graphicData>
            </a:graphic>
          </wp:inline>
        </w:drawing>
      </w:r>
    </w:p>
    <w:p>
      <w:pPr>
        <w:sectPr>
          <w:footerReference r:id="rId276" w:type="default"/>
          <w:pgSz w:w="11906" w:h="16839"/>
          <w:pgMar w:top="400" w:right="1785" w:bottom="909" w:left="1438"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135"/>
        <w:outlineLvl w:val="1"/>
        <w:rPr>
          <w:rFonts w:ascii="宋体" w:hAnsi="宋体" w:eastAsia="宋体" w:cs="宋体"/>
          <w:sz w:val="43"/>
          <w:szCs w:val="43"/>
        </w:rPr>
      </w:pPr>
      <w:r>
        <w:rPr>
          <w:rFonts w:ascii="宋体" w:hAnsi="宋体" w:eastAsia="宋体" w:cs="宋体"/>
          <w:spacing w:val="18"/>
          <w:sz w:val="43"/>
          <w:szCs w:val="43"/>
          <w14:textOutline w14:w="7975" w14:cap="sq" w14:cmpd="sng">
            <w14:solidFill>
              <w14:srgbClr w14:val="000000"/>
            </w14:solidFill>
            <w14:prstDash w14:val="solid"/>
            <w14:bevel/>
          </w14:textOutline>
        </w:rPr>
        <w:t>定</w:t>
      </w:r>
      <w:r>
        <w:rPr>
          <w:rFonts w:ascii="宋体" w:hAnsi="宋体" w:eastAsia="宋体" w:cs="宋体"/>
          <w:spacing w:val="11"/>
          <w:sz w:val="43"/>
          <w:szCs w:val="43"/>
          <w14:textOutline w14:w="7975" w14:cap="sq" w14:cmpd="sng">
            <w14:solidFill>
              <w14:srgbClr w14:val="000000"/>
            </w14:solidFill>
            <w14:prstDash w14:val="solid"/>
            <w14:bevel/>
          </w14:textOutline>
        </w:rPr>
        <w:t>点</w:t>
      </w:r>
      <w:r>
        <w:rPr>
          <w:rFonts w:ascii="宋体" w:hAnsi="宋体" w:eastAsia="宋体" w:cs="宋体"/>
          <w:spacing w:val="9"/>
          <w:sz w:val="43"/>
          <w:szCs w:val="43"/>
          <w14:textOutline w14:w="7975" w14:cap="sq" w14:cmpd="sng">
            <w14:solidFill>
              <w14:srgbClr w14:val="000000"/>
            </w14:solidFill>
            <w14:prstDash w14:val="solid"/>
            <w14:bevel/>
          </w14:textOutline>
        </w:rPr>
        <w:t>机构医保费用年结算业务流程</w:t>
      </w:r>
    </w:p>
    <w:p>
      <w:pPr>
        <w:spacing w:before="186" w:line="221" w:lineRule="auto"/>
        <w:ind w:left="1179"/>
        <w:rPr>
          <w:rFonts w:ascii="仿宋" w:hAnsi="仿宋" w:eastAsia="仿宋" w:cs="仿宋"/>
          <w:sz w:val="31"/>
          <w:szCs w:val="31"/>
        </w:rPr>
      </w:pPr>
      <w:r>
        <w:rPr>
          <w:rFonts w:ascii="仿宋" w:hAnsi="仿宋" w:eastAsia="仿宋" w:cs="仿宋"/>
          <w:spacing w:val="18"/>
          <w:sz w:val="31"/>
          <w:szCs w:val="31"/>
        </w:rPr>
        <w:t>(</w:t>
      </w:r>
      <w:r>
        <w:rPr>
          <w:rFonts w:ascii="仿宋" w:hAnsi="仿宋" w:eastAsia="仿宋" w:cs="仿宋"/>
          <w:spacing w:val="16"/>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002036001001_02)</w:t>
      </w:r>
    </w:p>
    <w:p>
      <w:pPr>
        <w:spacing w:line="322" w:lineRule="auto"/>
        <w:rPr>
          <w:rFonts w:ascii="Arial"/>
          <w:sz w:val="21"/>
        </w:rPr>
      </w:pPr>
    </w:p>
    <w:p>
      <w:pPr>
        <w:spacing w:line="323" w:lineRule="auto"/>
        <w:rPr>
          <w:rFonts w:ascii="Arial"/>
          <w:sz w:val="21"/>
        </w:rPr>
      </w:pPr>
    </w:p>
    <w:p>
      <w:pPr>
        <w:spacing w:before="100" w:line="333" w:lineRule="auto"/>
        <w:ind w:right="35" w:firstLine="654"/>
        <w:rPr>
          <w:rFonts w:ascii="仿宋" w:hAnsi="仿宋" w:eastAsia="仿宋" w:cs="仿宋"/>
          <w:sz w:val="31"/>
          <w:szCs w:val="31"/>
        </w:rPr>
      </w:pPr>
      <w:r>
        <w:rPr>
          <w:rFonts w:ascii="仿宋" w:hAnsi="仿宋" w:eastAsia="仿宋" w:cs="仿宋"/>
          <w:spacing w:val="22"/>
          <w:sz w:val="31"/>
          <w:szCs w:val="31"/>
        </w:rPr>
        <w:t>为</w:t>
      </w:r>
      <w:r>
        <w:rPr>
          <w:rFonts w:ascii="仿宋" w:hAnsi="仿宋" w:eastAsia="仿宋" w:cs="仿宋"/>
          <w:spacing w:val="17"/>
          <w:sz w:val="31"/>
          <w:szCs w:val="31"/>
        </w:rPr>
        <w:t>明确定点机构医保费用年结算业务的服务对象、受理条</w:t>
      </w:r>
      <w:r>
        <w:rPr>
          <w:rFonts w:ascii="仿宋" w:hAnsi="仿宋" w:eastAsia="仿宋" w:cs="仿宋"/>
          <w:sz w:val="31"/>
          <w:szCs w:val="31"/>
        </w:rPr>
        <w:t xml:space="preserve"> </w:t>
      </w:r>
      <w:r>
        <w:rPr>
          <w:rFonts w:ascii="仿宋" w:hAnsi="仿宋" w:eastAsia="仿宋" w:cs="仿宋"/>
          <w:spacing w:val="10"/>
          <w:sz w:val="31"/>
          <w:szCs w:val="31"/>
        </w:rPr>
        <w:t>件、办</w:t>
      </w:r>
      <w:r>
        <w:rPr>
          <w:rFonts w:ascii="仿宋" w:hAnsi="仿宋" w:eastAsia="仿宋" w:cs="仿宋"/>
          <w:spacing w:val="7"/>
          <w:sz w:val="31"/>
          <w:szCs w:val="31"/>
        </w:rPr>
        <w:t>理</w:t>
      </w:r>
      <w:r>
        <w:rPr>
          <w:rFonts w:ascii="仿宋" w:hAnsi="仿宋" w:eastAsia="仿宋" w:cs="仿宋"/>
          <w:spacing w:val="5"/>
          <w:sz w:val="31"/>
          <w:szCs w:val="31"/>
        </w:rPr>
        <w:t>材料明细、办理流程、办件类型、办理时限及其他事项</w:t>
      </w:r>
      <w:r>
        <w:rPr>
          <w:rFonts w:ascii="仿宋" w:hAnsi="仿宋" w:eastAsia="仿宋" w:cs="仿宋"/>
          <w:sz w:val="31"/>
          <w:szCs w:val="31"/>
        </w:rPr>
        <w:t xml:space="preserve"> </w:t>
      </w:r>
      <w:r>
        <w:rPr>
          <w:rFonts w:ascii="仿宋" w:hAnsi="仿宋" w:eastAsia="仿宋" w:cs="仿宋"/>
          <w:spacing w:val="9"/>
          <w:sz w:val="31"/>
          <w:szCs w:val="31"/>
        </w:rPr>
        <w:t>制</w:t>
      </w:r>
      <w:r>
        <w:rPr>
          <w:rFonts w:ascii="仿宋" w:hAnsi="仿宋" w:eastAsia="仿宋" w:cs="仿宋"/>
          <w:spacing w:val="6"/>
          <w:sz w:val="31"/>
          <w:szCs w:val="31"/>
        </w:rPr>
        <w:t>定本流程。</w:t>
      </w:r>
    </w:p>
    <w:p>
      <w:pPr>
        <w:spacing w:line="561" w:lineRule="exact"/>
        <w:ind w:left="663"/>
        <w:rPr>
          <w:rFonts w:ascii="黑体" w:hAnsi="黑体" w:eastAsia="黑体" w:cs="黑体"/>
          <w:sz w:val="31"/>
          <w:szCs w:val="31"/>
        </w:rPr>
      </w:pPr>
      <w:r>
        <w:rPr>
          <w:rFonts w:ascii="黑体" w:hAnsi="黑体" w:eastAsia="黑体" w:cs="黑体"/>
          <w:spacing w:val="3"/>
          <w:position w:val="18"/>
          <w:sz w:val="31"/>
          <w:szCs w:val="31"/>
        </w:rPr>
        <w:t>1.服务对</w:t>
      </w:r>
      <w:r>
        <w:rPr>
          <w:rFonts w:ascii="黑体" w:hAnsi="黑体" w:eastAsia="黑体" w:cs="黑体"/>
          <w:spacing w:val="1"/>
          <w:position w:val="18"/>
          <w:sz w:val="31"/>
          <w:szCs w:val="31"/>
        </w:rPr>
        <w:t>象</w:t>
      </w:r>
    </w:p>
    <w:p>
      <w:pPr>
        <w:spacing w:before="1" w:line="222" w:lineRule="auto"/>
        <w:ind w:left="648"/>
        <w:rPr>
          <w:rFonts w:ascii="仿宋" w:hAnsi="仿宋" w:eastAsia="仿宋" w:cs="仿宋"/>
          <w:sz w:val="31"/>
          <w:szCs w:val="31"/>
        </w:rPr>
      </w:pPr>
      <w:r>
        <w:rPr>
          <w:rFonts w:ascii="仿宋" w:hAnsi="仿宋" w:eastAsia="仿宋" w:cs="仿宋"/>
          <w:spacing w:val="6"/>
          <w:sz w:val="31"/>
          <w:szCs w:val="31"/>
        </w:rPr>
        <w:t>定</w:t>
      </w:r>
      <w:r>
        <w:rPr>
          <w:rFonts w:ascii="仿宋" w:hAnsi="仿宋" w:eastAsia="仿宋" w:cs="仿宋"/>
          <w:spacing w:val="4"/>
          <w:sz w:val="31"/>
          <w:szCs w:val="31"/>
        </w:rPr>
        <w:t>点机构。</w:t>
      </w:r>
    </w:p>
    <w:p>
      <w:pPr>
        <w:spacing w:before="185" w:line="415" w:lineRule="exact"/>
        <w:ind w:left="647"/>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561" w:lineRule="exact"/>
        <w:ind w:left="653"/>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45"/>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8" w:line="560" w:lineRule="exact"/>
        <w:ind w:left="636"/>
        <w:rPr>
          <w:rFonts w:ascii="仿宋" w:hAnsi="仿宋" w:eastAsia="仿宋" w:cs="仿宋"/>
          <w:sz w:val="31"/>
          <w:szCs w:val="31"/>
        </w:rPr>
      </w:pPr>
      <w:r>
        <w:rPr>
          <w:rFonts w:ascii="仿宋" w:hAnsi="仿宋" w:eastAsia="仿宋" w:cs="仿宋"/>
          <w:spacing w:val="7"/>
          <w:position w:val="18"/>
          <w:sz w:val="31"/>
          <w:szCs w:val="31"/>
        </w:rPr>
        <w:t>《</w:t>
      </w:r>
      <w:r>
        <w:rPr>
          <w:rFonts w:ascii="仿宋" w:hAnsi="仿宋" w:eastAsia="仿宋" w:cs="仿宋"/>
          <w:spacing w:val="4"/>
          <w:position w:val="18"/>
          <w:sz w:val="31"/>
          <w:szCs w:val="31"/>
        </w:rPr>
        <w:t>医疗保障基金年结算表》。</w:t>
      </w:r>
    </w:p>
    <w:p>
      <w:pPr>
        <w:spacing w:line="221" w:lineRule="auto"/>
        <w:ind w:left="636"/>
        <w:rPr>
          <w:rFonts w:ascii="仿宋" w:hAnsi="仿宋" w:eastAsia="仿宋" w:cs="仿宋"/>
          <w:sz w:val="31"/>
          <w:szCs w:val="31"/>
        </w:rPr>
      </w:pPr>
      <w:r>
        <w:rPr>
          <w:rFonts w:ascii="仿宋" w:hAnsi="仿宋" w:eastAsia="仿宋" w:cs="仿宋"/>
          <w:spacing w:val="8"/>
          <w:sz w:val="31"/>
          <w:szCs w:val="31"/>
        </w:rPr>
        <w:t>《医</w:t>
      </w:r>
      <w:r>
        <w:rPr>
          <w:rFonts w:ascii="仿宋" w:hAnsi="仿宋" w:eastAsia="仿宋" w:cs="仿宋"/>
          <w:spacing w:val="4"/>
          <w:sz w:val="31"/>
          <w:szCs w:val="31"/>
        </w:rPr>
        <w:t>疗保障基金年度对账表》。</w:t>
      </w:r>
    </w:p>
    <w:p>
      <w:pPr>
        <w:spacing w:before="190" w:line="415" w:lineRule="exact"/>
        <w:ind w:left="642"/>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2" w:line="224" w:lineRule="auto"/>
        <w:ind w:left="655"/>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7"/>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年度对账</w:t>
      </w:r>
    </w:p>
    <w:p>
      <w:pPr>
        <w:spacing w:before="186" w:line="220" w:lineRule="auto"/>
        <w:ind w:left="655"/>
        <w:rPr>
          <w:rFonts w:ascii="仿宋" w:hAnsi="仿宋" w:eastAsia="仿宋" w:cs="仿宋"/>
          <w:sz w:val="31"/>
          <w:szCs w:val="31"/>
        </w:rPr>
      </w:pPr>
      <w:r>
        <w:rPr>
          <w:rFonts w:ascii="仿宋" w:hAnsi="仿宋" w:eastAsia="仿宋" w:cs="仿宋"/>
          <w:spacing w:val="-7"/>
          <w:sz w:val="31"/>
          <w:szCs w:val="31"/>
        </w:rPr>
        <w:t>4.1.1 申</w:t>
      </w:r>
      <w:r>
        <w:rPr>
          <w:rFonts w:ascii="仿宋" w:hAnsi="仿宋" w:eastAsia="仿宋" w:cs="仿宋"/>
          <w:spacing w:val="-6"/>
          <w:sz w:val="31"/>
          <w:szCs w:val="31"/>
        </w:rPr>
        <w:t>请</w:t>
      </w:r>
    </w:p>
    <w:p>
      <w:pPr>
        <w:spacing w:before="188" w:line="222" w:lineRule="auto"/>
        <w:ind w:left="655"/>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4"/>
          <w:sz w:val="31"/>
          <w:szCs w:val="31"/>
        </w:rPr>
        <w:t>1.1.1 定点机构经办人在定点端进行年结算对账。</w:t>
      </w:r>
    </w:p>
    <w:p>
      <w:pPr>
        <w:spacing w:before="187" w:line="223" w:lineRule="auto"/>
        <w:ind w:left="655"/>
        <w:rPr>
          <w:rFonts w:ascii="仿宋" w:hAnsi="仿宋" w:eastAsia="仿宋" w:cs="仿宋"/>
          <w:sz w:val="31"/>
          <w:szCs w:val="31"/>
        </w:rPr>
      </w:pPr>
      <w:r>
        <w:rPr>
          <w:rFonts w:ascii="仿宋" w:hAnsi="仿宋" w:eastAsia="仿宋" w:cs="仿宋"/>
          <w:spacing w:val="4"/>
          <w:sz w:val="31"/>
          <w:szCs w:val="31"/>
        </w:rPr>
        <w:t>4.1.1.2 定点机构办理医保费用年度对账业务时，可登录</w:t>
      </w:r>
      <w:r>
        <w:rPr>
          <w:rFonts w:ascii="仿宋" w:hAnsi="仿宋" w:eastAsia="仿宋" w:cs="仿宋"/>
          <w:spacing w:val="3"/>
          <w:sz w:val="31"/>
          <w:szCs w:val="31"/>
        </w:rPr>
        <w:t>医</w:t>
      </w:r>
    </w:p>
    <w:p>
      <w:pPr>
        <w:spacing w:before="187" w:line="334" w:lineRule="auto"/>
        <w:ind w:left="6" w:right="38" w:hanging="7"/>
        <w:rPr>
          <w:rFonts w:ascii="仿宋" w:hAnsi="仿宋" w:eastAsia="仿宋" w:cs="仿宋"/>
          <w:sz w:val="31"/>
          <w:szCs w:val="31"/>
        </w:rPr>
      </w:pPr>
      <w:r>
        <w:rPr>
          <w:rFonts w:ascii="仿宋" w:hAnsi="仿宋" w:eastAsia="仿宋" w:cs="仿宋"/>
          <w:spacing w:val="10"/>
          <w:sz w:val="31"/>
          <w:szCs w:val="31"/>
        </w:rPr>
        <w:t>保经办</w:t>
      </w:r>
      <w:r>
        <w:rPr>
          <w:rFonts w:ascii="仿宋" w:hAnsi="仿宋" w:eastAsia="仿宋" w:cs="仿宋"/>
          <w:spacing w:val="5"/>
          <w:sz w:val="31"/>
          <w:szCs w:val="31"/>
        </w:rPr>
        <w:t>政务服务网上大厅、钉钉平台或到医保经办服务窗口提交</w:t>
      </w:r>
      <w:r>
        <w:rPr>
          <w:rFonts w:ascii="仿宋" w:hAnsi="仿宋" w:eastAsia="仿宋" w:cs="仿宋"/>
          <w:sz w:val="31"/>
          <w:szCs w:val="31"/>
        </w:rPr>
        <w:t xml:space="preserve"> </w:t>
      </w:r>
      <w:r>
        <w:rPr>
          <w:rFonts w:ascii="仿宋" w:hAnsi="仿宋" w:eastAsia="仿宋" w:cs="仿宋"/>
          <w:spacing w:val="1"/>
          <w:sz w:val="31"/>
          <w:szCs w:val="31"/>
        </w:rPr>
        <w:t>材</w:t>
      </w:r>
      <w:r>
        <w:rPr>
          <w:rFonts w:ascii="仿宋" w:hAnsi="仿宋" w:eastAsia="仿宋" w:cs="仿宋"/>
          <w:sz w:val="31"/>
          <w:szCs w:val="31"/>
        </w:rPr>
        <w:t>料。</w:t>
      </w:r>
    </w:p>
    <w:p>
      <w:pPr>
        <w:spacing w:before="2" w:line="341" w:lineRule="auto"/>
        <w:ind w:left="6" w:right="38" w:firstLine="649"/>
        <w:rPr>
          <w:rFonts w:ascii="仿宋" w:hAnsi="仿宋" w:eastAsia="仿宋" w:cs="仿宋"/>
          <w:sz w:val="31"/>
          <w:szCs w:val="31"/>
        </w:rPr>
      </w:pPr>
      <w:r>
        <w:rPr>
          <w:rFonts w:ascii="仿宋" w:hAnsi="仿宋" w:eastAsia="仿宋" w:cs="仿宋"/>
          <w:spacing w:val="4"/>
          <w:sz w:val="31"/>
          <w:szCs w:val="31"/>
        </w:rPr>
        <w:t>4.1.1.3 定点机构通过网络提交材料时需导出《医疗保障</w:t>
      </w:r>
      <w:r>
        <w:rPr>
          <w:rFonts w:ascii="仿宋" w:hAnsi="仿宋" w:eastAsia="仿宋" w:cs="仿宋"/>
          <w:spacing w:val="3"/>
          <w:sz w:val="31"/>
          <w:szCs w:val="31"/>
        </w:rPr>
        <w:t>基</w:t>
      </w:r>
      <w:r>
        <w:rPr>
          <w:rFonts w:ascii="仿宋" w:hAnsi="仿宋" w:eastAsia="仿宋" w:cs="仿宋"/>
          <w:sz w:val="31"/>
          <w:szCs w:val="31"/>
        </w:rPr>
        <w:t xml:space="preserve"> </w:t>
      </w:r>
      <w:r>
        <w:rPr>
          <w:rFonts w:ascii="仿宋" w:hAnsi="仿宋" w:eastAsia="仿宋" w:cs="仿宋"/>
          <w:spacing w:val="10"/>
          <w:sz w:val="31"/>
          <w:szCs w:val="31"/>
        </w:rPr>
        <w:t>金</w:t>
      </w:r>
      <w:r>
        <w:rPr>
          <w:rFonts w:ascii="仿宋" w:hAnsi="仿宋" w:eastAsia="仿宋" w:cs="仿宋"/>
          <w:spacing w:val="8"/>
          <w:sz w:val="31"/>
          <w:szCs w:val="31"/>
        </w:rPr>
        <w:t>年</w:t>
      </w:r>
      <w:r>
        <w:rPr>
          <w:rFonts w:ascii="仿宋" w:hAnsi="仿宋" w:eastAsia="仿宋" w:cs="仿宋"/>
          <w:spacing w:val="5"/>
          <w:sz w:val="31"/>
          <w:szCs w:val="31"/>
        </w:rPr>
        <w:t>度对账表》并添加电子签章。定点机构通过医保经办服务窗</w:t>
      </w:r>
    </w:p>
    <w:p>
      <w:pPr>
        <w:sectPr>
          <w:footerReference r:id="rId277" w:type="default"/>
          <w:pgSz w:w="11906" w:h="16839"/>
          <w:pgMar w:top="400" w:right="1437" w:bottom="909" w:left="1595"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left="181" w:firstLine="36"/>
        <w:rPr>
          <w:rFonts w:ascii="仿宋" w:hAnsi="仿宋" w:eastAsia="仿宋" w:cs="仿宋"/>
          <w:sz w:val="31"/>
          <w:szCs w:val="31"/>
        </w:rPr>
      </w:pPr>
      <w:r>
        <w:rPr>
          <w:rFonts w:ascii="仿宋" w:hAnsi="仿宋" w:eastAsia="仿宋" w:cs="仿宋"/>
          <w:spacing w:val="-7"/>
          <w:sz w:val="31"/>
          <w:szCs w:val="31"/>
        </w:rPr>
        <w:t>口</w:t>
      </w:r>
      <w:r>
        <w:rPr>
          <w:rFonts w:ascii="仿宋" w:hAnsi="仿宋" w:eastAsia="仿宋" w:cs="仿宋"/>
          <w:spacing w:val="-4"/>
          <w:sz w:val="31"/>
          <w:szCs w:val="31"/>
        </w:rPr>
        <w:t>提交材料时需打印《医疗保障基金年度对账表》并加盖财务章、</w:t>
      </w:r>
      <w:r>
        <w:rPr>
          <w:rFonts w:ascii="仿宋" w:hAnsi="仿宋" w:eastAsia="仿宋" w:cs="仿宋"/>
          <w:sz w:val="31"/>
          <w:szCs w:val="31"/>
        </w:rPr>
        <w:t xml:space="preserve"> </w:t>
      </w:r>
      <w:r>
        <w:rPr>
          <w:rFonts w:ascii="仿宋" w:hAnsi="仿宋" w:eastAsia="仿宋" w:cs="仿宋"/>
          <w:spacing w:val="10"/>
          <w:sz w:val="31"/>
          <w:szCs w:val="31"/>
        </w:rPr>
        <w:t>审</w:t>
      </w:r>
      <w:r>
        <w:rPr>
          <w:rFonts w:ascii="仿宋" w:hAnsi="仿宋" w:eastAsia="仿宋" w:cs="仿宋"/>
          <w:spacing w:val="6"/>
          <w:sz w:val="31"/>
          <w:szCs w:val="31"/>
        </w:rPr>
        <w:t>核</w:t>
      </w:r>
      <w:r>
        <w:rPr>
          <w:rFonts w:ascii="仿宋" w:hAnsi="仿宋" w:eastAsia="仿宋" w:cs="仿宋"/>
          <w:spacing w:val="5"/>
          <w:sz w:val="31"/>
          <w:szCs w:val="31"/>
        </w:rPr>
        <w:t>章、法人代标章。</w:t>
      </w:r>
    </w:p>
    <w:p>
      <w:pPr>
        <w:spacing w:before="1" w:line="224" w:lineRule="auto"/>
        <w:ind w:left="812"/>
        <w:rPr>
          <w:rFonts w:ascii="仿宋" w:hAnsi="仿宋" w:eastAsia="仿宋" w:cs="仿宋"/>
          <w:sz w:val="31"/>
          <w:szCs w:val="31"/>
        </w:rPr>
      </w:pPr>
      <w:r>
        <w:rPr>
          <w:rFonts w:ascii="仿宋" w:hAnsi="仿宋" w:eastAsia="仿宋" w:cs="仿宋"/>
          <w:spacing w:val="-7"/>
          <w:sz w:val="31"/>
          <w:szCs w:val="31"/>
        </w:rPr>
        <w:t>4.1.2 受</w:t>
      </w:r>
      <w:r>
        <w:rPr>
          <w:rFonts w:ascii="仿宋" w:hAnsi="仿宋" w:eastAsia="仿宋" w:cs="仿宋"/>
          <w:spacing w:val="-6"/>
          <w:sz w:val="31"/>
          <w:szCs w:val="31"/>
        </w:rPr>
        <w:t>理</w:t>
      </w:r>
    </w:p>
    <w:p>
      <w:pPr>
        <w:spacing w:before="162" w:line="376" w:lineRule="auto"/>
        <w:ind w:left="160" w:right="95" w:firstLine="648"/>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定点机构申报的信息和提交材料进行受理，如填</w:t>
      </w:r>
      <w:r>
        <w:rPr>
          <w:rFonts w:ascii="仿宋" w:hAnsi="仿宋" w:eastAsia="仿宋" w:cs="仿宋"/>
          <w:sz w:val="31"/>
          <w:szCs w:val="31"/>
        </w:rPr>
        <w:t xml:space="preserve"> </w:t>
      </w:r>
      <w:r>
        <w:rPr>
          <w:rFonts w:ascii="仿宋" w:hAnsi="仿宋" w:eastAsia="仿宋" w:cs="仿宋"/>
          <w:spacing w:val="10"/>
          <w:sz w:val="31"/>
          <w:szCs w:val="31"/>
        </w:rPr>
        <w:t>写内</w:t>
      </w:r>
      <w:r>
        <w:rPr>
          <w:rFonts w:ascii="仿宋" w:hAnsi="仿宋" w:eastAsia="仿宋" w:cs="仿宋"/>
          <w:spacing w:val="8"/>
          <w:sz w:val="31"/>
          <w:szCs w:val="31"/>
        </w:rPr>
        <w:t>容</w:t>
      </w:r>
      <w:r>
        <w:rPr>
          <w:rFonts w:ascii="仿宋" w:hAnsi="仿宋" w:eastAsia="仿宋" w:cs="仿宋"/>
          <w:spacing w:val="5"/>
          <w:sz w:val="31"/>
          <w:szCs w:val="31"/>
        </w:rPr>
        <w:t>有误或材料提供不全的，不予受理，并告知原因。定点机</w:t>
      </w:r>
      <w:r>
        <w:rPr>
          <w:rFonts w:ascii="仿宋" w:hAnsi="仿宋" w:eastAsia="仿宋" w:cs="仿宋"/>
          <w:sz w:val="31"/>
          <w:szCs w:val="31"/>
        </w:rPr>
        <w:t xml:space="preserve"> </w:t>
      </w:r>
      <w:r>
        <w:rPr>
          <w:rFonts w:ascii="仿宋" w:hAnsi="仿宋" w:eastAsia="仿宋" w:cs="仿宋"/>
          <w:spacing w:val="8"/>
          <w:sz w:val="31"/>
          <w:szCs w:val="31"/>
        </w:rPr>
        <w:t>构符合条件后可重新申请</w:t>
      </w:r>
      <w:r>
        <w:rPr>
          <w:rFonts w:ascii="仿宋" w:hAnsi="仿宋" w:eastAsia="仿宋" w:cs="仿宋"/>
          <w:spacing w:val="7"/>
          <w:sz w:val="31"/>
          <w:szCs w:val="31"/>
        </w:rPr>
        <w:t>。</w:t>
      </w:r>
    </w:p>
    <w:p>
      <w:pPr>
        <w:spacing w:line="222" w:lineRule="auto"/>
        <w:ind w:left="812"/>
        <w:rPr>
          <w:rFonts w:ascii="仿宋" w:hAnsi="仿宋" w:eastAsia="仿宋" w:cs="仿宋"/>
          <w:sz w:val="31"/>
          <w:szCs w:val="31"/>
        </w:rPr>
      </w:pPr>
      <w:r>
        <w:rPr>
          <w:rFonts w:ascii="仿宋" w:hAnsi="仿宋" w:eastAsia="仿宋" w:cs="仿宋"/>
          <w:spacing w:val="-7"/>
          <w:sz w:val="31"/>
          <w:szCs w:val="31"/>
        </w:rPr>
        <w:t>4.1.3 审</w:t>
      </w:r>
      <w:r>
        <w:rPr>
          <w:rFonts w:ascii="仿宋" w:hAnsi="仿宋" w:eastAsia="仿宋" w:cs="仿宋"/>
          <w:spacing w:val="-6"/>
          <w:sz w:val="31"/>
          <w:szCs w:val="31"/>
        </w:rPr>
        <w:t>核</w:t>
      </w:r>
    </w:p>
    <w:p>
      <w:pPr>
        <w:spacing w:before="184" w:line="334" w:lineRule="auto"/>
        <w:ind w:left="811" w:right="1626" w:hanging="9"/>
        <w:rPr>
          <w:rFonts w:ascii="仿宋" w:hAnsi="仿宋" w:eastAsia="仿宋" w:cs="仿宋"/>
          <w:sz w:val="31"/>
          <w:szCs w:val="31"/>
        </w:rPr>
      </w:pPr>
      <w:r>
        <w:rPr>
          <w:rFonts w:ascii="楷体" w:hAnsi="楷体" w:eastAsia="楷体" w:cs="楷体"/>
          <w:spacing w:val="10"/>
          <w:sz w:val="31"/>
          <w:szCs w:val="31"/>
        </w:rPr>
        <w:t>工</w:t>
      </w:r>
      <w:r>
        <w:rPr>
          <w:rFonts w:ascii="楷体" w:hAnsi="楷体" w:eastAsia="楷体" w:cs="楷体"/>
          <w:spacing w:val="7"/>
          <w:sz w:val="31"/>
          <w:szCs w:val="31"/>
        </w:rPr>
        <w:t>作人员对申报材料进行审核，给出审核意见。</w:t>
      </w:r>
      <w:r>
        <w:rPr>
          <w:rFonts w:ascii="楷体" w:hAnsi="楷体" w:eastAsia="楷体" w:cs="楷体"/>
          <w:sz w:val="31"/>
          <w:szCs w:val="31"/>
        </w:rPr>
        <w:t xml:space="preserve"> </w:t>
      </w:r>
      <w:r>
        <w:rPr>
          <w:rFonts w:ascii="仿宋" w:hAnsi="仿宋" w:eastAsia="仿宋" w:cs="仿宋"/>
          <w:spacing w:val="3"/>
          <w:sz w:val="31"/>
          <w:szCs w:val="31"/>
        </w:rPr>
        <w:t>4.1.4 办结</w:t>
      </w:r>
    </w:p>
    <w:p>
      <w:pPr>
        <w:spacing w:line="221" w:lineRule="auto"/>
        <w:ind w:left="815"/>
        <w:rPr>
          <w:rFonts w:ascii="仿宋" w:hAnsi="仿宋" w:eastAsia="仿宋" w:cs="仿宋"/>
          <w:sz w:val="31"/>
          <w:szCs w:val="31"/>
        </w:rPr>
      </w:pPr>
      <w:r>
        <w:rPr>
          <w:rFonts w:ascii="仿宋" w:hAnsi="仿宋" w:eastAsia="仿宋" w:cs="仿宋"/>
          <w:spacing w:val="16"/>
          <w:sz w:val="31"/>
          <w:szCs w:val="31"/>
        </w:rPr>
        <w:t>业</w:t>
      </w:r>
      <w:r>
        <w:rPr>
          <w:rFonts w:ascii="仿宋" w:hAnsi="仿宋" w:eastAsia="仿宋" w:cs="仿宋"/>
          <w:spacing w:val="9"/>
          <w:sz w:val="31"/>
          <w:szCs w:val="31"/>
        </w:rPr>
        <w:t>务</w:t>
      </w:r>
      <w:r>
        <w:rPr>
          <w:rFonts w:ascii="仿宋" w:hAnsi="仿宋" w:eastAsia="仿宋" w:cs="仿宋"/>
          <w:spacing w:val="8"/>
          <w:sz w:val="31"/>
          <w:szCs w:val="31"/>
        </w:rPr>
        <w:t>部门审核《医疗保障基金年度对账表》信息无误。</w:t>
      </w:r>
    </w:p>
    <w:p>
      <w:pPr>
        <w:spacing w:before="188" w:line="229" w:lineRule="auto"/>
        <w:ind w:left="812"/>
        <w:rPr>
          <w:rFonts w:ascii="仿宋" w:hAnsi="仿宋" w:eastAsia="仿宋" w:cs="仿宋"/>
          <w:sz w:val="31"/>
          <w:szCs w:val="31"/>
        </w:rPr>
      </w:pPr>
      <w:r>
        <w:rPr>
          <w:rFonts w:ascii="仿宋" w:hAnsi="仿宋" w:eastAsia="仿宋" w:cs="仿宋"/>
          <w:spacing w:val="-7"/>
          <w:sz w:val="31"/>
          <w:szCs w:val="31"/>
        </w:rPr>
        <w:t>4.1.5 送</w:t>
      </w:r>
      <w:r>
        <w:rPr>
          <w:rFonts w:ascii="仿宋" w:hAnsi="仿宋" w:eastAsia="仿宋" w:cs="仿宋"/>
          <w:spacing w:val="-6"/>
          <w:sz w:val="31"/>
          <w:szCs w:val="31"/>
        </w:rPr>
        <w:t>达</w:t>
      </w:r>
    </w:p>
    <w:p>
      <w:pPr>
        <w:spacing w:before="174" w:line="334" w:lineRule="auto"/>
        <w:ind w:left="158" w:right="95" w:firstLine="657"/>
        <w:rPr>
          <w:rFonts w:ascii="仿宋" w:hAnsi="仿宋" w:eastAsia="仿宋" w:cs="仿宋"/>
          <w:sz w:val="31"/>
          <w:szCs w:val="31"/>
        </w:rPr>
      </w:pPr>
      <w:r>
        <w:rPr>
          <w:rFonts w:ascii="仿宋" w:hAnsi="仿宋" w:eastAsia="仿宋" w:cs="仿宋"/>
          <w:spacing w:val="8"/>
          <w:sz w:val="31"/>
          <w:szCs w:val="31"/>
        </w:rPr>
        <w:t>业务部</w:t>
      </w:r>
      <w:r>
        <w:rPr>
          <w:rFonts w:ascii="仿宋" w:hAnsi="仿宋" w:eastAsia="仿宋" w:cs="仿宋"/>
          <w:spacing w:val="7"/>
          <w:sz w:val="31"/>
          <w:szCs w:val="31"/>
        </w:rPr>
        <w:t>门</w:t>
      </w:r>
      <w:r>
        <w:rPr>
          <w:rFonts w:ascii="仿宋" w:hAnsi="仿宋" w:eastAsia="仿宋" w:cs="仿宋"/>
          <w:spacing w:val="4"/>
          <w:sz w:val="31"/>
          <w:szCs w:val="31"/>
        </w:rPr>
        <w:t>对审核完成的《医疗保障基金年度对账表》进行存</w:t>
      </w:r>
      <w:r>
        <w:rPr>
          <w:rFonts w:ascii="仿宋" w:hAnsi="仿宋" w:eastAsia="仿宋" w:cs="仿宋"/>
          <w:sz w:val="31"/>
          <w:szCs w:val="31"/>
        </w:rPr>
        <w:t xml:space="preserve"> </w:t>
      </w:r>
      <w:r>
        <w:rPr>
          <w:rFonts w:ascii="仿宋" w:hAnsi="仿宋" w:eastAsia="仿宋" w:cs="仿宋"/>
          <w:spacing w:val="-1"/>
          <w:sz w:val="31"/>
          <w:szCs w:val="31"/>
        </w:rPr>
        <w:t>档</w:t>
      </w:r>
      <w:r>
        <w:rPr>
          <w:rFonts w:ascii="仿宋" w:hAnsi="仿宋" w:eastAsia="仿宋" w:cs="仿宋"/>
          <w:sz w:val="31"/>
          <w:szCs w:val="31"/>
        </w:rPr>
        <w:t>。</w:t>
      </w:r>
    </w:p>
    <w:p>
      <w:pPr>
        <w:spacing w:before="1" w:line="221" w:lineRule="auto"/>
        <w:ind w:left="812"/>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7"/>
          <w:sz w:val="31"/>
          <w:szCs w:val="31"/>
          <w14:textOutline w14:w="5791" w14:cap="sq" w14:cmpd="sng">
            <w14:solidFill>
              <w14:srgbClr w14:val="000000"/>
            </w14:solidFill>
            <w14:prstDash w14:val="solid"/>
            <w14:bevel/>
          </w14:textOutline>
        </w:rPr>
        <w:t>.2</w:t>
      </w:r>
      <w:r>
        <w:rPr>
          <w:rFonts w:ascii="仿宋" w:hAnsi="仿宋" w:eastAsia="仿宋" w:cs="仿宋"/>
          <w:spacing w:val="-7"/>
          <w:sz w:val="31"/>
          <w:szCs w:val="31"/>
        </w:rPr>
        <w:t xml:space="preserve"> </w:t>
      </w:r>
      <w:r>
        <w:rPr>
          <w:rFonts w:ascii="仿宋" w:hAnsi="仿宋" w:eastAsia="仿宋" w:cs="仿宋"/>
          <w:spacing w:val="-7"/>
          <w:sz w:val="31"/>
          <w:szCs w:val="31"/>
          <w14:textOutline w14:w="5791" w14:cap="sq" w14:cmpd="sng">
            <w14:solidFill>
              <w14:srgbClr w14:val="000000"/>
            </w14:solidFill>
            <w14:prstDash w14:val="solid"/>
            <w14:bevel/>
          </w14:textOutline>
        </w:rPr>
        <w:t>年结算</w:t>
      </w:r>
    </w:p>
    <w:p>
      <w:pPr>
        <w:spacing w:before="188" w:line="220" w:lineRule="auto"/>
        <w:ind w:left="812"/>
        <w:rPr>
          <w:rFonts w:ascii="仿宋" w:hAnsi="仿宋" w:eastAsia="仿宋" w:cs="仿宋"/>
          <w:sz w:val="31"/>
          <w:szCs w:val="31"/>
        </w:rPr>
      </w:pPr>
      <w:r>
        <w:rPr>
          <w:rFonts w:ascii="仿宋" w:hAnsi="仿宋" w:eastAsia="仿宋" w:cs="仿宋"/>
          <w:spacing w:val="-7"/>
          <w:sz w:val="31"/>
          <w:szCs w:val="31"/>
        </w:rPr>
        <w:t>4.2.1 申</w:t>
      </w:r>
      <w:r>
        <w:rPr>
          <w:rFonts w:ascii="仿宋" w:hAnsi="仿宋" w:eastAsia="仿宋" w:cs="仿宋"/>
          <w:spacing w:val="-6"/>
          <w:sz w:val="31"/>
          <w:szCs w:val="31"/>
        </w:rPr>
        <w:t>请</w:t>
      </w:r>
    </w:p>
    <w:p>
      <w:pPr>
        <w:spacing w:before="191" w:line="220" w:lineRule="auto"/>
        <w:ind w:left="812"/>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4"/>
          <w:sz w:val="31"/>
          <w:szCs w:val="31"/>
        </w:rPr>
        <w:t>2.1.1 定点机构经办人在定点端进行年结算申报。</w:t>
      </w:r>
    </w:p>
    <w:p>
      <w:pPr>
        <w:spacing w:before="190" w:line="221" w:lineRule="auto"/>
        <w:ind w:left="812"/>
        <w:rPr>
          <w:rFonts w:ascii="仿宋" w:hAnsi="仿宋" w:eastAsia="仿宋" w:cs="仿宋"/>
          <w:sz w:val="31"/>
          <w:szCs w:val="31"/>
        </w:rPr>
      </w:pPr>
      <w:r>
        <w:rPr>
          <w:rFonts w:ascii="仿宋" w:hAnsi="仿宋" w:eastAsia="仿宋" w:cs="仿宋"/>
          <w:spacing w:val="4"/>
          <w:sz w:val="31"/>
          <w:szCs w:val="31"/>
        </w:rPr>
        <w:t>4.2.1.2 定点机构办理医保费用年结算业务时，可登录医</w:t>
      </w:r>
      <w:r>
        <w:rPr>
          <w:rFonts w:ascii="仿宋" w:hAnsi="仿宋" w:eastAsia="仿宋" w:cs="仿宋"/>
          <w:spacing w:val="3"/>
          <w:sz w:val="31"/>
          <w:szCs w:val="31"/>
        </w:rPr>
        <w:t>保</w:t>
      </w:r>
    </w:p>
    <w:p>
      <w:pPr>
        <w:spacing w:before="187" w:line="334" w:lineRule="auto"/>
        <w:ind w:left="165" w:right="97" w:firstLine="2"/>
        <w:rPr>
          <w:rFonts w:ascii="仿宋" w:hAnsi="仿宋" w:eastAsia="仿宋" w:cs="仿宋"/>
          <w:sz w:val="31"/>
          <w:szCs w:val="31"/>
        </w:rPr>
      </w:pPr>
      <w:r>
        <w:rPr>
          <w:rFonts w:ascii="仿宋" w:hAnsi="仿宋" w:eastAsia="仿宋" w:cs="仿宋"/>
          <w:spacing w:val="8"/>
          <w:sz w:val="31"/>
          <w:szCs w:val="31"/>
        </w:rPr>
        <w:t>经</w:t>
      </w:r>
      <w:r>
        <w:rPr>
          <w:rFonts w:ascii="仿宋" w:hAnsi="仿宋" w:eastAsia="仿宋" w:cs="仿宋"/>
          <w:spacing w:val="5"/>
          <w:sz w:val="31"/>
          <w:szCs w:val="31"/>
        </w:rPr>
        <w:t>办政务服务网上大厅、钉钉平台或到医保经办服务窗口提交材</w:t>
      </w:r>
      <w:r>
        <w:rPr>
          <w:rFonts w:ascii="仿宋" w:hAnsi="仿宋" w:eastAsia="仿宋" w:cs="仿宋"/>
          <w:sz w:val="31"/>
          <w:szCs w:val="31"/>
        </w:rPr>
        <w:t xml:space="preserve"> </w:t>
      </w:r>
      <w:r>
        <w:rPr>
          <w:rFonts w:ascii="仿宋" w:hAnsi="仿宋" w:eastAsia="仿宋" w:cs="仿宋"/>
          <w:spacing w:val="-5"/>
          <w:sz w:val="31"/>
          <w:szCs w:val="31"/>
        </w:rPr>
        <w:t>料</w:t>
      </w:r>
      <w:r>
        <w:rPr>
          <w:rFonts w:ascii="仿宋" w:hAnsi="仿宋" w:eastAsia="仿宋" w:cs="仿宋"/>
          <w:spacing w:val="-4"/>
          <w:sz w:val="31"/>
          <w:szCs w:val="31"/>
        </w:rPr>
        <w:t>。</w:t>
      </w:r>
    </w:p>
    <w:p>
      <w:pPr>
        <w:spacing w:before="2" w:line="339" w:lineRule="auto"/>
        <w:ind w:left="158" w:right="95" w:firstLine="654"/>
        <w:rPr>
          <w:rFonts w:ascii="仿宋" w:hAnsi="仿宋" w:eastAsia="仿宋" w:cs="仿宋"/>
          <w:sz w:val="31"/>
          <w:szCs w:val="31"/>
        </w:rPr>
      </w:pPr>
      <w:r>
        <w:rPr>
          <w:rFonts w:ascii="仿宋" w:hAnsi="仿宋" w:eastAsia="仿宋" w:cs="仿宋"/>
          <w:spacing w:val="4"/>
          <w:sz w:val="31"/>
          <w:szCs w:val="31"/>
        </w:rPr>
        <w:t>4.2.1.3 定点机构通过网络提交材料时需导出《医疗保障</w:t>
      </w:r>
      <w:r>
        <w:rPr>
          <w:rFonts w:ascii="仿宋" w:hAnsi="仿宋" w:eastAsia="仿宋" w:cs="仿宋"/>
          <w:spacing w:val="3"/>
          <w:sz w:val="31"/>
          <w:szCs w:val="31"/>
        </w:rPr>
        <w:t>基</w:t>
      </w:r>
      <w:r>
        <w:rPr>
          <w:rFonts w:ascii="仿宋" w:hAnsi="仿宋" w:eastAsia="仿宋" w:cs="仿宋"/>
          <w:sz w:val="31"/>
          <w:szCs w:val="31"/>
        </w:rPr>
        <w:t xml:space="preserve"> </w:t>
      </w:r>
      <w:r>
        <w:rPr>
          <w:rFonts w:ascii="仿宋" w:hAnsi="仿宋" w:eastAsia="仿宋" w:cs="仿宋"/>
          <w:spacing w:val="10"/>
          <w:sz w:val="31"/>
          <w:szCs w:val="31"/>
        </w:rPr>
        <w:t>金年结</w:t>
      </w:r>
      <w:r>
        <w:rPr>
          <w:rFonts w:ascii="仿宋" w:hAnsi="仿宋" w:eastAsia="仿宋" w:cs="仿宋"/>
          <w:spacing w:val="6"/>
          <w:sz w:val="31"/>
          <w:szCs w:val="31"/>
        </w:rPr>
        <w:t>算</w:t>
      </w:r>
      <w:r>
        <w:rPr>
          <w:rFonts w:ascii="仿宋" w:hAnsi="仿宋" w:eastAsia="仿宋" w:cs="仿宋"/>
          <w:spacing w:val="5"/>
          <w:sz w:val="31"/>
          <w:szCs w:val="31"/>
        </w:rPr>
        <w:t>表》并添加电子签章。定点机构通过医保经办服务窗口</w:t>
      </w:r>
      <w:r>
        <w:rPr>
          <w:rFonts w:ascii="仿宋" w:hAnsi="仿宋" w:eastAsia="仿宋" w:cs="仿宋"/>
          <w:sz w:val="31"/>
          <w:szCs w:val="31"/>
        </w:rPr>
        <w:t xml:space="preserve"> </w:t>
      </w:r>
      <w:r>
        <w:rPr>
          <w:rFonts w:ascii="仿宋" w:hAnsi="仿宋" w:eastAsia="仿宋" w:cs="仿宋"/>
          <w:spacing w:val="10"/>
          <w:sz w:val="31"/>
          <w:szCs w:val="31"/>
        </w:rPr>
        <w:t>提交材</w:t>
      </w:r>
      <w:r>
        <w:rPr>
          <w:rFonts w:ascii="仿宋" w:hAnsi="仿宋" w:eastAsia="仿宋" w:cs="仿宋"/>
          <w:spacing w:val="6"/>
          <w:sz w:val="31"/>
          <w:szCs w:val="31"/>
        </w:rPr>
        <w:t>料</w:t>
      </w:r>
      <w:r>
        <w:rPr>
          <w:rFonts w:ascii="仿宋" w:hAnsi="仿宋" w:eastAsia="仿宋" w:cs="仿宋"/>
          <w:spacing w:val="5"/>
          <w:sz w:val="31"/>
          <w:szCs w:val="31"/>
        </w:rPr>
        <w:t>时需打印《医疗保障基金年结算表》并加盖财务章、审</w:t>
      </w:r>
    </w:p>
    <w:p>
      <w:pPr>
        <w:sectPr>
          <w:footerReference r:id="rId278" w:type="default"/>
          <w:pgSz w:w="11906" w:h="16839"/>
          <w:pgMar w:top="400" w:right="1378"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2" w:lineRule="auto"/>
        <w:rPr>
          <w:rFonts w:ascii="仿宋" w:hAnsi="仿宋" w:eastAsia="仿宋" w:cs="仿宋"/>
          <w:sz w:val="31"/>
          <w:szCs w:val="31"/>
        </w:rPr>
      </w:pPr>
      <w:r>
        <w:rPr>
          <w:rFonts w:ascii="仿宋" w:hAnsi="仿宋" w:eastAsia="仿宋" w:cs="仿宋"/>
          <w:spacing w:val="10"/>
          <w:sz w:val="31"/>
          <w:szCs w:val="31"/>
        </w:rPr>
        <w:t>核</w:t>
      </w:r>
      <w:r>
        <w:rPr>
          <w:rFonts w:ascii="仿宋" w:hAnsi="仿宋" w:eastAsia="仿宋" w:cs="仿宋"/>
          <w:spacing w:val="7"/>
          <w:sz w:val="31"/>
          <w:szCs w:val="31"/>
        </w:rPr>
        <w:t>章、法人代标章。</w:t>
      </w:r>
    </w:p>
    <w:p>
      <w:pPr>
        <w:spacing w:before="185" w:line="225" w:lineRule="auto"/>
        <w:ind w:left="653"/>
        <w:rPr>
          <w:rFonts w:ascii="仿宋" w:hAnsi="仿宋" w:eastAsia="仿宋" w:cs="仿宋"/>
          <w:sz w:val="31"/>
          <w:szCs w:val="31"/>
        </w:rPr>
      </w:pPr>
      <w:r>
        <w:rPr>
          <w:rFonts w:ascii="仿宋" w:hAnsi="仿宋" w:eastAsia="仿宋" w:cs="仿宋"/>
          <w:spacing w:val="-7"/>
          <w:sz w:val="31"/>
          <w:szCs w:val="31"/>
        </w:rPr>
        <w:t>4.2.2 受</w:t>
      </w:r>
      <w:r>
        <w:rPr>
          <w:rFonts w:ascii="仿宋" w:hAnsi="仿宋" w:eastAsia="仿宋" w:cs="仿宋"/>
          <w:spacing w:val="-6"/>
          <w:sz w:val="31"/>
          <w:szCs w:val="31"/>
        </w:rPr>
        <w:t>理</w:t>
      </w:r>
    </w:p>
    <w:p>
      <w:pPr>
        <w:spacing w:before="164" w:line="375" w:lineRule="auto"/>
        <w:ind w:left="1" w:right="89" w:firstLine="648"/>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定点机构申报的信息和提交材料进行受理，如填</w:t>
      </w:r>
      <w:r>
        <w:rPr>
          <w:rFonts w:ascii="仿宋" w:hAnsi="仿宋" w:eastAsia="仿宋" w:cs="仿宋"/>
          <w:sz w:val="31"/>
          <w:szCs w:val="31"/>
        </w:rPr>
        <w:t xml:space="preserve"> </w:t>
      </w:r>
      <w:r>
        <w:rPr>
          <w:rFonts w:ascii="仿宋" w:hAnsi="仿宋" w:eastAsia="仿宋" w:cs="仿宋"/>
          <w:spacing w:val="10"/>
          <w:sz w:val="31"/>
          <w:szCs w:val="31"/>
        </w:rPr>
        <w:t>写内</w:t>
      </w:r>
      <w:r>
        <w:rPr>
          <w:rFonts w:ascii="仿宋" w:hAnsi="仿宋" w:eastAsia="仿宋" w:cs="仿宋"/>
          <w:spacing w:val="8"/>
          <w:sz w:val="31"/>
          <w:szCs w:val="31"/>
        </w:rPr>
        <w:t>容</w:t>
      </w:r>
      <w:r>
        <w:rPr>
          <w:rFonts w:ascii="仿宋" w:hAnsi="仿宋" w:eastAsia="仿宋" w:cs="仿宋"/>
          <w:spacing w:val="5"/>
          <w:sz w:val="31"/>
          <w:szCs w:val="31"/>
        </w:rPr>
        <w:t>有误或材料提供不全的，不予受理，并告知原因。定点机</w:t>
      </w:r>
      <w:r>
        <w:rPr>
          <w:rFonts w:ascii="仿宋" w:hAnsi="仿宋" w:eastAsia="仿宋" w:cs="仿宋"/>
          <w:sz w:val="31"/>
          <w:szCs w:val="31"/>
        </w:rPr>
        <w:t xml:space="preserve"> </w:t>
      </w:r>
      <w:r>
        <w:rPr>
          <w:rFonts w:ascii="仿宋" w:hAnsi="仿宋" w:eastAsia="仿宋" w:cs="仿宋"/>
          <w:spacing w:val="8"/>
          <w:sz w:val="31"/>
          <w:szCs w:val="31"/>
        </w:rPr>
        <w:t>构符合条件后可重新申请</w:t>
      </w:r>
      <w:r>
        <w:rPr>
          <w:rFonts w:ascii="仿宋" w:hAnsi="仿宋" w:eastAsia="仿宋" w:cs="仿宋"/>
          <w:spacing w:val="7"/>
          <w:sz w:val="31"/>
          <w:szCs w:val="31"/>
        </w:rPr>
        <w:t>。</w:t>
      </w:r>
    </w:p>
    <w:p>
      <w:pPr>
        <w:spacing w:line="222" w:lineRule="auto"/>
        <w:ind w:left="653"/>
        <w:rPr>
          <w:rFonts w:ascii="仿宋" w:hAnsi="仿宋" w:eastAsia="仿宋" w:cs="仿宋"/>
          <w:sz w:val="31"/>
          <w:szCs w:val="31"/>
        </w:rPr>
      </w:pPr>
      <w:r>
        <w:rPr>
          <w:rFonts w:ascii="仿宋" w:hAnsi="仿宋" w:eastAsia="仿宋" w:cs="仿宋"/>
          <w:spacing w:val="-7"/>
          <w:sz w:val="31"/>
          <w:szCs w:val="31"/>
        </w:rPr>
        <w:t>4.2.3 审</w:t>
      </w:r>
      <w:r>
        <w:rPr>
          <w:rFonts w:ascii="仿宋" w:hAnsi="仿宋" w:eastAsia="仿宋" w:cs="仿宋"/>
          <w:spacing w:val="-6"/>
          <w:sz w:val="31"/>
          <w:szCs w:val="31"/>
        </w:rPr>
        <w:t>核</w:t>
      </w:r>
    </w:p>
    <w:p>
      <w:pPr>
        <w:spacing w:before="167" w:line="220" w:lineRule="auto"/>
        <w:ind w:left="64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人员对申报材料进行审核，给出审核意见。</w:t>
      </w:r>
    </w:p>
    <w:p>
      <w:pPr>
        <w:spacing w:before="275" w:line="224" w:lineRule="auto"/>
        <w:ind w:left="653"/>
        <w:rPr>
          <w:rFonts w:ascii="仿宋" w:hAnsi="仿宋" w:eastAsia="仿宋" w:cs="仿宋"/>
          <w:sz w:val="31"/>
          <w:szCs w:val="31"/>
        </w:rPr>
      </w:pPr>
      <w:r>
        <w:rPr>
          <w:rFonts w:ascii="仿宋" w:hAnsi="仿宋" w:eastAsia="仿宋" w:cs="仿宋"/>
          <w:spacing w:val="3"/>
          <w:sz w:val="31"/>
          <w:szCs w:val="31"/>
        </w:rPr>
        <w:t>4.2.4 办结</w:t>
      </w:r>
    </w:p>
    <w:p>
      <w:pPr>
        <w:spacing w:before="183" w:line="334" w:lineRule="auto"/>
        <w:ind w:left="652" w:hanging="7"/>
        <w:rPr>
          <w:rFonts w:ascii="仿宋" w:hAnsi="仿宋" w:eastAsia="仿宋" w:cs="仿宋"/>
          <w:sz w:val="31"/>
          <w:szCs w:val="31"/>
        </w:rPr>
      </w:pPr>
      <w:r>
        <w:rPr>
          <w:rFonts w:ascii="仿宋" w:hAnsi="仿宋" w:eastAsia="仿宋" w:cs="仿宋"/>
          <w:spacing w:val="-6"/>
          <w:sz w:val="31"/>
          <w:szCs w:val="31"/>
        </w:rPr>
        <w:t>财务部</w:t>
      </w:r>
      <w:r>
        <w:rPr>
          <w:rFonts w:ascii="仿宋" w:hAnsi="仿宋" w:eastAsia="仿宋" w:cs="仿宋"/>
          <w:spacing w:val="-5"/>
          <w:sz w:val="31"/>
          <w:szCs w:val="31"/>
        </w:rPr>
        <w:t>门</w:t>
      </w:r>
      <w:r>
        <w:rPr>
          <w:rFonts w:ascii="仿宋" w:hAnsi="仿宋" w:eastAsia="仿宋" w:cs="仿宋"/>
          <w:spacing w:val="-3"/>
          <w:sz w:val="31"/>
          <w:szCs w:val="31"/>
        </w:rPr>
        <w:t>对复审合格的《医疗保障基金年结算表》进行拨付。</w:t>
      </w:r>
      <w:r>
        <w:rPr>
          <w:rFonts w:ascii="仿宋" w:hAnsi="仿宋" w:eastAsia="仿宋" w:cs="仿宋"/>
          <w:sz w:val="31"/>
          <w:szCs w:val="31"/>
        </w:rPr>
        <w:t xml:space="preserve"> </w:t>
      </w:r>
      <w:r>
        <w:rPr>
          <w:rFonts w:ascii="仿宋" w:hAnsi="仿宋" w:eastAsia="仿宋" w:cs="仿宋"/>
          <w:spacing w:val="-7"/>
          <w:sz w:val="31"/>
          <w:szCs w:val="31"/>
        </w:rPr>
        <w:t>4.2.5 送</w:t>
      </w:r>
      <w:r>
        <w:rPr>
          <w:rFonts w:ascii="仿宋" w:hAnsi="仿宋" w:eastAsia="仿宋" w:cs="仿宋"/>
          <w:spacing w:val="-6"/>
          <w:sz w:val="31"/>
          <w:szCs w:val="31"/>
        </w:rPr>
        <w:t>达</w:t>
      </w:r>
    </w:p>
    <w:p>
      <w:pPr>
        <w:spacing w:before="1" w:line="221" w:lineRule="auto"/>
        <w:ind w:left="645"/>
        <w:rPr>
          <w:rFonts w:ascii="仿宋" w:hAnsi="仿宋" w:eastAsia="仿宋" w:cs="仿宋"/>
          <w:sz w:val="31"/>
          <w:szCs w:val="31"/>
        </w:rPr>
      </w:pPr>
      <w:r>
        <w:rPr>
          <w:rFonts w:ascii="仿宋" w:hAnsi="仿宋" w:eastAsia="仿宋" w:cs="仿宋"/>
          <w:spacing w:val="12"/>
          <w:sz w:val="31"/>
          <w:szCs w:val="31"/>
        </w:rPr>
        <w:t>定</w:t>
      </w:r>
      <w:r>
        <w:rPr>
          <w:rFonts w:ascii="仿宋" w:hAnsi="仿宋" w:eastAsia="仿宋" w:cs="仿宋"/>
          <w:spacing w:val="7"/>
          <w:sz w:val="31"/>
          <w:szCs w:val="31"/>
        </w:rPr>
        <w:t>点机构收到相关款项。</w:t>
      </w:r>
    </w:p>
    <w:p>
      <w:pPr>
        <w:spacing w:before="187" w:line="559" w:lineRule="exact"/>
        <w:ind w:left="643"/>
        <w:rPr>
          <w:rFonts w:ascii="黑体" w:hAnsi="黑体" w:eastAsia="黑体" w:cs="黑体"/>
          <w:sz w:val="31"/>
          <w:szCs w:val="31"/>
        </w:rPr>
      </w:pPr>
      <w:r>
        <w:rPr>
          <w:rFonts w:ascii="黑体" w:hAnsi="黑体" w:eastAsia="黑体" w:cs="黑体"/>
          <w:spacing w:val="9"/>
          <w:position w:val="18"/>
          <w:sz w:val="31"/>
          <w:szCs w:val="31"/>
        </w:rPr>
        <w:t>5</w:t>
      </w:r>
      <w:r>
        <w:rPr>
          <w:rFonts w:ascii="黑体" w:hAnsi="黑体" w:eastAsia="黑体" w:cs="黑体"/>
          <w:spacing w:val="5"/>
          <w:position w:val="18"/>
          <w:sz w:val="31"/>
          <w:szCs w:val="31"/>
        </w:rPr>
        <w:t>.办件类型</w:t>
      </w:r>
    </w:p>
    <w:p>
      <w:pPr>
        <w:spacing w:before="1" w:line="222" w:lineRule="auto"/>
        <w:ind w:left="644"/>
        <w:rPr>
          <w:rFonts w:ascii="仿宋" w:hAnsi="仿宋" w:eastAsia="仿宋" w:cs="仿宋"/>
          <w:sz w:val="31"/>
          <w:szCs w:val="31"/>
        </w:rPr>
      </w:pPr>
      <w:r>
        <w:rPr>
          <w:rFonts w:ascii="仿宋" w:hAnsi="仿宋" w:eastAsia="仿宋" w:cs="仿宋"/>
          <w:spacing w:val="5"/>
          <w:sz w:val="31"/>
          <w:szCs w:val="31"/>
        </w:rPr>
        <w:t>承诺</w:t>
      </w:r>
      <w:r>
        <w:rPr>
          <w:rFonts w:ascii="仿宋" w:hAnsi="仿宋" w:eastAsia="仿宋" w:cs="仿宋"/>
          <w:spacing w:val="4"/>
          <w:sz w:val="31"/>
          <w:szCs w:val="31"/>
        </w:rPr>
        <w:t>件</w:t>
      </w:r>
    </w:p>
    <w:p>
      <w:pPr>
        <w:spacing w:before="188" w:line="410" w:lineRule="exact"/>
        <w:ind w:left="647"/>
        <w:rPr>
          <w:rFonts w:ascii="黑体" w:hAnsi="黑体" w:eastAsia="黑体" w:cs="黑体"/>
          <w:sz w:val="31"/>
          <w:szCs w:val="31"/>
        </w:rPr>
      </w:pPr>
      <w:r>
        <w:rPr>
          <w:rFonts w:ascii="黑体" w:hAnsi="黑体" w:eastAsia="黑体" w:cs="黑体"/>
          <w:spacing w:val="5"/>
          <w:position w:val="1"/>
          <w:sz w:val="31"/>
          <w:szCs w:val="31"/>
        </w:rPr>
        <w:t>6.办理时限</w:t>
      </w:r>
    </w:p>
    <w:p>
      <w:pPr>
        <w:spacing w:before="146" w:line="224" w:lineRule="auto"/>
        <w:ind w:left="657"/>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6.1</w:t>
      </w:r>
      <w:r>
        <w:rPr>
          <w:rFonts w:ascii="仿宋" w:hAnsi="仿宋" w:eastAsia="仿宋" w:cs="仿宋"/>
          <w:spacing w:val="-6"/>
          <w:sz w:val="31"/>
          <w:szCs w:val="31"/>
        </w:rPr>
        <w:t xml:space="preserve"> 年度对</w:t>
      </w:r>
      <w:r>
        <w:rPr>
          <w:rFonts w:ascii="仿宋" w:hAnsi="仿宋" w:eastAsia="仿宋" w:cs="仿宋"/>
          <w:spacing w:val="-5"/>
          <w:sz w:val="31"/>
          <w:szCs w:val="31"/>
        </w:rPr>
        <w:t>账</w:t>
      </w:r>
    </w:p>
    <w:p>
      <w:pPr>
        <w:spacing w:before="187" w:line="220" w:lineRule="auto"/>
        <w:ind w:left="654"/>
        <w:rPr>
          <w:rFonts w:ascii="仿宋" w:hAnsi="仿宋" w:eastAsia="仿宋" w:cs="仿宋"/>
          <w:sz w:val="31"/>
          <w:szCs w:val="31"/>
        </w:rPr>
      </w:pPr>
      <w:r>
        <w:rPr>
          <w:rFonts w:ascii="仿宋" w:hAnsi="仿宋" w:eastAsia="仿宋" w:cs="仿宋"/>
          <w:spacing w:val="-9"/>
          <w:sz w:val="31"/>
          <w:szCs w:val="31"/>
        </w:rPr>
        <w:t>2</w:t>
      </w:r>
      <w:r>
        <w:rPr>
          <w:rFonts w:ascii="仿宋" w:hAnsi="仿宋" w:eastAsia="仿宋" w:cs="仿宋"/>
          <w:spacing w:val="-7"/>
          <w:sz w:val="31"/>
          <w:szCs w:val="31"/>
        </w:rPr>
        <w:t>0 个工作日</w:t>
      </w:r>
    </w:p>
    <w:p>
      <w:pPr>
        <w:spacing w:before="191" w:line="222" w:lineRule="auto"/>
        <w:ind w:left="657"/>
        <w:rPr>
          <w:rFonts w:ascii="仿宋" w:hAnsi="仿宋" w:eastAsia="仿宋" w:cs="仿宋"/>
          <w:sz w:val="31"/>
          <w:szCs w:val="31"/>
        </w:rPr>
      </w:pPr>
      <w:r>
        <w:rPr>
          <w:rFonts w:ascii="仿宋" w:hAnsi="仿宋" w:eastAsia="仿宋" w:cs="仿宋"/>
          <w:spacing w:val="-9"/>
          <w:sz w:val="31"/>
          <w:szCs w:val="31"/>
          <w14:textOutline w14:w="5791" w14:cap="sq" w14:cmpd="sng">
            <w14:solidFill>
              <w14:srgbClr w14:val="000000"/>
            </w14:solidFill>
            <w14:prstDash w14:val="solid"/>
            <w14:bevel/>
          </w14:textOutline>
        </w:rPr>
        <w:t>6</w:t>
      </w:r>
      <w:r>
        <w:rPr>
          <w:rFonts w:ascii="仿宋" w:hAnsi="仿宋" w:eastAsia="仿宋" w:cs="仿宋"/>
          <w:spacing w:val="-8"/>
          <w:sz w:val="31"/>
          <w:szCs w:val="31"/>
          <w14:textOutline w14:w="5791" w14:cap="sq" w14:cmpd="sng">
            <w14:solidFill>
              <w14:srgbClr w14:val="000000"/>
            </w14:solidFill>
            <w14:prstDash w14:val="solid"/>
            <w14:bevel/>
          </w14:textOutline>
        </w:rPr>
        <w:t>.2</w:t>
      </w:r>
      <w:r>
        <w:rPr>
          <w:rFonts w:ascii="仿宋" w:hAnsi="仿宋" w:eastAsia="仿宋" w:cs="仿宋"/>
          <w:spacing w:val="-8"/>
          <w:sz w:val="31"/>
          <w:szCs w:val="31"/>
        </w:rPr>
        <w:t xml:space="preserve"> 年结算</w:t>
      </w:r>
    </w:p>
    <w:p>
      <w:pPr>
        <w:spacing w:before="187" w:line="220" w:lineRule="auto"/>
        <w:ind w:left="654"/>
        <w:rPr>
          <w:rFonts w:ascii="仿宋" w:hAnsi="仿宋" w:eastAsia="仿宋" w:cs="仿宋"/>
          <w:sz w:val="31"/>
          <w:szCs w:val="31"/>
        </w:rPr>
      </w:pPr>
      <w:r>
        <w:rPr>
          <w:rFonts w:ascii="仿宋" w:hAnsi="仿宋" w:eastAsia="仿宋" w:cs="仿宋"/>
          <w:spacing w:val="-9"/>
          <w:sz w:val="31"/>
          <w:szCs w:val="31"/>
        </w:rPr>
        <w:t>2</w:t>
      </w:r>
      <w:r>
        <w:rPr>
          <w:rFonts w:ascii="仿宋" w:hAnsi="仿宋" w:eastAsia="仿宋" w:cs="仿宋"/>
          <w:spacing w:val="-7"/>
          <w:sz w:val="31"/>
          <w:szCs w:val="31"/>
        </w:rPr>
        <w:t>0 个工作日</w:t>
      </w:r>
    </w:p>
    <w:p>
      <w:pPr>
        <w:spacing w:before="189" w:line="415" w:lineRule="exact"/>
        <w:ind w:left="64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4" w:line="334" w:lineRule="auto"/>
        <w:ind w:left="33" w:right="91" w:firstLine="623"/>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7.1</w:t>
      </w:r>
      <w:r>
        <w:rPr>
          <w:rFonts w:ascii="仿宋" w:hAnsi="仿宋" w:eastAsia="仿宋" w:cs="仿宋"/>
          <w:spacing w:val="-2"/>
          <w:sz w:val="31"/>
          <w:szCs w:val="31"/>
        </w:rPr>
        <w:t xml:space="preserve"> 每年 3 月</w:t>
      </w:r>
      <w:r>
        <w:rPr>
          <w:rFonts w:ascii="仿宋" w:hAnsi="仿宋" w:eastAsia="仿宋" w:cs="仿宋"/>
          <w:spacing w:val="-1"/>
          <w:sz w:val="31"/>
          <w:szCs w:val="31"/>
        </w:rPr>
        <w:t>底前进行对账。各定点机构逾期未进行对账视</w:t>
      </w:r>
      <w:r>
        <w:rPr>
          <w:rFonts w:ascii="仿宋" w:hAnsi="仿宋" w:eastAsia="仿宋" w:cs="仿宋"/>
          <w:sz w:val="31"/>
          <w:szCs w:val="31"/>
        </w:rPr>
        <w:t xml:space="preserve"> </w:t>
      </w:r>
      <w:r>
        <w:rPr>
          <w:rFonts w:ascii="仿宋" w:hAnsi="仿宋" w:eastAsia="仿宋" w:cs="仿宋"/>
          <w:spacing w:val="10"/>
          <w:sz w:val="31"/>
          <w:szCs w:val="31"/>
        </w:rPr>
        <w:t>同</w:t>
      </w:r>
      <w:r>
        <w:rPr>
          <w:rFonts w:ascii="仿宋" w:hAnsi="仿宋" w:eastAsia="仿宋" w:cs="仿宋"/>
          <w:spacing w:val="9"/>
          <w:sz w:val="31"/>
          <w:szCs w:val="31"/>
        </w:rPr>
        <w:t>为</w:t>
      </w:r>
      <w:r>
        <w:rPr>
          <w:rFonts w:ascii="仿宋" w:hAnsi="仿宋" w:eastAsia="仿宋" w:cs="仿宋"/>
          <w:spacing w:val="5"/>
          <w:sz w:val="31"/>
          <w:szCs w:val="31"/>
        </w:rPr>
        <w:t>默认年终结算数据正确。</w:t>
      </w:r>
    </w:p>
    <w:p>
      <w:pPr>
        <w:spacing w:before="1" w:line="221" w:lineRule="auto"/>
        <w:ind w:left="657"/>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7.2</w:t>
      </w:r>
      <w:r>
        <w:rPr>
          <w:rFonts w:ascii="仿宋" w:hAnsi="仿宋" w:eastAsia="仿宋" w:cs="仿宋"/>
          <w:spacing w:val="-2"/>
          <w:sz w:val="31"/>
          <w:szCs w:val="31"/>
        </w:rPr>
        <w:t xml:space="preserve"> 每年 4</w:t>
      </w:r>
      <w:r>
        <w:rPr>
          <w:rFonts w:ascii="仿宋" w:hAnsi="仿宋" w:eastAsia="仿宋" w:cs="仿宋"/>
          <w:spacing w:val="-1"/>
          <w:sz w:val="31"/>
          <w:szCs w:val="31"/>
        </w:rPr>
        <w:t xml:space="preserve"> 月底前开始年终结算受理。各定点机构逾期未进</w:t>
      </w:r>
    </w:p>
    <w:p>
      <w:pPr>
        <w:sectPr>
          <w:footerReference r:id="rId279" w:type="default"/>
          <w:pgSz w:w="11906" w:h="16839"/>
          <w:pgMar w:top="400" w:right="1384" w:bottom="909" w:left="159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538" w:lineRule="exact"/>
        <w:ind w:left="160"/>
        <w:rPr>
          <w:rFonts w:ascii="仿宋" w:hAnsi="仿宋" w:eastAsia="仿宋" w:cs="仿宋"/>
          <w:sz w:val="31"/>
          <w:szCs w:val="31"/>
        </w:rPr>
      </w:pPr>
      <w:r>
        <w:rPr>
          <w:rFonts w:ascii="仿宋" w:hAnsi="仿宋" w:eastAsia="仿宋" w:cs="仿宋"/>
          <w:spacing w:val="16"/>
          <w:position w:val="16"/>
          <w:sz w:val="31"/>
          <w:szCs w:val="31"/>
        </w:rPr>
        <w:t>行</w:t>
      </w:r>
      <w:r>
        <w:rPr>
          <w:rFonts w:ascii="仿宋" w:hAnsi="仿宋" w:eastAsia="仿宋" w:cs="仿宋"/>
          <w:spacing w:val="9"/>
          <w:position w:val="16"/>
          <w:sz w:val="31"/>
          <w:szCs w:val="31"/>
        </w:rPr>
        <w:t>年</w:t>
      </w:r>
      <w:r>
        <w:rPr>
          <w:rFonts w:ascii="仿宋" w:hAnsi="仿宋" w:eastAsia="仿宋" w:cs="仿宋"/>
          <w:spacing w:val="8"/>
          <w:position w:val="16"/>
          <w:sz w:val="31"/>
          <w:szCs w:val="31"/>
        </w:rPr>
        <w:t>结算申请的视同为放弃年结算。</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59" w:line="5926" w:lineRule="exact"/>
        <w:ind w:firstLine="3765"/>
        <w:textAlignment w:val="center"/>
      </w:pPr>
      <w:r>
        <w:drawing>
          <wp:inline distT="0" distB="0" distL="0" distR="0">
            <wp:extent cx="1429385" cy="3762375"/>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526"/>
                    <a:stretch>
                      <a:fillRect/>
                    </a:stretch>
                  </pic:blipFill>
                  <pic:spPr>
                    <a:xfrm>
                      <a:off x="0" y="0"/>
                      <a:ext cx="1429511" cy="3762755"/>
                    </a:xfrm>
                    <a:prstGeom prst="rect">
                      <a:avLst/>
                    </a:prstGeom>
                  </pic:spPr>
                </pic:pic>
              </a:graphicData>
            </a:graphic>
          </wp:inline>
        </w:drawing>
      </w:r>
    </w:p>
    <w:p>
      <w:pPr>
        <w:sectPr>
          <w:footerReference r:id="rId280" w:type="default"/>
          <w:pgSz w:w="11906" w:h="16839"/>
          <w:pgMar w:top="400" w:right="1785" w:bottom="909" w:left="1438"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908"/>
        <w:outlineLvl w:val="1"/>
        <w:rPr>
          <w:rFonts w:ascii="宋体" w:hAnsi="宋体" w:eastAsia="宋体" w:cs="宋体"/>
          <w:sz w:val="43"/>
          <w:szCs w:val="43"/>
        </w:rPr>
      </w:pPr>
      <w:r>
        <w:rPr>
          <w:rFonts w:ascii="宋体" w:hAnsi="宋体" w:eastAsia="宋体" w:cs="宋体"/>
          <w:spacing w:val="27"/>
          <w:sz w:val="43"/>
          <w:szCs w:val="43"/>
          <w14:textOutline w14:w="7975" w14:cap="sq" w14:cmpd="sng">
            <w14:solidFill>
              <w14:srgbClr w14:val="000000"/>
            </w14:solidFill>
            <w14:prstDash w14:val="solid"/>
            <w14:bevel/>
          </w14:textOutline>
        </w:rPr>
        <w:t>单</w:t>
      </w:r>
      <w:r>
        <w:rPr>
          <w:rFonts w:ascii="宋体" w:hAnsi="宋体" w:eastAsia="宋体" w:cs="宋体"/>
          <w:spacing w:val="22"/>
          <w:sz w:val="43"/>
          <w:szCs w:val="43"/>
          <w14:textOutline w14:w="7975" w14:cap="sq" w14:cmpd="sng">
            <w14:solidFill>
              <w14:srgbClr w14:val="000000"/>
            </w14:solidFill>
            <w14:prstDash w14:val="solid"/>
            <w14:bevel/>
          </w14:textOutline>
        </w:rPr>
        <w:t>位缴费基数申报(年度)</w:t>
      </w:r>
      <w:r>
        <w:rPr>
          <w:rFonts w:ascii="宋体" w:hAnsi="宋体" w:eastAsia="宋体" w:cs="宋体"/>
          <w:spacing w:val="22"/>
          <w:sz w:val="43"/>
          <w:szCs w:val="43"/>
        </w:rPr>
        <w:t xml:space="preserve"> </w:t>
      </w:r>
      <w:r>
        <w:rPr>
          <w:rFonts w:ascii="宋体" w:hAnsi="宋体" w:eastAsia="宋体" w:cs="宋体"/>
          <w:spacing w:val="22"/>
          <w:sz w:val="43"/>
          <w:szCs w:val="43"/>
          <w14:textOutline w14:w="7975" w14:cap="sq" w14:cmpd="sng">
            <w14:solidFill>
              <w14:srgbClr w14:val="000000"/>
            </w14:solidFill>
            <w14:prstDash w14:val="solid"/>
            <w14:bevel/>
          </w14:textOutline>
        </w:rPr>
        <w:t>业务流程</w:t>
      </w:r>
    </w:p>
    <w:p>
      <w:pPr>
        <w:spacing w:before="186" w:line="221" w:lineRule="auto"/>
        <w:ind w:left="1654"/>
        <w:rPr>
          <w:rFonts w:ascii="仿宋" w:hAnsi="仿宋" w:eastAsia="仿宋" w:cs="仿宋"/>
          <w:sz w:val="31"/>
          <w:szCs w:val="31"/>
        </w:rPr>
      </w:pPr>
      <w:r>
        <w:rPr>
          <w:rFonts w:ascii="仿宋" w:hAnsi="仿宋" w:eastAsia="仿宋" w:cs="仿宋"/>
          <w:spacing w:val="1"/>
          <w:sz w:val="31"/>
          <w:szCs w:val="31"/>
        </w:rPr>
        <w:t xml:space="preserve">(经办政务服务事项清单 </w:t>
      </w:r>
      <w:r>
        <w:rPr>
          <w:rFonts w:ascii="仿宋" w:hAnsi="仿宋" w:eastAsia="仿宋" w:cs="仿宋"/>
          <w:sz w:val="31"/>
          <w:szCs w:val="31"/>
        </w:rPr>
        <w:t>J</w:t>
      </w:r>
      <w:r>
        <w:rPr>
          <w:rFonts w:ascii="仿宋" w:hAnsi="仿宋" w:eastAsia="仿宋" w:cs="仿宋"/>
          <w:spacing w:val="1"/>
          <w:sz w:val="31"/>
          <w:szCs w:val="31"/>
        </w:rPr>
        <w:t>0020360110</w:t>
      </w:r>
      <w:r>
        <w:rPr>
          <w:rFonts w:ascii="仿宋" w:hAnsi="仿宋" w:eastAsia="仿宋" w:cs="仿宋"/>
          <w:sz w:val="31"/>
          <w:szCs w:val="31"/>
        </w:rPr>
        <w:t>01)</w:t>
      </w:r>
    </w:p>
    <w:p>
      <w:pPr>
        <w:spacing w:line="320" w:lineRule="auto"/>
        <w:rPr>
          <w:rFonts w:ascii="Arial"/>
          <w:sz w:val="21"/>
        </w:rPr>
      </w:pPr>
    </w:p>
    <w:p>
      <w:pPr>
        <w:spacing w:line="321" w:lineRule="auto"/>
        <w:rPr>
          <w:rFonts w:ascii="Arial"/>
          <w:sz w:val="21"/>
        </w:rPr>
      </w:pPr>
    </w:p>
    <w:p>
      <w:pPr>
        <w:spacing w:before="101" w:line="334" w:lineRule="auto"/>
        <w:ind w:left="8" w:right="37" w:firstLine="646"/>
        <w:rPr>
          <w:rFonts w:ascii="仿宋" w:hAnsi="仿宋" w:eastAsia="仿宋" w:cs="仿宋"/>
          <w:sz w:val="31"/>
          <w:szCs w:val="31"/>
        </w:rPr>
      </w:pPr>
      <w:r>
        <w:rPr>
          <w:rFonts w:ascii="仿宋" w:hAnsi="仿宋" w:eastAsia="仿宋" w:cs="仿宋"/>
          <w:spacing w:val="8"/>
          <w:sz w:val="31"/>
          <w:szCs w:val="31"/>
        </w:rPr>
        <w:t>为明确单</w:t>
      </w:r>
      <w:r>
        <w:rPr>
          <w:rFonts w:ascii="仿宋" w:hAnsi="仿宋" w:eastAsia="仿宋" w:cs="仿宋"/>
          <w:spacing w:val="4"/>
          <w:sz w:val="31"/>
          <w:szCs w:val="31"/>
        </w:rPr>
        <w:t>位缴费基数申报业务的服务对象、受理条件、办理</w:t>
      </w:r>
      <w:r>
        <w:rPr>
          <w:rFonts w:ascii="仿宋" w:hAnsi="仿宋" w:eastAsia="仿宋" w:cs="仿宋"/>
          <w:sz w:val="31"/>
          <w:szCs w:val="31"/>
        </w:rPr>
        <w:t xml:space="preserve"> </w:t>
      </w:r>
      <w:r>
        <w:rPr>
          <w:rFonts w:ascii="仿宋" w:hAnsi="仿宋" w:eastAsia="仿宋" w:cs="仿宋"/>
          <w:spacing w:val="9"/>
          <w:sz w:val="31"/>
          <w:szCs w:val="31"/>
        </w:rPr>
        <w:t>材料明细、办理流程、办件类型、办理时限制定本流程</w:t>
      </w:r>
      <w:r>
        <w:rPr>
          <w:rFonts w:ascii="仿宋" w:hAnsi="仿宋" w:eastAsia="仿宋" w:cs="仿宋"/>
          <w:spacing w:val="7"/>
          <w:sz w:val="31"/>
          <w:szCs w:val="31"/>
        </w:rPr>
        <w:t>。</w:t>
      </w:r>
    </w:p>
    <w:p>
      <w:pPr>
        <w:spacing w:line="414" w:lineRule="exact"/>
        <w:ind w:left="664"/>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652"/>
        <w:rPr>
          <w:rFonts w:ascii="仿宋" w:hAnsi="仿宋" w:eastAsia="仿宋" w:cs="仿宋"/>
          <w:sz w:val="31"/>
          <w:szCs w:val="31"/>
        </w:rPr>
      </w:pPr>
      <w:r>
        <w:rPr>
          <w:rFonts w:ascii="仿宋" w:hAnsi="仿宋" w:eastAsia="仿宋" w:cs="仿宋"/>
          <w:spacing w:val="22"/>
          <w:position w:val="18"/>
          <w:sz w:val="31"/>
          <w:szCs w:val="31"/>
        </w:rPr>
        <w:t>参</w:t>
      </w:r>
      <w:r>
        <w:rPr>
          <w:rFonts w:ascii="仿宋" w:hAnsi="仿宋" w:eastAsia="仿宋" w:cs="仿宋"/>
          <w:spacing w:val="19"/>
          <w:position w:val="18"/>
          <w:sz w:val="31"/>
          <w:szCs w:val="31"/>
        </w:rPr>
        <w:t>保单位(由单位经办人办理)</w:t>
      </w:r>
    </w:p>
    <w:p>
      <w:pPr>
        <w:spacing w:line="415" w:lineRule="exact"/>
        <w:ind w:left="648"/>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559" w:lineRule="exact"/>
        <w:ind w:left="654"/>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647"/>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51" w:line="333" w:lineRule="auto"/>
        <w:ind w:left="643" w:right="480" w:firstLine="6"/>
        <w:rPr>
          <w:rFonts w:ascii="黑体" w:hAnsi="黑体" w:eastAsia="黑体" w:cs="黑体"/>
          <w:sz w:val="31"/>
          <w:szCs w:val="31"/>
        </w:rPr>
      </w:pPr>
      <w:r>
        <w:rPr>
          <w:rFonts w:ascii="仿宋" w:hAnsi="仿宋" w:eastAsia="仿宋" w:cs="仿宋"/>
          <w:spacing w:val="22"/>
          <w:sz w:val="31"/>
          <w:szCs w:val="31"/>
        </w:rPr>
        <w:t>年</w:t>
      </w:r>
      <w:r>
        <w:rPr>
          <w:rFonts w:ascii="仿宋" w:hAnsi="仿宋" w:eastAsia="仿宋" w:cs="仿宋"/>
          <w:spacing w:val="18"/>
          <w:sz w:val="31"/>
          <w:szCs w:val="31"/>
        </w:rPr>
        <w:t>度</w:t>
      </w:r>
      <w:r>
        <w:rPr>
          <w:rFonts w:ascii="仿宋" w:hAnsi="仿宋" w:eastAsia="仿宋" w:cs="仿宋"/>
          <w:spacing w:val="11"/>
          <w:sz w:val="31"/>
          <w:szCs w:val="31"/>
        </w:rPr>
        <w:t>申报：《基本医疗保险缴费基数申报表》(附件 1)</w:t>
      </w:r>
      <w:r>
        <w:rPr>
          <w:rFonts w:ascii="仿宋" w:hAnsi="仿宋" w:eastAsia="仿宋" w:cs="仿宋"/>
          <w:sz w:val="31"/>
          <w:szCs w:val="31"/>
        </w:rPr>
        <w:t xml:space="preserve"> </w:t>
      </w:r>
      <w:r>
        <w:rPr>
          <w:rFonts w:ascii="黑体" w:hAnsi="黑体" w:eastAsia="黑体" w:cs="黑体"/>
          <w:spacing w:val="8"/>
          <w:sz w:val="31"/>
          <w:szCs w:val="31"/>
        </w:rPr>
        <w:t>4</w:t>
      </w:r>
      <w:r>
        <w:rPr>
          <w:rFonts w:ascii="黑体" w:hAnsi="黑体" w:eastAsia="黑体" w:cs="黑体"/>
          <w:spacing w:val="6"/>
          <w:sz w:val="31"/>
          <w:szCs w:val="31"/>
        </w:rPr>
        <w:t>.办理流程</w:t>
      </w:r>
    </w:p>
    <w:p>
      <w:pPr>
        <w:spacing w:before="1" w:line="220" w:lineRule="auto"/>
        <w:ind w:left="657"/>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1" w:line="333" w:lineRule="auto"/>
        <w:ind w:left="11" w:right="38" w:firstLine="640"/>
        <w:rPr>
          <w:rFonts w:ascii="仿宋" w:hAnsi="仿宋" w:eastAsia="仿宋" w:cs="仿宋"/>
          <w:sz w:val="31"/>
          <w:szCs w:val="31"/>
        </w:rPr>
      </w:pPr>
      <w:r>
        <w:rPr>
          <w:rFonts w:ascii="仿宋" w:hAnsi="仿宋" w:eastAsia="仿宋" w:cs="仿宋"/>
          <w:spacing w:val="8"/>
          <w:sz w:val="31"/>
          <w:szCs w:val="31"/>
        </w:rPr>
        <w:t>参保单位办</w:t>
      </w:r>
      <w:r>
        <w:rPr>
          <w:rFonts w:ascii="仿宋" w:hAnsi="仿宋" w:eastAsia="仿宋" w:cs="仿宋"/>
          <w:spacing w:val="4"/>
          <w:sz w:val="31"/>
          <w:szCs w:val="31"/>
        </w:rPr>
        <w:t>理单位缴费基数申报业务时，可登录医保经办政</w:t>
      </w:r>
      <w:r>
        <w:rPr>
          <w:rFonts w:ascii="仿宋" w:hAnsi="仿宋" w:eastAsia="仿宋" w:cs="仿宋"/>
          <w:sz w:val="31"/>
          <w:szCs w:val="31"/>
        </w:rPr>
        <w:t xml:space="preserve"> </w:t>
      </w:r>
      <w:r>
        <w:rPr>
          <w:rFonts w:ascii="仿宋" w:hAnsi="仿宋" w:eastAsia="仿宋" w:cs="仿宋"/>
          <w:spacing w:val="9"/>
          <w:sz w:val="31"/>
          <w:szCs w:val="31"/>
        </w:rPr>
        <w:t>务服务网上大厅或到医保经办服务窗口进行申请并提交材料</w:t>
      </w:r>
      <w:r>
        <w:rPr>
          <w:rFonts w:ascii="仿宋" w:hAnsi="仿宋" w:eastAsia="仿宋" w:cs="仿宋"/>
          <w:spacing w:val="5"/>
          <w:sz w:val="31"/>
          <w:szCs w:val="31"/>
        </w:rPr>
        <w:t>。</w:t>
      </w:r>
    </w:p>
    <w:p>
      <w:pPr>
        <w:spacing w:before="1" w:line="224" w:lineRule="auto"/>
        <w:ind w:left="657"/>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63" w:line="376" w:lineRule="auto"/>
        <w:ind w:right="35" w:firstLine="653"/>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参保单位申报的信息和提交材料进行受理，如填</w:t>
      </w:r>
      <w:r>
        <w:rPr>
          <w:rFonts w:ascii="仿宋" w:hAnsi="仿宋" w:eastAsia="仿宋" w:cs="仿宋"/>
          <w:sz w:val="31"/>
          <w:szCs w:val="31"/>
        </w:rPr>
        <w:t xml:space="preserve"> </w:t>
      </w:r>
      <w:r>
        <w:rPr>
          <w:rFonts w:ascii="仿宋" w:hAnsi="仿宋" w:eastAsia="仿宋" w:cs="仿宋"/>
          <w:spacing w:val="10"/>
          <w:sz w:val="31"/>
          <w:szCs w:val="31"/>
        </w:rPr>
        <w:t>写内容</w:t>
      </w:r>
      <w:r>
        <w:rPr>
          <w:rFonts w:ascii="仿宋" w:hAnsi="仿宋" w:eastAsia="仿宋" w:cs="仿宋"/>
          <w:spacing w:val="8"/>
          <w:sz w:val="31"/>
          <w:szCs w:val="31"/>
        </w:rPr>
        <w:t>有</w:t>
      </w:r>
      <w:r>
        <w:rPr>
          <w:rFonts w:ascii="仿宋" w:hAnsi="仿宋" w:eastAsia="仿宋" w:cs="仿宋"/>
          <w:spacing w:val="5"/>
          <w:sz w:val="31"/>
          <w:szCs w:val="31"/>
        </w:rPr>
        <w:t>误或材料提供不全的，不予受理，并告知原因。参保单</w:t>
      </w:r>
      <w:r>
        <w:rPr>
          <w:rFonts w:ascii="仿宋" w:hAnsi="仿宋" w:eastAsia="仿宋" w:cs="仿宋"/>
          <w:sz w:val="31"/>
          <w:szCs w:val="31"/>
        </w:rPr>
        <w:t xml:space="preserve"> </w:t>
      </w:r>
      <w:r>
        <w:rPr>
          <w:rFonts w:ascii="仿宋" w:hAnsi="仿宋" w:eastAsia="仿宋" w:cs="仿宋"/>
          <w:spacing w:val="12"/>
          <w:sz w:val="31"/>
          <w:szCs w:val="31"/>
        </w:rPr>
        <w:t>位</w:t>
      </w:r>
      <w:r>
        <w:rPr>
          <w:rFonts w:ascii="仿宋" w:hAnsi="仿宋" w:eastAsia="仿宋" w:cs="仿宋"/>
          <w:spacing w:val="8"/>
          <w:sz w:val="31"/>
          <w:szCs w:val="31"/>
        </w:rPr>
        <w:t>符合条件后可重新申请。</w:t>
      </w:r>
    </w:p>
    <w:p>
      <w:pPr>
        <w:spacing w:line="222" w:lineRule="auto"/>
        <w:ind w:left="657"/>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7" w:line="220" w:lineRule="auto"/>
        <w:ind w:left="653"/>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657"/>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ectPr>
          <w:footerReference r:id="rId281" w:type="default"/>
          <w:pgSz w:w="11906" w:h="16839"/>
          <w:pgMar w:top="400" w:right="1437" w:bottom="909" w:left="1593"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221" w:lineRule="auto"/>
        <w:ind w:left="805"/>
        <w:rPr>
          <w:rFonts w:ascii="仿宋" w:hAnsi="仿宋" w:eastAsia="仿宋" w:cs="仿宋"/>
          <w:sz w:val="31"/>
          <w:szCs w:val="31"/>
        </w:rPr>
      </w:pPr>
      <w:r>
        <w:rPr>
          <w:rFonts w:ascii="仿宋" w:hAnsi="仿宋" w:eastAsia="仿宋" w:cs="仿宋"/>
          <w:spacing w:val="11"/>
          <w:sz w:val="31"/>
          <w:szCs w:val="31"/>
        </w:rPr>
        <w:t xml:space="preserve">打印《吉林省医疗保障业务单》(附件 2) </w:t>
      </w:r>
      <w:r>
        <w:rPr>
          <w:rFonts w:ascii="仿宋" w:hAnsi="仿宋" w:eastAsia="仿宋" w:cs="仿宋"/>
          <w:spacing w:val="8"/>
          <w:sz w:val="31"/>
          <w:szCs w:val="31"/>
        </w:rPr>
        <w:t>。</w:t>
      </w:r>
    </w:p>
    <w:p>
      <w:pPr>
        <w:spacing w:before="187" w:line="229"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62"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0" w:line="222" w:lineRule="auto"/>
        <w:ind w:left="804"/>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185"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152" w:line="559" w:lineRule="exact"/>
        <w:ind w:left="817"/>
        <w:rPr>
          <w:rFonts w:ascii="仿宋" w:hAnsi="仿宋" w:eastAsia="仿宋" w:cs="仿宋"/>
          <w:sz w:val="31"/>
          <w:szCs w:val="31"/>
        </w:rPr>
      </w:pPr>
      <w:r>
        <w:rPr>
          <w:rFonts w:ascii="仿宋" w:hAnsi="仿宋" w:eastAsia="仿宋" w:cs="仿宋"/>
          <w:spacing w:val="-12"/>
          <w:position w:val="18"/>
          <w:sz w:val="31"/>
          <w:szCs w:val="31"/>
        </w:rPr>
        <w:t>5</w:t>
      </w:r>
      <w:r>
        <w:rPr>
          <w:rFonts w:ascii="仿宋" w:hAnsi="仿宋" w:eastAsia="仿宋" w:cs="仿宋"/>
          <w:spacing w:val="-8"/>
          <w:position w:val="18"/>
          <w:sz w:val="31"/>
          <w:szCs w:val="31"/>
        </w:rPr>
        <w:t xml:space="preserve"> 个工作日。</w:t>
      </w:r>
    </w:p>
    <w:p>
      <w:pPr>
        <w:spacing w:line="415" w:lineRule="exact"/>
        <w:ind w:left="809"/>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pacing w:line="305" w:lineRule="auto"/>
        <w:rPr>
          <w:rFonts w:ascii="Arial"/>
          <w:sz w:val="21"/>
        </w:rPr>
      </w:pPr>
    </w:p>
    <w:p>
      <w:pPr>
        <w:spacing w:line="306" w:lineRule="auto"/>
        <w:rPr>
          <w:rFonts w:ascii="Arial"/>
          <w:sz w:val="21"/>
        </w:rPr>
      </w:pPr>
    </w:p>
    <w:p>
      <w:pPr>
        <w:spacing w:line="7316" w:lineRule="exact"/>
        <w:ind w:firstLine="148"/>
        <w:textAlignment w:val="center"/>
      </w:pPr>
      <w:r>
        <w:drawing>
          <wp:inline distT="0" distB="0" distL="0" distR="0">
            <wp:extent cx="5325745" cy="4645025"/>
            <wp:effectExtent l="0" t="0" r="0" b="0"/>
            <wp:docPr id="489" name="IM 489"/>
            <wp:cNvGraphicFramePr/>
            <a:graphic xmlns:a="http://schemas.openxmlformats.org/drawingml/2006/main">
              <a:graphicData uri="http://schemas.openxmlformats.org/drawingml/2006/picture">
                <pic:pic xmlns:pic="http://schemas.openxmlformats.org/drawingml/2006/picture">
                  <pic:nvPicPr>
                    <pic:cNvPr id="489" name="IM 489"/>
                    <pic:cNvPicPr/>
                  </pic:nvPicPr>
                  <pic:blipFill>
                    <a:blip r:embed="rId527"/>
                    <a:stretch>
                      <a:fillRect/>
                    </a:stretch>
                  </pic:blipFill>
                  <pic:spPr>
                    <a:xfrm>
                      <a:off x="0" y="0"/>
                      <a:ext cx="5326379" cy="4645152"/>
                    </a:xfrm>
                    <a:prstGeom prst="rect">
                      <a:avLst/>
                    </a:prstGeom>
                  </pic:spPr>
                </pic:pic>
              </a:graphicData>
            </a:graphic>
          </wp:inline>
        </w:drawing>
      </w:r>
    </w:p>
    <w:p>
      <w:pPr>
        <w:sectPr>
          <w:footerReference r:id="rId282" w:type="default"/>
          <w:pgSz w:w="11906" w:h="16839"/>
          <w:pgMar w:top="400" w:right="1785" w:bottom="909" w:left="1438" w:header="0" w:footer="677" w:gutter="0"/>
          <w:cols w:space="720" w:num="1"/>
        </w:sectPr>
      </w:pPr>
    </w:p>
    <w:p>
      <w:pPr>
        <w:spacing w:line="242" w:lineRule="auto"/>
        <w:rPr>
          <w:rFonts w:ascii="Arial"/>
          <w:sz w:val="21"/>
        </w:rPr>
      </w:pPr>
      <w:r>
        <mc:AlternateContent>
          <mc:Choice Requires="wps">
            <w:drawing>
              <wp:anchor distT="0" distB="0" distL="0" distR="0" simplePos="0" relativeHeight="251813888" behindDoc="0" locked="0" layoutInCell="0" allowOverlap="1">
                <wp:simplePos x="0" y="0"/>
                <wp:positionH relativeFrom="page">
                  <wp:posOffset>155575</wp:posOffset>
                </wp:positionH>
                <wp:positionV relativeFrom="page">
                  <wp:posOffset>6191250</wp:posOffset>
                </wp:positionV>
                <wp:extent cx="730250" cy="207010"/>
                <wp:effectExtent l="0" t="0" r="0" b="0"/>
                <wp:wrapNone/>
                <wp:docPr id="490" name="TextBox 490"/>
                <wp:cNvGraphicFramePr/>
                <a:graphic xmlns:a="http://schemas.openxmlformats.org/drawingml/2006/main">
                  <a:graphicData uri="http://schemas.microsoft.com/office/word/2010/wordprocessingShape">
                    <wps:wsp>
                      <wps:cNvSpPr txBox="1"/>
                      <wps:spPr>
                        <a:xfrm rot="5400000">
                          <a:off x="156050" y="6191860"/>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81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0" o:spid="_x0000_s1026" o:spt="202" type="#_x0000_t202" style="position:absolute;left:0pt;margin-left:12.25pt;margin-top:487.5pt;height:16.3pt;width:57.5pt;mso-position-horizontal-relative:page;mso-position-vertical-relative:page;rotation:5898240f;z-index:251813888;mso-width-relative:page;mso-height-relative:page;" filled="f" stroked="f" coordsize="21600,21600" o:allowincell="f" o:gfxdata="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7qufe1gAAAAsBAAAPAAAAAAAAAAEAIAAAACIAAABkcnMvZG93bnJldi54bWxQSwEC&#10;FAAUAAAACACHTuJAcuCoMi8CAABtBAAADgAAAAAAAAABACAAAAAlAQAAZHJzL2Uyb0RvYy54bWxQ&#10;SwUGAAAAAAYABgBZAQAAxg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81 —</w:t>
                      </w:r>
                    </w:p>
                  </w:txbxContent>
                </v:textbox>
              </v:shape>
            </w:pict>
          </mc:Fallback>
        </mc:AlternateConten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01" w:line="226" w:lineRule="auto"/>
        <w:ind w:left="676"/>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36" w:line="225" w:lineRule="auto"/>
        <w:ind w:left="5354"/>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基</w:t>
      </w:r>
      <w:r>
        <w:rPr>
          <w:rFonts w:ascii="宋体" w:hAnsi="宋体" w:eastAsia="宋体" w:cs="宋体"/>
          <w:spacing w:val="10"/>
          <w:sz w:val="35"/>
          <w:szCs w:val="35"/>
          <w14:textOutline w14:w="6540" w14:cap="sq" w14:cmpd="sng">
            <w14:solidFill>
              <w14:srgbClr w14:val="000000"/>
            </w14:solidFill>
            <w14:prstDash w14:val="solid"/>
            <w14:bevel/>
          </w14:textOutline>
        </w:rPr>
        <w:t>本医疗保险缴费基数申报表</w:t>
      </w:r>
    </w:p>
    <w:p>
      <w:pPr>
        <w:spacing w:before="255" w:line="216" w:lineRule="auto"/>
        <w:ind w:left="1429"/>
        <w:rPr>
          <w:rFonts w:ascii="仿宋" w:hAnsi="仿宋" w:eastAsia="仿宋" w:cs="仿宋"/>
          <w:sz w:val="28"/>
          <w:szCs w:val="28"/>
        </w:rPr>
      </w:pPr>
      <w:r>
        <w:rPr>
          <w:rFonts w:ascii="仿宋" w:hAnsi="仿宋" w:eastAsia="仿宋" w:cs="仿宋"/>
          <w:spacing w:val="-5"/>
          <w:sz w:val="28"/>
          <w:szCs w:val="28"/>
        </w:rPr>
        <w:t>单</w:t>
      </w:r>
      <w:r>
        <w:rPr>
          <w:rFonts w:ascii="仿宋" w:hAnsi="仿宋" w:eastAsia="仿宋" w:cs="仿宋"/>
          <w:spacing w:val="-3"/>
          <w:sz w:val="28"/>
          <w:szCs w:val="28"/>
        </w:rPr>
        <w:t>位公章:</w:t>
      </w:r>
    </w:p>
    <w:p>
      <w:pPr>
        <w:spacing w:line="121" w:lineRule="exact"/>
      </w:pPr>
    </w:p>
    <w:tbl>
      <w:tblPr>
        <w:tblStyle w:val="4"/>
        <w:tblW w:w="14128" w:type="dxa"/>
        <w:tblInd w:w="6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9"/>
        <w:gridCol w:w="1679"/>
        <w:gridCol w:w="3299"/>
        <w:gridCol w:w="1604"/>
        <w:gridCol w:w="3243"/>
        <w:gridCol w:w="14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8" w:hRule="atLeast"/>
        </w:trPr>
        <w:tc>
          <w:tcPr>
            <w:tcW w:w="2839" w:type="dxa"/>
            <w:vAlign w:val="top"/>
          </w:tcPr>
          <w:p>
            <w:pPr>
              <w:spacing w:before="194" w:line="216" w:lineRule="auto"/>
              <w:ind w:left="873"/>
              <w:rPr>
                <w:rFonts w:ascii="仿宋" w:hAnsi="仿宋" w:eastAsia="仿宋" w:cs="仿宋"/>
                <w:sz w:val="28"/>
                <w:szCs w:val="28"/>
              </w:rPr>
            </w:pPr>
            <w:r>
              <w:rPr>
                <w:rFonts w:ascii="仿宋" w:hAnsi="仿宋" w:eastAsia="仿宋" w:cs="仿宋"/>
                <w:spacing w:val="-5"/>
                <w:sz w:val="28"/>
                <w:szCs w:val="28"/>
              </w:rPr>
              <w:t>单</w:t>
            </w:r>
            <w:r>
              <w:rPr>
                <w:rFonts w:ascii="仿宋" w:hAnsi="仿宋" w:eastAsia="仿宋" w:cs="仿宋"/>
                <w:spacing w:val="-4"/>
                <w:sz w:val="28"/>
                <w:szCs w:val="28"/>
              </w:rPr>
              <w:t>位编号</w:t>
            </w:r>
          </w:p>
        </w:tc>
        <w:tc>
          <w:tcPr>
            <w:tcW w:w="1679" w:type="dxa"/>
            <w:vAlign w:val="top"/>
          </w:tcPr>
          <w:p>
            <w:pPr>
              <w:rPr>
                <w:rFonts w:ascii="Arial"/>
                <w:sz w:val="21"/>
              </w:rPr>
            </w:pPr>
          </w:p>
        </w:tc>
        <w:tc>
          <w:tcPr>
            <w:tcW w:w="3299" w:type="dxa"/>
            <w:vAlign w:val="top"/>
          </w:tcPr>
          <w:p>
            <w:pPr>
              <w:spacing w:before="194" w:line="216" w:lineRule="auto"/>
              <w:ind w:left="1104"/>
              <w:rPr>
                <w:rFonts w:ascii="仿宋" w:hAnsi="仿宋" w:eastAsia="仿宋" w:cs="仿宋"/>
                <w:sz w:val="28"/>
                <w:szCs w:val="28"/>
              </w:rPr>
            </w:pPr>
            <w:r>
              <w:rPr>
                <w:rFonts w:ascii="仿宋" w:hAnsi="仿宋" w:eastAsia="仿宋" w:cs="仿宋"/>
                <w:spacing w:val="-5"/>
                <w:sz w:val="28"/>
                <w:szCs w:val="28"/>
              </w:rPr>
              <w:t>单</w:t>
            </w:r>
            <w:r>
              <w:rPr>
                <w:rFonts w:ascii="仿宋" w:hAnsi="仿宋" w:eastAsia="仿宋" w:cs="仿宋"/>
                <w:spacing w:val="-4"/>
                <w:sz w:val="28"/>
                <w:szCs w:val="28"/>
              </w:rPr>
              <w:t>位名称</w:t>
            </w:r>
          </w:p>
        </w:tc>
        <w:tc>
          <w:tcPr>
            <w:tcW w:w="1604" w:type="dxa"/>
            <w:vAlign w:val="top"/>
          </w:tcPr>
          <w:p>
            <w:pPr>
              <w:rPr>
                <w:rFonts w:ascii="Arial"/>
                <w:sz w:val="21"/>
              </w:rPr>
            </w:pPr>
          </w:p>
        </w:tc>
        <w:tc>
          <w:tcPr>
            <w:tcW w:w="3243" w:type="dxa"/>
            <w:vAlign w:val="top"/>
          </w:tcPr>
          <w:p>
            <w:pPr>
              <w:spacing w:before="193" w:line="218" w:lineRule="auto"/>
              <w:ind w:left="1356"/>
              <w:rPr>
                <w:rFonts w:ascii="仿宋" w:hAnsi="仿宋" w:eastAsia="仿宋" w:cs="仿宋"/>
                <w:sz w:val="28"/>
                <w:szCs w:val="28"/>
              </w:rPr>
            </w:pPr>
            <w:r>
              <w:rPr>
                <w:rFonts w:ascii="仿宋" w:hAnsi="仿宋" w:eastAsia="仿宋" w:cs="仿宋"/>
                <w:spacing w:val="-7"/>
                <w:sz w:val="28"/>
                <w:szCs w:val="28"/>
              </w:rPr>
              <w:t>年</w:t>
            </w:r>
            <w:r>
              <w:rPr>
                <w:rFonts w:ascii="仿宋" w:hAnsi="仿宋" w:eastAsia="仿宋" w:cs="仿宋"/>
                <w:spacing w:val="-6"/>
                <w:sz w:val="28"/>
                <w:szCs w:val="28"/>
              </w:rPr>
              <w:t>度</w:t>
            </w:r>
          </w:p>
        </w:tc>
        <w:tc>
          <w:tcPr>
            <w:tcW w:w="14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839" w:type="dxa"/>
            <w:vAlign w:val="top"/>
          </w:tcPr>
          <w:p>
            <w:pPr>
              <w:spacing w:before="189" w:line="216" w:lineRule="auto"/>
              <w:ind w:left="734"/>
              <w:rPr>
                <w:rFonts w:ascii="仿宋" w:hAnsi="仿宋" w:eastAsia="仿宋" w:cs="仿宋"/>
                <w:sz w:val="28"/>
                <w:szCs w:val="28"/>
              </w:rPr>
            </w:pPr>
            <w:r>
              <w:rPr>
                <w:rFonts w:ascii="仿宋" w:hAnsi="仿宋" w:eastAsia="仿宋" w:cs="仿宋"/>
                <w:spacing w:val="-4"/>
                <w:sz w:val="28"/>
                <w:szCs w:val="28"/>
              </w:rPr>
              <w:t>单</w:t>
            </w:r>
            <w:r>
              <w:rPr>
                <w:rFonts w:ascii="仿宋" w:hAnsi="仿宋" w:eastAsia="仿宋" w:cs="仿宋"/>
                <w:spacing w:val="-3"/>
                <w:sz w:val="28"/>
                <w:szCs w:val="28"/>
              </w:rPr>
              <w:t>位总人数</w:t>
            </w:r>
          </w:p>
        </w:tc>
        <w:tc>
          <w:tcPr>
            <w:tcW w:w="1679" w:type="dxa"/>
            <w:vAlign w:val="top"/>
          </w:tcPr>
          <w:p>
            <w:pPr>
              <w:rPr>
                <w:rFonts w:ascii="Arial"/>
                <w:sz w:val="21"/>
              </w:rPr>
            </w:pPr>
          </w:p>
        </w:tc>
        <w:tc>
          <w:tcPr>
            <w:tcW w:w="3299" w:type="dxa"/>
            <w:vAlign w:val="top"/>
          </w:tcPr>
          <w:p>
            <w:pPr>
              <w:spacing w:before="188" w:line="215" w:lineRule="auto"/>
              <w:ind w:left="1101"/>
              <w:rPr>
                <w:rFonts w:ascii="仿宋" w:hAnsi="仿宋" w:eastAsia="仿宋" w:cs="仿宋"/>
                <w:sz w:val="28"/>
                <w:szCs w:val="28"/>
              </w:rPr>
            </w:pPr>
            <w:r>
              <w:rPr>
                <w:rFonts w:ascii="仿宋" w:hAnsi="仿宋" w:eastAsia="仿宋" w:cs="仿宋"/>
                <w:spacing w:val="-5"/>
                <w:sz w:val="28"/>
                <w:szCs w:val="28"/>
              </w:rPr>
              <w:t>在</w:t>
            </w:r>
            <w:r>
              <w:rPr>
                <w:rFonts w:ascii="仿宋" w:hAnsi="仿宋" w:eastAsia="仿宋" w:cs="仿宋"/>
                <w:spacing w:val="-3"/>
                <w:sz w:val="28"/>
                <w:szCs w:val="28"/>
              </w:rPr>
              <w:t>职人数</w:t>
            </w:r>
          </w:p>
        </w:tc>
        <w:tc>
          <w:tcPr>
            <w:tcW w:w="1604" w:type="dxa"/>
            <w:vAlign w:val="top"/>
          </w:tcPr>
          <w:p>
            <w:pPr>
              <w:rPr>
                <w:rFonts w:ascii="Arial"/>
                <w:sz w:val="21"/>
              </w:rPr>
            </w:pPr>
          </w:p>
        </w:tc>
        <w:tc>
          <w:tcPr>
            <w:tcW w:w="3243" w:type="dxa"/>
            <w:vAlign w:val="top"/>
          </w:tcPr>
          <w:p>
            <w:pPr>
              <w:spacing w:before="188" w:line="216" w:lineRule="auto"/>
              <w:ind w:left="1075"/>
              <w:rPr>
                <w:rFonts w:ascii="仿宋" w:hAnsi="仿宋" w:eastAsia="仿宋" w:cs="仿宋"/>
                <w:sz w:val="28"/>
                <w:szCs w:val="28"/>
              </w:rPr>
            </w:pPr>
            <w:r>
              <w:rPr>
                <w:rFonts w:ascii="仿宋" w:hAnsi="仿宋" w:eastAsia="仿宋" w:cs="仿宋"/>
                <w:spacing w:val="-5"/>
                <w:sz w:val="28"/>
                <w:szCs w:val="28"/>
              </w:rPr>
              <w:t>退</w:t>
            </w:r>
            <w:r>
              <w:rPr>
                <w:rFonts w:ascii="仿宋" w:hAnsi="仿宋" w:eastAsia="仿宋" w:cs="仿宋"/>
                <w:spacing w:val="-3"/>
                <w:sz w:val="28"/>
                <w:szCs w:val="28"/>
              </w:rPr>
              <w:t>休人数</w:t>
            </w:r>
          </w:p>
        </w:tc>
        <w:tc>
          <w:tcPr>
            <w:tcW w:w="14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839" w:type="dxa"/>
            <w:vAlign w:val="top"/>
          </w:tcPr>
          <w:p>
            <w:pPr>
              <w:spacing w:before="190" w:line="218" w:lineRule="auto"/>
              <w:ind w:left="174"/>
              <w:rPr>
                <w:rFonts w:ascii="仿宋" w:hAnsi="仿宋" w:eastAsia="仿宋" w:cs="仿宋"/>
                <w:sz w:val="28"/>
                <w:szCs w:val="28"/>
              </w:rPr>
            </w:pPr>
            <w:r>
              <w:rPr>
                <w:rFonts w:ascii="仿宋" w:hAnsi="仿宋" w:eastAsia="仿宋" w:cs="仿宋"/>
                <w:spacing w:val="-2"/>
                <w:sz w:val="28"/>
                <w:szCs w:val="28"/>
              </w:rPr>
              <w:t>上年月平均工资</w:t>
            </w:r>
            <w:r>
              <w:rPr>
                <w:rFonts w:ascii="仿宋" w:hAnsi="仿宋" w:eastAsia="仿宋" w:cs="仿宋"/>
                <w:spacing w:val="-1"/>
                <w:sz w:val="28"/>
                <w:szCs w:val="28"/>
              </w:rPr>
              <w:t>总额</w:t>
            </w:r>
          </w:p>
        </w:tc>
        <w:tc>
          <w:tcPr>
            <w:tcW w:w="1679" w:type="dxa"/>
            <w:vAlign w:val="top"/>
          </w:tcPr>
          <w:p>
            <w:pPr>
              <w:rPr>
                <w:rFonts w:ascii="Arial"/>
                <w:sz w:val="21"/>
              </w:rPr>
            </w:pPr>
          </w:p>
        </w:tc>
        <w:tc>
          <w:tcPr>
            <w:tcW w:w="3299" w:type="dxa"/>
            <w:vAlign w:val="top"/>
          </w:tcPr>
          <w:p>
            <w:pPr>
              <w:spacing w:before="191" w:line="215" w:lineRule="auto"/>
              <w:ind w:left="119"/>
              <w:rPr>
                <w:rFonts w:ascii="仿宋" w:hAnsi="仿宋" w:eastAsia="仿宋" w:cs="仿宋"/>
                <w:sz w:val="28"/>
                <w:szCs w:val="28"/>
              </w:rPr>
            </w:pPr>
            <w:r>
              <w:rPr>
                <w:rFonts w:ascii="仿宋" w:hAnsi="仿宋" w:eastAsia="仿宋" w:cs="仿宋"/>
                <w:spacing w:val="-2"/>
                <w:sz w:val="28"/>
                <w:szCs w:val="28"/>
              </w:rPr>
              <w:t>在职</w:t>
            </w:r>
            <w:r>
              <w:rPr>
                <w:rFonts w:ascii="仿宋" w:hAnsi="仿宋" w:eastAsia="仿宋" w:cs="仿宋"/>
                <w:spacing w:val="-1"/>
                <w:sz w:val="28"/>
                <w:szCs w:val="28"/>
              </w:rPr>
              <w:t>人员月平均工资总额</w:t>
            </w:r>
          </w:p>
        </w:tc>
        <w:tc>
          <w:tcPr>
            <w:tcW w:w="1604" w:type="dxa"/>
            <w:vAlign w:val="top"/>
          </w:tcPr>
          <w:p>
            <w:pPr>
              <w:rPr>
                <w:rFonts w:ascii="Arial"/>
                <w:sz w:val="21"/>
              </w:rPr>
            </w:pPr>
          </w:p>
        </w:tc>
        <w:tc>
          <w:tcPr>
            <w:tcW w:w="3243" w:type="dxa"/>
            <w:vAlign w:val="top"/>
          </w:tcPr>
          <w:p>
            <w:pPr>
              <w:spacing w:before="190" w:line="216" w:lineRule="auto"/>
              <w:ind w:left="96"/>
              <w:rPr>
                <w:rFonts w:ascii="仿宋" w:hAnsi="仿宋" w:eastAsia="仿宋" w:cs="仿宋"/>
                <w:sz w:val="28"/>
                <w:szCs w:val="28"/>
              </w:rPr>
            </w:pPr>
            <w:r>
              <w:rPr>
                <w:rFonts w:ascii="仿宋" w:hAnsi="仿宋" w:eastAsia="仿宋" w:cs="仿宋"/>
                <w:spacing w:val="-2"/>
                <w:sz w:val="28"/>
                <w:szCs w:val="28"/>
              </w:rPr>
              <w:t>退休</w:t>
            </w:r>
            <w:r>
              <w:rPr>
                <w:rFonts w:ascii="仿宋" w:hAnsi="仿宋" w:eastAsia="仿宋" w:cs="仿宋"/>
                <w:spacing w:val="-1"/>
                <w:sz w:val="28"/>
                <w:szCs w:val="28"/>
              </w:rPr>
              <w:t>人员月平均工资总额</w:t>
            </w:r>
          </w:p>
        </w:tc>
        <w:tc>
          <w:tcPr>
            <w:tcW w:w="14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839" w:type="dxa"/>
            <w:vAlign w:val="top"/>
          </w:tcPr>
          <w:p>
            <w:pPr>
              <w:spacing w:before="190" w:line="218" w:lineRule="auto"/>
              <w:ind w:left="203"/>
              <w:rPr>
                <w:rFonts w:ascii="仿宋" w:hAnsi="仿宋" w:eastAsia="仿宋" w:cs="仿宋"/>
                <w:sz w:val="28"/>
                <w:szCs w:val="28"/>
              </w:rPr>
            </w:pPr>
            <w:r>
              <w:rPr>
                <w:rFonts w:ascii="仿宋" w:hAnsi="仿宋" w:eastAsia="仿宋" w:cs="仿宋"/>
                <w:spacing w:val="-5"/>
                <w:sz w:val="28"/>
                <w:szCs w:val="28"/>
              </w:rPr>
              <w:t>当年月缴费基数总额</w:t>
            </w:r>
          </w:p>
        </w:tc>
        <w:tc>
          <w:tcPr>
            <w:tcW w:w="1679" w:type="dxa"/>
            <w:vAlign w:val="top"/>
          </w:tcPr>
          <w:p>
            <w:pPr>
              <w:rPr>
                <w:rFonts w:ascii="Arial"/>
                <w:sz w:val="21"/>
              </w:rPr>
            </w:pPr>
          </w:p>
        </w:tc>
        <w:tc>
          <w:tcPr>
            <w:tcW w:w="3299" w:type="dxa"/>
            <w:vAlign w:val="top"/>
          </w:tcPr>
          <w:p>
            <w:pPr>
              <w:spacing w:before="191" w:line="215" w:lineRule="auto"/>
              <w:ind w:left="119"/>
              <w:rPr>
                <w:rFonts w:ascii="仿宋" w:hAnsi="仿宋" w:eastAsia="仿宋" w:cs="仿宋"/>
                <w:sz w:val="28"/>
                <w:szCs w:val="28"/>
              </w:rPr>
            </w:pPr>
            <w:r>
              <w:rPr>
                <w:rFonts w:ascii="仿宋" w:hAnsi="仿宋" w:eastAsia="仿宋" w:cs="仿宋"/>
                <w:spacing w:val="-2"/>
                <w:sz w:val="28"/>
                <w:szCs w:val="28"/>
              </w:rPr>
              <w:t>在职</w:t>
            </w:r>
            <w:r>
              <w:rPr>
                <w:rFonts w:ascii="仿宋" w:hAnsi="仿宋" w:eastAsia="仿宋" w:cs="仿宋"/>
                <w:spacing w:val="-1"/>
                <w:sz w:val="28"/>
                <w:szCs w:val="28"/>
              </w:rPr>
              <w:t>人员月缴费基数总额</w:t>
            </w:r>
          </w:p>
        </w:tc>
        <w:tc>
          <w:tcPr>
            <w:tcW w:w="1604" w:type="dxa"/>
            <w:vAlign w:val="top"/>
          </w:tcPr>
          <w:p>
            <w:pPr>
              <w:rPr>
                <w:rFonts w:ascii="Arial"/>
                <w:sz w:val="21"/>
              </w:rPr>
            </w:pPr>
          </w:p>
        </w:tc>
        <w:tc>
          <w:tcPr>
            <w:tcW w:w="3243" w:type="dxa"/>
            <w:vAlign w:val="top"/>
          </w:tcPr>
          <w:p>
            <w:pPr>
              <w:spacing w:before="190" w:line="216" w:lineRule="auto"/>
              <w:ind w:left="96"/>
              <w:rPr>
                <w:rFonts w:ascii="仿宋" w:hAnsi="仿宋" w:eastAsia="仿宋" w:cs="仿宋"/>
                <w:sz w:val="28"/>
                <w:szCs w:val="28"/>
              </w:rPr>
            </w:pPr>
            <w:r>
              <w:rPr>
                <w:rFonts w:ascii="仿宋" w:hAnsi="仿宋" w:eastAsia="仿宋" w:cs="仿宋"/>
                <w:spacing w:val="-2"/>
                <w:sz w:val="28"/>
                <w:szCs w:val="28"/>
              </w:rPr>
              <w:t>退休</w:t>
            </w:r>
            <w:r>
              <w:rPr>
                <w:rFonts w:ascii="仿宋" w:hAnsi="仿宋" w:eastAsia="仿宋" w:cs="仿宋"/>
                <w:spacing w:val="-1"/>
                <w:sz w:val="28"/>
                <w:szCs w:val="28"/>
              </w:rPr>
              <w:t>人员月缴费基数总额</w:t>
            </w:r>
          </w:p>
        </w:tc>
        <w:tc>
          <w:tcPr>
            <w:tcW w:w="146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07" w:hRule="atLeast"/>
        </w:trPr>
        <w:tc>
          <w:tcPr>
            <w:tcW w:w="2839" w:type="dxa"/>
            <w:vAlign w:val="top"/>
          </w:tcPr>
          <w:p>
            <w:pPr>
              <w:spacing w:line="248" w:lineRule="auto"/>
              <w:rPr>
                <w:rFonts w:ascii="Arial"/>
                <w:sz w:val="21"/>
              </w:rPr>
            </w:pPr>
          </w:p>
          <w:p>
            <w:pPr>
              <w:spacing w:line="249" w:lineRule="auto"/>
              <w:rPr>
                <w:rFonts w:ascii="Arial"/>
                <w:sz w:val="21"/>
              </w:rPr>
            </w:pPr>
          </w:p>
          <w:p>
            <w:pPr>
              <w:spacing w:before="91" w:line="315" w:lineRule="auto"/>
              <w:ind w:left="591" w:right="17" w:hanging="530"/>
              <w:rPr>
                <w:rFonts w:ascii="仿宋" w:hAnsi="仿宋" w:eastAsia="仿宋" w:cs="仿宋"/>
                <w:sz w:val="28"/>
                <w:szCs w:val="28"/>
              </w:rPr>
            </w:pPr>
            <w:r>
              <w:rPr>
                <w:rFonts w:ascii="仿宋" w:hAnsi="仿宋" w:eastAsia="仿宋" w:cs="仿宋"/>
                <w:spacing w:val="-8"/>
                <w:sz w:val="28"/>
                <w:szCs w:val="28"/>
              </w:rPr>
              <w:t>当</w:t>
            </w:r>
            <w:r>
              <w:rPr>
                <w:rFonts w:ascii="仿宋" w:hAnsi="仿宋" w:eastAsia="仿宋" w:cs="仿宋"/>
                <w:spacing w:val="-6"/>
                <w:sz w:val="28"/>
                <w:szCs w:val="28"/>
              </w:rPr>
              <w:t>年</w:t>
            </w:r>
            <w:r>
              <w:rPr>
                <w:rFonts w:ascii="仿宋" w:hAnsi="仿宋" w:eastAsia="仿宋" w:cs="仿宋"/>
                <w:spacing w:val="-4"/>
                <w:sz w:val="28"/>
                <w:szCs w:val="28"/>
              </w:rPr>
              <w:t>月缴费基数低于社</w:t>
            </w:r>
            <w:r>
              <w:rPr>
                <w:rFonts w:ascii="仿宋" w:hAnsi="仿宋" w:eastAsia="仿宋" w:cs="仿宋"/>
                <w:sz w:val="28"/>
                <w:szCs w:val="28"/>
              </w:rPr>
              <w:t xml:space="preserve"> </w:t>
            </w:r>
            <w:r>
              <w:rPr>
                <w:rFonts w:ascii="仿宋" w:hAnsi="仿宋" w:eastAsia="仿宋" w:cs="仿宋"/>
                <w:spacing w:val="-4"/>
                <w:sz w:val="28"/>
                <w:szCs w:val="28"/>
              </w:rPr>
              <w:t>平</w:t>
            </w:r>
            <w:r>
              <w:rPr>
                <w:rFonts w:ascii="仿宋" w:hAnsi="仿宋" w:eastAsia="仿宋" w:cs="仿宋"/>
                <w:spacing w:val="-2"/>
                <w:sz w:val="28"/>
                <w:szCs w:val="28"/>
              </w:rPr>
              <w:t>工资的人数</w:t>
            </w:r>
          </w:p>
        </w:tc>
        <w:tc>
          <w:tcPr>
            <w:tcW w:w="1679" w:type="dxa"/>
            <w:vAlign w:val="top"/>
          </w:tcPr>
          <w:p>
            <w:pPr>
              <w:rPr>
                <w:rFonts w:ascii="Arial"/>
                <w:sz w:val="21"/>
              </w:rPr>
            </w:pPr>
          </w:p>
        </w:tc>
        <w:tc>
          <w:tcPr>
            <w:tcW w:w="3299" w:type="dxa"/>
            <w:vAlign w:val="top"/>
          </w:tcPr>
          <w:p>
            <w:pPr>
              <w:spacing w:line="248" w:lineRule="auto"/>
              <w:rPr>
                <w:rFonts w:ascii="Arial"/>
                <w:sz w:val="21"/>
              </w:rPr>
            </w:pPr>
          </w:p>
          <w:p>
            <w:pPr>
              <w:spacing w:line="249" w:lineRule="auto"/>
              <w:rPr>
                <w:rFonts w:ascii="Arial"/>
                <w:sz w:val="21"/>
              </w:rPr>
            </w:pPr>
          </w:p>
          <w:p>
            <w:pPr>
              <w:spacing w:before="91" w:line="315" w:lineRule="auto"/>
              <w:ind w:left="864" w:right="106" w:hanging="713"/>
              <w:rPr>
                <w:rFonts w:ascii="仿宋" w:hAnsi="仿宋" w:eastAsia="仿宋" w:cs="仿宋"/>
                <w:sz w:val="28"/>
                <w:szCs w:val="28"/>
              </w:rPr>
            </w:pPr>
            <w:r>
              <w:rPr>
                <w:rFonts w:ascii="仿宋" w:hAnsi="仿宋" w:eastAsia="仿宋" w:cs="仿宋"/>
                <w:spacing w:val="-5"/>
                <w:sz w:val="28"/>
                <w:szCs w:val="28"/>
              </w:rPr>
              <w:t>当</w:t>
            </w:r>
            <w:r>
              <w:rPr>
                <w:rFonts w:ascii="仿宋" w:hAnsi="仿宋" w:eastAsia="仿宋" w:cs="仿宋"/>
                <w:spacing w:val="-4"/>
                <w:sz w:val="28"/>
                <w:szCs w:val="28"/>
              </w:rPr>
              <w:t>年月缴费基数为社平工</w:t>
            </w:r>
            <w:r>
              <w:rPr>
                <w:rFonts w:ascii="仿宋" w:hAnsi="仿宋" w:eastAsia="仿宋" w:cs="仿宋"/>
                <w:sz w:val="28"/>
                <w:szCs w:val="28"/>
              </w:rPr>
              <w:t xml:space="preserve"> </w:t>
            </w:r>
            <w:r>
              <w:rPr>
                <w:rFonts w:ascii="仿宋" w:hAnsi="仿宋" w:eastAsia="仿宋" w:cs="仿宋"/>
                <w:spacing w:val="-14"/>
                <w:sz w:val="28"/>
                <w:szCs w:val="28"/>
              </w:rPr>
              <w:t>资</w:t>
            </w:r>
            <w:r>
              <w:rPr>
                <w:rFonts w:ascii="仿宋" w:hAnsi="仿宋" w:eastAsia="仿宋" w:cs="仿宋"/>
                <w:spacing w:val="-11"/>
                <w:sz w:val="28"/>
                <w:szCs w:val="28"/>
              </w:rPr>
              <w:t xml:space="preserve"> 60%的人数</w:t>
            </w:r>
          </w:p>
        </w:tc>
        <w:tc>
          <w:tcPr>
            <w:tcW w:w="1604" w:type="dxa"/>
            <w:vAlign w:val="top"/>
          </w:tcPr>
          <w:p>
            <w:pPr>
              <w:rPr>
                <w:rFonts w:ascii="Arial"/>
                <w:sz w:val="21"/>
              </w:rPr>
            </w:pPr>
          </w:p>
        </w:tc>
        <w:tc>
          <w:tcPr>
            <w:tcW w:w="3243" w:type="dxa"/>
            <w:vAlign w:val="top"/>
          </w:tcPr>
          <w:p>
            <w:pPr>
              <w:spacing w:line="268" w:lineRule="auto"/>
              <w:rPr>
                <w:rFonts w:ascii="Arial"/>
                <w:sz w:val="21"/>
              </w:rPr>
            </w:pPr>
          </w:p>
          <w:p>
            <w:pPr>
              <w:spacing w:before="91" w:line="218" w:lineRule="auto"/>
              <w:ind w:left="127"/>
              <w:rPr>
                <w:rFonts w:ascii="仿宋" w:hAnsi="仿宋" w:eastAsia="仿宋" w:cs="仿宋"/>
                <w:sz w:val="28"/>
                <w:szCs w:val="28"/>
              </w:rPr>
            </w:pPr>
            <w:r>
              <w:rPr>
                <w:rFonts w:ascii="仿宋" w:hAnsi="仿宋" w:eastAsia="仿宋" w:cs="仿宋"/>
                <w:spacing w:val="-5"/>
                <w:sz w:val="28"/>
                <w:szCs w:val="28"/>
              </w:rPr>
              <w:t>当</w:t>
            </w:r>
            <w:r>
              <w:rPr>
                <w:rFonts w:ascii="仿宋" w:hAnsi="仿宋" w:eastAsia="仿宋" w:cs="仿宋"/>
                <w:spacing w:val="-4"/>
                <w:sz w:val="28"/>
                <w:szCs w:val="28"/>
              </w:rPr>
              <w:t>年月缴费基数为社平工</w:t>
            </w:r>
          </w:p>
          <w:p>
            <w:pPr>
              <w:spacing w:before="130" w:line="215" w:lineRule="auto"/>
              <w:ind w:left="138"/>
              <w:rPr>
                <w:rFonts w:ascii="仿宋" w:hAnsi="仿宋" w:eastAsia="仿宋" w:cs="仿宋"/>
                <w:sz w:val="28"/>
                <w:szCs w:val="28"/>
              </w:rPr>
            </w:pPr>
            <w:r>
              <w:rPr>
                <w:rFonts w:ascii="仿宋" w:hAnsi="仿宋" w:eastAsia="仿宋" w:cs="仿宋"/>
                <w:spacing w:val="-7"/>
                <w:sz w:val="28"/>
                <w:szCs w:val="28"/>
              </w:rPr>
              <w:t>资 60%的人数占在职人数</w:t>
            </w:r>
          </w:p>
          <w:p>
            <w:pPr>
              <w:spacing w:before="134" w:line="216" w:lineRule="auto"/>
              <w:ind w:left="1223"/>
              <w:rPr>
                <w:rFonts w:ascii="仿宋" w:hAnsi="仿宋" w:eastAsia="仿宋" w:cs="仿宋"/>
                <w:sz w:val="28"/>
                <w:szCs w:val="28"/>
              </w:rPr>
            </w:pPr>
            <w:r>
              <w:rPr>
                <w:rFonts w:ascii="仿宋" w:hAnsi="仿宋" w:eastAsia="仿宋" w:cs="仿宋"/>
                <w:spacing w:val="-8"/>
                <w:sz w:val="28"/>
                <w:szCs w:val="28"/>
              </w:rPr>
              <w:t>百</w:t>
            </w:r>
            <w:r>
              <w:rPr>
                <w:rFonts w:ascii="仿宋" w:hAnsi="仿宋" w:eastAsia="仿宋" w:cs="仿宋"/>
                <w:spacing w:val="-7"/>
                <w:sz w:val="28"/>
                <w:szCs w:val="28"/>
              </w:rPr>
              <w:t>分比</w:t>
            </w:r>
          </w:p>
        </w:tc>
        <w:tc>
          <w:tcPr>
            <w:tcW w:w="1464" w:type="dxa"/>
            <w:vAlign w:val="top"/>
          </w:tcPr>
          <w:p>
            <w:pPr>
              <w:rPr>
                <w:rFonts w:ascii="Arial"/>
                <w:sz w:val="21"/>
              </w:rPr>
            </w:pPr>
          </w:p>
        </w:tc>
      </w:tr>
    </w:tbl>
    <w:p>
      <w:pPr>
        <w:spacing w:line="133" w:lineRule="exact"/>
        <w:rPr>
          <w:rFonts w:ascii="Arial"/>
          <w:sz w:val="11"/>
        </w:rPr>
      </w:pPr>
    </w:p>
    <w:p>
      <w:pPr>
        <w:sectPr>
          <w:footerReference r:id="rId283" w:type="default"/>
          <w:pgSz w:w="16839" w:h="11906"/>
          <w:pgMar w:top="400" w:right="1352" w:bottom="400" w:left="731" w:header="0" w:footer="0" w:gutter="0"/>
          <w:cols w:equalWidth="0" w:num="1">
            <w:col w:w="14755"/>
          </w:cols>
        </w:sectPr>
      </w:pPr>
    </w:p>
    <w:p>
      <w:pPr>
        <w:spacing w:before="56" w:line="184" w:lineRule="auto"/>
        <w:ind w:left="1492"/>
        <w:rPr>
          <w:rFonts w:ascii="仿宋" w:hAnsi="仿宋" w:eastAsia="仿宋" w:cs="仿宋"/>
          <w:sz w:val="28"/>
          <w:szCs w:val="28"/>
        </w:rPr>
      </w:pPr>
      <w:r>
        <w:rPr>
          <w:rFonts w:ascii="仿宋" w:hAnsi="仿宋" w:eastAsia="仿宋" w:cs="仿宋"/>
          <w:spacing w:val="-4"/>
          <w:sz w:val="28"/>
          <w:szCs w:val="28"/>
        </w:rPr>
        <w:t>填</w:t>
      </w:r>
      <w:r>
        <w:rPr>
          <w:rFonts w:ascii="仿宋" w:hAnsi="仿宋" w:eastAsia="仿宋" w:cs="仿宋"/>
          <w:spacing w:val="-3"/>
          <w:sz w:val="28"/>
          <w:szCs w:val="28"/>
        </w:rPr>
        <w:t>报</w:t>
      </w:r>
      <w:r>
        <w:rPr>
          <w:rFonts w:ascii="仿宋" w:hAnsi="仿宋" w:eastAsia="仿宋" w:cs="仿宋"/>
          <w:spacing w:val="-2"/>
          <w:sz w:val="28"/>
          <w:szCs w:val="28"/>
        </w:rPr>
        <w:t>人：</w:t>
      </w:r>
    </w:p>
    <w:p>
      <w:pPr>
        <w:spacing w:line="14" w:lineRule="auto"/>
        <w:rPr>
          <w:rFonts w:ascii="Arial"/>
          <w:sz w:val="2"/>
        </w:rPr>
      </w:pPr>
      <w:r>
        <w:rPr>
          <w:rFonts w:ascii="Arial" w:hAnsi="Arial" w:eastAsia="Arial" w:cs="Arial"/>
          <w:sz w:val="2"/>
          <w:szCs w:val="2"/>
        </w:rPr>
        <w:br w:type="column"/>
      </w:r>
    </w:p>
    <w:p>
      <w:pPr>
        <w:spacing w:before="55" w:line="184" w:lineRule="auto"/>
        <w:rPr>
          <w:rFonts w:ascii="仿宋" w:hAnsi="仿宋" w:eastAsia="仿宋" w:cs="仿宋"/>
          <w:sz w:val="28"/>
          <w:szCs w:val="28"/>
        </w:rPr>
      </w:pPr>
      <w:r>
        <w:rPr>
          <w:rFonts w:ascii="仿宋" w:hAnsi="仿宋" w:eastAsia="仿宋" w:cs="仿宋"/>
          <w:spacing w:val="-2"/>
          <w:sz w:val="28"/>
          <w:szCs w:val="28"/>
        </w:rPr>
        <w:t>联系方式：</w:t>
      </w:r>
    </w:p>
    <w:p>
      <w:pPr>
        <w:spacing w:line="14" w:lineRule="auto"/>
        <w:rPr>
          <w:rFonts w:ascii="Arial"/>
          <w:sz w:val="2"/>
        </w:rPr>
      </w:pPr>
      <w:r>
        <w:rPr>
          <w:rFonts w:ascii="Arial" w:hAnsi="Arial" w:eastAsia="Arial" w:cs="Arial"/>
          <w:sz w:val="2"/>
          <w:szCs w:val="2"/>
        </w:rPr>
        <w:br w:type="column"/>
      </w:r>
    </w:p>
    <w:p>
      <w:pPr>
        <w:spacing w:before="55" w:line="184" w:lineRule="auto"/>
        <w:rPr>
          <w:rFonts w:ascii="仿宋" w:hAnsi="仿宋" w:eastAsia="仿宋" w:cs="仿宋"/>
          <w:sz w:val="28"/>
          <w:szCs w:val="28"/>
        </w:rPr>
      </w:pPr>
      <w:r>
        <w:rPr>
          <w:rFonts w:ascii="仿宋" w:hAnsi="仿宋" w:eastAsia="仿宋" w:cs="仿宋"/>
          <w:spacing w:val="-2"/>
          <w:sz w:val="28"/>
          <w:szCs w:val="28"/>
        </w:rPr>
        <w:t>填报时间：</w:t>
      </w:r>
    </w:p>
    <w:p>
      <w:pPr>
        <w:sectPr>
          <w:type w:val="continuous"/>
          <w:pgSz w:w="16839" w:h="11906"/>
          <w:pgMar w:top="400" w:right="1352" w:bottom="400" w:left="731" w:header="0" w:footer="0" w:gutter="0"/>
          <w:cols w:equalWidth="0" w:num="3">
            <w:col w:w="6001" w:space="100"/>
            <w:col w:w="4780" w:space="100"/>
            <w:col w:w="3775"/>
          </w:cols>
        </w:sectPr>
      </w:pPr>
    </w:p>
    <w:p/>
    <w:p/>
    <w:p/>
    <w:p/>
    <w:p>
      <w:pPr>
        <w:spacing w:line="211" w:lineRule="exact"/>
      </w:pPr>
    </w:p>
    <w:p>
      <w:pPr>
        <w:sectPr>
          <w:footerReference r:id="rId284" w:type="default"/>
          <w:pgSz w:w="11906" w:h="16839"/>
          <w:pgMar w:top="400" w:right="1555" w:bottom="909" w:left="1438" w:header="0" w:footer="677" w:gutter="0"/>
          <w:cols w:equalWidth="0" w:num="1">
            <w:col w:w="8913"/>
          </w:cols>
        </w:sectPr>
      </w:pPr>
    </w:p>
    <w:p>
      <w:pPr>
        <w:spacing w:before="165" w:line="226" w:lineRule="auto"/>
        <w:ind w:left="504"/>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38" w:line="794" w:lineRule="exact"/>
        <w:ind w:firstLine="409"/>
        <w:textAlignment w:val="center"/>
      </w:pPr>
      <w:r>
        <w:drawing>
          <wp:inline distT="0" distB="0" distL="0" distR="0">
            <wp:extent cx="687705" cy="504190"/>
            <wp:effectExtent l="0" t="0" r="0" b="0"/>
            <wp:docPr id="491" name="IM 491"/>
            <wp:cNvGraphicFramePr/>
            <a:graphic xmlns:a="http://schemas.openxmlformats.org/drawingml/2006/main">
              <a:graphicData uri="http://schemas.openxmlformats.org/drawingml/2006/picture">
                <pic:pic xmlns:pic="http://schemas.openxmlformats.org/drawingml/2006/picture">
                  <pic:nvPicPr>
                    <pic:cNvPr id="491" name="IM 491"/>
                    <pic:cNvPicPr/>
                  </pic:nvPicPr>
                  <pic:blipFill>
                    <a:blip r:embed="rId395"/>
                    <a:stretch>
                      <a:fillRect/>
                    </a:stretch>
                  </pic:blipFill>
                  <pic:spPr>
                    <a:xfrm>
                      <a:off x="0" y="0"/>
                      <a:ext cx="687865" cy="504443"/>
                    </a:xfrm>
                    <a:prstGeom prst="rect">
                      <a:avLst/>
                    </a:prstGeom>
                  </pic:spPr>
                </pic:pic>
              </a:graphicData>
            </a:graphic>
          </wp:inline>
        </w:drawing>
      </w: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5" w:line="194" w:lineRule="auto"/>
        <w:ind w:left="371"/>
        <w:rPr>
          <w:rFonts w:ascii="宋体" w:hAnsi="宋体" w:eastAsia="宋体" w:cs="宋体"/>
          <w:sz w:val="20"/>
          <w:szCs w:val="20"/>
        </w:rPr>
      </w:pPr>
      <w:r>
        <w:pict>
          <v:shape id="_x0000_s1147" o:spid="_x0000_s1147" style="position:absolute;left:0pt;margin-left:7.35pt;margin-top:13.45pt;height:1.8pt;width:428.7pt;z-index:251814912;mso-width-relative:page;mso-height-relative:page;" filled="f" stroked="t" coordsize="8574,35" path="m0,5l8573,5m0,30l8573,30e">
            <v:fill on="f" focussize="0,0"/>
            <v:stroke weight="0.6pt" color="#000000" miterlimit="2" joinstyle="bevel"/>
            <v:imagedata o:title=""/>
            <o:lock v:ext="edit"/>
          </v:shape>
        </w:pict>
      </w:r>
      <w:r>
        <w:rPr>
          <w:rFonts w:ascii="宋体" w:hAnsi="宋体" w:eastAsia="宋体" w:cs="宋体"/>
          <w:spacing w:val="9"/>
          <w:sz w:val="20"/>
          <w:szCs w:val="20"/>
          <w14:textOutline w14:w="3797" w14:cap="sq" w14:cmpd="sng">
            <w14:solidFill>
              <w14:srgbClr w14:val="000000"/>
            </w14:solidFill>
            <w14:prstDash w14:val="solid"/>
            <w14:bevel/>
          </w14:textOutline>
        </w:rPr>
        <w:t>办</w:t>
      </w:r>
      <w:r>
        <w:rPr>
          <w:rFonts w:ascii="宋体" w:hAnsi="宋体" w:eastAsia="宋体" w:cs="宋体"/>
          <w:spacing w:val="7"/>
          <w:sz w:val="20"/>
          <w:szCs w:val="20"/>
          <w14:textOutline w14:w="3797" w14:cap="sq" w14:cmpd="sng">
            <w14:solidFill>
              <w14:srgbClr w14:val="000000"/>
            </w14:solidFill>
            <w14:prstDash w14:val="solid"/>
            <w14:bevel/>
          </w14:textOutline>
        </w:rPr>
        <w:t>理编号</w:t>
      </w:r>
    </w:p>
    <w:p>
      <w:pPr>
        <w:spacing w:line="14" w:lineRule="auto"/>
        <w:rPr>
          <w:rFonts w:ascii="Arial"/>
          <w:sz w:val="2"/>
        </w:rPr>
      </w:pPr>
      <w:r>
        <w:rPr>
          <w:rFonts w:ascii="Arial" w:hAnsi="Arial" w:eastAsia="Arial" w:cs="Arial"/>
          <w:sz w:val="2"/>
          <w:szCs w:val="2"/>
        </w:rPr>
        <w:br w:type="column"/>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387" w:lineRule="auto"/>
        <w:rPr>
          <w:rFonts w:ascii="Arial"/>
          <w:sz w:val="21"/>
        </w:rPr>
      </w:pPr>
    </w:p>
    <w:p>
      <w:pPr>
        <w:spacing w:before="65" w:line="194" w:lineRule="auto"/>
        <w:ind w:left="3051"/>
        <w:rPr>
          <w:rFonts w:ascii="宋体" w:hAnsi="宋体" w:eastAsia="宋体" w:cs="宋体"/>
          <w:sz w:val="20"/>
          <w:szCs w:val="20"/>
        </w:rPr>
      </w:pPr>
      <w:r>
        <w:rPr>
          <w:rFonts w:ascii="宋体" w:hAnsi="宋体" w:eastAsia="宋体" w:cs="宋体"/>
          <w:spacing w:val="9"/>
          <w:sz w:val="20"/>
          <w:szCs w:val="20"/>
          <w14:textOutline w14:w="3797" w14:cap="sq" w14:cmpd="sng">
            <w14:solidFill>
              <w14:srgbClr w14:val="000000"/>
            </w14:solidFill>
            <w14:prstDash w14:val="solid"/>
            <w14:bevel/>
          </w14:textOutline>
        </w:rPr>
        <w:t>办</w:t>
      </w:r>
      <w:r>
        <w:rPr>
          <w:rFonts w:ascii="宋体" w:hAnsi="宋体" w:eastAsia="宋体" w:cs="宋体"/>
          <w:spacing w:val="7"/>
          <w:sz w:val="20"/>
          <w:szCs w:val="20"/>
          <w14:textOutline w14:w="3797" w14:cap="sq" w14:cmpd="sng">
            <w14:solidFill>
              <w14:srgbClr w14:val="000000"/>
            </w14:solidFill>
            <w14:prstDash w14:val="solid"/>
            <w14:bevel/>
          </w14:textOutline>
        </w:rPr>
        <w:t>结日期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528"/>
                    <a:stretch>
                      <a:fillRect/>
                    </a:stretch>
                  </pic:blipFill>
                  <pic:spPr>
                    <a:xfrm>
                      <a:off x="0" y="0"/>
                      <a:ext cx="777240" cy="785494"/>
                    </a:xfrm>
                    <a:prstGeom prst="rect">
                      <a:avLst/>
                    </a:prstGeom>
                  </pic:spPr>
                </pic:pic>
              </a:graphicData>
            </a:graphic>
          </wp:inline>
        </w:drawing>
      </w:r>
    </w:p>
    <w:p>
      <w:pPr>
        <w:sectPr>
          <w:type w:val="continuous"/>
          <w:pgSz w:w="11906" w:h="16839"/>
          <w:pgMar w:top="400" w:right="1555" w:bottom="909" w:left="1438" w:header="0" w:footer="677" w:gutter="0"/>
          <w:cols w:equalWidth="0" w:num="3">
            <w:col w:w="2772" w:space="100"/>
            <w:col w:w="4717" w:space="100"/>
            <w:col w:w="1225"/>
          </w:cols>
        </w:sectPr>
      </w:pPr>
    </w:p>
    <w:p>
      <w:pPr>
        <w:spacing w:line="39" w:lineRule="exact"/>
      </w:pPr>
    </w:p>
    <w:p>
      <w:pPr>
        <w:sectPr>
          <w:type w:val="continuous"/>
          <w:pgSz w:w="11906" w:h="16839"/>
          <w:pgMar w:top="400" w:right="1555" w:bottom="909" w:left="1438" w:header="0" w:footer="677" w:gutter="0"/>
          <w:cols w:equalWidth="0" w:num="1">
            <w:col w:w="8913"/>
          </w:cols>
        </w:sectPr>
      </w:pPr>
    </w:p>
    <w:p>
      <w:pPr>
        <w:spacing w:before="48" w:line="227" w:lineRule="auto"/>
        <w:ind w:left="397"/>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基本信</w:t>
      </w:r>
      <w:r>
        <w:rPr>
          <w:rFonts w:ascii="宋体" w:hAnsi="宋体" w:eastAsia="宋体" w:cs="宋体"/>
          <w:spacing w:val="-1"/>
          <w:sz w:val="23"/>
          <w:szCs w:val="23"/>
          <w14:textOutline w14:w="4356" w14:cap="sq" w14:cmpd="sng">
            <w14:solidFill>
              <w14:srgbClr w14:val="000000"/>
            </w14:solidFill>
            <w14:prstDash w14:val="solid"/>
            <w14:bevel/>
          </w14:textOutline>
        </w:rPr>
        <w:t>息：</w:t>
      </w:r>
    </w:p>
    <w:p>
      <w:pPr>
        <w:spacing w:before="44" w:line="265" w:lineRule="auto"/>
        <w:ind w:left="582" w:right="45" w:firstLine="4"/>
        <w:rPr>
          <w:rFonts w:ascii="仿宋" w:hAnsi="仿宋" w:eastAsia="仿宋" w:cs="仿宋"/>
          <w:sz w:val="20"/>
          <w:szCs w:val="20"/>
        </w:rPr>
      </w:pPr>
      <w:r>
        <w:rPr>
          <w:rFonts w:ascii="仿宋" w:hAnsi="仿宋" w:eastAsia="仿宋" w:cs="仿宋"/>
          <w:spacing w:val="-5"/>
          <w:sz w:val="20"/>
          <w:szCs w:val="20"/>
        </w:rPr>
        <w:t>单</w:t>
      </w:r>
      <w:r>
        <w:rPr>
          <w:rFonts w:ascii="仿宋" w:hAnsi="仿宋" w:eastAsia="仿宋" w:cs="仿宋"/>
          <w:spacing w:val="-4"/>
          <w:sz w:val="20"/>
          <w:szCs w:val="20"/>
        </w:rPr>
        <w:t>位名称：</w:t>
      </w:r>
      <w:r>
        <w:rPr>
          <w:rFonts w:ascii="仿宋" w:hAnsi="仿宋" w:eastAsia="仿宋" w:cs="仿宋"/>
          <w:sz w:val="20"/>
          <w:szCs w:val="20"/>
        </w:rPr>
        <w:t xml:space="preserve"> </w:t>
      </w:r>
      <w:r>
        <w:rPr>
          <w:rFonts w:ascii="仿宋" w:hAnsi="仿宋" w:eastAsia="仿宋" w:cs="仿宋"/>
          <w:spacing w:val="-4"/>
          <w:sz w:val="20"/>
          <w:szCs w:val="20"/>
        </w:rPr>
        <w:t>单</w:t>
      </w:r>
      <w:r>
        <w:rPr>
          <w:rFonts w:ascii="仿宋" w:hAnsi="仿宋" w:eastAsia="仿宋" w:cs="仿宋"/>
          <w:spacing w:val="-3"/>
          <w:sz w:val="20"/>
          <w:szCs w:val="20"/>
        </w:rPr>
        <w:t>位性质：</w:t>
      </w:r>
      <w:r>
        <w:rPr>
          <w:rFonts w:ascii="仿宋" w:hAnsi="仿宋" w:eastAsia="仿宋" w:cs="仿宋"/>
          <w:sz w:val="20"/>
          <w:szCs w:val="20"/>
        </w:rPr>
        <w:t xml:space="preserve"> </w:t>
      </w:r>
      <w:r>
        <w:rPr>
          <w:rFonts w:ascii="仿宋" w:hAnsi="仿宋" w:eastAsia="仿宋" w:cs="仿宋"/>
          <w:spacing w:val="-4"/>
          <w:sz w:val="20"/>
          <w:szCs w:val="20"/>
        </w:rPr>
        <w:t>法</w:t>
      </w:r>
      <w:r>
        <w:rPr>
          <w:rFonts w:ascii="仿宋" w:hAnsi="仿宋" w:eastAsia="仿宋" w:cs="仿宋"/>
          <w:spacing w:val="-3"/>
          <w:sz w:val="20"/>
          <w:szCs w:val="20"/>
        </w:rPr>
        <w:t>人姓名：</w:t>
      </w:r>
      <w:r>
        <w:rPr>
          <w:rFonts w:ascii="仿宋" w:hAnsi="仿宋" w:eastAsia="仿宋" w:cs="仿宋"/>
          <w:sz w:val="20"/>
          <w:szCs w:val="20"/>
        </w:rPr>
        <w:t xml:space="preserve"> </w:t>
      </w:r>
      <w:r>
        <w:rPr>
          <w:rFonts w:ascii="仿宋" w:hAnsi="仿宋" w:eastAsia="仿宋" w:cs="仿宋"/>
          <w:spacing w:val="-4"/>
          <w:sz w:val="20"/>
          <w:szCs w:val="20"/>
        </w:rPr>
        <w:t>开</w:t>
      </w:r>
      <w:r>
        <w:rPr>
          <w:rFonts w:ascii="仿宋" w:hAnsi="仿宋" w:eastAsia="仿宋" w:cs="仿宋"/>
          <w:spacing w:val="-3"/>
          <w:sz w:val="20"/>
          <w:szCs w:val="20"/>
        </w:rPr>
        <w:t>户银行：</w:t>
      </w:r>
    </w:p>
    <w:p>
      <w:pPr>
        <w:spacing w:line="14" w:lineRule="auto"/>
        <w:rPr>
          <w:rFonts w:ascii="Arial"/>
          <w:sz w:val="2"/>
        </w:rPr>
      </w:pPr>
      <w:r>
        <w:rPr>
          <w:rFonts w:ascii="Arial" w:hAnsi="Arial" w:eastAsia="Arial" w:cs="Arial"/>
          <w:sz w:val="2"/>
          <w:szCs w:val="2"/>
        </w:rPr>
        <w:br w:type="column"/>
      </w:r>
    </w:p>
    <w:p>
      <w:pPr>
        <w:spacing w:before="73" w:line="229" w:lineRule="auto"/>
        <w:rPr>
          <w:rFonts w:ascii="仿宋" w:hAnsi="仿宋" w:eastAsia="仿宋" w:cs="仿宋"/>
          <w:sz w:val="20"/>
          <w:szCs w:val="20"/>
        </w:rPr>
      </w:pPr>
      <w:r>
        <w:rPr>
          <w:rFonts w:ascii="仿宋" w:hAnsi="仿宋" w:eastAsia="仿宋" w:cs="仿宋"/>
          <w:spacing w:val="12"/>
          <w:sz w:val="20"/>
          <w:szCs w:val="20"/>
        </w:rPr>
        <w:t>(</w:t>
      </w:r>
      <w:r>
        <w:rPr>
          <w:rFonts w:ascii="仿宋" w:hAnsi="仿宋" w:eastAsia="仿宋" w:cs="仿宋"/>
          <w:spacing w:val="9"/>
          <w:sz w:val="20"/>
          <w:szCs w:val="20"/>
        </w:rPr>
        <w:t>请您仔细核对信息内容，如信息内容有变更，请及时办理变更业务)</w:t>
      </w:r>
    </w:p>
    <w:p>
      <w:pPr>
        <w:spacing w:before="52" w:line="312" w:lineRule="exact"/>
        <w:ind w:left="2125"/>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2129"/>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312" w:lineRule="exact"/>
        <w:ind w:left="2131"/>
        <w:rPr>
          <w:rFonts w:ascii="仿宋" w:hAnsi="仿宋" w:eastAsia="仿宋" w:cs="仿宋"/>
          <w:sz w:val="20"/>
          <w:szCs w:val="20"/>
        </w:rPr>
      </w:pPr>
      <w:r>
        <w:rPr>
          <w:rFonts w:ascii="仿宋" w:hAnsi="仿宋" w:eastAsia="仿宋" w:cs="仿宋"/>
          <w:spacing w:val="7"/>
          <w:position w:val="7"/>
          <w:sz w:val="20"/>
          <w:szCs w:val="20"/>
        </w:rPr>
        <w:t>法</w:t>
      </w:r>
      <w:r>
        <w:rPr>
          <w:rFonts w:ascii="仿宋" w:hAnsi="仿宋" w:eastAsia="仿宋" w:cs="仿宋"/>
          <w:spacing w:val="5"/>
          <w:position w:val="7"/>
          <w:sz w:val="20"/>
          <w:szCs w:val="20"/>
        </w:rPr>
        <w:t>人联系电话：</w:t>
      </w:r>
    </w:p>
    <w:p>
      <w:pPr>
        <w:spacing w:line="197" w:lineRule="auto"/>
        <w:ind w:left="2125"/>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555" w:bottom="909" w:left="1438" w:header="0" w:footer="677" w:gutter="0"/>
          <w:cols w:equalWidth="0" w:num="2">
            <w:col w:w="1612" w:space="100"/>
            <w:col w:w="7202"/>
          </w:cols>
        </w:sectPr>
      </w:pPr>
    </w:p>
    <w:p/>
    <w:p>
      <w:pPr>
        <w:spacing w:line="53" w:lineRule="exact"/>
      </w:pPr>
    </w:p>
    <w:tbl>
      <w:tblPr>
        <w:tblStyle w:val="4"/>
        <w:tblW w:w="8611"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9"/>
        <w:gridCol w:w="2416"/>
        <w:gridCol w:w="35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0" w:hRule="atLeast"/>
        </w:trPr>
        <w:tc>
          <w:tcPr>
            <w:tcW w:w="8611" w:type="dxa"/>
            <w:gridSpan w:val="3"/>
            <w:tcBorders>
              <w:left w:val="nil"/>
              <w:right w:val="nil"/>
            </w:tcBorders>
            <w:vAlign w:val="top"/>
          </w:tcPr>
          <w:p>
            <w:pPr>
              <w:spacing w:before="95" w:line="227" w:lineRule="auto"/>
              <w:ind w:left="254"/>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288" w:lineRule="auto"/>
              <w:rPr>
                <w:rFonts w:ascii="Arial"/>
                <w:sz w:val="21"/>
              </w:rPr>
            </w:pPr>
          </w:p>
          <w:p>
            <w:pPr>
              <w:spacing w:before="65" w:line="229" w:lineRule="auto"/>
              <w:ind w:left="434"/>
              <w:rPr>
                <w:rFonts w:ascii="仿宋" w:hAnsi="仿宋" w:eastAsia="仿宋" w:cs="仿宋"/>
                <w:sz w:val="20"/>
                <w:szCs w:val="20"/>
              </w:rPr>
            </w:pPr>
            <w:r>
              <w:rPr>
                <w:rFonts w:ascii="仿宋" w:hAnsi="仿宋" w:eastAsia="仿宋" w:cs="仿宋"/>
                <w:spacing w:val="9"/>
                <w:sz w:val="20"/>
                <w:szCs w:val="20"/>
              </w:rPr>
              <w:t>业务名称：单位缴费基数申报业务</w:t>
            </w:r>
          </w:p>
          <w:p>
            <w:pPr>
              <w:spacing w:before="63" w:line="232"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2" w:hRule="atLeast"/>
        </w:trPr>
        <w:tc>
          <w:tcPr>
            <w:tcW w:w="8611" w:type="dxa"/>
            <w:gridSpan w:val="3"/>
            <w:tcBorders>
              <w:left w:val="nil"/>
              <w:right w:val="nil"/>
            </w:tcBorders>
            <w:vAlign w:val="top"/>
          </w:tcPr>
          <w:p>
            <w:pPr>
              <w:spacing w:before="92"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w:t>
            </w:r>
            <w:r>
              <w:rPr>
                <w:rFonts w:ascii="宋体" w:hAnsi="宋体" w:eastAsia="宋体" w:cs="宋体"/>
                <w:spacing w:val="14"/>
                <w:sz w:val="23"/>
                <w:szCs w:val="23"/>
                <w14:textOutline w14:w="4356" w14:cap="sq" w14:cmpd="sng">
                  <w14:solidFill>
                    <w14:srgbClr w14:val="000000"/>
                  </w14:solidFill>
                  <w14:prstDash w14:val="solid"/>
                  <w14:bevel/>
                </w14:textOutline>
              </w:rPr>
              <w:t>示</w:t>
            </w:r>
            <w:r>
              <w:rPr>
                <w:rFonts w:ascii="宋体" w:hAnsi="宋体" w:eastAsia="宋体" w:cs="宋体"/>
                <w:spacing w:val="8"/>
                <w:sz w:val="23"/>
                <w:szCs w:val="23"/>
                <w14:textOutline w14:w="4356" w14:cap="sq" w14:cmpd="sng">
                  <w14:solidFill>
                    <w14:srgbClr w14:val="000000"/>
                  </w14:solidFill>
                  <w14:prstDash w14:val="solid"/>
                  <w14:bevel/>
                </w14:textOutline>
              </w:rPr>
              <w:t>信息</w:t>
            </w:r>
            <w:r>
              <w:rPr>
                <w:rFonts w:ascii="宋体" w:hAnsi="宋体" w:eastAsia="宋体" w:cs="宋体"/>
                <w:spacing w:val="8"/>
                <w:sz w:val="23"/>
                <w:szCs w:val="23"/>
              </w:rPr>
              <w:t xml:space="preserve"> </w:t>
            </w:r>
            <w:r>
              <w:rPr>
                <w:rFonts w:ascii="仿宋" w:hAnsi="仿宋" w:eastAsia="仿宋" w:cs="仿宋"/>
                <w:spacing w:val="8"/>
                <w:sz w:val="20"/>
                <w:szCs w:val="20"/>
              </w:rPr>
              <w:t>(请您仔细核对信息内容，如有问题可向业务人员咨询)</w:t>
            </w:r>
          </w:p>
          <w:p>
            <w:pPr>
              <w:spacing w:before="42" w:line="229" w:lineRule="auto"/>
              <w:ind w:left="654"/>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请的单位核定参保单位缴费基数业务已经办理完成,请您仔细核对信息。</w:t>
            </w:r>
          </w:p>
          <w:p>
            <w:pPr>
              <w:spacing w:before="63" w:line="232" w:lineRule="auto"/>
              <w:ind w:left="641"/>
              <w:rPr>
                <w:rFonts w:ascii="仿宋" w:hAnsi="仿宋" w:eastAsia="仿宋" w:cs="仿宋"/>
                <w:sz w:val="20"/>
                <w:szCs w:val="20"/>
              </w:rPr>
            </w:pPr>
            <w:r>
              <w:rPr>
                <w:rFonts w:ascii="仿宋" w:hAnsi="仿宋" w:eastAsia="仿宋" w:cs="仿宋"/>
                <w:spacing w:val="18"/>
                <w:sz w:val="20"/>
                <w:szCs w:val="20"/>
              </w:rPr>
              <w:t>2</w:t>
            </w:r>
            <w:r>
              <w:rPr>
                <w:rFonts w:ascii="仿宋" w:hAnsi="仿宋" w:eastAsia="仿宋" w:cs="仿宋"/>
                <w:spacing w:val="9"/>
                <w:sz w:val="20"/>
                <w:szCs w:val="20"/>
              </w:rPr>
              <w:t>、业务办理时间：工作日(法定节假日、休息日除外) ，请您合理安排时间前来办理。</w:t>
            </w:r>
          </w:p>
          <w:p>
            <w:pPr>
              <w:spacing w:before="61" w:line="232" w:lineRule="auto"/>
              <w:ind w:left="643"/>
              <w:rPr>
                <w:rFonts w:ascii="仿宋" w:hAnsi="仿宋" w:eastAsia="仿宋" w:cs="仿宋"/>
                <w:sz w:val="20"/>
                <w:szCs w:val="20"/>
              </w:rPr>
            </w:pPr>
            <w:r>
              <w:rPr>
                <w:rFonts w:ascii="仿宋" w:hAnsi="仿宋" w:eastAsia="仿宋" w:cs="仿宋"/>
                <w:spacing w:val="12"/>
                <w:sz w:val="20"/>
                <w:szCs w:val="20"/>
              </w:rPr>
              <w:t>3</w:t>
            </w:r>
            <w:r>
              <w:rPr>
                <w:rFonts w:ascii="仿宋" w:hAnsi="仿宋" w:eastAsia="仿宋" w:cs="仿宋"/>
                <w:spacing w:val="6"/>
                <w:sz w:val="20"/>
                <w:szCs w:val="20"/>
              </w:rPr>
              <w:t>、业务咨询电话：</w:t>
            </w:r>
          </w:p>
          <w:p>
            <w:pPr>
              <w:spacing w:before="61" w:line="229" w:lineRule="auto"/>
              <w:ind w:left="638"/>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64" w:line="229" w:lineRule="auto"/>
              <w:ind w:left="643"/>
              <w:rPr>
                <w:rFonts w:ascii="仿宋" w:hAnsi="仿宋" w:eastAsia="仿宋" w:cs="仿宋"/>
                <w:sz w:val="20"/>
                <w:szCs w:val="20"/>
              </w:rPr>
            </w:pPr>
            <w:r>
              <w:rPr>
                <w:rFonts w:ascii="仿宋" w:hAnsi="仿宋" w:eastAsia="仿宋" w:cs="仿宋"/>
                <w:spacing w:val="2"/>
                <w:sz w:val="20"/>
                <w:szCs w:val="20"/>
              </w:rPr>
              <w:t>5、政策信息、</w:t>
            </w:r>
            <w:r>
              <w:rPr>
                <w:rFonts w:ascii="仿宋" w:hAnsi="仿宋" w:eastAsia="仿宋" w:cs="仿宋"/>
                <w:spacing w:val="1"/>
                <w:sz w:val="20"/>
                <w:szCs w:val="20"/>
              </w:rPr>
              <w:t>经办流程请登录          官方网站            或                  微</w:t>
            </w:r>
          </w:p>
          <w:p>
            <w:pPr>
              <w:spacing w:before="64" w:line="229" w:lineRule="auto"/>
              <w:ind w:left="14"/>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trPr>
        <w:tc>
          <w:tcPr>
            <w:tcW w:w="8611" w:type="dxa"/>
            <w:gridSpan w:val="3"/>
            <w:tcBorders>
              <w:left w:val="nil"/>
              <w:right w:val="nil"/>
            </w:tcBorders>
            <w:vAlign w:val="top"/>
          </w:tcPr>
          <w:p>
            <w:pPr>
              <w:spacing w:before="155"/>
              <w:ind w:left="249"/>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w:t>
            </w:r>
            <w:r>
              <w:rPr>
                <w:rFonts w:ascii="宋体" w:hAnsi="宋体" w:eastAsia="宋体" w:cs="宋体"/>
                <w:spacing w:val="6"/>
                <w:sz w:val="23"/>
                <w:szCs w:val="23"/>
                <w14:textOutline w14:w="4356" w14:cap="sq" w14:cmpd="sng">
                  <w14:solidFill>
                    <w14:srgbClr w14:val="000000"/>
                  </w14:solidFill>
                  <w14:prstDash w14:val="solid"/>
                  <w14:bevel/>
                </w14:textOutline>
              </w:rPr>
              <w:t>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493" name="IM 493"/>
                  <wp:cNvGraphicFramePr/>
                  <a:graphic xmlns:a="http://schemas.openxmlformats.org/drawingml/2006/main">
                    <a:graphicData uri="http://schemas.openxmlformats.org/drawingml/2006/picture">
                      <pic:pic xmlns:pic="http://schemas.openxmlformats.org/drawingml/2006/picture">
                        <pic:nvPicPr>
                          <pic:cNvPr id="493" name="IM 493"/>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您所办理的单位缴费基数申报业务已办结</w:t>
            </w:r>
            <w:r>
              <w:rPr>
                <w:rFonts w:ascii="宋体" w:hAnsi="宋体" w:eastAsia="宋体" w:cs="宋体"/>
                <w:spacing w:val="6"/>
                <w:sz w:val="23"/>
                <w:szCs w:val="23"/>
              </w:rPr>
              <w:t>。</w:t>
            </w:r>
          </w:p>
          <w:p>
            <w:pPr>
              <w:spacing w:before="295"/>
              <w:ind w:left="146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所办理的单位缴费基数申报业务不符合办理条件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2659" w:type="dxa"/>
            <w:tcBorders>
              <w:left w:val="nil"/>
              <w:right w:val="nil"/>
            </w:tcBorders>
            <w:vAlign w:val="top"/>
          </w:tcPr>
          <w:p>
            <w:pPr>
              <w:spacing w:line="353" w:lineRule="auto"/>
              <w:rPr>
                <w:rFonts w:ascii="Arial"/>
                <w:sz w:val="21"/>
              </w:rPr>
            </w:pPr>
          </w:p>
          <w:p>
            <w:pPr>
              <w:spacing w:before="65" w:line="228" w:lineRule="auto"/>
              <w:ind w:left="35"/>
              <w:rPr>
                <w:rFonts w:ascii="宋体" w:hAnsi="宋体" w:eastAsia="宋体" w:cs="宋体"/>
                <w:sz w:val="20"/>
                <w:szCs w:val="20"/>
              </w:rPr>
            </w:pPr>
            <w:r>
              <w:rPr>
                <w:rFonts w:ascii="宋体" w:hAnsi="宋体" w:eastAsia="宋体" w:cs="宋体"/>
                <w:spacing w:val="5"/>
                <w:sz w:val="20"/>
                <w:szCs w:val="20"/>
              </w:rPr>
              <w:t>申请人/经办人签字</w:t>
            </w:r>
            <w:r>
              <w:rPr>
                <w:rFonts w:ascii="宋体" w:hAnsi="宋体" w:eastAsia="宋体" w:cs="宋体"/>
                <w:spacing w:val="3"/>
                <w:sz w:val="20"/>
                <w:szCs w:val="20"/>
              </w:rPr>
              <w:t>：</w:t>
            </w:r>
          </w:p>
        </w:tc>
        <w:tc>
          <w:tcPr>
            <w:tcW w:w="2416" w:type="dxa"/>
            <w:tcBorders>
              <w:left w:val="nil"/>
              <w:right w:val="nil"/>
            </w:tcBorders>
            <w:vAlign w:val="top"/>
          </w:tcPr>
          <w:p>
            <w:pPr>
              <w:spacing w:line="353" w:lineRule="auto"/>
              <w:rPr>
                <w:rFonts w:ascii="Arial"/>
                <w:sz w:val="21"/>
              </w:rPr>
            </w:pPr>
          </w:p>
          <w:p>
            <w:pPr>
              <w:spacing w:before="65" w:line="231" w:lineRule="auto"/>
              <w:ind w:left="819"/>
              <w:rPr>
                <w:rFonts w:ascii="宋体" w:hAnsi="宋体" w:eastAsia="宋体" w:cs="宋体"/>
                <w:sz w:val="20"/>
                <w:szCs w:val="20"/>
              </w:rPr>
            </w:pPr>
            <w:r>
              <w:rPr>
                <w:rFonts w:ascii="宋体" w:hAnsi="宋体" w:eastAsia="宋体" w:cs="宋体"/>
                <w:spacing w:val="4"/>
                <w:sz w:val="20"/>
                <w:szCs w:val="20"/>
              </w:rPr>
              <w:t>受理人：</w:t>
            </w:r>
          </w:p>
        </w:tc>
        <w:tc>
          <w:tcPr>
            <w:tcW w:w="3536" w:type="dxa"/>
            <w:tcBorders>
              <w:left w:val="nil"/>
              <w:right w:val="nil"/>
            </w:tcBorders>
            <w:vAlign w:val="top"/>
          </w:tcPr>
          <w:p>
            <w:pPr>
              <w:spacing w:line="353" w:lineRule="auto"/>
              <w:rPr>
                <w:rFonts w:ascii="Arial"/>
                <w:sz w:val="21"/>
              </w:rPr>
            </w:pPr>
          </w:p>
          <w:p>
            <w:pPr>
              <w:spacing w:before="65" w:line="228" w:lineRule="auto"/>
              <w:ind w:left="925"/>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555" w:bottom="909" w:left="1438" w:header="0" w:footer="677" w:gutter="0"/>
          <w:cols w:equalWidth="0" w:num="1">
            <w:col w:w="8913"/>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467"/>
        <w:outlineLvl w:val="1"/>
        <w:rPr>
          <w:rFonts w:ascii="宋体" w:hAnsi="宋体" w:eastAsia="宋体" w:cs="宋体"/>
          <w:sz w:val="43"/>
          <w:szCs w:val="43"/>
        </w:rPr>
      </w:pPr>
      <w:r>
        <w:rPr>
          <w:rFonts w:ascii="宋体" w:hAnsi="宋体" w:eastAsia="宋体" w:cs="宋体"/>
          <w:spacing w:val="33"/>
          <w:sz w:val="43"/>
          <w:szCs w:val="43"/>
          <w14:textOutline w14:w="7975" w14:cap="sq" w14:cmpd="sng">
            <w14:solidFill>
              <w14:srgbClr w14:val="000000"/>
            </w14:solidFill>
            <w14:prstDash w14:val="solid"/>
            <w14:bevel/>
          </w14:textOutline>
        </w:rPr>
        <w:t>职</w:t>
      </w:r>
      <w:r>
        <w:rPr>
          <w:rFonts w:ascii="宋体" w:hAnsi="宋体" w:eastAsia="宋体" w:cs="宋体"/>
          <w:spacing w:val="21"/>
          <w:sz w:val="43"/>
          <w:szCs w:val="43"/>
          <w14:textOutline w14:w="7975" w14:cap="sq" w14:cmpd="sng">
            <w14:solidFill>
              <w14:srgbClr w14:val="000000"/>
            </w14:solidFill>
            <w14:prstDash w14:val="solid"/>
            <w14:bevel/>
          </w14:textOutline>
        </w:rPr>
        <w:t>工缴费基数申报业务流程(参保申报)</w:t>
      </w:r>
    </w:p>
    <w:p>
      <w:pPr>
        <w:spacing w:before="186" w:line="221" w:lineRule="auto"/>
        <w:ind w:left="1423"/>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10"/>
          <w:sz w:val="31"/>
          <w:szCs w:val="31"/>
        </w:rPr>
        <w:t xml:space="preserve">医保政务服务事项清单 </w:t>
      </w:r>
      <w:r>
        <w:rPr>
          <w:rFonts w:ascii="仿宋" w:hAnsi="仿宋" w:eastAsia="仿宋" w:cs="仿宋"/>
          <w:sz w:val="31"/>
          <w:szCs w:val="31"/>
        </w:rPr>
        <w:t>J</w:t>
      </w:r>
      <w:r>
        <w:rPr>
          <w:rFonts w:ascii="仿宋" w:hAnsi="仿宋" w:eastAsia="仿宋" w:cs="仿宋"/>
          <w:spacing w:val="10"/>
          <w:sz w:val="31"/>
          <w:szCs w:val="31"/>
        </w:rPr>
        <w:t>002036012002)</w:t>
      </w:r>
    </w:p>
    <w:p>
      <w:pPr>
        <w:spacing w:line="319" w:lineRule="auto"/>
        <w:rPr>
          <w:rFonts w:ascii="Arial"/>
          <w:sz w:val="21"/>
        </w:rPr>
      </w:pPr>
    </w:p>
    <w:p>
      <w:pPr>
        <w:spacing w:line="320" w:lineRule="auto"/>
        <w:rPr>
          <w:rFonts w:ascii="Arial"/>
          <w:sz w:val="21"/>
        </w:rPr>
      </w:pPr>
    </w:p>
    <w:p>
      <w:pPr>
        <w:spacing w:before="101" w:line="336" w:lineRule="auto"/>
        <w:ind w:left="7" w:right="31" w:firstLine="660"/>
        <w:rPr>
          <w:rFonts w:ascii="仿宋" w:hAnsi="仿宋" w:eastAsia="仿宋" w:cs="仿宋"/>
          <w:sz w:val="31"/>
          <w:szCs w:val="31"/>
        </w:rPr>
      </w:pPr>
      <w:r>
        <w:rPr>
          <w:rFonts w:ascii="仿宋" w:hAnsi="仿宋" w:eastAsia="仿宋" w:cs="仿宋"/>
          <w:spacing w:val="12"/>
          <w:sz w:val="31"/>
          <w:szCs w:val="31"/>
        </w:rPr>
        <w:t>为明</w:t>
      </w:r>
      <w:r>
        <w:rPr>
          <w:rFonts w:ascii="仿宋" w:hAnsi="仿宋" w:eastAsia="仿宋" w:cs="仿宋"/>
          <w:spacing w:val="8"/>
          <w:sz w:val="31"/>
          <w:szCs w:val="31"/>
        </w:rPr>
        <w:t>确</w:t>
      </w:r>
      <w:r>
        <w:rPr>
          <w:rFonts w:ascii="仿宋" w:hAnsi="仿宋" w:eastAsia="仿宋" w:cs="仿宋"/>
          <w:spacing w:val="6"/>
          <w:sz w:val="31"/>
          <w:szCs w:val="31"/>
        </w:rPr>
        <w:t>职工参保缴费基数申报业务的服务对象、受理条件、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办理</w:t>
      </w:r>
      <w:r>
        <w:rPr>
          <w:rFonts w:ascii="仿宋" w:hAnsi="仿宋" w:eastAsia="仿宋" w:cs="仿宋"/>
          <w:spacing w:val="6"/>
          <w:sz w:val="31"/>
          <w:szCs w:val="31"/>
        </w:rPr>
        <w:t>材</w:t>
      </w:r>
      <w:r>
        <w:rPr>
          <w:rFonts w:ascii="仿宋" w:hAnsi="仿宋" w:eastAsia="仿宋" w:cs="仿宋"/>
          <w:spacing w:val="5"/>
          <w:sz w:val="31"/>
          <w:szCs w:val="31"/>
        </w:rPr>
        <w:t>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414" w:lineRule="exact"/>
        <w:ind w:left="667"/>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54" w:line="339" w:lineRule="auto"/>
        <w:ind w:left="651" w:right="1324" w:firstLine="18"/>
        <w:rPr>
          <w:rFonts w:ascii="黑体" w:hAnsi="黑体" w:eastAsia="黑体" w:cs="黑体"/>
          <w:sz w:val="31"/>
          <w:szCs w:val="31"/>
        </w:rPr>
      </w:pPr>
      <w:r>
        <w:rPr>
          <w:rFonts w:ascii="仿宋" w:hAnsi="仿宋" w:eastAsia="仿宋" w:cs="仿宋"/>
          <w:spacing w:val="5"/>
          <w:sz w:val="31"/>
          <w:szCs w:val="31"/>
        </w:rPr>
        <w:t xml:space="preserve">需申报参保缴费基数的职工 (需参保单位代办) </w:t>
      </w:r>
      <w:r>
        <w:rPr>
          <w:rFonts w:ascii="仿宋" w:hAnsi="仿宋" w:eastAsia="仿宋" w:cs="仿宋"/>
          <w:spacing w:val="1"/>
          <w:sz w:val="31"/>
          <w:szCs w:val="31"/>
        </w:rPr>
        <w:t>。</w:t>
      </w:r>
      <w:r>
        <w:rPr>
          <w:rFonts w:ascii="仿宋" w:hAnsi="仿宋" w:eastAsia="仿宋" w:cs="仿宋"/>
          <w:sz w:val="31"/>
          <w:szCs w:val="31"/>
        </w:rPr>
        <w:t xml:space="preserve"> </w:t>
      </w:r>
      <w:r>
        <w:rPr>
          <w:rFonts w:ascii="黑体" w:hAnsi="黑体" w:eastAsia="黑体" w:cs="黑体"/>
          <w:spacing w:val="8"/>
          <w:sz w:val="31"/>
          <w:szCs w:val="31"/>
        </w:rPr>
        <w:t>2</w:t>
      </w:r>
      <w:r>
        <w:rPr>
          <w:rFonts w:ascii="黑体" w:hAnsi="黑体" w:eastAsia="黑体" w:cs="黑体"/>
          <w:spacing w:val="5"/>
          <w:sz w:val="31"/>
          <w:szCs w:val="31"/>
        </w:rPr>
        <w:t>.受理条件</w:t>
      </w:r>
    </w:p>
    <w:p>
      <w:pPr>
        <w:spacing w:line="572" w:lineRule="exact"/>
        <w:ind w:left="664"/>
        <w:rPr>
          <w:rFonts w:ascii="仿宋" w:hAnsi="仿宋" w:eastAsia="仿宋" w:cs="仿宋"/>
          <w:sz w:val="31"/>
          <w:szCs w:val="31"/>
        </w:rPr>
      </w:pPr>
      <w:r>
        <w:rPr>
          <w:rFonts w:ascii="仿宋" w:hAnsi="仿宋" w:eastAsia="仿宋" w:cs="仿宋"/>
          <w:spacing w:val="12"/>
          <w:position w:val="19"/>
          <w:sz w:val="31"/>
          <w:szCs w:val="31"/>
        </w:rPr>
        <w:t>符</w:t>
      </w:r>
      <w:r>
        <w:rPr>
          <w:rFonts w:ascii="仿宋" w:hAnsi="仿宋" w:eastAsia="仿宋" w:cs="仿宋"/>
          <w:spacing w:val="7"/>
          <w:position w:val="19"/>
          <w:sz w:val="31"/>
          <w:szCs w:val="31"/>
        </w:rPr>
        <w:t>合</w:t>
      </w:r>
      <w:r>
        <w:rPr>
          <w:rFonts w:ascii="仿宋" w:hAnsi="仿宋" w:eastAsia="仿宋" w:cs="仿宋"/>
          <w:spacing w:val="6"/>
          <w:position w:val="19"/>
          <w:sz w:val="31"/>
          <w:szCs w:val="31"/>
        </w:rPr>
        <w:t>法定形式，要件齐全。</w:t>
      </w:r>
    </w:p>
    <w:p>
      <w:pPr>
        <w:spacing w:line="412" w:lineRule="exact"/>
        <w:ind w:left="649"/>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55" w:line="340" w:lineRule="auto"/>
        <w:ind w:left="19" w:right="91" w:firstLine="635"/>
        <w:rPr>
          <w:rFonts w:ascii="仿宋" w:hAnsi="仿宋" w:eastAsia="仿宋" w:cs="仿宋"/>
          <w:sz w:val="31"/>
          <w:szCs w:val="31"/>
        </w:rPr>
      </w:pPr>
      <w:r>
        <w:rPr>
          <w:rFonts w:ascii="仿宋" w:hAnsi="仿宋" w:eastAsia="仿宋" w:cs="仿宋"/>
          <w:spacing w:val="19"/>
          <w:sz w:val="31"/>
          <w:szCs w:val="31"/>
        </w:rPr>
        <w:t>《</w:t>
      </w:r>
      <w:r>
        <w:rPr>
          <w:rFonts w:ascii="仿宋" w:hAnsi="仿宋" w:eastAsia="仿宋" w:cs="仿宋"/>
          <w:spacing w:val="10"/>
          <w:sz w:val="31"/>
          <w:szCs w:val="31"/>
        </w:rPr>
        <w:t>职工工资发放花名册》(工资表) 或《退休人员调资校对</w:t>
      </w:r>
      <w:r>
        <w:rPr>
          <w:rFonts w:ascii="仿宋" w:hAnsi="仿宋" w:eastAsia="仿宋" w:cs="仿宋"/>
          <w:sz w:val="31"/>
          <w:szCs w:val="31"/>
        </w:rPr>
        <w:t xml:space="preserve"> </w:t>
      </w:r>
      <w:r>
        <w:rPr>
          <w:rFonts w:ascii="仿宋" w:hAnsi="仿宋" w:eastAsia="仿宋" w:cs="仿宋"/>
          <w:spacing w:val="-15"/>
          <w:sz w:val="31"/>
          <w:szCs w:val="31"/>
        </w:rPr>
        <w:t>表</w:t>
      </w:r>
      <w:r>
        <w:rPr>
          <w:rFonts w:ascii="仿宋" w:hAnsi="仿宋" w:eastAsia="仿宋" w:cs="仿宋"/>
          <w:spacing w:val="-13"/>
          <w:sz w:val="31"/>
          <w:szCs w:val="31"/>
        </w:rPr>
        <w:t>》。</w:t>
      </w:r>
    </w:p>
    <w:p>
      <w:pPr>
        <w:spacing w:line="415" w:lineRule="exact"/>
        <w:ind w:left="646"/>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57" w:line="220"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7" w:line="340" w:lineRule="auto"/>
        <w:ind w:left="5" w:right="89" w:firstLine="657"/>
        <w:rPr>
          <w:rFonts w:ascii="仿宋" w:hAnsi="仿宋" w:eastAsia="仿宋" w:cs="仿宋"/>
          <w:sz w:val="31"/>
          <w:szCs w:val="31"/>
        </w:rPr>
      </w:pPr>
      <w:r>
        <w:rPr>
          <w:rFonts w:ascii="仿宋" w:hAnsi="仿宋" w:eastAsia="仿宋" w:cs="仿宋"/>
          <w:spacing w:val="8"/>
          <w:sz w:val="31"/>
          <w:szCs w:val="31"/>
        </w:rPr>
        <w:t>参保单</w:t>
      </w:r>
      <w:r>
        <w:rPr>
          <w:rFonts w:ascii="仿宋" w:hAnsi="仿宋" w:eastAsia="仿宋" w:cs="仿宋"/>
          <w:spacing w:val="7"/>
          <w:sz w:val="31"/>
          <w:szCs w:val="31"/>
        </w:rPr>
        <w:t>位</w:t>
      </w:r>
      <w:r>
        <w:rPr>
          <w:rFonts w:ascii="仿宋" w:hAnsi="仿宋" w:eastAsia="仿宋" w:cs="仿宋"/>
          <w:spacing w:val="4"/>
          <w:sz w:val="31"/>
          <w:szCs w:val="31"/>
        </w:rPr>
        <w:t>办理职工应缴基本医疗保险费核定业务时，可登录</w:t>
      </w:r>
      <w:r>
        <w:rPr>
          <w:rFonts w:ascii="仿宋" w:hAnsi="仿宋" w:eastAsia="仿宋" w:cs="仿宋"/>
          <w:sz w:val="31"/>
          <w:szCs w:val="31"/>
        </w:rPr>
        <w:t xml:space="preserve"> </w:t>
      </w:r>
      <w:r>
        <w:rPr>
          <w:rFonts w:ascii="仿宋" w:hAnsi="仿宋" w:eastAsia="仿宋" w:cs="仿宋"/>
          <w:spacing w:val="18"/>
          <w:sz w:val="31"/>
          <w:szCs w:val="31"/>
        </w:rPr>
        <w:t>医</w:t>
      </w:r>
      <w:r>
        <w:rPr>
          <w:rFonts w:ascii="仿宋" w:hAnsi="仿宋" w:eastAsia="仿宋" w:cs="仿宋"/>
          <w:spacing w:val="16"/>
          <w:sz w:val="31"/>
          <w:szCs w:val="31"/>
        </w:rPr>
        <w:t>保</w:t>
      </w:r>
      <w:r>
        <w:rPr>
          <w:rFonts w:ascii="仿宋" w:hAnsi="仿宋" w:eastAsia="仿宋" w:cs="仿宋"/>
          <w:spacing w:val="9"/>
          <w:sz w:val="31"/>
          <w:szCs w:val="31"/>
        </w:rPr>
        <w:t>经办政务服务网上大厅或到医保经办服务窗口进行申请并</w:t>
      </w:r>
      <w:r>
        <w:rPr>
          <w:rFonts w:ascii="仿宋" w:hAnsi="仿宋" w:eastAsia="仿宋" w:cs="仿宋"/>
          <w:sz w:val="31"/>
          <w:szCs w:val="31"/>
        </w:rPr>
        <w:t xml:space="preserve"> </w:t>
      </w:r>
      <w:r>
        <w:rPr>
          <w:rFonts w:ascii="仿宋" w:hAnsi="仿宋" w:eastAsia="仿宋" w:cs="仿宋"/>
          <w:spacing w:val="6"/>
          <w:sz w:val="31"/>
          <w:szCs w:val="31"/>
        </w:rPr>
        <w:t>提交材料</w:t>
      </w:r>
      <w:r>
        <w:rPr>
          <w:rFonts w:ascii="仿宋" w:hAnsi="仿宋" w:eastAsia="仿宋" w:cs="仿宋"/>
          <w:spacing w:val="5"/>
          <w:sz w:val="31"/>
          <w:szCs w:val="31"/>
        </w:rPr>
        <w:t>。</w:t>
      </w:r>
    </w:p>
    <w:p>
      <w:pPr>
        <w:spacing w:before="2" w:line="224" w:lineRule="auto"/>
        <w:ind w:left="659"/>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91" w:line="347" w:lineRule="auto"/>
        <w:ind w:firstLine="656"/>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参保单位申报的信息和提交材料进行受理，打印</w:t>
      </w:r>
      <w:r>
        <w:rPr>
          <w:rFonts w:ascii="仿宋" w:hAnsi="仿宋" w:eastAsia="仿宋" w:cs="仿宋"/>
          <w:sz w:val="31"/>
          <w:szCs w:val="31"/>
        </w:rPr>
        <w:t xml:space="preserve"> </w:t>
      </w:r>
      <w:r>
        <w:rPr>
          <w:rFonts w:ascii="仿宋" w:hAnsi="仿宋" w:eastAsia="仿宋" w:cs="仿宋"/>
          <w:spacing w:val="10"/>
          <w:sz w:val="31"/>
          <w:szCs w:val="31"/>
        </w:rPr>
        <w:t>《吉林</w:t>
      </w:r>
      <w:r>
        <w:rPr>
          <w:rFonts w:ascii="仿宋" w:hAnsi="仿宋" w:eastAsia="仿宋" w:cs="仿宋"/>
          <w:spacing w:val="9"/>
          <w:sz w:val="31"/>
          <w:szCs w:val="31"/>
        </w:rPr>
        <w:t>省</w:t>
      </w:r>
      <w:r>
        <w:rPr>
          <w:rFonts w:ascii="仿宋" w:hAnsi="仿宋" w:eastAsia="仿宋" w:cs="仿宋"/>
          <w:spacing w:val="5"/>
          <w:sz w:val="31"/>
          <w:szCs w:val="31"/>
        </w:rPr>
        <w:t>医疗保险业务受理单》。如填写内容有误或材料提供不</w:t>
      </w:r>
      <w:r>
        <w:rPr>
          <w:rFonts w:ascii="仿宋" w:hAnsi="仿宋" w:eastAsia="仿宋" w:cs="仿宋"/>
          <w:sz w:val="31"/>
          <w:szCs w:val="31"/>
        </w:rPr>
        <w:t xml:space="preserve"> </w:t>
      </w:r>
      <w:r>
        <w:rPr>
          <w:rFonts w:ascii="仿宋" w:hAnsi="仿宋" w:eastAsia="仿宋" w:cs="仿宋"/>
          <w:spacing w:val="-4"/>
          <w:sz w:val="31"/>
          <w:szCs w:val="31"/>
        </w:rPr>
        <w:t>全</w:t>
      </w:r>
      <w:r>
        <w:rPr>
          <w:rFonts w:ascii="仿宋" w:hAnsi="仿宋" w:eastAsia="仿宋" w:cs="仿宋"/>
          <w:spacing w:val="-2"/>
          <w:sz w:val="31"/>
          <w:szCs w:val="31"/>
        </w:rPr>
        <w:t>的，不予受理，并告知原因。参保单位符合条件后可重新申请。</w:t>
      </w:r>
    </w:p>
    <w:p>
      <w:pPr>
        <w:sectPr>
          <w:footerReference r:id="rId285" w:type="default"/>
          <w:pgSz w:w="11906" w:h="16839"/>
          <w:pgMar w:top="400" w:right="1384" w:bottom="909" w:left="1590" w:header="0" w:footer="677" w:gutter="0"/>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100"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98"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8"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93" w:line="340" w:lineRule="auto"/>
        <w:ind w:left="168" w:right="90" w:firstLine="645"/>
        <w:rPr>
          <w:rFonts w:ascii="仿宋" w:hAnsi="仿宋" w:eastAsia="仿宋" w:cs="仿宋"/>
          <w:sz w:val="31"/>
          <w:szCs w:val="31"/>
        </w:rPr>
      </w:pPr>
      <w:r>
        <w:rPr>
          <w:rFonts w:ascii="仿宋" w:hAnsi="仿宋" w:eastAsia="仿宋" w:cs="仿宋"/>
          <w:spacing w:val="8"/>
          <w:sz w:val="31"/>
          <w:szCs w:val="31"/>
        </w:rPr>
        <w:t>打印《</w:t>
      </w:r>
      <w:r>
        <w:rPr>
          <w:rFonts w:ascii="仿宋" w:hAnsi="仿宋" w:eastAsia="仿宋" w:cs="仿宋"/>
          <w:spacing w:val="6"/>
          <w:sz w:val="31"/>
          <w:szCs w:val="31"/>
        </w:rPr>
        <w:t>吉</w:t>
      </w:r>
      <w:r>
        <w:rPr>
          <w:rFonts w:ascii="仿宋" w:hAnsi="仿宋" w:eastAsia="仿宋" w:cs="仿宋"/>
          <w:spacing w:val="4"/>
          <w:sz w:val="31"/>
          <w:szCs w:val="31"/>
        </w:rPr>
        <w:t>林省医疗保险业务办理单》和《吉林省医疗保险职</w:t>
      </w:r>
      <w:r>
        <w:rPr>
          <w:rFonts w:ascii="仿宋" w:hAnsi="仿宋" w:eastAsia="仿宋" w:cs="仿宋"/>
          <w:sz w:val="31"/>
          <w:szCs w:val="31"/>
        </w:rPr>
        <w:t xml:space="preserve"> </w:t>
      </w:r>
      <w:r>
        <w:rPr>
          <w:rFonts w:ascii="仿宋" w:hAnsi="仿宋" w:eastAsia="仿宋" w:cs="仿宋"/>
          <w:spacing w:val="4"/>
          <w:sz w:val="31"/>
          <w:szCs w:val="31"/>
        </w:rPr>
        <w:t>工参保</w:t>
      </w:r>
      <w:r>
        <w:rPr>
          <w:rFonts w:ascii="仿宋" w:hAnsi="仿宋" w:eastAsia="仿宋" w:cs="仿宋"/>
          <w:spacing w:val="2"/>
          <w:sz w:val="31"/>
          <w:szCs w:val="31"/>
        </w:rPr>
        <w:t>登记业务明细表》。</w:t>
      </w:r>
    </w:p>
    <w:p>
      <w:pPr>
        <w:spacing w:before="1" w:line="228"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83" w:line="573" w:lineRule="exact"/>
        <w:ind w:left="820"/>
        <w:rPr>
          <w:rFonts w:ascii="仿宋" w:hAnsi="仿宋" w:eastAsia="仿宋" w:cs="仿宋"/>
          <w:sz w:val="31"/>
          <w:szCs w:val="31"/>
        </w:rPr>
      </w:pPr>
      <w:r>
        <w:rPr>
          <w:rFonts w:ascii="仿宋" w:hAnsi="仿宋" w:eastAsia="仿宋" w:cs="仿宋"/>
          <w:spacing w:val="4"/>
          <w:position w:val="18"/>
          <w:sz w:val="31"/>
          <w:szCs w:val="31"/>
        </w:rPr>
        <w:t>办结结果推送。</w:t>
      </w:r>
    </w:p>
    <w:p>
      <w:pPr>
        <w:spacing w:line="410" w:lineRule="exact"/>
        <w:ind w:left="802"/>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7"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90" w:line="567" w:lineRule="exact"/>
        <w:ind w:left="806"/>
        <w:rPr>
          <w:rFonts w:ascii="黑体" w:hAnsi="黑体" w:eastAsia="黑体" w:cs="黑体"/>
          <w:sz w:val="31"/>
          <w:szCs w:val="31"/>
        </w:rPr>
      </w:pPr>
      <w:r>
        <w:rPr>
          <w:rFonts w:ascii="黑体" w:hAnsi="黑体" w:eastAsia="黑体" w:cs="黑体"/>
          <w:spacing w:val="5"/>
          <w:position w:val="19"/>
          <w:sz w:val="31"/>
          <w:szCs w:val="31"/>
        </w:rPr>
        <w:t>6.办理时限</w:t>
      </w:r>
    </w:p>
    <w:p>
      <w:pPr>
        <w:spacing w:before="1" w:line="225" w:lineRule="auto"/>
        <w:ind w:left="806"/>
        <w:rPr>
          <w:rFonts w:ascii="仿宋" w:hAnsi="仿宋" w:eastAsia="仿宋" w:cs="仿宋"/>
          <w:sz w:val="31"/>
          <w:szCs w:val="31"/>
        </w:rPr>
      </w:pPr>
      <w:r>
        <w:rPr>
          <w:rFonts w:ascii="仿宋" w:hAnsi="仿宋" w:eastAsia="仿宋" w:cs="仿宋"/>
          <w:spacing w:val="-7"/>
          <w:sz w:val="31"/>
          <w:szCs w:val="31"/>
        </w:rPr>
        <w:t>5 个工作日。</w:t>
      </w:r>
    </w:p>
    <w:p>
      <w:pPr>
        <w:spacing w:before="194" w:line="414" w:lineRule="exact"/>
        <w:ind w:left="802"/>
        <w:rPr>
          <w:rFonts w:ascii="黑体" w:hAnsi="黑体" w:eastAsia="黑体" w:cs="黑体"/>
          <w:sz w:val="31"/>
          <w:szCs w:val="31"/>
        </w:rPr>
      </w:pPr>
      <w:r>
        <w:rPr>
          <w:rFonts w:ascii="楷体" w:hAnsi="楷体" w:eastAsia="楷体" w:cs="楷体"/>
          <w:spacing w:val="6"/>
          <w:position w:val="2"/>
          <w:sz w:val="31"/>
          <w:szCs w:val="31"/>
          <w14:textOutline w14:w="5791" w14:cap="sq" w14:cmpd="sng">
            <w14:solidFill>
              <w14:srgbClr w14:val="000000"/>
            </w14:solidFill>
            <w14:prstDash w14:val="solid"/>
            <w14:bevel/>
          </w14:textOutline>
        </w:rPr>
        <w:t>7</w:t>
      </w:r>
      <w:r>
        <w:rPr>
          <w:rFonts w:ascii="黑体" w:hAnsi="黑体" w:eastAsia="黑体" w:cs="黑体"/>
          <w:spacing w:val="6"/>
          <w:position w:val="2"/>
          <w:sz w:val="31"/>
          <w:szCs w:val="31"/>
        </w:rPr>
        <w:t>.其他事项</w:t>
      </w:r>
    </w:p>
    <w:p>
      <w:pPr>
        <w:spacing w:before="157" w:line="339" w:lineRule="auto"/>
        <w:ind w:left="169" w:right="87" w:firstLine="647"/>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机关事业单位的工资表为首月工资核定表；企业职工的</w:t>
      </w:r>
      <w:r>
        <w:rPr>
          <w:rFonts w:ascii="仿宋" w:hAnsi="仿宋" w:eastAsia="仿宋" w:cs="仿宋"/>
          <w:sz w:val="31"/>
          <w:szCs w:val="31"/>
        </w:rPr>
        <w:t xml:space="preserve"> </w:t>
      </w:r>
      <w:r>
        <w:rPr>
          <w:rFonts w:ascii="仿宋" w:hAnsi="仿宋" w:eastAsia="仿宋" w:cs="仿宋"/>
          <w:spacing w:val="20"/>
          <w:sz w:val="31"/>
          <w:szCs w:val="31"/>
        </w:rPr>
        <w:t>工资</w:t>
      </w:r>
      <w:r>
        <w:rPr>
          <w:rFonts w:ascii="仿宋" w:hAnsi="仿宋" w:eastAsia="仿宋" w:cs="仿宋"/>
          <w:spacing w:val="10"/>
          <w:sz w:val="31"/>
          <w:szCs w:val="31"/>
        </w:rPr>
        <w:t>表为工资表、工资发放表或劳动合同(劳动合同中体现工资</w:t>
      </w:r>
      <w:r>
        <w:rPr>
          <w:rFonts w:ascii="仿宋" w:hAnsi="仿宋" w:eastAsia="仿宋" w:cs="仿宋"/>
          <w:sz w:val="31"/>
          <w:szCs w:val="31"/>
        </w:rPr>
        <w:t xml:space="preserve"> </w:t>
      </w:r>
      <w:r>
        <w:rPr>
          <w:rFonts w:ascii="仿宋" w:hAnsi="仿宋" w:eastAsia="仿宋" w:cs="仿宋"/>
          <w:spacing w:val="5"/>
          <w:sz w:val="31"/>
          <w:szCs w:val="31"/>
        </w:rPr>
        <w:t>项的) ；《退休人员调资校对表》为养老金核定表，若为以前年</w:t>
      </w:r>
      <w:r>
        <w:rPr>
          <w:rFonts w:ascii="仿宋" w:hAnsi="仿宋" w:eastAsia="仿宋" w:cs="仿宋"/>
          <w:sz w:val="31"/>
          <w:szCs w:val="31"/>
        </w:rPr>
        <w:t xml:space="preserve"> </w:t>
      </w:r>
      <w:r>
        <w:rPr>
          <w:rFonts w:ascii="仿宋" w:hAnsi="仿宋" w:eastAsia="仿宋" w:cs="仿宋"/>
          <w:spacing w:val="10"/>
          <w:sz w:val="31"/>
          <w:szCs w:val="31"/>
        </w:rPr>
        <w:t>度</w:t>
      </w:r>
      <w:r>
        <w:rPr>
          <w:rFonts w:ascii="仿宋" w:hAnsi="仿宋" w:eastAsia="仿宋" w:cs="仿宋"/>
          <w:spacing w:val="8"/>
          <w:sz w:val="31"/>
          <w:szCs w:val="31"/>
        </w:rPr>
        <w:t>退休的还需提供当前年度退休工资表。</w:t>
      </w:r>
    </w:p>
    <w:p>
      <w:pPr>
        <w:tabs>
          <w:tab w:val="left" w:pos="327"/>
        </w:tabs>
        <w:spacing w:before="3" w:line="339" w:lineRule="auto"/>
        <w:ind w:left="168" w:firstLine="648"/>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办理职工新参保，不能提供工资表的工资暂以临时标准</w:t>
      </w:r>
      <w:r>
        <w:rPr>
          <w:rFonts w:ascii="仿宋" w:hAnsi="仿宋" w:eastAsia="仿宋" w:cs="仿宋"/>
          <w:sz w:val="31"/>
          <w:szCs w:val="31"/>
        </w:rPr>
        <w:t xml:space="preserve"> </w:t>
      </w:r>
      <w:r>
        <w:rPr>
          <w:rFonts w:ascii="仿宋" w:hAnsi="仿宋" w:eastAsia="仿宋" w:cs="仿宋"/>
          <w:sz w:val="31"/>
          <w:szCs w:val="31"/>
        </w:rPr>
        <w:tab/>
      </w:r>
      <w:r>
        <w:rPr>
          <w:rFonts w:ascii="仿宋" w:hAnsi="仿宋" w:eastAsia="仿宋" w:cs="仿宋"/>
          <w:spacing w:val="4"/>
          <w:sz w:val="31"/>
          <w:szCs w:val="31"/>
        </w:rPr>
        <w:t>(上一年度社平工</w:t>
      </w:r>
      <w:r>
        <w:rPr>
          <w:rFonts w:ascii="仿宋" w:hAnsi="仿宋" w:eastAsia="仿宋" w:cs="仿宋"/>
          <w:spacing w:val="2"/>
          <w:sz w:val="31"/>
          <w:szCs w:val="31"/>
        </w:rPr>
        <w:t>资下限)为缴费基数；办理在职转退休业务时，</w:t>
      </w:r>
      <w:r>
        <w:rPr>
          <w:rFonts w:ascii="仿宋" w:hAnsi="仿宋" w:eastAsia="仿宋" w:cs="仿宋"/>
          <w:sz w:val="31"/>
          <w:szCs w:val="31"/>
        </w:rPr>
        <w:t xml:space="preserve"> </w:t>
      </w:r>
      <w:r>
        <w:rPr>
          <w:rFonts w:ascii="仿宋" w:hAnsi="仿宋" w:eastAsia="仿宋" w:cs="仿宋"/>
          <w:spacing w:val="12"/>
          <w:sz w:val="31"/>
          <w:szCs w:val="31"/>
        </w:rPr>
        <w:t>不</w:t>
      </w:r>
      <w:r>
        <w:rPr>
          <w:rFonts w:ascii="仿宋" w:hAnsi="仿宋" w:eastAsia="仿宋" w:cs="仿宋"/>
          <w:spacing w:val="9"/>
          <w:sz w:val="31"/>
          <w:szCs w:val="31"/>
        </w:rPr>
        <w:t>能及时提供养老金核定表的，工资基数暂以临时标准“0”元</w:t>
      </w:r>
      <w:r>
        <w:rPr>
          <w:rFonts w:ascii="仿宋" w:hAnsi="仿宋" w:eastAsia="仿宋" w:cs="仿宋"/>
          <w:sz w:val="31"/>
          <w:szCs w:val="31"/>
        </w:rPr>
        <w:t xml:space="preserve"> </w:t>
      </w:r>
      <w:r>
        <w:rPr>
          <w:rFonts w:ascii="仿宋" w:hAnsi="仿宋" w:eastAsia="仿宋" w:cs="仿宋"/>
          <w:spacing w:val="14"/>
          <w:sz w:val="31"/>
          <w:szCs w:val="31"/>
        </w:rPr>
        <w:t>核定</w:t>
      </w:r>
      <w:r>
        <w:rPr>
          <w:rFonts w:ascii="仿宋" w:hAnsi="仿宋" w:eastAsia="仿宋" w:cs="仿宋"/>
          <w:spacing w:val="8"/>
          <w:sz w:val="31"/>
          <w:szCs w:val="31"/>
        </w:rPr>
        <w:t>。</w:t>
      </w:r>
      <w:r>
        <w:rPr>
          <w:rFonts w:ascii="仿宋" w:hAnsi="仿宋" w:eastAsia="仿宋" w:cs="仿宋"/>
          <w:spacing w:val="7"/>
          <w:sz w:val="31"/>
          <w:szCs w:val="31"/>
        </w:rPr>
        <w:t>补交工资材料后，按实际工资进行补收并补划个人账户。</w:t>
      </w:r>
    </w:p>
    <w:p>
      <w:pPr>
        <w:spacing w:line="226" w:lineRule="auto"/>
        <w:ind w:left="816"/>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7.3</w:t>
      </w:r>
      <w:r>
        <w:rPr>
          <w:rFonts w:ascii="仿宋" w:hAnsi="仿宋" w:eastAsia="仿宋" w:cs="仿宋"/>
          <w:spacing w:val="2"/>
          <w:sz w:val="31"/>
          <w:szCs w:val="31"/>
        </w:rPr>
        <w:t xml:space="preserve"> 本事项与参保登记同步办理</w:t>
      </w:r>
      <w:r>
        <w:rPr>
          <w:rFonts w:ascii="仿宋" w:hAnsi="仿宋" w:eastAsia="仿宋" w:cs="仿宋"/>
          <w:spacing w:val="1"/>
          <w:sz w:val="31"/>
          <w:szCs w:val="31"/>
        </w:rPr>
        <w:t>。</w:t>
      </w:r>
    </w:p>
    <w:p>
      <w:pPr>
        <w:sectPr>
          <w:footerReference r:id="rId286" w:type="default"/>
          <w:pgSz w:w="11906" w:h="16839"/>
          <w:pgMar w:top="400" w:right="1385" w:bottom="909" w:left="1438" w:header="0" w:footer="677" w:gutter="0"/>
          <w:cols w:space="720" w:num="1"/>
        </w:sect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100" w:line="412" w:lineRule="exact"/>
        <w:ind w:left="647"/>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line="331" w:lineRule="auto"/>
        <w:rPr>
          <w:rFonts w:ascii="Arial"/>
          <w:sz w:val="21"/>
        </w:rPr>
      </w:pPr>
    </w:p>
    <w:p>
      <w:pPr>
        <w:spacing w:line="331" w:lineRule="auto"/>
        <w:rPr>
          <w:rFonts w:ascii="Arial"/>
          <w:sz w:val="21"/>
        </w:rPr>
      </w:pPr>
    </w:p>
    <w:p>
      <w:pPr>
        <w:spacing w:line="6104" w:lineRule="exact"/>
        <w:textAlignment w:val="center"/>
      </w:pPr>
      <w:r>
        <w:drawing>
          <wp:inline distT="0" distB="0" distL="0" distR="0">
            <wp:extent cx="5608320" cy="3875405"/>
            <wp:effectExtent l="0" t="0" r="0" b="0"/>
            <wp:docPr id="495" name="IM 495"/>
            <wp:cNvGraphicFramePr/>
            <a:graphic xmlns:a="http://schemas.openxmlformats.org/drawingml/2006/main">
              <a:graphicData uri="http://schemas.openxmlformats.org/drawingml/2006/picture">
                <pic:pic xmlns:pic="http://schemas.openxmlformats.org/drawingml/2006/picture">
                  <pic:nvPicPr>
                    <pic:cNvPr id="495" name="IM 495"/>
                    <pic:cNvPicPr/>
                  </pic:nvPicPr>
                  <pic:blipFill>
                    <a:blip r:embed="rId394"/>
                    <a:stretch>
                      <a:fillRect/>
                    </a:stretch>
                  </pic:blipFill>
                  <pic:spPr>
                    <a:xfrm>
                      <a:off x="0" y="0"/>
                      <a:ext cx="5608320" cy="3875532"/>
                    </a:xfrm>
                    <a:prstGeom prst="rect">
                      <a:avLst/>
                    </a:prstGeom>
                  </pic:spPr>
                </pic:pic>
              </a:graphicData>
            </a:graphic>
          </wp:inline>
        </w:drawing>
      </w:r>
    </w:p>
    <w:p>
      <w:pPr>
        <w:sectPr>
          <w:footerReference r:id="rId287" w:type="default"/>
          <w:pgSz w:w="11906" w:h="16839"/>
          <w:pgMar w:top="400" w:right="1437" w:bottom="909" w:left="1593" w:header="0" w:footer="677" w:gutter="0"/>
          <w:cols w:space="720" w:num="1"/>
        </w:sect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139" w:line="224" w:lineRule="auto"/>
        <w:ind w:left="1856"/>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职工退保变更登记业务流程</w:t>
      </w:r>
    </w:p>
    <w:p>
      <w:pPr>
        <w:spacing w:before="192" w:line="221" w:lineRule="auto"/>
        <w:ind w:left="1009"/>
        <w:rPr>
          <w:rFonts w:ascii="仿宋" w:hAnsi="仿宋" w:eastAsia="仿宋" w:cs="仿宋"/>
          <w:sz w:val="31"/>
          <w:szCs w:val="31"/>
        </w:rPr>
      </w:pPr>
      <w:r>
        <w:rPr>
          <w:rFonts w:ascii="仿宋" w:hAnsi="仿宋" w:eastAsia="仿宋" w:cs="仿宋"/>
          <w:spacing w:val="10"/>
          <w:sz w:val="31"/>
          <w:szCs w:val="31"/>
        </w:rPr>
        <w:t xml:space="preserve">(医保政务服务事项清单 </w:t>
      </w:r>
      <w:r>
        <w:rPr>
          <w:rFonts w:ascii="仿宋" w:hAnsi="仿宋" w:eastAsia="仿宋" w:cs="仿宋"/>
          <w:sz w:val="31"/>
          <w:szCs w:val="31"/>
        </w:rPr>
        <w:t>G</w:t>
      </w:r>
      <w:r>
        <w:rPr>
          <w:rFonts w:ascii="仿宋" w:hAnsi="仿宋" w:eastAsia="仿宋" w:cs="仿宋"/>
          <w:spacing w:val="10"/>
          <w:sz w:val="31"/>
          <w:szCs w:val="31"/>
        </w:rPr>
        <w:t>002036001005_02_04</w:t>
      </w:r>
      <w:r>
        <w:rPr>
          <w:rFonts w:ascii="仿宋" w:hAnsi="仿宋" w:eastAsia="仿宋" w:cs="仿宋"/>
          <w:spacing w:val="9"/>
          <w:sz w:val="31"/>
          <w:szCs w:val="31"/>
        </w:rPr>
        <w:t>)</w:t>
      </w:r>
    </w:p>
    <w:p>
      <w:pPr>
        <w:spacing w:line="323" w:lineRule="auto"/>
        <w:rPr>
          <w:rFonts w:ascii="Arial"/>
          <w:sz w:val="21"/>
        </w:rPr>
      </w:pPr>
    </w:p>
    <w:p>
      <w:pPr>
        <w:spacing w:line="324" w:lineRule="auto"/>
        <w:rPr>
          <w:rFonts w:ascii="Arial"/>
          <w:sz w:val="21"/>
        </w:rPr>
      </w:pPr>
    </w:p>
    <w:p>
      <w:pPr>
        <w:spacing w:before="101" w:line="333" w:lineRule="auto"/>
        <w:ind w:left="164" w:right="9" w:firstLine="651"/>
        <w:rPr>
          <w:rFonts w:ascii="仿宋" w:hAnsi="仿宋" w:eastAsia="仿宋" w:cs="仿宋"/>
          <w:sz w:val="31"/>
          <w:szCs w:val="31"/>
        </w:rPr>
      </w:pPr>
      <w:r>
        <w:rPr>
          <w:rFonts w:ascii="仿宋" w:hAnsi="仿宋" w:eastAsia="仿宋" w:cs="仿宋"/>
          <w:spacing w:val="15"/>
          <w:sz w:val="31"/>
          <w:szCs w:val="31"/>
        </w:rPr>
        <w:t>为</w:t>
      </w:r>
      <w:r>
        <w:rPr>
          <w:rFonts w:ascii="仿宋" w:hAnsi="仿宋" w:eastAsia="仿宋" w:cs="仿宋"/>
          <w:spacing w:val="10"/>
          <w:sz w:val="31"/>
          <w:szCs w:val="31"/>
        </w:rPr>
        <w:t>明确职工退保变更业务的服务对象、受理条件、办理材</w:t>
      </w:r>
      <w:r>
        <w:rPr>
          <w:rFonts w:ascii="仿宋" w:hAnsi="仿宋" w:eastAsia="仿宋" w:cs="仿宋"/>
          <w:sz w:val="31"/>
          <w:szCs w:val="31"/>
        </w:rPr>
        <w:t xml:space="preserve"> </w:t>
      </w:r>
      <w:r>
        <w:rPr>
          <w:rFonts w:ascii="仿宋" w:hAnsi="仿宋" w:eastAsia="仿宋" w:cs="仿宋"/>
          <w:spacing w:val="20"/>
          <w:sz w:val="31"/>
          <w:szCs w:val="31"/>
        </w:rPr>
        <w:t>料</w:t>
      </w:r>
      <w:r>
        <w:rPr>
          <w:rFonts w:ascii="仿宋" w:hAnsi="仿宋" w:eastAsia="仿宋" w:cs="仿宋"/>
          <w:spacing w:val="14"/>
          <w:sz w:val="31"/>
          <w:szCs w:val="31"/>
        </w:rPr>
        <w:t>明</w:t>
      </w:r>
      <w:r>
        <w:rPr>
          <w:rFonts w:ascii="仿宋" w:hAnsi="仿宋" w:eastAsia="仿宋" w:cs="仿宋"/>
          <w:spacing w:val="10"/>
          <w:sz w:val="31"/>
          <w:szCs w:val="31"/>
        </w:rPr>
        <w:t>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line="414" w:lineRule="exact"/>
        <w:ind w:left="820"/>
        <w:rPr>
          <w:rFonts w:ascii="黑体" w:hAnsi="黑体" w:eastAsia="黑体" w:cs="黑体"/>
          <w:sz w:val="31"/>
          <w:szCs w:val="31"/>
        </w:rPr>
      </w:pPr>
      <w:r>
        <w:rPr>
          <w:rFonts w:ascii="黑体" w:hAnsi="黑体" w:eastAsia="黑体" w:cs="黑体"/>
          <w:spacing w:val="4"/>
          <w:position w:val="1"/>
          <w:sz w:val="31"/>
          <w:szCs w:val="31"/>
        </w:rPr>
        <w:t>1.服务对象</w:t>
      </w:r>
    </w:p>
    <w:p>
      <w:pPr>
        <w:spacing w:before="142" w:line="334" w:lineRule="auto"/>
        <w:ind w:left="804" w:right="1667" w:firstLine="13"/>
        <w:rPr>
          <w:rFonts w:ascii="黑体" w:hAnsi="黑体" w:eastAsia="黑体" w:cs="黑体"/>
          <w:sz w:val="31"/>
          <w:szCs w:val="31"/>
        </w:rPr>
      </w:pPr>
      <w:r>
        <w:rPr>
          <w:rFonts w:ascii="仿宋" w:hAnsi="仿宋" w:eastAsia="仿宋" w:cs="仿宋"/>
          <w:spacing w:val="21"/>
          <w:sz w:val="31"/>
          <w:szCs w:val="31"/>
        </w:rPr>
        <w:t>符</w:t>
      </w:r>
      <w:r>
        <w:rPr>
          <w:rFonts w:ascii="仿宋" w:hAnsi="仿宋" w:eastAsia="仿宋" w:cs="仿宋"/>
          <w:spacing w:val="14"/>
          <w:sz w:val="31"/>
          <w:szCs w:val="31"/>
        </w:rPr>
        <w:t>合退保条件的参保人员(参保单位代办) 。</w:t>
      </w:r>
      <w:r>
        <w:rPr>
          <w:rFonts w:ascii="仿宋" w:hAnsi="仿宋" w:eastAsia="仿宋" w:cs="仿宋"/>
          <w:sz w:val="31"/>
          <w:szCs w:val="31"/>
        </w:rPr>
        <w:t xml:space="preserve"> </w:t>
      </w:r>
      <w:r>
        <w:rPr>
          <w:rFonts w:ascii="黑体" w:hAnsi="黑体" w:eastAsia="黑体" w:cs="黑体"/>
          <w:spacing w:val="10"/>
          <w:sz w:val="31"/>
          <w:szCs w:val="31"/>
        </w:rPr>
        <w:t>2</w:t>
      </w:r>
      <w:r>
        <w:rPr>
          <w:rFonts w:ascii="黑体" w:hAnsi="黑体" w:eastAsia="黑体" w:cs="黑体"/>
          <w:spacing w:val="6"/>
          <w:sz w:val="31"/>
          <w:szCs w:val="31"/>
        </w:rPr>
        <w:t>.受理条件</w:t>
      </w:r>
    </w:p>
    <w:p>
      <w:pPr>
        <w:spacing w:before="1" w:line="226" w:lineRule="auto"/>
        <w:ind w:left="817"/>
        <w:rPr>
          <w:rFonts w:ascii="仿宋" w:hAnsi="仿宋" w:eastAsia="仿宋" w:cs="仿宋"/>
          <w:sz w:val="31"/>
          <w:szCs w:val="31"/>
        </w:rPr>
      </w:pPr>
      <w:r>
        <w:rPr>
          <w:rFonts w:ascii="仿宋" w:hAnsi="仿宋" w:eastAsia="仿宋" w:cs="仿宋"/>
          <w:spacing w:val="14"/>
          <w:sz w:val="31"/>
          <w:szCs w:val="31"/>
        </w:rPr>
        <w:t>符</w:t>
      </w:r>
      <w:r>
        <w:rPr>
          <w:rFonts w:ascii="仿宋" w:hAnsi="仿宋" w:eastAsia="仿宋" w:cs="仿宋"/>
          <w:spacing w:val="7"/>
          <w:sz w:val="31"/>
          <w:szCs w:val="31"/>
        </w:rPr>
        <w:t>合法定形式，要件齐全。</w:t>
      </w:r>
    </w:p>
    <w:p>
      <w:pPr>
        <w:spacing w:before="181" w:line="333" w:lineRule="auto"/>
        <w:ind w:left="830" w:right="937" w:hanging="28"/>
        <w:rPr>
          <w:rFonts w:ascii="仿宋" w:hAnsi="仿宋" w:eastAsia="仿宋" w:cs="仿宋"/>
          <w:sz w:val="31"/>
          <w:szCs w:val="31"/>
        </w:rPr>
      </w:pPr>
      <w:r>
        <w:rPr>
          <w:rFonts w:ascii="黑体" w:hAnsi="黑体" w:eastAsia="黑体" w:cs="黑体"/>
          <w:spacing w:val="8"/>
          <w:sz w:val="31"/>
          <w:szCs w:val="31"/>
        </w:rPr>
        <w:t>3.办理材料明</w:t>
      </w:r>
      <w:r>
        <w:rPr>
          <w:rFonts w:ascii="黑体" w:hAnsi="黑体" w:eastAsia="黑体" w:cs="黑体"/>
          <w:spacing w:val="6"/>
          <w:sz w:val="31"/>
          <w:szCs w:val="31"/>
        </w:rPr>
        <w:t>细</w:t>
      </w:r>
      <w:r>
        <w:rPr>
          <w:rFonts w:ascii="黑体" w:hAnsi="黑体" w:eastAsia="黑体" w:cs="黑体"/>
          <w:sz w:val="31"/>
          <w:szCs w:val="31"/>
        </w:rPr>
        <w:t xml:space="preserve">                               </w:t>
      </w:r>
      <w:r>
        <w:rPr>
          <w:rFonts w:ascii="仿宋" w:hAnsi="仿宋" w:eastAsia="仿宋" w:cs="仿宋"/>
          <w:spacing w:val="17"/>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14:textOutline w14:w="5791" w14:cap="sq" w14:cmpd="sng">
            <w14:solidFill>
              <w14:srgbClr w14:val="000000"/>
            </w14:solidFill>
            <w14:prstDash w14:val="solid"/>
            <w14:bevel/>
          </w14:textOutline>
        </w:rPr>
        <w:t>.1</w:t>
      </w:r>
      <w:r>
        <w:rPr>
          <w:rFonts w:ascii="仿宋" w:hAnsi="仿宋" w:eastAsia="仿宋" w:cs="仿宋"/>
          <w:spacing w:val="9"/>
          <w:sz w:val="31"/>
          <w:szCs w:val="31"/>
        </w:rPr>
        <w:t>《职工基本医疗保险参保登记表》(附件 1) 。</w:t>
      </w:r>
    </w:p>
    <w:p>
      <w:pPr>
        <w:spacing w:before="1" w:line="334" w:lineRule="auto"/>
        <w:ind w:left="178" w:firstLine="652"/>
        <w:rPr>
          <w:rFonts w:ascii="仿宋" w:hAnsi="仿宋" w:eastAsia="仿宋" w:cs="仿宋"/>
          <w:sz w:val="31"/>
          <w:szCs w:val="31"/>
        </w:rPr>
      </w:pPr>
      <w:r>
        <w:rPr>
          <w:rFonts w:ascii="仿宋" w:hAnsi="仿宋" w:eastAsia="仿宋" w:cs="仿宋"/>
          <w:spacing w:val="9"/>
          <w:sz w:val="31"/>
          <w:szCs w:val="31"/>
          <w14:textOutline w14:w="5791" w14:cap="sq" w14:cmpd="sng">
            <w14:solidFill>
              <w14:srgbClr w14:val="000000"/>
            </w14:solidFill>
            <w14:prstDash w14:val="solid"/>
            <w14:bevel/>
          </w14:textOutline>
        </w:rPr>
        <w:t>3.2</w:t>
      </w:r>
      <w:r>
        <w:rPr>
          <w:rFonts w:ascii="仿宋" w:hAnsi="仿宋" w:eastAsia="仿宋" w:cs="仿宋"/>
          <w:spacing w:val="9"/>
          <w:sz w:val="31"/>
          <w:szCs w:val="31"/>
        </w:rPr>
        <w:t>《居民死亡医学证明(推断) 书》或《火化证》或户</w:t>
      </w:r>
      <w:r>
        <w:rPr>
          <w:rFonts w:ascii="仿宋" w:hAnsi="仿宋" w:eastAsia="仿宋" w:cs="仿宋"/>
          <w:spacing w:val="7"/>
          <w:sz w:val="31"/>
          <w:szCs w:val="31"/>
        </w:rPr>
        <w:t>口</w:t>
      </w:r>
      <w:r>
        <w:rPr>
          <w:rFonts w:ascii="仿宋" w:hAnsi="仿宋" w:eastAsia="仿宋" w:cs="仿宋"/>
          <w:sz w:val="31"/>
          <w:szCs w:val="31"/>
        </w:rPr>
        <w:t xml:space="preserve"> </w:t>
      </w:r>
      <w:r>
        <w:rPr>
          <w:rFonts w:ascii="仿宋" w:hAnsi="仿宋" w:eastAsia="仿宋" w:cs="仿宋"/>
          <w:spacing w:val="25"/>
          <w:sz w:val="31"/>
          <w:szCs w:val="31"/>
        </w:rPr>
        <w:t>注</w:t>
      </w:r>
      <w:r>
        <w:rPr>
          <w:rFonts w:ascii="仿宋" w:hAnsi="仿宋" w:eastAsia="仿宋" w:cs="仿宋"/>
          <w:spacing w:val="20"/>
          <w:sz w:val="31"/>
          <w:szCs w:val="31"/>
        </w:rPr>
        <w:t>销登记页(死亡) 。</w:t>
      </w:r>
    </w:p>
    <w:p>
      <w:pPr>
        <w:spacing w:line="414" w:lineRule="exact"/>
        <w:ind w:left="803"/>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7"/>
          <w:position w:val="1"/>
          <w:sz w:val="31"/>
          <w:szCs w:val="31"/>
        </w:rPr>
        <w:t>.业务流程</w:t>
      </w:r>
    </w:p>
    <w:p>
      <w:pPr>
        <w:spacing w:before="145" w:line="220" w:lineRule="auto"/>
        <w:ind w:left="81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7" w:line="334" w:lineRule="auto"/>
        <w:ind w:left="165" w:right="12" w:firstLine="654"/>
        <w:rPr>
          <w:rFonts w:ascii="仿宋" w:hAnsi="仿宋" w:eastAsia="仿宋" w:cs="仿宋"/>
          <w:sz w:val="31"/>
          <w:szCs w:val="31"/>
        </w:rPr>
      </w:pPr>
      <w:r>
        <w:rPr>
          <w:rFonts w:ascii="仿宋" w:hAnsi="仿宋" w:eastAsia="仿宋" w:cs="仿宋"/>
          <w:spacing w:val="10"/>
          <w:sz w:val="31"/>
          <w:szCs w:val="31"/>
        </w:rPr>
        <w:t>参保单位办理职工退保变更登记业务时，可登录医保经</w:t>
      </w:r>
      <w:r>
        <w:rPr>
          <w:rFonts w:ascii="仿宋" w:hAnsi="仿宋" w:eastAsia="仿宋" w:cs="仿宋"/>
          <w:spacing w:val="9"/>
          <w:sz w:val="31"/>
          <w:szCs w:val="31"/>
        </w:rPr>
        <w:t>办</w:t>
      </w:r>
      <w:r>
        <w:rPr>
          <w:rFonts w:ascii="仿宋" w:hAnsi="仿宋" w:eastAsia="仿宋" w:cs="仿宋"/>
          <w:sz w:val="31"/>
          <w:szCs w:val="31"/>
        </w:rPr>
        <w:t xml:space="preserve"> </w:t>
      </w:r>
      <w:r>
        <w:rPr>
          <w:rFonts w:ascii="仿宋" w:hAnsi="仿宋" w:eastAsia="仿宋" w:cs="仿宋"/>
          <w:spacing w:val="20"/>
          <w:sz w:val="31"/>
          <w:szCs w:val="31"/>
        </w:rPr>
        <w:t>政</w:t>
      </w:r>
      <w:r>
        <w:rPr>
          <w:rFonts w:ascii="仿宋" w:hAnsi="仿宋" w:eastAsia="仿宋" w:cs="仿宋"/>
          <w:spacing w:val="11"/>
          <w:sz w:val="31"/>
          <w:szCs w:val="31"/>
        </w:rPr>
        <w:t>务</w:t>
      </w:r>
      <w:r>
        <w:rPr>
          <w:rFonts w:ascii="仿宋" w:hAnsi="仿宋" w:eastAsia="仿宋" w:cs="仿宋"/>
          <w:spacing w:val="10"/>
          <w:sz w:val="31"/>
          <w:szCs w:val="31"/>
        </w:rPr>
        <w:t>服务网上大厅或到医保经办服务窗口进行申请并提交材</w:t>
      </w:r>
      <w:r>
        <w:rPr>
          <w:rFonts w:ascii="仿宋" w:hAnsi="仿宋" w:eastAsia="仿宋" w:cs="仿宋"/>
          <w:sz w:val="31"/>
          <w:szCs w:val="31"/>
        </w:rPr>
        <w:t xml:space="preserve">  </w:t>
      </w:r>
      <w:r>
        <w:rPr>
          <w:rFonts w:ascii="仿宋" w:hAnsi="仿宋" w:eastAsia="仿宋" w:cs="仿宋"/>
          <w:spacing w:val="-5"/>
          <w:sz w:val="31"/>
          <w:szCs w:val="31"/>
        </w:rPr>
        <w:t>料</w:t>
      </w:r>
      <w:r>
        <w:rPr>
          <w:rFonts w:ascii="仿宋" w:hAnsi="仿宋" w:eastAsia="仿宋" w:cs="仿宋"/>
          <w:spacing w:val="-4"/>
          <w:sz w:val="31"/>
          <w:szCs w:val="31"/>
        </w:rPr>
        <w:t>。</w:t>
      </w:r>
    </w:p>
    <w:p>
      <w:pPr>
        <w:spacing w:before="1" w:line="224" w:lineRule="auto"/>
        <w:ind w:left="81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4" w:line="342" w:lineRule="auto"/>
        <w:ind w:left="200" w:right="9" w:firstLine="613"/>
        <w:rPr>
          <w:rFonts w:ascii="仿宋" w:hAnsi="仿宋" w:eastAsia="仿宋" w:cs="仿宋"/>
          <w:sz w:val="31"/>
          <w:szCs w:val="31"/>
        </w:rPr>
      </w:pPr>
      <w:r>
        <w:rPr>
          <w:rFonts w:ascii="仿宋" w:hAnsi="仿宋" w:eastAsia="仿宋" w:cs="仿宋"/>
          <w:spacing w:val="17"/>
          <w:sz w:val="31"/>
          <w:szCs w:val="31"/>
        </w:rPr>
        <w:t>工</w:t>
      </w:r>
      <w:r>
        <w:rPr>
          <w:rFonts w:ascii="仿宋" w:hAnsi="仿宋" w:eastAsia="仿宋" w:cs="仿宋"/>
          <w:spacing w:val="10"/>
          <w:sz w:val="31"/>
          <w:szCs w:val="31"/>
        </w:rPr>
        <w:t>作人员对参保单位申报的信息和提交材料进行受理，打</w:t>
      </w:r>
      <w:r>
        <w:rPr>
          <w:rFonts w:ascii="仿宋" w:hAnsi="仿宋" w:eastAsia="仿宋" w:cs="仿宋"/>
          <w:sz w:val="31"/>
          <w:szCs w:val="31"/>
        </w:rPr>
        <w:t xml:space="preserve"> </w:t>
      </w:r>
      <w:r>
        <w:rPr>
          <w:rFonts w:ascii="仿宋" w:hAnsi="仿宋" w:eastAsia="仿宋" w:cs="仿宋"/>
          <w:spacing w:val="14"/>
          <w:sz w:val="31"/>
          <w:szCs w:val="31"/>
        </w:rPr>
        <w:t>印</w:t>
      </w:r>
      <w:r>
        <w:rPr>
          <w:rFonts w:ascii="仿宋" w:hAnsi="仿宋" w:eastAsia="仿宋" w:cs="仿宋"/>
          <w:spacing w:val="11"/>
          <w:sz w:val="31"/>
          <w:szCs w:val="31"/>
        </w:rPr>
        <w:t>《吉林省医疗保障业务单》(附件 2) 。如填写内容有误或</w:t>
      </w:r>
    </w:p>
    <w:p>
      <w:pPr>
        <w:sectPr>
          <w:footerReference r:id="rId288" w:type="default"/>
          <w:pgSz w:w="11906" w:h="16839"/>
          <w:pgMar w:top="400" w:right="1636"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right="210"/>
        <w:rPr>
          <w:rFonts w:ascii="仿宋" w:hAnsi="仿宋" w:eastAsia="仿宋" w:cs="仿宋"/>
          <w:sz w:val="31"/>
          <w:szCs w:val="31"/>
        </w:rPr>
      </w:pPr>
      <w:r>
        <w:rPr>
          <w:rFonts w:ascii="仿宋" w:hAnsi="仿宋" w:eastAsia="仿宋" w:cs="仿宋"/>
          <w:spacing w:val="20"/>
          <w:sz w:val="31"/>
          <w:szCs w:val="31"/>
        </w:rPr>
        <w:t>材</w:t>
      </w:r>
      <w:r>
        <w:rPr>
          <w:rFonts w:ascii="仿宋" w:hAnsi="仿宋" w:eastAsia="仿宋" w:cs="仿宋"/>
          <w:spacing w:val="14"/>
          <w:sz w:val="31"/>
          <w:szCs w:val="31"/>
        </w:rPr>
        <w:t>料</w:t>
      </w:r>
      <w:r>
        <w:rPr>
          <w:rFonts w:ascii="仿宋" w:hAnsi="仿宋" w:eastAsia="仿宋" w:cs="仿宋"/>
          <w:spacing w:val="10"/>
          <w:sz w:val="31"/>
          <w:szCs w:val="31"/>
        </w:rPr>
        <w:t>提供不全的，不予受理，并告知原因。参保单位符合条件</w:t>
      </w:r>
      <w:r>
        <w:rPr>
          <w:rFonts w:ascii="仿宋" w:hAnsi="仿宋" w:eastAsia="仿宋" w:cs="仿宋"/>
          <w:sz w:val="31"/>
          <w:szCs w:val="31"/>
        </w:rPr>
        <w:t xml:space="preserve"> </w:t>
      </w:r>
      <w:r>
        <w:rPr>
          <w:rFonts w:ascii="仿宋" w:hAnsi="仿宋" w:eastAsia="仿宋" w:cs="仿宋"/>
          <w:spacing w:val="7"/>
          <w:sz w:val="31"/>
          <w:szCs w:val="31"/>
        </w:rPr>
        <w:t>后可重新申请</w:t>
      </w:r>
      <w:r>
        <w:rPr>
          <w:rFonts w:ascii="仿宋" w:hAnsi="仿宋" w:eastAsia="仿宋" w:cs="仿宋"/>
          <w:spacing w:val="6"/>
          <w:sz w:val="31"/>
          <w:szCs w:val="31"/>
        </w:rPr>
        <w:t>。</w:t>
      </w:r>
    </w:p>
    <w:p>
      <w:pPr>
        <w:spacing w:line="222" w:lineRule="auto"/>
        <w:ind w:left="65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6" w:lineRule="auto"/>
        <w:ind w:left="658"/>
        <w:rPr>
          <w:rFonts w:ascii="仿宋" w:hAnsi="仿宋" w:eastAsia="仿宋" w:cs="仿宋"/>
          <w:sz w:val="31"/>
          <w:szCs w:val="31"/>
        </w:rPr>
      </w:pPr>
      <w:r>
        <w:rPr>
          <w:rFonts w:ascii="仿宋" w:hAnsi="仿宋" w:eastAsia="仿宋" w:cs="仿宋"/>
          <w:spacing w:val="13"/>
          <w:sz w:val="31"/>
          <w:szCs w:val="31"/>
        </w:rPr>
        <w:t>工</w:t>
      </w:r>
      <w:r>
        <w:rPr>
          <w:rFonts w:ascii="仿宋" w:hAnsi="仿宋" w:eastAsia="仿宋" w:cs="仿宋"/>
          <w:spacing w:val="9"/>
          <w:sz w:val="31"/>
          <w:szCs w:val="31"/>
        </w:rPr>
        <w:t>作人员对受理业务进行审核，给出审核意见。</w:t>
      </w:r>
    </w:p>
    <w:p>
      <w:pPr>
        <w:spacing w:before="181" w:line="224" w:lineRule="auto"/>
        <w:ind w:left="652"/>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办结</w:t>
      </w:r>
    </w:p>
    <w:p>
      <w:pPr>
        <w:spacing w:before="182" w:line="334" w:lineRule="auto"/>
        <w:ind w:left="9" w:right="287" w:firstLine="644"/>
        <w:rPr>
          <w:rFonts w:ascii="仿宋" w:hAnsi="仿宋" w:eastAsia="仿宋" w:cs="仿宋"/>
          <w:sz w:val="31"/>
          <w:szCs w:val="31"/>
        </w:rPr>
      </w:pPr>
      <w:r>
        <w:rPr>
          <w:rFonts w:ascii="仿宋" w:hAnsi="仿宋" w:eastAsia="仿宋" w:cs="仿宋"/>
          <w:spacing w:val="16"/>
          <w:sz w:val="31"/>
          <w:szCs w:val="31"/>
        </w:rPr>
        <w:t>打</w:t>
      </w:r>
      <w:r>
        <w:rPr>
          <w:rFonts w:ascii="仿宋" w:hAnsi="仿宋" w:eastAsia="仿宋" w:cs="仿宋"/>
          <w:spacing w:val="12"/>
          <w:sz w:val="31"/>
          <w:szCs w:val="31"/>
        </w:rPr>
        <w:t>印《吉林省医疗保障业务单》(附件 3) 及《吉林省医</w:t>
      </w:r>
      <w:r>
        <w:rPr>
          <w:rFonts w:ascii="仿宋" w:hAnsi="仿宋" w:eastAsia="仿宋" w:cs="仿宋"/>
          <w:sz w:val="31"/>
          <w:szCs w:val="31"/>
        </w:rPr>
        <w:t xml:space="preserve"> </w:t>
      </w:r>
      <w:r>
        <w:rPr>
          <w:rFonts w:ascii="仿宋" w:hAnsi="仿宋" w:eastAsia="仿宋" w:cs="仿宋"/>
          <w:spacing w:val="12"/>
          <w:sz w:val="31"/>
          <w:szCs w:val="31"/>
        </w:rPr>
        <w:t xml:space="preserve">疗保险职工退保变更业务明细表》(附件 4) </w:t>
      </w:r>
      <w:r>
        <w:rPr>
          <w:rFonts w:ascii="仿宋" w:hAnsi="仿宋" w:eastAsia="仿宋" w:cs="仿宋"/>
          <w:spacing w:val="9"/>
          <w:sz w:val="31"/>
          <w:szCs w:val="31"/>
        </w:rPr>
        <w:t>。</w:t>
      </w:r>
    </w:p>
    <w:p>
      <w:pPr>
        <w:spacing w:before="2" w:line="228" w:lineRule="auto"/>
        <w:ind w:left="65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3" w:line="563" w:lineRule="exact"/>
        <w:ind w:left="660"/>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643"/>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6"/>
          <w:position w:val="2"/>
          <w:sz w:val="31"/>
          <w:szCs w:val="31"/>
        </w:rPr>
        <w:t>.办件类型</w:t>
      </w:r>
    </w:p>
    <w:p>
      <w:pPr>
        <w:spacing w:before="148" w:line="228" w:lineRule="auto"/>
        <w:ind w:left="650"/>
        <w:rPr>
          <w:rFonts w:ascii="仿宋" w:hAnsi="仿宋" w:eastAsia="仿宋" w:cs="仿宋"/>
          <w:sz w:val="31"/>
          <w:szCs w:val="31"/>
        </w:rPr>
      </w:pPr>
      <w:r>
        <w:rPr>
          <w:rFonts w:ascii="仿宋" w:hAnsi="仿宋" w:eastAsia="仿宋" w:cs="仿宋"/>
          <w:spacing w:val="4"/>
          <w:sz w:val="31"/>
          <w:szCs w:val="31"/>
        </w:rPr>
        <w:t>承</w:t>
      </w:r>
      <w:r>
        <w:rPr>
          <w:rFonts w:ascii="仿宋" w:hAnsi="仿宋" w:eastAsia="仿宋" w:cs="仿宋"/>
          <w:spacing w:val="3"/>
          <w:sz w:val="31"/>
          <w:szCs w:val="31"/>
        </w:rPr>
        <w:t>诺</w:t>
      </w:r>
      <w:r>
        <w:rPr>
          <w:rFonts w:ascii="仿宋" w:hAnsi="仿宋" w:eastAsia="仿宋" w:cs="仿宋"/>
          <w:spacing w:val="2"/>
          <w:sz w:val="31"/>
          <w:szCs w:val="31"/>
        </w:rPr>
        <w:t>件。</w:t>
      </w:r>
    </w:p>
    <w:p>
      <w:pPr>
        <w:spacing w:before="178" w:line="560" w:lineRule="exact"/>
        <w:ind w:left="646"/>
        <w:rPr>
          <w:rFonts w:ascii="黑体" w:hAnsi="黑体" w:eastAsia="黑体" w:cs="黑体"/>
          <w:sz w:val="31"/>
          <w:szCs w:val="31"/>
        </w:rPr>
      </w:pPr>
      <w:r>
        <w:rPr>
          <w:rFonts w:ascii="黑体" w:hAnsi="黑体" w:eastAsia="黑体" w:cs="黑体"/>
          <w:spacing w:val="6"/>
          <w:position w:val="18"/>
          <w:sz w:val="31"/>
          <w:szCs w:val="31"/>
        </w:rPr>
        <w:t>6.办理时</w:t>
      </w:r>
      <w:r>
        <w:rPr>
          <w:rFonts w:ascii="黑体" w:hAnsi="黑体" w:eastAsia="黑体" w:cs="黑体"/>
          <w:spacing w:val="5"/>
          <w:position w:val="18"/>
          <w:sz w:val="31"/>
          <w:szCs w:val="31"/>
        </w:rPr>
        <w:t>限</w:t>
      </w:r>
    </w:p>
    <w:p>
      <w:pPr>
        <w:spacing w:before="1" w:line="225" w:lineRule="auto"/>
        <w:ind w:left="646"/>
        <w:rPr>
          <w:rFonts w:ascii="仿宋" w:hAnsi="仿宋" w:eastAsia="仿宋" w:cs="仿宋"/>
          <w:sz w:val="31"/>
          <w:szCs w:val="31"/>
        </w:rPr>
      </w:pPr>
      <w:r>
        <w:rPr>
          <w:rFonts w:ascii="仿宋" w:hAnsi="仿宋" w:eastAsia="仿宋" w:cs="仿宋"/>
          <w:spacing w:val="-8"/>
          <w:sz w:val="31"/>
          <w:szCs w:val="31"/>
        </w:rPr>
        <w:t>5</w:t>
      </w:r>
      <w:r>
        <w:rPr>
          <w:rFonts w:ascii="仿宋" w:hAnsi="仿宋" w:eastAsia="仿宋" w:cs="仿宋"/>
          <w:spacing w:val="-6"/>
          <w:sz w:val="31"/>
          <w:szCs w:val="31"/>
        </w:rPr>
        <w:t xml:space="preserve"> 个工作日。</w:t>
      </w:r>
    </w:p>
    <w:p>
      <w:pPr>
        <w:spacing w:before="182" w:line="414" w:lineRule="exact"/>
        <w:ind w:left="649"/>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.其他事项</w:t>
      </w:r>
    </w:p>
    <w:p>
      <w:pPr>
        <w:spacing w:before="146" w:line="333" w:lineRule="auto"/>
        <w:ind w:left="12" w:right="210" w:firstLine="644"/>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7</w:t>
      </w:r>
      <w:r>
        <w:rPr>
          <w:rFonts w:ascii="仿宋" w:hAnsi="仿宋" w:eastAsia="仿宋" w:cs="仿宋"/>
          <w:spacing w:val="9"/>
          <w:sz w:val="31"/>
          <w:szCs w:val="31"/>
          <w14:textOutline w14:w="5791" w14:cap="sq" w14:cmpd="sng">
            <w14:solidFill>
              <w14:srgbClr w14:val="000000"/>
            </w14:solidFill>
            <w14:prstDash w14:val="solid"/>
            <w14:bevel/>
          </w14:textOutline>
        </w:rPr>
        <w:t>.</w:t>
      </w:r>
      <w:r>
        <w:rPr>
          <w:rFonts w:ascii="仿宋" w:hAnsi="仿宋" w:eastAsia="仿宋" w:cs="仿宋"/>
          <w:spacing w:val="6"/>
          <w:sz w:val="31"/>
          <w:szCs w:val="31"/>
          <w14:textOutline w14:w="5791" w14:cap="sq" w14:cmpd="sng">
            <w14:solidFill>
              <w14:srgbClr w14:val="000000"/>
            </w14:solidFill>
            <w14:prstDash w14:val="solid"/>
            <w14:bevel/>
          </w14:textOutline>
        </w:rPr>
        <w:t>1</w:t>
      </w:r>
      <w:r>
        <w:rPr>
          <w:rFonts w:ascii="仿宋" w:hAnsi="仿宋" w:eastAsia="仿宋" w:cs="仿宋"/>
          <w:spacing w:val="6"/>
          <w:sz w:val="31"/>
          <w:szCs w:val="31"/>
        </w:rPr>
        <w:t xml:space="preserve"> 离休、六级及以上残疾军人办理死亡退保，可参照职</w:t>
      </w:r>
      <w:r>
        <w:rPr>
          <w:rFonts w:ascii="仿宋" w:hAnsi="仿宋" w:eastAsia="仿宋" w:cs="仿宋"/>
          <w:sz w:val="31"/>
          <w:szCs w:val="31"/>
        </w:rPr>
        <w:t xml:space="preserve"> </w:t>
      </w:r>
      <w:r>
        <w:rPr>
          <w:rFonts w:ascii="仿宋" w:hAnsi="仿宋" w:eastAsia="仿宋" w:cs="仿宋"/>
          <w:spacing w:val="8"/>
          <w:sz w:val="31"/>
          <w:szCs w:val="31"/>
        </w:rPr>
        <w:t>工</w:t>
      </w:r>
      <w:r>
        <w:rPr>
          <w:rFonts w:ascii="仿宋" w:hAnsi="仿宋" w:eastAsia="仿宋" w:cs="仿宋"/>
          <w:spacing w:val="5"/>
          <w:sz w:val="31"/>
          <w:szCs w:val="31"/>
        </w:rPr>
        <w:t>退</w:t>
      </w:r>
      <w:r>
        <w:rPr>
          <w:rFonts w:ascii="仿宋" w:hAnsi="仿宋" w:eastAsia="仿宋" w:cs="仿宋"/>
          <w:spacing w:val="4"/>
          <w:sz w:val="31"/>
          <w:szCs w:val="31"/>
        </w:rPr>
        <w:t>保业务办理， 同时还需提供其所在定点医院的费用结清证</w:t>
      </w:r>
      <w:r>
        <w:rPr>
          <w:rFonts w:ascii="仿宋" w:hAnsi="仿宋" w:eastAsia="仿宋" w:cs="仿宋"/>
          <w:sz w:val="31"/>
          <w:szCs w:val="31"/>
        </w:rPr>
        <w:t xml:space="preserve"> </w:t>
      </w:r>
      <w:r>
        <w:rPr>
          <w:rFonts w:ascii="仿宋" w:hAnsi="仿宋" w:eastAsia="仿宋" w:cs="仿宋"/>
          <w:spacing w:val="-10"/>
          <w:sz w:val="31"/>
          <w:szCs w:val="31"/>
        </w:rPr>
        <w:t>明。</w:t>
      </w:r>
    </w:p>
    <w:p>
      <w:pPr>
        <w:spacing w:line="338" w:lineRule="auto"/>
        <w:ind w:left="6" w:right="210" w:firstLine="650"/>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7</w:t>
      </w:r>
      <w:r>
        <w:rPr>
          <w:rFonts w:ascii="仿宋" w:hAnsi="仿宋" w:eastAsia="仿宋" w:cs="仿宋"/>
          <w:spacing w:val="9"/>
          <w:sz w:val="31"/>
          <w:szCs w:val="31"/>
          <w14:textOutline w14:w="5791" w14:cap="sq" w14:cmpd="sng">
            <w14:solidFill>
              <w14:srgbClr w14:val="000000"/>
            </w14:solidFill>
            <w14:prstDash w14:val="solid"/>
            <w14:bevel/>
          </w14:textOutline>
        </w:rPr>
        <w:t>.</w:t>
      </w:r>
      <w:r>
        <w:rPr>
          <w:rFonts w:ascii="仿宋" w:hAnsi="仿宋" w:eastAsia="仿宋" w:cs="仿宋"/>
          <w:spacing w:val="6"/>
          <w:sz w:val="31"/>
          <w:szCs w:val="31"/>
          <w14:textOutline w14:w="5791" w14:cap="sq" w14:cmpd="sng">
            <w14:solidFill>
              <w14:srgbClr w14:val="000000"/>
            </w14:solidFill>
            <w14:prstDash w14:val="solid"/>
            <w14:bevel/>
          </w14:textOutline>
        </w:rPr>
        <w:t>2</w:t>
      </w:r>
      <w:r>
        <w:rPr>
          <w:rFonts w:ascii="仿宋" w:hAnsi="仿宋" w:eastAsia="仿宋" w:cs="仿宋"/>
          <w:spacing w:val="6"/>
          <w:sz w:val="31"/>
          <w:szCs w:val="31"/>
        </w:rPr>
        <w:t xml:space="preserve"> 参保职工死亡不能及时提供死亡证明、户口注销或火</w:t>
      </w:r>
      <w:r>
        <w:rPr>
          <w:rFonts w:ascii="仿宋" w:hAnsi="仿宋" w:eastAsia="仿宋" w:cs="仿宋"/>
          <w:sz w:val="31"/>
          <w:szCs w:val="31"/>
        </w:rPr>
        <w:t xml:space="preserve"> </w:t>
      </w:r>
      <w:r>
        <w:rPr>
          <w:rFonts w:ascii="仿宋" w:hAnsi="仿宋" w:eastAsia="仿宋" w:cs="仿宋"/>
          <w:spacing w:val="18"/>
          <w:sz w:val="31"/>
          <w:szCs w:val="31"/>
        </w:rPr>
        <w:t>化</w:t>
      </w:r>
      <w:r>
        <w:rPr>
          <w:rFonts w:ascii="仿宋" w:hAnsi="仿宋" w:eastAsia="仿宋" w:cs="仿宋"/>
          <w:spacing w:val="10"/>
          <w:sz w:val="31"/>
          <w:szCs w:val="31"/>
        </w:rPr>
        <w:t>证明的，可由本单位出具参保人员生存状况情况说明加盖公</w:t>
      </w:r>
      <w:r>
        <w:rPr>
          <w:rFonts w:ascii="仿宋" w:hAnsi="仿宋" w:eastAsia="仿宋" w:cs="仿宋"/>
          <w:sz w:val="31"/>
          <w:szCs w:val="31"/>
        </w:rPr>
        <w:t xml:space="preserve"> </w:t>
      </w:r>
      <w:r>
        <w:rPr>
          <w:rFonts w:ascii="仿宋" w:hAnsi="仿宋" w:eastAsia="仿宋" w:cs="仿宋"/>
          <w:spacing w:val="18"/>
          <w:sz w:val="31"/>
          <w:szCs w:val="31"/>
        </w:rPr>
        <w:t>章</w:t>
      </w:r>
      <w:r>
        <w:rPr>
          <w:rFonts w:ascii="仿宋" w:hAnsi="仿宋" w:eastAsia="仿宋" w:cs="仿宋"/>
          <w:spacing w:val="10"/>
          <w:sz w:val="31"/>
          <w:szCs w:val="31"/>
        </w:rPr>
        <w:t>替代申请办理停保业务，待其补齐相关材料或辅助证明后按</w:t>
      </w:r>
      <w:r>
        <w:rPr>
          <w:rFonts w:ascii="仿宋" w:hAnsi="仿宋" w:eastAsia="仿宋" w:cs="仿宋"/>
          <w:sz w:val="31"/>
          <w:szCs w:val="31"/>
        </w:rPr>
        <w:t xml:space="preserve"> </w:t>
      </w:r>
      <w:r>
        <w:rPr>
          <w:rFonts w:ascii="仿宋" w:hAnsi="仿宋" w:eastAsia="仿宋" w:cs="仿宋"/>
          <w:spacing w:val="8"/>
          <w:sz w:val="31"/>
          <w:szCs w:val="31"/>
        </w:rPr>
        <w:t>相关规定方可办理退保。</w:t>
      </w:r>
    </w:p>
    <w:p>
      <w:pPr>
        <w:sectPr>
          <w:footerReference r:id="rId289" w:type="default"/>
          <w:pgSz w:w="11906" w:h="16839"/>
          <w:pgMar w:top="400" w:right="1437" w:bottom="909" w:left="1602" w:header="0" w:footer="677" w:gutter="0"/>
          <w:cols w:space="720" w:num="1"/>
        </w:sect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101" w:line="411" w:lineRule="exact"/>
        <w:ind w:left="807"/>
        <w:rPr>
          <w:rFonts w:ascii="黑体" w:hAnsi="黑体" w:eastAsia="黑体" w:cs="黑体"/>
          <w:sz w:val="31"/>
          <w:szCs w:val="31"/>
        </w:rPr>
      </w:pPr>
      <w:r>
        <w:rPr>
          <w:rFonts w:ascii="黑体" w:hAnsi="黑体" w:eastAsia="黑体" w:cs="黑体"/>
          <w:spacing w:val="7"/>
          <w:position w:val="1"/>
          <w:sz w:val="31"/>
          <w:szCs w:val="31"/>
        </w:rPr>
        <w:t>8.业务流程</w:t>
      </w:r>
      <w:r>
        <w:rPr>
          <w:rFonts w:ascii="黑体" w:hAnsi="黑体" w:eastAsia="黑体" w:cs="黑体"/>
          <w:spacing w:val="6"/>
          <w:position w:val="1"/>
          <w:sz w:val="31"/>
          <w:szCs w:val="31"/>
        </w:rPr>
        <w:t>图</w:t>
      </w:r>
    </w:p>
    <w:p>
      <w:pPr>
        <w:spacing w:line="265" w:lineRule="auto"/>
        <w:rPr>
          <w:rFonts w:ascii="Arial"/>
          <w:sz w:val="21"/>
        </w:rPr>
      </w:pPr>
    </w:p>
    <w:p>
      <w:pPr>
        <w:spacing w:line="266" w:lineRule="auto"/>
        <w:rPr>
          <w:rFonts w:ascii="Arial"/>
          <w:sz w:val="21"/>
        </w:rPr>
      </w:pPr>
    </w:p>
    <w:p>
      <w:pPr>
        <w:spacing w:line="6103" w:lineRule="exact"/>
        <w:ind w:firstLine="789"/>
        <w:textAlignment w:val="center"/>
      </w:pPr>
      <w:r>
        <w:drawing>
          <wp:inline distT="0" distB="0" distL="0" distR="0">
            <wp:extent cx="5379720" cy="3875405"/>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529"/>
                    <a:stretch>
                      <a:fillRect/>
                    </a:stretch>
                  </pic:blipFill>
                  <pic:spPr>
                    <a:xfrm>
                      <a:off x="0" y="0"/>
                      <a:ext cx="5379720" cy="3875531"/>
                    </a:xfrm>
                    <a:prstGeom prst="rect">
                      <a:avLst/>
                    </a:prstGeom>
                  </pic:spPr>
                </pic:pic>
              </a:graphicData>
            </a:graphic>
          </wp:inline>
        </w:drawing>
      </w:r>
    </w:p>
    <w:p>
      <w:pPr>
        <w:sectPr>
          <w:footerReference r:id="rId290" w:type="default"/>
          <w:pgSz w:w="11906" w:h="16839"/>
          <w:pgMar w:top="400" w:right="1206" w:bottom="909" w:left="1438" w:header="0" w:footer="677" w:gutter="0"/>
          <w:cols w:space="720" w:num="1"/>
        </w:sectPr>
      </w:pPr>
    </w:p>
    <w:p>
      <w:r>
        <mc:AlternateContent>
          <mc:Choice Requires="wps">
            <w:drawing>
              <wp:anchor distT="0" distB="0" distL="0" distR="0" simplePos="0" relativeHeight="251815936" behindDoc="0" locked="0" layoutInCell="0" allowOverlap="1">
                <wp:simplePos x="0" y="0"/>
                <wp:positionH relativeFrom="page">
                  <wp:posOffset>155575</wp:posOffset>
                </wp:positionH>
                <wp:positionV relativeFrom="page">
                  <wp:posOffset>6191885</wp:posOffset>
                </wp:positionV>
                <wp:extent cx="730250" cy="206375"/>
                <wp:effectExtent l="0" t="0" r="0" b="0"/>
                <wp:wrapNone/>
                <wp:docPr id="497" name="TextBox 497"/>
                <wp:cNvGraphicFramePr/>
                <a:graphic xmlns:a="http://schemas.openxmlformats.org/drawingml/2006/main">
                  <a:graphicData uri="http://schemas.microsoft.com/office/word/2010/wordprocessingShape">
                    <wps:wsp>
                      <wps:cNvSpPr txBox="1"/>
                      <wps:spPr>
                        <a:xfrm rot="5400000">
                          <a:off x="155885" y="6192018"/>
                          <a:ext cx="730250" cy="2063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89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7" o:spid="_x0000_s1026" o:spt="202" type="#_x0000_t202" style="position:absolute;left:0pt;margin-left:12.25pt;margin-top:487.55pt;height:16.25pt;width:57.5pt;mso-position-horizontal-relative:page;mso-position-vertical-relative:page;rotation:5898240f;z-index:251815936;mso-width-relative:page;mso-height-relative:page;" filled="f" stroked="f" coordsize="21600,21600" o:allowincell="f" o:gfxdata="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V29T1gAAAAsBAAAPAAAAAAAAAAEAIAAAACIAAABkcnMvZG93bnJldi54bWxQ&#10;SwECFAAUAAAACACHTuJAbkAzhDICAABtBAAADgAAAAAAAAABACAAAAAlAQAAZHJzL2Uyb0RvYy54&#10;bWxQSwUGAAAAAAYABgBZAQAAyQ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89 —</w:t>
                      </w:r>
                    </w:p>
                  </w:txbxContent>
                </v:textbox>
              </v:shape>
            </w:pict>
          </mc:Fallback>
        </mc:AlternateContent>
      </w:r>
    </w:p>
    <w:p/>
    <w:p/>
    <w:p>
      <w:pPr>
        <w:spacing w:line="117" w:lineRule="auto"/>
        <w:rPr>
          <w:rFonts w:ascii="Arial"/>
          <w:sz w:val="2"/>
        </w:rPr>
      </w:pPr>
    </w:p>
    <w:p>
      <w:pPr>
        <w:sectPr>
          <w:footerReference r:id="rId291" w:type="default"/>
          <w:pgSz w:w="16839" w:h="11906"/>
          <w:pgMar w:top="400" w:right="943" w:bottom="400" w:left="730" w:header="0" w:footer="0" w:gutter="0"/>
          <w:cols w:equalWidth="0" w:num="1">
            <w:col w:w="15165"/>
          </w:cols>
        </w:sectPr>
      </w:pPr>
    </w:p>
    <w:p>
      <w:pPr>
        <w:spacing w:before="71" w:line="226" w:lineRule="auto"/>
        <w:ind w:left="744"/>
        <w:rPr>
          <w:rFonts w:ascii="黑体" w:hAnsi="黑体" w:eastAsia="黑体" w:cs="黑体"/>
          <w:sz w:val="31"/>
          <w:szCs w:val="31"/>
        </w:rPr>
      </w:pPr>
      <w:r>
        <w:rPr>
          <w:rFonts w:ascii="黑体" w:hAnsi="黑体" w:eastAsia="黑体" w:cs="黑体"/>
          <w:spacing w:val="-15"/>
          <w:sz w:val="31"/>
          <w:szCs w:val="31"/>
        </w:rPr>
        <w:t>附</w:t>
      </w:r>
      <w:r>
        <w:rPr>
          <w:rFonts w:ascii="黑体" w:hAnsi="黑体" w:eastAsia="黑体" w:cs="黑体"/>
          <w:spacing w:val="-14"/>
          <w:sz w:val="31"/>
          <w:szCs w:val="31"/>
        </w:rPr>
        <w:t>件 1</w: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74" w:line="193" w:lineRule="auto"/>
        <w:ind w:left="720"/>
        <w:rPr>
          <w:rFonts w:ascii="宋体" w:hAnsi="宋体" w:eastAsia="宋体" w:cs="宋体"/>
          <w:sz w:val="23"/>
          <w:szCs w:val="23"/>
        </w:rPr>
      </w:pPr>
      <w:r>
        <w:rPr>
          <w:rFonts w:ascii="宋体" w:hAnsi="宋体" w:eastAsia="宋体" w:cs="宋体"/>
          <w:spacing w:val="34"/>
          <w:sz w:val="23"/>
          <w:szCs w:val="23"/>
        </w:rPr>
        <w:t>单</w:t>
      </w:r>
      <w:r>
        <w:rPr>
          <w:rFonts w:ascii="宋体" w:hAnsi="宋体" w:eastAsia="宋体" w:cs="宋体"/>
          <w:spacing w:val="28"/>
          <w:sz w:val="23"/>
          <w:szCs w:val="23"/>
        </w:rPr>
        <w:t>位名称(盖章)：</w:t>
      </w:r>
    </w:p>
    <w:p>
      <w:pPr>
        <w:spacing w:line="14" w:lineRule="auto"/>
        <w:rPr>
          <w:rFonts w:ascii="Arial"/>
          <w:sz w:val="2"/>
        </w:rPr>
      </w:pPr>
      <w:r>
        <w:rPr>
          <w:rFonts w:ascii="Arial" w:hAnsi="Arial" w:eastAsia="Arial" w:cs="Arial"/>
          <w:sz w:val="2"/>
          <w:szCs w:val="2"/>
        </w:rPr>
        <w:br w:type="column"/>
      </w:r>
    </w:p>
    <w:p>
      <w:pPr>
        <w:spacing w:line="318" w:lineRule="auto"/>
        <w:rPr>
          <w:rFonts w:ascii="Arial"/>
          <w:sz w:val="21"/>
        </w:rPr>
      </w:pPr>
    </w:p>
    <w:p>
      <w:pPr>
        <w:spacing w:before="150" w:line="187" w:lineRule="auto"/>
        <w:rPr>
          <w:rFonts w:ascii="微软雅黑" w:hAnsi="微软雅黑" w:eastAsia="微软雅黑" w:cs="微软雅黑"/>
          <w:sz w:val="35"/>
          <w:szCs w:val="35"/>
        </w:rPr>
      </w:pPr>
      <w:r>
        <w:rPr>
          <w:rFonts w:ascii="微软雅黑" w:hAnsi="微软雅黑" w:eastAsia="微软雅黑" w:cs="微软雅黑"/>
          <w:spacing w:val="20"/>
          <w:sz w:val="35"/>
          <w:szCs w:val="35"/>
        </w:rPr>
        <w:t>职</w:t>
      </w:r>
      <w:r>
        <w:rPr>
          <w:rFonts w:ascii="微软雅黑" w:hAnsi="微软雅黑" w:eastAsia="微软雅黑" w:cs="微软雅黑"/>
          <w:spacing w:val="10"/>
          <w:sz w:val="35"/>
          <w:szCs w:val="35"/>
        </w:rPr>
        <w:t>工基本医疗保险参保登记表</w:t>
      </w:r>
    </w:p>
    <w:p>
      <w:pPr>
        <w:spacing w:line="349" w:lineRule="auto"/>
        <w:rPr>
          <w:rFonts w:ascii="Arial"/>
          <w:sz w:val="21"/>
        </w:rPr>
      </w:pPr>
    </w:p>
    <w:p>
      <w:pPr>
        <w:spacing w:before="75" w:line="193" w:lineRule="auto"/>
        <w:ind w:left="666"/>
        <w:rPr>
          <w:rFonts w:ascii="宋体" w:hAnsi="宋体" w:eastAsia="宋体" w:cs="宋体"/>
          <w:sz w:val="23"/>
          <w:szCs w:val="23"/>
        </w:rPr>
      </w:pPr>
      <w:r>
        <w:pict>
          <v:shape id="_x0000_s1148" o:spid="_x0000_s1148" o:spt="202" type="#_x0000_t202" style="position:absolute;left:0pt;margin-left:243.95pt;margin-top:2.75pt;height:16.3pt;width:34pt;z-index:251816960;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宋体" w:hAnsi="宋体" w:eastAsia="宋体" w:cs="宋体"/>
                      <w:sz w:val="23"/>
                      <w:szCs w:val="23"/>
                    </w:rPr>
                  </w:pPr>
                  <w:r>
                    <w:rPr>
                      <w:rFonts w:ascii="宋体" w:hAnsi="宋体" w:eastAsia="宋体" w:cs="宋体"/>
                      <w:spacing w:val="-12"/>
                      <w:sz w:val="23"/>
                      <w:szCs w:val="23"/>
                    </w:rPr>
                    <w:t>险</w:t>
                  </w:r>
                  <w:r>
                    <w:rPr>
                      <w:rFonts w:ascii="宋体" w:hAnsi="宋体" w:eastAsia="宋体" w:cs="宋体"/>
                      <w:spacing w:val="-10"/>
                      <w:sz w:val="23"/>
                      <w:szCs w:val="23"/>
                    </w:rPr>
                    <w:t>种：</w:t>
                  </w:r>
                </w:p>
              </w:txbxContent>
            </v:textbox>
          </v:shape>
        </w:pict>
      </w:r>
      <w:r>
        <w:rPr>
          <w:rFonts w:ascii="宋体" w:hAnsi="宋体" w:eastAsia="宋体" w:cs="宋体"/>
          <w:spacing w:val="1"/>
          <w:sz w:val="23"/>
          <w:szCs w:val="23"/>
        </w:rPr>
        <w:t>单位</w:t>
      </w:r>
      <w:r>
        <w:rPr>
          <w:rFonts w:ascii="宋体" w:hAnsi="宋体" w:eastAsia="宋体" w:cs="宋体"/>
          <w:sz w:val="23"/>
          <w:szCs w:val="23"/>
        </w:rPr>
        <w:t>编码：</w:t>
      </w:r>
    </w:p>
    <w:p>
      <w:pPr>
        <w:spacing w:line="14" w:lineRule="auto"/>
        <w:rPr>
          <w:rFonts w:ascii="Arial"/>
          <w:sz w:val="2"/>
        </w:rPr>
      </w:pPr>
      <w:r>
        <w:rPr>
          <w:rFonts w:ascii="Arial" w:hAnsi="Arial" w:eastAsia="Arial" w:cs="Arial"/>
          <w:sz w:val="2"/>
          <w:szCs w:val="2"/>
        </w:rPr>
        <w:br w:type="column"/>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75" w:line="193" w:lineRule="auto"/>
        <w:rPr>
          <w:rFonts w:ascii="宋体" w:hAnsi="宋体" w:eastAsia="宋体" w:cs="宋体"/>
          <w:sz w:val="23"/>
          <w:szCs w:val="23"/>
        </w:rPr>
      </w:pPr>
      <w:r>
        <w:rPr>
          <w:rFonts w:ascii="Times New Roman" w:hAnsi="Times New Roman" w:eastAsia="Times New Roman" w:cs="Times New Roman"/>
          <w:sz w:val="23"/>
          <w:szCs w:val="23"/>
        </w:rPr>
        <w:t xml:space="preserve">□ </w:t>
      </w:r>
      <w:r>
        <w:rPr>
          <w:rFonts w:ascii="宋体" w:hAnsi="宋体" w:eastAsia="宋体" w:cs="宋体"/>
          <w:sz w:val="23"/>
          <w:szCs w:val="23"/>
        </w:rPr>
        <w:t>灵活就业人员</w:t>
      </w:r>
    </w:p>
    <w:p>
      <w:pPr>
        <w:sectPr>
          <w:type w:val="continuous"/>
          <w:pgSz w:w="16839" w:h="11906"/>
          <w:pgMar w:top="400" w:right="943" w:bottom="400" w:left="730" w:header="0" w:footer="0" w:gutter="0"/>
          <w:cols w:equalWidth="0" w:num="3">
            <w:col w:w="5018" w:space="100"/>
            <w:col w:w="8052" w:space="100"/>
            <w:col w:w="1896"/>
          </w:cols>
        </w:sectPr>
      </w:pPr>
    </w:p>
    <w:p>
      <w:pPr>
        <w:spacing w:line="90" w:lineRule="exact"/>
      </w:pPr>
    </w:p>
    <w:tbl>
      <w:tblPr>
        <w:tblStyle w:val="4"/>
        <w:tblW w:w="14562" w:type="dxa"/>
        <w:tblInd w:w="5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740"/>
        <w:gridCol w:w="1233"/>
        <w:gridCol w:w="1233"/>
        <w:gridCol w:w="1297"/>
        <w:gridCol w:w="1042"/>
        <w:gridCol w:w="771"/>
        <w:gridCol w:w="772"/>
        <w:gridCol w:w="772"/>
        <w:gridCol w:w="1547"/>
        <w:gridCol w:w="1803"/>
        <w:gridCol w:w="1558"/>
        <w:gridCol w:w="10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6" w:hRule="atLeast"/>
        </w:trPr>
        <w:tc>
          <w:tcPr>
            <w:tcW w:w="743" w:type="dxa"/>
            <w:vMerge w:val="restart"/>
            <w:tcBorders>
              <w:bottom w:val="nil"/>
            </w:tcBorders>
            <w:vAlign w:val="top"/>
          </w:tcPr>
          <w:p>
            <w:pPr>
              <w:spacing w:line="364" w:lineRule="auto"/>
              <w:rPr>
                <w:rFonts w:ascii="Arial"/>
                <w:sz w:val="21"/>
              </w:rPr>
            </w:pPr>
          </w:p>
          <w:p>
            <w:pPr>
              <w:spacing w:before="74" w:line="230" w:lineRule="auto"/>
              <w:ind w:left="135"/>
              <w:rPr>
                <w:rFonts w:ascii="宋体" w:hAnsi="宋体" w:eastAsia="宋体" w:cs="宋体"/>
                <w:sz w:val="23"/>
                <w:szCs w:val="23"/>
              </w:rPr>
            </w:pPr>
            <w:r>
              <w:rPr>
                <w:rFonts w:ascii="宋体" w:hAnsi="宋体" w:eastAsia="宋体" w:cs="宋体"/>
                <w:spacing w:val="7"/>
                <w:sz w:val="23"/>
                <w:szCs w:val="23"/>
              </w:rPr>
              <w:t>序</w:t>
            </w:r>
            <w:r>
              <w:rPr>
                <w:rFonts w:ascii="宋体" w:hAnsi="宋体" w:eastAsia="宋体" w:cs="宋体"/>
                <w:spacing w:val="6"/>
                <w:sz w:val="23"/>
                <w:szCs w:val="23"/>
              </w:rPr>
              <w:t>号</w:t>
            </w:r>
          </w:p>
        </w:tc>
        <w:tc>
          <w:tcPr>
            <w:tcW w:w="740" w:type="dxa"/>
            <w:vMerge w:val="restart"/>
            <w:tcBorders>
              <w:bottom w:val="nil"/>
            </w:tcBorders>
            <w:vAlign w:val="top"/>
          </w:tcPr>
          <w:p>
            <w:pPr>
              <w:spacing w:line="364" w:lineRule="auto"/>
              <w:rPr>
                <w:rFonts w:ascii="Arial"/>
                <w:sz w:val="21"/>
              </w:rPr>
            </w:pPr>
          </w:p>
          <w:p>
            <w:pPr>
              <w:spacing w:before="75" w:line="228" w:lineRule="auto"/>
              <w:ind w:left="134"/>
              <w:rPr>
                <w:rFonts w:ascii="宋体" w:hAnsi="宋体" w:eastAsia="宋体" w:cs="宋体"/>
                <w:sz w:val="23"/>
                <w:szCs w:val="23"/>
              </w:rPr>
            </w:pPr>
            <w:r>
              <w:rPr>
                <w:rFonts w:ascii="宋体" w:hAnsi="宋体" w:eastAsia="宋体" w:cs="宋体"/>
                <w:spacing w:val="7"/>
                <w:sz w:val="23"/>
                <w:szCs w:val="23"/>
              </w:rPr>
              <w:t>姓</w:t>
            </w:r>
            <w:r>
              <w:rPr>
                <w:rFonts w:ascii="宋体" w:hAnsi="宋体" w:eastAsia="宋体" w:cs="宋体"/>
                <w:spacing w:val="6"/>
                <w:sz w:val="23"/>
                <w:szCs w:val="23"/>
              </w:rPr>
              <w:t>名</w:t>
            </w:r>
          </w:p>
        </w:tc>
        <w:tc>
          <w:tcPr>
            <w:tcW w:w="1233" w:type="dxa"/>
            <w:vMerge w:val="restart"/>
            <w:tcBorders>
              <w:bottom w:val="nil"/>
            </w:tcBorders>
            <w:vAlign w:val="top"/>
          </w:tcPr>
          <w:p>
            <w:pPr>
              <w:spacing w:line="246" w:lineRule="auto"/>
              <w:rPr>
                <w:rFonts w:ascii="Arial"/>
                <w:sz w:val="21"/>
              </w:rPr>
            </w:pPr>
          </w:p>
          <w:p>
            <w:pPr>
              <w:spacing w:before="75" w:line="210" w:lineRule="auto"/>
              <w:ind w:left="378" w:right="133" w:hanging="233"/>
              <w:rPr>
                <w:rFonts w:ascii="宋体" w:hAnsi="宋体" w:eastAsia="宋体" w:cs="宋体"/>
                <w:sz w:val="23"/>
                <w:szCs w:val="23"/>
              </w:rPr>
            </w:pPr>
            <w:r>
              <w:rPr>
                <w:rFonts w:ascii="宋体" w:hAnsi="宋体" w:eastAsia="宋体" w:cs="宋体"/>
                <w:spacing w:val="7"/>
                <w:sz w:val="23"/>
                <w:szCs w:val="23"/>
              </w:rPr>
              <w:t>身份证件</w:t>
            </w:r>
            <w:r>
              <w:rPr>
                <w:rFonts w:ascii="宋体" w:hAnsi="宋体" w:eastAsia="宋体" w:cs="宋体"/>
                <w:sz w:val="23"/>
                <w:szCs w:val="23"/>
              </w:rPr>
              <w:t xml:space="preserve"> </w:t>
            </w:r>
            <w:r>
              <w:rPr>
                <w:rFonts w:ascii="宋体" w:hAnsi="宋体" w:eastAsia="宋体" w:cs="宋体"/>
                <w:spacing w:val="7"/>
                <w:sz w:val="23"/>
                <w:szCs w:val="23"/>
              </w:rPr>
              <w:t>类</w:t>
            </w:r>
            <w:r>
              <w:rPr>
                <w:rFonts w:ascii="宋体" w:hAnsi="宋体" w:eastAsia="宋体" w:cs="宋体"/>
                <w:spacing w:val="6"/>
                <w:sz w:val="23"/>
                <w:szCs w:val="23"/>
              </w:rPr>
              <w:t>型</w:t>
            </w:r>
          </w:p>
        </w:tc>
        <w:tc>
          <w:tcPr>
            <w:tcW w:w="1233" w:type="dxa"/>
            <w:vMerge w:val="restart"/>
            <w:tcBorders>
              <w:bottom w:val="nil"/>
            </w:tcBorders>
            <w:vAlign w:val="top"/>
          </w:tcPr>
          <w:p>
            <w:pPr>
              <w:spacing w:line="245" w:lineRule="auto"/>
              <w:rPr>
                <w:rFonts w:ascii="Arial"/>
                <w:sz w:val="21"/>
              </w:rPr>
            </w:pPr>
          </w:p>
          <w:p>
            <w:pPr>
              <w:spacing w:before="75" w:line="211" w:lineRule="auto"/>
              <w:ind w:left="385" w:right="133" w:hanging="239"/>
              <w:rPr>
                <w:rFonts w:ascii="宋体" w:hAnsi="宋体" w:eastAsia="宋体" w:cs="宋体"/>
                <w:sz w:val="23"/>
                <w:szCs w:val="23"/>
              </w:rPr>
            </w:pPr>
            <w:r>
              <w:rPr>
                <w:rFonts w:ascii="宋体" w:hAnsi="宋体" w:eastAsia="宋体" w:cs="宋体"/>
                <w:spacing w:val="7"/>
                <w:sz w:val="23"/>
                <w:szCs w:val="23"/>
              </w:rPr>
              <w:t>身份证件</w:t>
            </w:r>
            <w:r>
              <w:rPr>
                <w:rFonts w:ascii="宋体" w:hAnsi="宋体" w:eastAsia="宋体" w:cs="宋体"/>
                <w:sz w:val="23"/>
                <w:szCs w:val="23"/>
              </w:rPr>
              <w:t xml:space="preserve"> </w:t>
            </w:r>
            <w:r>
              <w:rPr>
                <w:rFonts w:ascii="宋体" w:hAnsi="宋体" w:eastAsia="宋体" w:cs="宋体"/>
                <w:spacing w:val="4"/>
                <w:sz w:val="23"/>
                <w:szCs w:val="23"/>
              </w:rPr>
              <w:t>号</w:t>
            </w:r>
            <w:r>
              <w:rPr>
                <w:rFonts w:ascii="宋体" w:hAnsi="宋体" w:eastAsia="宋体" w:cs="宋体"/>
                <w:spacing w:val="3"/>
                <w:sz w:val="23"/>
                <w:szCs w:val="23"/>
              </w:rPr>
              <w:t>码</w:t>
            </w:r>
          </w:p>
        </w:tc>
        <w:tc>
          <w:tcPr>
            <w:tcW w:w="1297" w:type="dxa"/>
            <w:vMerge w:val="restart"/>
            <w:tcBorders>
              <w:bottom w:val="nil"/>
            </w:tcBorders>
            <w:vAlign w:val="top"/>
          </w:tcPr>
          <w:p>
            <w:pPr>
              <w:spacing w:line="245" w:lineRule="auto"/>
              <w:rPr>
                <w:rFonts w:ascii="Arial"/>
                <w:sz w:val="21"/>
              </w:rPr>
            </w:pPr>
          </w:p>
          <w:p>
            <w:pPr>
              <w:spacing w:before="75" w:line="225" w:lineRule="auto"/>
              <w:ind w:left="149" w:right="152" w:firstLine="53"/>
              <w:rPr>
                <w:rFonts w:ascii="宋体" w:hAnsi="宋体" w:eastAsia="宋体" w:cs="宋体"/>
                <w:sz w:val="23"/>
                <w:szCs w:val="23"/>
              </w:rPr>
            </w:pPr>
            <w:r>
              <w:rPr>
                <w:rFonts w:ascii="宋体" w:hAnsi="宋体" w:eastAsia="宋体" w:cs="宋体"/>
                <w:spacing w:val="1"/>
                <w:sz w:val="23"/>
                <w:szCs w:val="23"/>
              </w:rPr>
              <w:t>申报工资</w:t>
            </w:r>
            <w:r>
              <w:rPr>
                <w:rFonts w:ascii="宋体" w:hAnsi="宋体" w:eastAsia="宋体" w:cs="宋体"/>
                <w:sz w:val="23"/>
                <w:szCs w:val="23"/>
              </w:rPr>
              <w:t xml:space="preserve"> </w:t>
            </w:r>
            <w:r>
              <w:rPr>
                <w:rFonts w:ascii="宋体" w:hAnsi="宋体" w:eastAsia="宋体" w:cs="宋体"/>
                <w:spacing w:val="25"/>
                <w:sz w:val="23"/>
                <w:szCs w:val="23"/>
              </w:rPr>
              <w:t>(</w:t>
            </w:r>
            <w:r>
              <w:rPr>
                <w:rFonts w:ascii="宋体" w:hAnsi="宋体" w:eastAsia="宋体" w:cs="宋体"/>
                <w:spacing w:val="24"/>
                <w:sz w:val="23"/>
                <w:szCs w:val="23"/>
              </w:rPr>
              <w:t>元</w:t>
            </w:r>
            <w:r>
              <w:rPr>
                <w:rFonts w:ascii="Times New Roman" w:hAnsi="Times New Roman" w:eastAsia="Times New Roman" w:cs="Times New Roman"/>
                <w:spacing w:val="24"/>
                <w:sz w:val="23"/>
                <w:szCs w:val="23"/>
              </w:rPr>
              <w:t>/</w:t>
            </w:r>
            <w:r>
              <w:rPr>
                <w:rFonts w:ascii="宋体" w:hAnsi="宋体" w:eastAsia="宋体" w:cs="宋体"/>
                <w:spacing w:val="24"/>
                <w:sz w:val="23"/>
                <w:szCs w:val="23"/>
              </w:rPr>
              <w:t>月)</w:t>
            </w:r>
          </w:p>
        </w:tc>
        <w:tc>
          <w:tcPr>
            <w:tcW w:w="6707" w:type="dxa"/>
            <w:gridSpan w:val="6"/>
            <w:vAlign w:val="top"/>
          </w:tcPr>
          <w:p>
            <w:pPr>
              <w:spacing w:before="110" w:line="228" w:lineRule="auto"/>
              <w:ind w:left="2877"/>
              <w:rPr>
                <w:rFonts w:ascii="宋体" w:hAnsi="宋体" w:eastAsia="宋体" w:cs="宋体"/>
                <w:sz w:val="23"/>
                <w:szCs w:val="23"/>
              </w:rPr>
            </w:pPr>
            <w:r>
              <w:rPr>
                <w:rFonts w:ascii="宋体" w:hAnsi="宋体" w:eastAsia="宋体" w:cs="宋体"/>
                <w:spacing w:val="9"/>
                <w:sz w:val="23"/>
                <w:szCs w:val="23"/>
              </w:rPr>
              <w:t>变更类</w:t>
            </w:r>
            <w:r>
              <w:rPr>
                <w:rFonts w:ascii="宋体" w:hAnsi="宋体" w:eastAsia="宋体" w:cs="宋体"/>
                <w:spacing w:val="8"/>
                <w:sz w:val="23"/>
                <w:szCs w:val="23"/>
              </w:rPr>
              <w:t>别</w:t>
            </w:r>
          </w:p>
        </w:tc>
        <w:tc>
          <w:tcPr>
            <w:tcW w:w="1558" w:type="dxa"/>
            <w:vMerge w:val="restart"/>
            <w:tcBorders>
              <w:bottom w:val="nil"/>
            </w:tcBorders>
            <w:vAlign w:val="top"/>
          </w:tcPr>
          <w:p>
            <w:pPr>
              <w:spacing w:line="365" w:lineRule="auto"/>
              <w:rPr>
                <w:rFonts w:ascii="Arial"/>
                <w:sz w:val="21"/>
              </w:rPr>
            </w:pPr>
          </w:p>
          <w:p>
            <w:pPr>
              <w:spacing w:before="74" w:line="227" w:lineRule="auto"/>
              <w:ind w:left="305"/>
              <w:rPr>
                <w:rFonts w:ascii="宋体" w:hAnsi="宋体" w:eastAsia="宋体" w:cs="宋体"/>
                <w:sz w:val="23"/>
                <w:szCs w:val="23"/>
              </w:rPr>
            </w:pPr>
            <w:r>
              <w:rPr>
                <w:rFonts w:ascii="宋体" w:hAnsi="宋体" w:eastAsia="宋体" w:cs="宋体"/>
                <w:spacing w:val="9"/>
                <w:sz w:val="23"/>
                <w:szCs w:val="23"/>
              </w:rPr>
              <w:t>手机号</w:t>
            </w:r>
            <w:r>
              <w:rPr>
                <w:rFonts w:ascii="宋体" w:hAnsi="宋体" w:eastAsia="宋体" w:cs="宋体"/>
                <w:spacing w:val="8"/>
                <w:sz w:val="23"/>
                <w:szCs w:val="23"/>
              </w:rPr>
              <w:t>码</w:t>
            </w:r>
          </w:p>
        </w:tc>
        <w:tc>
          <w:tcPr>
            <w:tcW w:w="1051" w:type="dxa"/>
            <w:vMerge w:val="restart"/>
            <w:tcBorders>
              <w:bottom w:val="nil"/>
            </w:tcBorders>
            <w:vAlign w:val="top"/>
          </w:tcPr>
          <w:p>
            <w:pPr>
              <w:spacing w:line="364" w:lineRule="auto"/>
              <w:rPr>
                <w:rFonts w:ascii="Arial"/>
                <w:sz w:val="21"/>
              </w:rPr>
            </w:pPr>
          </w:p>
          <w:p>
            <w:pPr>
              <w:spacing w:before="74" w:line="230" w:lineRule="auto"/>
              <w:ind w:left="293"/>
              <w:rPr>
                <w:rFonts w:ascii="宋体" w:hAnsi="宋体" w:eastAsia="宋体" w:cs="宋体"/>
                <w:sz w:val="23"/>
                <w:szCs w:val="23"/>
              </w:rPr>
            </w:pPr>
            <w:r>
              <w:rPr>
                <w:rFonts w:ascii="宋体" w:hAnsi="宋体" w:eastAsia="宋体" w:cs="宋体"/>
                <w:spacing w:val="5"/>
                <w:sz w:val="23"/>
                <w:szCs w:val="2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743" w:type="dxa"/>
            <w:vMerge w:val="continue"/>
            <w:tcBorders>
              <w:top w:val="nil"/>
            </w:tcBorders>
            <w:vAlign w:val="top"/>
          </w:tcPr>
          <w:p>
            <w:pPr>
              <w:rPr>
                <w:rFonts w:ascii="Arial"/>
                <w:sz w:val="21"/>
              </w:rPr>
            </w:pPr>
          </w:p>
        </w:tc>
        <w:tc>
          <w:tcPr>
            <w:tcW w:w="740" w:type="dxa"/>
            <w:vMerge w:val="continue"/>
            <w:tcBorders>
              <w:top w:val="nil"/>
            </w:tcBorders>
            <w:vAlign w:val="top"/>
          </w:tcPr>
          <w:p>
            <w:pPr>
              <w:rPr>
                <w:rFonts w:ascii="Arial"/>
                <w:sz w:val="21"/>
              </w:rPr>
            </w:pPr>
          </w:p>
        </w:tc>
        <w:tc>
          <w:tcPr>
            <w:tcW w:w="1233" w:type="dxa"/>
            <w:vMerge w:val="continue"/>
            <w:tcBorders>
              <w:top w:val="nil"/>
            </w:tcBorders>
            <w:vAlign w:val="top"/>
          </w:tcPr>
          <w:p>
            <w:pPr>
              <w:rPr>
                <w:rFonts w:ascii="Arial"/>
                <w:sz w:val="21"/>
              </w:rPr>
            </w:pPr>
          </w:p>
        </w:tc>
        <w:tc>
          <w:tcPr>
            <w:tcW w:w="1233" w:type="dxa"/>
            <w:vMerge w:val="continue"/>
            <w:tcBorders>
              <w:top w:val="nil"/>
            </w:tcBorders>
            <w:vAlign w:val="top"/>
          </w:tcPr>
          <w:p>
            <w:pPr>
              <w:rPr>
                <w:rFonts w:ascii="Arial"/>
                <w:sz w:val="21"/>
              </w:rPr>
            </w:pPr>
          </w:p>
        </w:tc>
        <w:tc>
          <w:tcPr>
            <w:tcW w:w="1297" w:type="dxa"/>
            <w:vMerge w:val="continue"/>
            <w:tcBorders>
              <w:top w:val="nil"/>
            </w:tcBorders>
            <w:vAlign w:val="top"/>
          </w:tcPr>
          <w:p>
            <w:pPr>
              <w:rPr>
                <w:rFonts w:ascii="Arial"/>
                <w:sz w:val="21"/>
              </w:rPr>
            </w:pPr>
          </w:p>
        </w:tc>
        <w:tc>
          <w:tcPr>
            <w:tcW w:w="1042" w:type="dxa"/>
            <w:vAlign w:val="top"/>
          </w:tcPr>
          <w:p>
            <w:pPr>
              <w:spacing w:before="192" w:line="230" w:lineRule="auto"/>
              <w:ind w:left="286"/>
              <w:rPr>
                <w:rFonts w:ascii="宋体" w:hAnsi="宋体" w:eastAsia="宋体" w:cs="宋体"/>
                <w:sz w:val="23"/>
                <w:szCs w:val="23"/>
              </w:rPr>
            </w:pPr>
            <w:r>
              <w:rPr>
                <w:rFonts w:ascii="宋体" w:hAnsi="宋体" w:eastAsia="宋体" w:cs="宋体"/>
                <w:spacing w:val="6"/>
                <w:sz w:val="23"/>
                <w:szCs w:val="23"/>
              </w:rPr>
              <w:t>增加</w:t>
            </w:r>
          </w:p>
        </w:tc>
        <w:tc>
          <w:tcPr>
            <w:tcW w:w="771" w:type="dxa"/>
            <w:vAlign w:val="top"/>
          </w:tcPr>
          <w:p>
            <w:pPr>
              <w:spacing w:before="193" w:line="228" w:lineRule="auto"/>
              <w:ind w:left="173"/>
              <w:rPr>
                <w:rFonts w:ascii="宋体" w:hAnsi="宋体" w:eastAsia="宋体" w:cs="宋体"/>
                <w:sz w:val="23"/>
                <w:szCs w:val="23"/>
              </w:rPr>
            </w:pPr>
            <w:r>
              <w:rPr>
                <w:rFonts w:ascii="宋体" w:hAnsi="宋体" w:eastAsia="宋体" w:cs="宋体"/>
                <w:spacing w:val="-6"/>
                <w:sz w:val="23"/>
                <w:szCs w:val="23"/>
              </w:rPr>
              <w:t>中</w:t>
            </w:r>
            <w:r>
              <w:rPr>
                <w:rFonts w:ascii="宋体" w:hAnsi="宋体" w:eastAsia="宋体" w:cs="宋体"/>
                <w:spacing w:val="-4"/>
                <w:sz w:val="23"/>
                <w:szCs w:val="23"/>
              </w:rPr>
              <w:t>断</w:t>
            </w:r>
          </w:p>
        </w:tc>
        <w:tc>
          <w:tcPr>
            <w:tcW w:w="772" w:type="dxa"/>
            <w:vAlign w:val="top"/>
          </w:tcPr>
          <w:p>
            <w:pPr>
              <w:spacing w:before="192" w:line="232" w:lineRule="auto"/>
              <w:ind w:left="154"/>
              <w:rPr>
                <w:rFonts w:ascii="宋体" w:hAnsi="宋体" w:eastAsia="宋体" w:cs="宋体"/>
                <w:sz w:val="23"/>
                <w:szCs w:val="23"/>
              </w:rPr>
            </w:pPr>
            <w:r>
              <w:rPr>
                <w:rFonts w:ascii="宋体" w:hAnsi="宋体" w:eastAsia="宋体" w:cs="宋体"/>
                <w:spacing w:val="5"/>
                <w:sz w:val="23"/>
                <w:szCs w:val="23"/>
              </w:rPr>
              <w:t>终</w:t>
            </w:r>
            <w:r>
              <w:rPr>
                <w:rFonts w:ascii="宋体" w:hAnsi="宋体" w:eastAsia="宋体" w:cs="宋体"/>
                <w:spacing w:val="4"/>
                <w:sz w:val="23"/>
                <w:szCs w:val="23"/>
              </w:rPr>
              <w:t>止</w:t>
            </w:r>
          </w:p>
        </w:tc>
        <w:tc>
          <w:tcPr>
            <w:tcW w:w="772" w:type="dxa"/>
            <w:vAlign w:val="top"/>
          </w:tcPr>
          <w:p>
            <w:pPr>
              <w:spacing w:before="192" w:line="229" w:lineRule="auto"/>
              <w:ind w:left="150"/>
              <w:rPr>
                <w:rFonts w:ascii="宋体" w:hAnsi="宋体" w:eastAsia="宋体" w:cs="宋体"/>
                <w:sz w:val="23"/>
                <w:szCs w:val="23"/>
              </w:rPr>
            </w:pPr>
            <w:r>
              <w:rPr>
                <w:rFonts w:ascii="宋体" w:hAnsi="宋体" w:eastAsia="宋体" w:cs="宋体"/>
                <w:spacing w:val="7"/>
                <w:sz w:val="23"/>
                <w:szCs w:val="23"/>
              </w:rPr>
              <w:t>恢</w:t>
            </w:r>
            <w:r>
              <w:rPr>
                <w:rFonts w:ascii="宋体" w:hAnsi="宋体" w:eastAsia="宋体" w:cs="宋体"/>
                <w:spacing w:val="6"/>
                <w:sz w:val="23"/>
                <w:szCs w:val="23"/>
              </w:rPr>
              <w:t>复</w:t>
            </w:r>
          </w:p>
        </w:tc>
        <w:tc>
          <w:tcPr>
            <w:tcW w:w="1547" w:type="dxa"/>
            <w:vAlign w:val="top"/>
          </w:tcPr>
          <w:p>
            <w:pPr>
              <w:spacing w:before="192" w:line="227" w:lineRule="auto"/>
              <w:ind w:left="177"/>
              <w:rPr>
                <w:rFonts w:ascii="宋体" w:hAnsi="宋体" w:eastAsia="宋体" w:cs="宋体"/>
                <w:sz w:val="23"/>
                <w:szCs w:val="23"/>
              </w:rPr>
            </w:pPr>
            <w:r>
              <w:rPr>
                <w:rFonts w:ascii="宋体" w:hAnsi="宋体" w:eastAsia="宋体" w:cs="宋体"/>
                <w:spacing w:val="10"/>
                <w:sz w:val="23"/>
                <w:szCs w:val="23"/>
              </w:rPr>
              <w:t>在</w:t>
            </w:r>
            <w:r>
              <w:rPr>
                <w:rFonts w:ascii="宋体" w:hAnsi="宋体" w:eastAsia="宋体" w:cs="宋体"/>
                <w:spacing w:val="9"/>
                <w:sz w:val="23"/>
                <w:szCs w:val="23"/>
              </w:rPr>
              <w:t>职转退休</w:t>
            </w:r>
          </w:p>
        </w:tc>
        <w:tc>
          <w:tcPr>
            <w:tcW w:w="1803" w:type="dxa"/>
            <w:vAlign w:val="top"/>
          </w:tcPr>
          <w:p>
            <w:pPr>
              <w:spacing w:before="192" w:line="227" w:lineRule="auto"/>
              <w:ind w:left="192"/>
              <w:rPr>
                <w:rFonts w:ascii="宋体" w:hAnsi="宋体" w:eastAsia="宋体" w:cs="宋体"/>
                <w:sz w:val="23"/>
                <w:szCs w:val="23"/>
              </w:rPr>
            </w:pPr>
            <w:r>
              <w:rPr>
                <w:rFonts w:ascii="宋体" w:hAnsi="宋体" w:eastAsia="宋体" w:cs="宋体"/>
                <w:spacing w:val="12"/>
                <w:sz w:val="23"/>
                <w:szCs w:val="23"/>
              </w:rPr>
              <w:t>统</w:t>
            </w:r>
            <w:r>
              <w:rPr>
                <w:rFonts w:ascii="宋体" w:hAnsi="宋体" w:eastAsia="宋体" w:cs="宋体"/>
                <w:spacing w:val="8"/>
                <w:sz w:val="23"/>
                <w:szCs w:val="23"/>
              </w:rPr>
              <w:t>筹区内转移</w:t>
            </w:r>
          </w:p>
        </w:tc>
        <w:tc>
          <w:tcPr>
            <w:tcW w:w="1558" w:type="dxa"/>
            <w:vMerge w:val="continue"/>
            <w:tcBorders>
              <w:top w:val="nil"/>
            </w:tcBorders>
            <w:vAlign w:val="top"/>
          </w:tcPr>
          <w:p>
            <w:pPr>
              <w:rPr>
                <w:rFonts w:ascii="Arial"/>
                <w:sz w:val="21"/>
              </w:rPr>
            </w:pPr>
          </w:p>
        </w:tc>
        <w:tc>
          <w:tcPr>
            <w:tcW w:w="105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43" w:type="dxa"/>
            <w:vAlign w:val="top"/>
          </w:tcPr>
          <w:p>
            <w:pPr>
              <w:spacing w:before="133" w:line="195" w:lineRule="auto"/>
              <w:ind w:left="337"/>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43" w:type="dxa"/>
            <w:vAlign w:val="top"/>
          </w:tcPr>
          <w:p>
            <w:pPr>
              <w:spacing w:before="103" w:line="195" w:lineRule="auto"/>
              <w:ind w:left="314"/>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1" w:hRule="atLeast"/>
        </w:trPr>
        <w:tc>
          <w:tcPr>
            <w:tcW w:w="743" w:type="dxa"/>
            <w:vAlign w:val="top"/>
          </w:tcPr>
          <w:p>
            <w:pPr>
              <w:spacing w:before="148" w:line="194" w:lineRule="auto"/>
              <w:ind w:left="319"/>
              <w:rPr>
                <w:rFonts w:ascii="Times New Roman" w:hAnsi="Times New Roman" w:eastAsia="Times New Roman" w:cs="Times New Roman"/>
                <w:sz w:val="23"/>
                <w:szCs w:val="23"/>
              </w:rPr>
            </w:pPr>
            <w:r>
              <w:rPr>
                <w:rFonts w:ascii="Times New Roman" w:hAnsi="Times New Roman" w:eastAsia="Times New Roman" w:cs="Times New Roman"/>
                <w:sz w:val="23"/>
                <w:szCs w:val="23"/>
              </w:rPr>
              <w:t>3</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2" w:hRule="atLeast"/>
        </w:trPr>
        <w:tc>
          <w:tcPr>
            <w:tcW w:w="743" w:type="dxa"/>
            <w:vAlign w:val="top"/>
          </w:tcPr>
          <w:p>
            <w:pPr>
              <w:spacing w:before="146" w:line="195" w:lineRule="auto"/>
              <w:ind w:left="313"/>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1" w:hRule="atLeast"/>
        </w:trPr>
        <w:tc>
          <w:tcPr>
            <w:tcW w:w="743" w:type="dxa"/>
            <w:vAlign w:val="top"/>
          </w:tcPr>
          <w:p>
            <w:pPr>
              <w:spacing w:before="151" w:line="191" w:lineRule="auto"/>
              <w:ind w:left="320"/>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43" w:type="dxa"/>
            <w:vAlign w:val="top"/>
          </w:tcPr>
          <w:p>
            <w:pPr>
              <w:spacing w:before="105" w:line="194" w:lineRule="auto"/>
              <w:ind w:left="319"/>
              <w:rPr>
                <w:rFonts w:ascii="Times New Roman" w:hAnsi="Times New Roman" w:eastAsia="Times New Roman" w:cs="Times New Roman"/>
                <w:sz w:val="23"/>
                <w:szCs w:val="23"/>
              </w:rPr>
            </w:pPr>
            <w:r>
              <w:rPr>
                <w:rFonts w:ascii="Times New Roman" w:hAnsi="Times New Roman" w:eastAsia="Times New Roman" w:cs="Times New Roman"/>
                <w:sz w:val="23"/>
                <w:szCs w:val="23"/>
              </w:rPr>
              <w:t>6</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2" w:hRule="atLeast"/>
        </w:trPr>
        <w:tc>
          <w:tcPr>
            <w:tcW w:w="743" w:type="dxa"/>
            <w:vAlign w:val="top"/>
          </w:tcPr>
          <w:p>
            <w:pPr>
              <w:spacing w:before="152" w:line="191" w:lineRule="auto"/>
              <w:ind w:left="318"/>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1" w:hRule="atLeast"/>
        </w:trPr>
        <w:tc>
          <w:tcPr>
            <w:tcW w:w="743" w:type="dxa"/>
            <w:vAlign w:val="top"/>
          </w:tcPr>
          <w:p>
            <w:pPr>
              <w:spacing w:before="149" w:line="194" w:lineRule="auto"/>
              <w:ind w:left="324"/>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6" w:hRule="atLeast"/>
        </w:trPr>
        <w:tc>
          <w:tcPr>
            <w:tcW w:w="743" w:type="dxa"/>
            <w:vAlign w:val="top"/>
          </w:tcPr>
          <w:p>
            <w:pPr>
              <w:spacing w:before="154" w:line="195" w:lineRule="auto"/>
              <w:ind w:left="319"/>
              <w:rPr>
                <w:rFonts w:ascii="Times New Roman" w:hAnsi="Times New Roman" w:eastAsia="Times New Roman" w:cs="Times New Roman"/>
                <w:sz w:val="23"/>
                <w:szCs w:val="23"/>
              </w:rPr>
            </w:pPr>
            <w:r>
              <w:rPr>
                <w:rFonts w:ascii="Times New Roman" w:hAnsi="Times New Roman" w:eastAsia="Times New Roman" w:cs="Times New Roman"/>
                <w:sz w:val="23"/>
                <w:szCs w:val="23"/>
              </w:rPr>
              <w:t>9</w:t>
            </w:r>
          </w:p>
        </w:tc>
        <w:tc>
          <w:tcPr>
            <w:tcW w:w="740" w:type="dxa"/>
            <w:vAlign w:val="top"/>
          </w:tcPr>
          <w:p>
            <w:pPr>
              <w:rPr>
                <w:rFonts w:ascii="Arial"/>
                <w:sz w:val="21"/>
              </w:rPr>
            </w:pPr>
          </w:p>
        </w:tc>
        <w:tc>
          <w:tcPr>
            <w:tcW w:w="1233" w:type="dxa"/>
            <w:vAlign w:val="top"/>
          </w:tcPr>
          <w:p>
            <w:pPr>
              <w:rPr>
                <w:rFonts w:ascii="Arial"/>
                <w:sz w:val="21"/>
              </w:rPr>
            </w:pPr>
          </w:p>
        </w:tc>
        <w:tc>
          <w:tcPr>
            <w:tcW w:w="1233" w:type="dxa"/>
            <w:vAlign w:val="top"/>
          </w:tcPr>
          <w:p>
            <w:pPr>
              <w:rPr>
                <w:rFonts w:ascii="Arial"/>
                <w:sz w:val="21"/>
              </w:rPr>
            </w:pPr>
          </w:p>
        </w:tc>
        <w:tc>
          <w:tcPr>
            <w:tcW w:w="1297" w:type="dxa"/>
            <w:vAlign w:val="top"/>
          </w:tcPr>
          <w:p>
            <w:pPr>
              <w:rPr>
                <w:rFonts w:ascii="Arial"/>
                <w:sz w:val="21"/>
              </w:rPr>
            </w:pPr>
          </w:p>
        </w:tc>
        <w:tc>
          <w:tcPr>
            <w:tcW w:w="1042" w:type="dxa"/>
            <w:vAlign w:val="top"/>
          </w:tcPr>
          <w:p>
            <w:pPr>
              <w:rPr>
                <w:rFonts w:ascii="Arial"/>
                <w:sz w:val="21"/>
              </w:rPr>
            </w:pPr>
          </w:p>
        </w:tc>
        <w:tc>
          <w:tcPr>
            <w:tcW w:w="771" w:type="dxa"/>
            <w:vAlign w:val="top"/>
          </w:tcPr>
          <w:p>
            <w:pPr>
              <w:rPr>
                <w:rFonts w:ascii="Arial"/>
                <w:sz w:val="21"/>
              </w:rPr>
            </w:pPr>
          </w:p>
        </w:tc>
        <w:tc>
          <w:tcPr>
            <w:tcW w:w="772" w:type="dxa"/>
            <w:vAlign w:val="top"/>
          </w:tcPr>
          <w:p>
            <w:pPr>
              <w:rPr>
                <w:rFonts w:ascii="Arial"/>
                <w:sz w:val="21"/>
              </w:rPr>
            </w:pPr>
          </w:p>
        </w:tc>
        <w:tc>
          <w:tcPr>
            <w:tcW w:w="772" w:type="dxa"/>
            <w:vAlign w:val="top"/>
          </w:tcPr>
          <w:p>
            <w:pPr>
              <w:rPr>
                <w:rFonts w:ascii="Arial"/>
                <w:sz w:val="21"/>
              </w:rPr>
            </w:pPr>
          </w:p>
        </w:tc>
        <w:tc>
          <w:tcPr>
            <w:tcW w:w="1547" w:type="dxa"/>
            <w:vAlign w:val="top"/>
          </w:tcPr>
          <w:p>
            <w:pPr>
              <w:rPr>
                <w:rFonts w:ascii="Arial"/>
                <w:sz w:val="21"/>
              </w:rPr>
            </w:pPr>
          </w:p>
        </w:tc>
        <w:tc>
          <w:tcPr>
            <w:tcW w:w="1803" w:type="dxa"/>
            <w:vAlign w:val="top"/>
          </w:tcPr>
          <w:p>
            <w:pPr>
              <w:rPr>
                <w:rFonts w:ascii="Arial"/>
                <w:sz w:val="21"/>
              </w:rPr>
            </w:pPr>
          </w:p>
        </w:tc>
        <w:tc>
          <w:tcPr>
            <w:tcW w:w="1558" w:type="dxa"/>
            <w:vAlign w:val="top"/>
          </w:tcPr>
          <w:p>
            <w:pPr>
              <w:rPr>
                <w:rFonts w:ascii="Arial"/>
                <w:sz w:val="21"/>
              </w:rPr>
            </w:pPr>
          </w:p>
        </w:tc>
        <w:tc>
          <w:tcPr>
            <w:tcW w:w="1051" w:type="dxa"/>
            <w:vAlign w:val="top"/>
          </w:tcPr>
          <w:p>
            <w:pPr>
              <w:rPr>
                <w:rFonts w:ascii="Arial"/>
                <w:sz w:val="21"/>
              </w:rPr>
            </w:pPr>
          </w:p>
        </w:tc>
      </w:tr>
    </w:tbl>
    <w:p>
      <w:pPr>
        <w:spacing w:before="40" w:line="271" w:lineRule="auto"/>
        <w:ind w:left="1694" w:right="707" w:hanging="967"/>
        <w:rPr>
          <w:rFonts w:ascii="仿宋" w:hAnsi="仿宋" w:eastAsia="仿宋" w:cs="仿宋"/>
          <w:sz w:val="23"/>
          <w:szCs w:val="23"/>
        </w:rPr>
      </w:pPr>
      <w:r>
        <w:rPr>
          <w:rFonts w:ascii="仿宋" w:hAnsi="仿宋" w:eastAsia="仿宋" w:cs="仿宋"/>
          <w:spacing w:val="20"/>
          <w:sz w:val="23"/>
          <w:szCs w:val="23"/>
        </w:rPr>
        <w:t>备注：</w:t>
      </w:r>
      <w:r>
        <w:rPr>
          <w:rFonts w:ascii="仿宋" w:hAnsi="仿宋" w:eastAsia="仿宋" w:cs="仿宋"/>
          <w:spacing w:val="19"/>
          <w:sz w:val="23"/>
          <w:szCs w:val="23"/>
        </w:rPr>
        <w:t>1</w:t>
      </w:r>
      <w:r>
        <w:rPr>
          <w:rFonts w:ascii="仿宋" w:hAnsi="仿宋" w:eastAsia="仿宋" w:cs="仿宋"/>
          <w:spacing w:val="10"/>
          <w:sz w:val="23"/>
          <w:szCs w:val="23"/>
        </w:rPr>
        <w:t>.新增人员对应变更类别为增加；停保人员对应变更类别为中断；退保人员对应变更类别为终止；续保人员对应变更类别为</w:t>
      </w:r>
      <w:r>
        <w:rPr>
          <w:rFonts w:ascii="仿宋" w:hAnsi="仿宋" w:eastAsia="仿宋" w:cs="仿宋"/>
          <w:sz w:val="23"/>
          <w:szCs w:val="23"/>
        </w:rPr>
        <w:t xml:space="preserve"> </w:t>
      </w:r>
      <w:r>
        <w:rPr>
          <w:rFonts w:ascii="仿宋" w:hAnsi="仿宋" w:eastAsia="仿宋" w:cs="仿宋"/>
          <w:spacing w:val="-6"/>
          <w:sz w:val="23"/>
          <w:szCs w:val="23"/>
        </w:rPr>
        <w:t>恢</w:t>
      </w:r>
      <w:r>
        <w:rPr>
          <w:rFonts w:ascii="仿宋" w:hAnsi="仿宋" w:eastAsia="仿宋" w:cs="仿宋"/>
          <w:spacing w:val="-5"/>
          <w:sz w:val="23"/>
          <w:szCs w:val="23"/>
        </w:rPr>
        <w:t>复。</w:t>
      </w:r>
    </w:p>
    <w:p>
      <w:pPr>
        <w:spacing w:before="45" w:line="312" w:lineRule="exact"/>
        <w:ind w:left="1445"/>
        <w:rPr>
          <w:rFonts w:ascii="仿宋" w:hAnsi="仿宋" w:eastAsia="仿宋" w:cs="仿宋"/>
          <w:sz w:val="23"/>
          <w:szCs w:val="23"/>
        </w:rPr>
      </w:pPr>
      <w:r>
        <w:rPr>
          <w:rFonts w:ascii="仿宋" w:hAnsi="仿宋" w:eastAsia="仿宋" w:cs="仿宋"/>
          <w:spacing w:val="18"/>
          <w:position w:val="2"/>
          <w:sz w:val="23"/>
          <w:szCs w:val="23"/>
        </w:rPr>
        <w:t>2</w:t>
      </w:r>
      <w:r>
        <w:rPr>
          <w:rFonts w:ascii="仿宋" w:hAnsi="仿宋" w:eastAsia="仿宋" w:cs="仿宋"/>
          <w:spacing w:val="14"/>
          <w:position w:val="2"/>
          <w:sz w:val="23"/>
          <w:szCs w:val="23"/>
        </w:rPr>
        <w:t>.</w:t>
      </w:r>
      <w:r>
        <w:rPr>
          <w:rFonts w:ascii="仿宋" w:hAnsi="仿宋" w:eastAsia="仿宋" w:cs="仿宋"/>
          <w:spacing w:val="9"/>
          <w:position w:val="2"/>
          <w:sz w:val="23"/>
          <w:szCs w:val="23"/>
        </w:rPr>
        <w:t>灵活就业人员无需单位盖章和填写单位编码。</w:t>
      </w:r>
    </w:p>
    <w:p>
      <w:pPr>
        <w:spacing w:before="88" w:line="193" w:lineRule="auto"/>
        <w:ind w:left="720"/>
        <w:rPr>
          <w:rFonts w:ascii="宋体" w:hAnsi="宋体" w:eastAsia="宋体" w:cs="宋体"/>
          <w:sz w:val="23"/>
          <w:szCs w:val="23"/>
        </w:rPr>
      </w:pPr>
      <w:r>
        <w:rPr>
          <w:rFonts w:ascii="宋体" w:hAnsi="宋体" w:eastAsia="宋体" w:cs="宋体"/>
          <w:spacing w:val="-1"/>
          <w:sz w:val="23"/>
          <w:szCs w:val="23"/>
        </w:rPr>
        <w:t xml:space="preserve">填报人：                    </w:t>
      </w:r>
      <w:r>
        <w:rPr>
          <w:rFonts w:ascii="宋体" w:hAnsi="宋体" w:eastAsia="宋体" w:cs="宋体"/>
          <w:sz w:val="23"/>
          <w:szCs w:val="23"/>
        </w:rPr>
        <w:t xml:space="preserve">      联系电话：                           经办机构经办人：                 年     月     日</w:t>
      </w:r>
    </w:p>
    <w:p>
      <w:pPr>
        <w:sectPr>
          <w:type w:val="continuous"/>
          <w:pgSz w:w="16839" w:h="11906"/>
          <w:pgMar w:top="400" w:right="943" w:bottom="400" w:left="730" w:header="0" w:footer="0" w:gutter="0"/>
          <w:cols w:equalWidth="0" w:num="1">
            <w:col w:w="15165"/>
          </w:cols>
        </w:sectPr>
      </w:pPr>
    </w:p>
    <w:p>
      <w:r>
        <w:pict>
          <v:shape id="_x0000_s1149" o:spid="_x0000_s1149" style="position:absolute;left:0pt;margin-left:65.2pt;margin-top:674.5pt;height:0.5pt;width:458.4pt;mso-position-horizontal-relative:page;mso-position-vertical-relative:page;z-index:251817984;mso-width-relative:page;mso-height-relative:page;" fillcolor="#000000" filled="t" stroked="f" coordsize="9167,10" o:allowincell="f" path="m0,0l9167,0,9167,9,0,9,0,0xe">
            <v:fill on="t" focussize="0,0"/>
            <v:stroke on="f"/>
            <v:imagedata o:title=""/>
            <o:lock v:ext="edit"/>
          </v:shape>
        </w:pict>
      </w:r>
    </w:p>
    <w:p/>
    <w:p/>
    <w:p/>
    <w:p>
      <w:pPr>
        <w:spacing w:line="91" w:lineRule="exact"/>
      </w:pPr>
    </w:p>
    <w:p>
      <w:pPr>
        <w:sectPr>
          <w:footerReference r:id="rId292" w:type="default"/>
          <w:pgSz w:w="11906" w:h="16839"/>
          <w:pgMar w:top="400" w:right="1434" w:bottom="909" w:left="1303" w:header="0" w:footer="677" w:gutter="0"/>
          <w:cols w:equalWidth="0" w:num="1">
            <w:col w:w="9168"/>
          </w:cols>
        </w:sectPr>
      </w:pPr>
    </w:p>
    <w:p>
      <w:pPr>
        <w:spacing w:before="64" w:line="226" w:lineRule="auto"/>
        <w:ind w:left="276"/>
        <w:rPr>
          <w:rFonts w:ascii="黑体" w:hAnsi="黑体" w:eastAsia="黑体" w:cs="黑体"/>
          <w:sz w:val="31"/>
          <w:szCs w:val="31"/>
        </w:rPr>
      </w:pPr>
      <w:r>
        <w:rPr>
          <w:rFonts w:ascii="黑体" w:hAnsi="黑体" w:eastAsia="黑体" w:cs="黑体"/>
          <w:spacing w:val="-19"/>
          <w:sz w:val="31"/>
          <w:szCs w:val="31"/>
        </w:rPr>
        <w:t>附</w:t>
      </w:r>
      <w:r>
        <w:rPr>
          <w:rFonts w:ascii="黑体" w:hAnsi="黑体" w:eastAsia="黑体" w:cs="黑体"/>
          <w:spacing w:val="-18"/>
          <w:sz w:val="31"/>
          <w:szCs w:val="31"/>
        </w:rPr>
        <w:t>件 2</w:t>
      </w:r>
    </w:p>
    <w:p>
      <w:pPr>
        <w:spacing w:before="55" w:line="794" w:lineRule="exact"/>
        <w:ind w:firstLine="200"/>
        <w:textAlignment w:val="center"/>
      </w:pPr>
      <w:r>
        <w:drawing>
          <wp:inline distT="0" distB="0" distL="0" distR="0">
            <wp:extent cx="687705" cy="50419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9"/>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112" w:line="1237" w:lineRule="exact"/>
        <w:textAlignment w:val="center"/>
      </w:pPr>
      <w:r>
        <w:drawing>
          <wp:inline distT="0" distB="0" distL="0" distR="0">
            <wp:extent cx="777240" cy="784860"/>
            <wp:effectExtent l="0" t="0" r="0" b="0"/>
            <wp:docPr id="499" name="IM 499"/>
            <wp:cNvGraphicFramePr/>
            <a:graphic xmlns:a="http://schemas.openxmlformats.org/drawingml/2006/main">
              <a:graphicData uri="http://schemas.openxmlformats.org/drawingml/2006/picture">
                <pic:pic xmlns:pic="http://schemas.openxmlformats.org/drawingml/2006/picture">
                  <pic:nvPicPr>
                    <pic:cNvPr id="499" name="IM 499"/>
                    <pic:cNvPicPr/>
                  </pic:nvPicPr>
                  <pic:blipFill>
                    <a:blip r:embed="rId530"/>
                    <a:stretch>
                      <a:fillRect/>
                    </a:stretch>
                  </pic:blipFill>
                  <pic:spPr>
                    <a:xfrm>
                      <a:off x="0" y="0"/>
                      <a:ext cx="777240" cy="785494"/>
                    </a:xfrm>
                    <a:prstGeom prst="rect">
                      <a:avLst/>
                    </a:prstGeom>
                  </pic:spPr>
                </pic:pic>
              </a:graphicData>
            </a:graphic>
          </wp:inline>
        </w:drawing>
      </w:r>
    </w:p>
    <w:p>
      <w:pPr>
        <w:sectPr>
          <w:type w:val="continuous"/>
          <w:pgSz w:w="11906" w:h="16839"/>
          <w:pgMar w:top="400" w:right="1434" w:bottom="909" w:left="1303" w:header="0" w:footer="677" w:gutter="0"/>
          <w:cols w:equalWidth="0" w:num="3">
            <w:col w:w="2897" w:space="100"/>
            <w:col w:w="4811" w:space="100"/>
            <w:col w:w="1261"/>
          </w:cols>
        </w:sectPr>
      </w:pPr>
    </w:p>
    <w:p/>
    <w:p/>
    <w:p/>
    <w:p>
      <w:pPr>
        <w:spacing w:line="144" w:lineRule="exact"/>
      </w:pPr>
    </w:p>
    <w:p>
      <w:pPr>
        <w:sectPr>
          <w:type w:val="continuous"/>
          <w:pgSz w:w="11906" w:h="16839"/>
          <w:pgMar w:top="400" w:right="1434" w:bottom="909" w:left="1303" w:header="0" w:footer="677" w:gutter="0"/>
          <w:cols w:equalWidth="0" w:num="1">
            <w:col w:w="9168"/>
          </w:cols>
        </w:sectPr>
      </w:pPr>
    </w:p>
    <w:p>
      <w:pPr>
        <w:spacing w:before="48" w:line="193" w:lineRule="auto"/>
        <w:ind w:left="296"/>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受</w:t>
      </w:r>
      <w:r>
        <w:rPr>
          <w:rFonts w:ascii="宋体" w:hAnsi="宋体" w:eastAsia="宋体" w:cs="宋体"/>
          <w:spacing w:val="8"/>
          <w:sz w:val="23"/>
          <w:szCs w:val="23"/>
          <w14:textOutline w14:w="4356" w14:cap="sq" w14:cmpd="sng">
            <w14:solidFill>
              <w14:srgbClr w14:val="000000"/>
            </w14:solidFill>
            <w14:prstDash w14:val="solid"/>
            <w14:bevel/>
          </w14:textOutline>
        </w:rPr>
        <w:t>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受</w:t>
      </w:r>
      <w:r>
        <w:rPr>
          <w:rFonts w:ascii="宋体" w:hAnsi="宋体" w:eastAsia="宋体" w:cs="宋体"/>
          <w:spacing w:val="8"/>
          <w:sz w:val="23"/>
          <w:szCs w:val="23"/>
          <w14:textOutline w14:w="4356" w14:cap="sq" w14:cmpd="sng">
            <w14:solidFill>
              <w14:srgbClr w14:val="000000"/>
            </w14:solidFill>
            <w14:prstDash w14:val="solid"/>
            <w14:bevel/>
          </w14:textOutline>
        </w:rPr>
        <w:t>理日期</w:t>
      </w:r>
    </w:p>
    <w:p>
      <w:pPr>
        <w:sectPr>
          <w:type w:val="continuous"/>
          <w:pgSz w:w="11906" w:h="16839"/>
          <w:pgMar w:top="400" w:right="1434" w:bottom="909" w:left="1303" w:header="0" w:footer="677" w:gutter="0"/>
          <w:cols w:equalWidth="0" w:num="2">
            <w:col w:w="5662" w:space="100"/>
            <w:col w:w="3407"/>
          </w:cols>
        </w:sectPr>
      </w:pPr>
    </w:p>
    <w:p>
      <w:pPr>
        <w:spacing w:line="119" w:lineRule="exact"/>
      </w:pPr>
    </w:p>
    <w:tbl>
      <w:tblPr>
        <w:tblStyle w:val="4"/>
        <w:tblW w:w="916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0"/>
        <w:gridCol w:w="77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68" w:hRule="atLeast"/>
        </w:trPr>
        <w:tc>
          <w:tcPr>
            <w:tcW w:w="1430" w:type="dxa"/>
            <w:tcBorders>
              <w:left w:val="nil"/>
              <w:right w:val="nil"/>
            </w:tcBorders>
            <w:vAlign w:val="top"/>
          </w:tcPr>
          <w:p>
            <w:pPr>
              <w:spacing w:before="67" w:line="227" w:lineRule="auto"/>
              <w:ind w:left="250"/>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基</w:t>
            </w:r>
            <w:r>
              <w:rPr>
                <w:rFonts w:ascii="宋体" w:hAnsi="宋体" w:eastAsia="宋体" w:cs="宋体"/>
                <w:spacing w:val="1"/>
                <w:sz w:val="23"/>
                <w:szCs w:val="23"/>
                <w14:textOutline w14:w="4356" w14:cap="sq" w14:cmpd="sng">
                  <w14:solidFill>
                    <w14:srgbClr w14:val="000000"/>
                  </w14:solidFill>
                  <w14:prstDash w14:val="solid"/>
                  <w14:bevel/>
                </w14:textOutline>
              </w:rPr>
              <w:t>本信息：</w:t>
            </w:r>
          </w:p>
          <w:p>
            <w:pPr>
              <w:spacing w:line="280" w:lineRule="auto"/>
              <w:rPr>
                <w:rFonts w:ascii="Arial"/>
                <w:sz w:val="21"/>
              </w:rPr>
            </w:pPr>
          </w:p>
          <w:p>
            <w:pPr>
              <w:spacing w:before="75" w:line="263" w:lineRule="auto"/>
              <w:ind w:left="257" w:right="42" w:firstLine="4"/>
              <w:rPr>
                <w:rFonts w:ascii="仿宋" w:hAnsi="仿宋" w:eastAsia="仿宋" w:cs="仿宋"/>
                <w:sz w:val="23"/>
                <w:szCs w:val="23"/>
              </w:rPr>
            </w:pPr>
            <w:r>
              <w:rPr>
                <w:rFonts w:ascii="仿宋" w:hAnsi="仿宋" w:eastAsia="仿宋" w:cs="仿宋"/>
                <w:spacing w:val="-5"/>
                <w:sz w:val="23"/>
                <w:szCs w:val="23"/>
              </w:rPr>
              <w:t>单位名称：</w:t>
            </w:r>
            <w:r>
              <w:rPr>
                <w:rFonts w:ascii="仿宋" w:hAnsi="仿宋" w:eastAsia="仿宋" w:cs="仿宋"/>
                <w:sz w:val="23"/>
                <w:szCs w:val="23"/>
              </w:rPr>
              <w:t xml:space="preserve"> </w:t>
            </w:r>
            <w:r>
              <w:rPr>
                <w:rFonts w:ascii="仿宋" w:hAnsi="仿宋" w:eastAsia="仿宋" w:cs="仿宋"/>
                <w:spacing w:val="-4"/>
                <w:sz w:val="23"/>
                <w:szCs w:val="23"/>
              </w:rPr>
              <w:t>单位性质：</w:t>
            </w:r>
            <w:r>
              <w:rPr>
                <w:rFonts w:ascii="仿宋" w:hAnsi="仿宋" w:eastAsia="仿宋" w:cs="仿宋"/>
                <w:sz w:val="23"/>
                <w:szCs w:val="23"/>
              </w:rPr>
              <w:t xml:space="preserve"> </w:t>
            </w:r>
            <w:r>
              <w:rPr>
                <w:rFonts w:ascii="仿宋" w:hAnsi="仿宋" w:eastAsia="仿宋" w:cs="仿宋"/>
                <w:spacing w:val="-4"/>
                <w:sz w:val="23"/>
                <w:szCs w:val="23"/>
              </w:rPr>
              <w:t>法人姓名：</w:t>
            </w:r>
            <w:r>
              <w:rPr>
                <w:rFonts w:ascii="仿宋" w:hAnsi="仿宋" w:eastAsia="仿宋" w:cs="仿宋"/>
                <w:sz w:val="23"/>
                <w:szCs w:val="23"/>
              </w:rPr>
              <w:t xml:space="preserve"> </w:t>
            </w:r>
            <w:r>
              <w:rPr>
                <w:rFonts w:ascii="仿宋" w:hAnsi="仿宋" w:eastAsia="仿宋" w:cs="仿宋"/>
                <w:spacing w:val="-4"/>
                <w:sz w:val="23"/>
                <w:szCs w:val="23"/>
              </w:rPr>
              <w:t>开户银行：</w:t>
            </w:r>
          </w:p>
        </w:tc>
        <w:tc>
          <w:tcPr>
            <w:tcW w:w="7737" w:type="dxa"/>
            <w:tcBorders>
              <w:left w:val="nil"/>
              <w:right w:val="nil"/>
            </w:tcBorders>
            <w:vAlign w:val="top"/>
          </w:tcPr>
          <w:p>
            <w:pPr>
              <w:spacing w:before="67" w:line="228" w:lineRule="auto"/>
              <w:ind w:left="42"/>
              <w:rPr>
                <w:rFonts w:ascii="仿宋" w:hAnsi="仿宋" w:eastAsia="仿宋" w:cs="仿宋"/>
                <w:sz w:val="23"/>
                <w:szCs w:val="23"/>
              </w:rPr>
            </w:pPr>
            <w:r>
              <w:rPr>
                <w:rFonts w:ascii="仿宋" w:hAnsi="仿宋" w:eastAsia="仿宋" w:cs="仿宋"/>
                <w:spacing w:val="18"/>
                <w:sz w:val="23"/>
                <w:szCs w:val="23"/>
              </w:rPr>
              <w:t>(</w:t>
            </w:r>
            <w:r>
              <w:rPr>
                <w:rFonts w:ascii="仿宋" w:hAnsi="仿宋" w:eastAsia="仿宋" w:cs="仿宋"/>
                <w:spacing w:val="16"/>
                <w:sz w:val="23"/>
                <w:szCs w:val="23"/>
              </w:rPr>
              <w:t>请</w:t>
            </w:r>
            <w:r>
              <w:rPr>
                <w:rFonts w:ascii="仿宋" w:hAnsi="仿宋" w:eastAsia="仿宋" w:cs="仿宋"/>
                <w:spacing w:val="9"/>
                <w:sz w:val="23"/>
                <w:szCs w:val="23"/>
              </w:rPr>
              <w:t>您仔细核对信息内容，如信息内容有变更， 请及时办理变更业务)</w:t>
            </w:r>
          </w:p>
          <w:p>
            <w:pPr>
              <w:spacing w:line="277" w:lineRule="auto"/>
              <w:rPr>
                <w:rFonts w:ascii="Arial"/>
                <w:sz w:val="21"/>
              </w:rPr>
            </w:pPr>
          </w:p>
          <w:p>
            <w:pPr>
              <w:spacing w:before="75" w:line="321" w:lineRule="exact"/>
              <w:ind w:left="2566"/>
              <w:rPr>
                <w:rFonts w:ascii="仿宋" w:hAnsi="仿宋" w:eastAsia="仿宋" w:cs="仿宋"/>
                <w:sz w:val="23"/>
                <w:szCs w:val="23"/>
              </w:rPr>
            </w:pPr>
            <w:r>
              <w:rPr>
                <w:rFonts w:ascii="仿宋" w:hAnsi="仿宋" w:eastAsia="仿宋" w:cs="仿宋"/>
                <w:spacing w:val="5"/>
                <w:position w:val="5"/>
                <w:sz w:val="23"/>
                <w:szCs w:val="23"/>
              </w:rPr>
              <w:t>社会统一信用代码</w:t>
            </w:r>
            <w:r>
              <w:rPr>
                <w:rFonts w:ascii="仿宋" w:hAnsi="仿宋" w:eastAsia="仿宋" w:cs="仿宋"/>
                <w:spacing w:val="3"/>
                <w:position w:val="5"/>
                <w:sz w:val="23"/>
                <w:szCs w:val="23"/>
              </w:rPr>
              <w:t>：</w:t>
            </w:r>
          </w:p>
          <w:p>
            <w:pPr>
              <w:spacing w:before="1" w:line="231" w:lineRule="auto"/>
              <w:ind w:left="2571"/>
              <w:rPr>
                <w:rFonts w:ascii="仿宋" w:hAnsi="仿宋" w:eastAsia="仿宋" w:cs="仿宋"/>
                <w:sz w:val="23"/>
                <w:szCs w:val="23"/>
              </w:rPr>
            </w:pPr>
            <w:r>
              <w:rPr>
                <w:rFonts w:ascii="仿宋" w:hAnsi="仿宋" w:eastAsia="仿宋" w:cs="仿宋"/>
                <w:spacing w:val="-2"/>
                <w:sz w:val="23"/>
                <w:szCs w:val="23"/>
              </w:rPr>
              <w:t>通讯</w:t>
            </w:r>
            <w:r>
              <w:rPr>
                <w:rFonts w:ascii="仿宋" w:hAnsi="仿宋" w:eastAsia="仿宋" w:cs="仿宋"/>
                <w:spacing w:val="-1"/>
                <w:sz w:val="23"/>
                <w:szCs w:val="23"/>
              </w:rPr>
              <w:t>地址：</w:t>
            </w:r>
          </w:p>
          <w:p>
            <w:pPr>
              <w:spacing w:before="30" w:line="319" w:lineRule="exact"/>
              <w:ind w:left="2574"/>
              <w:rPr>
                <w:rFonts w:ascii="仿宋" w:hAnsi="仿宋" w:eastAsia="仿宋" w:cs="仿宋"/>
                <w:sz w:val="23"/>
                <w:szCs w:val="23"/>
              </w:rPr>
            </w:pPr>
            <w:r>
              <w:rPr>
                <w:rFonts w:ascii="仿宋" w:hAnsi="仿宋" w:eastAsia="仿宋" w:cs="仿宋"/>
                <w:spacing w:val="2"/>
                <w:position w:val="5"/>
                <w:sz w:val="23"/>
                <w:szCs w:val="23"/>
              </w:rPr>
              <w:t>法人联系电话</w:t>
            </w:r>
            <w:r>
              <w:rPr>
                <w:rFonts w:ascii="仿宋" w:hAnsi="仿宋" w:eastAsia="仿宋" w:cs="仿宋"/>
                <w:spacing w:val="1"/>
                <w:position w:val="5"/>
                <w:sz w:val="23"/>
                <w:szCs w:val="23"/>
              </w:rPr>
              <w:t>：</w:t>
            </w:r>
          </w:p>
          <w:p>
            <w:pPr>
              <w:spacing w:line="229" w:lineRule="auto"/>
              <w:ind w:left="2567"/>
              <w:rPr>
                <w:rFonts w:ascii="仿宋" w:hAnsi="仿宋" w:eastAsia="仿宋" w:cs="仿宋"/>
                <w:sz w:val="23"/>
                <w:szCs w:val="23"/>
              </w:rPr>
            </w:pPr>
            <w:r>
              <w:rPr>
                <w:rFonts w:ascii="仿宋" w:hAnsi="仿宋" w:eastAsia="仿宋" w:cs="仿宋"/>
                <w:spacing w:val="-1"/>
                <w:sz w:val="23"/>
                <w:szCs w:val="23"/>
              </w:rPr>
              <w:t>银行账</w:t>
            </w:r>
            <w:r>
              <w:rPr>
                <w:rFonts w:ascii="仿宋" w:hAnsi="仿宋" w:eastAsia="仿宋" w:cs="仿宋"/>
                <w:sz w:val="23"/>
                <w:szCs w:val="2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6" w:hRule="atLeast"/>
        </w:trPr>
        <w:tc>
          <w:tcPr>
            <w:tcW w:w="9167" w:type="dxa"/>
            <w:gridSpan w:val="2"/>
            <w:tcBorders>
              <w:left w:val="nil"/>
              <w:right w:val="nil"/>
            </w:tcBorders>
            <w:vAlign w:val="top"/>
          </w:tcPr>
          <w:p>
            <w:pPr>
              <w:spacing w:before="52" w:line="228" w:lineRule="auto"/>
              <w:ind w:left="281"/>
              <w:rPr>
                <w:rFonts w:ascii="仿宋" w:hAnsi="仿宋" w:eastAsia="仿宋" w:cs="仿宋"/>
                <w:sz w:val="23"/>
                <w:szCs w:val="23"/>
              </w:rPr>
            </w:pPr>
            <w:r>
              <w:rPr>
                <w:rFonts w:ascii="宋体" w:hAnsi="宋体" w:eastAsia="宋体" w:cs="宋体"/>
                <w:spacing w:val="6"/>
                <w:sz w:val="23"/>
                <w:szCs w:val="23"/>
                <w14:textOutline w14:w="4356" w14:cap="sq" w14:cmpd="sng">
                  <w14:solidFill>
                    <w14:srgbClr w14:val="000000"/>
                  </w14:solidFill>
                  <w14:prstDash w14:val="solid"/>
                  <w14:bevel/>
                </w14:textOutline>
              </w:rPr>
              <w:t>申报信息：</w:t>
            </w:r>
            <w:r>
              <w:rPr>
                <w:rFonts w:ascii="宋体" w:hAnsi="宋体" w:eastAsia="宋体" w:cs="宋体"/>
                <w:spacing w:val="6"/>
                <w:sz w:val="23"/>
                <w:szCs w:val="23"/>
              </w:rPr>
              <w:t xml:space="preserve">  </w:t>
            </w:r>
            <w:r>
              <w:rPr>
                <w:rFonts w:ascii="仿宋" w:hAnsi="仿宋" w:eastAsia="仿宋" w:cs="仿宋"/>
                <w:spacing w:val="6"/>
                <w:sz w:val="23"/>
                <w:szCs w:val="23"/>
              </w:rPr>
              <w:t>(请您仔细核对信息内容，如与申报情况不一致，请及时调整</w:t>
            </w:r>
            <w:r>
              <w:rPr>
                <w:rFonts w:ascii="仿宋" w:hAnsi="仿宋" w:eastAsia="仿宋" w:cs="仿宋"/>
                <w:spacing w:val="1"/>
                <w:sz w:val="23"/>
                <w:szCs w:val="23"/>
              </w:rPr>
              <w:t>)</w:t>
            </w:r>
          </w:p>
          <w:p>
            <w:pPr>
              <w:spacing w:before="99" w:line="229" w:lineRule="auto"/>
              <w:ind w:left="257"/>
              <w:rPr>
                <w:rFonts w:ascii="仿宋" w:hAnsi="仿宋" w:eastAsia="仿宋" w:cs="仿宋"/>
                <w:sz w:val="23"/>
                <w:szCs w:val="23"/>
              </w:rPr>
            </w:pPr>
            <w:r>
              <w:rPr>
                <w:rFonts w:ascii="仿宋" w:hAnsi="仿宋" w:eastAsia="仿宋" w:cs="仿宋"/>
                <w:spacing w:val="1"/>
                <w:sz w:val="23"/>
                <w:szCs w:val="23"/>
              </w:rPr>
              <w:t>业务名称： 职工退保变更                            退保</w:t>
            </w:r>
            <w:r>
              <w:rPr>
                <w:rFonts w:ascii="仿宋" w:hAnsi="仿宋" w:eastAsia="仿宋" w:cs="仿宋"/>
                <w:sz w:val="23"/>
                <w:szCs w:val="23"/>
              </w:rPr>
              <w:t>人数：</w:t>
            </w:r>
          </w:p>
          <w:p>
            <w:pPr>
              <w:spacing w:before="115" w:line="231" w:lineRule="auto"/>
              <w:ind w:left="257"/>
              <w:rPr>
                <w:rFonts w:ascii="仿宋" w:hAnsi="仿宋" w:eastAsia="仿宋" w:cs="仿宋"/>
                <w:sz w:val="23"/>
                <w:szCs w:val="23"/>
              </w:rPr>
            </w:pPr>
            <w:r>
              <w:rPr>
                <w:rFonts w:ascii="仿宋" w:hAnsi="仿宋" w:eastAsia="仿宋" w:cs="仿宋"/>
                <w:spacing w:val="-2"/>
                <w:sz w:val="23"/>
                <w:szCs w:val="23"/>
              </w:rPr>
              <w:t xml:space="preserve">经 办 人：              </w:t>
            </w:r>
            <w:r>
              <w:rPr>
                <w:rFonts w:ascii="仿宋" w:hAnsi="仿宋" w:eastAsia="仿宋" w:cs="仿宋"/>
                <w:spacing w:val="-1"/>
                <w:sz w:val="23"/>
                <w:szCs w:val="23"/>
              </w:rPr>
              <w:t xml:space="preserve">                            联系电话：</w:t>
            </w:r>
          </w:p>
          <w:p>
            <w:pPr>
              <w:spacing w:line="434" w:lineRule="auto"/>
              <w:rPr>
                <w:rFonts w:ascii="Arial"/>
                <w:sz w:val="21"/>
              </w:rPr>
            </w:pPr>
          </w:p>
          <w:p>
            <w:pPr>
              <w:spacing w:before="74" w:line="227" w:lineRule="auto"/>
              <w:ind w:left="29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7"/>
                <w:sz w:val="23"/>
                <w:szCs w:val="23"/>
                <w14:textOutline w14:w="4356" w14:cap="sq" w14:cmpd="sng">
                  <w14:solidFill>
                    <w14:srgbClr w14:val="000000"/>
                  </w14:solidFill>
                  <w14:prstDash w14:val="solid"/>
                  <w14:bevel/>
                </w14:textOutline>
              </w:rPr>
              <w:t>供材料：</w:t>
            </w:r>
          </w:p>
          <w:p>
            <w:pPr>
              <w:spacing w:before="72" w:line="398" w:lineRule="exact"/>
              <w:ind w:left="306"/>
              <w:rPr>
                <w:rFonts w:ascii="仿宋" w:hAnsi="仿宋" w:eastAsia="仿宋" w:cs="仿宋"/>
                <w:sz w:val="23"/>
                <w:szCs w:val="23"/>
              </w:rPr>
            </w:pPr>
            <w:r>
              <w:rPr>
                <w:rFonts w:ascii="仿宋" w:hAnsi="仿宋" w:eastAsia="仿宋" w:cs="仿宋"/>
                <w:position w:val="1"/>
                <w:sz w:val="23"/>
                <w:szCs w:val="23"/>
              </w:rPr>
              <w:drawing>
                <wp:inline distT="0" distB="0" distL="0" distR="0">
                  <wp:extent cx="128905" cy="197485"/>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6"/>
                <w:position w:val="6"/>
                <w:sz w:val="23"/>
                <w:szCs w:val="23"/>
              </w:rPr>
              <w:t xml:space="preserve"> 《职工</w:t>
            </w:r>
            <w:r>
              <w:rPr>
                <w:rFonts w:ascii="仿宋" w:hAnsi="仿宋" w:eastAsia="仿宋" w:cs="仿宋"/>
                <w:spacing w:val="3"/>
                <w:position w:val="6"/>
                <w:sz w:val="23"/>
                <w:szCs w:val="23"/>
              </w:rPr>
              <w:t>基本医疗保险参保登记表》</w:t>
            </w:r>
          </w:p>
          <w:p>
            <w:pPr>
              <w:ind w:left="306"/>
              <w:rPr>
                <w:rFonts w:ascii="仿宋" w:hAnsi="仿宋" w:eastAsia="仿宋" w:cs="仿宋"/>
                <w:sz w:val="23"/>
                <w:szCs w:val="23"/>
              </w:rPr>
            </w:pPr>
            <w:r>
              <w:rPr>
                <w:rFonts w:ascii="仿宋" w:hAnsi="仿宋" w:eastAsia="仿宋" w:cs="仿宋"/>
                <w:position w:val="-5"/>
                <w:sz w:val="23"/>
                <w:szCs w:val="23"/>
              </w:rPr>
              <w:drawing>
                <wp:inline distT="0" distB="0" distL="0" distR="0">
                  <wp:extent cx="128905" cy="197485"/>
                  <wp:effectExtent l="0" t="0" r="0" b="0"/>
                  <wp:docPr id="501" name="IM 501"/>
                  <wp:cNvGraphicFramePr/>
                  <a:graphic xmlns:a="http://schemas.openxmlformats.org/drawingml/2006/main">
                    <a:graphicData uri="http://schemas.openxmlformats.org/drawingml/2006/picture">
                      <pic:pic xmlns:pic="http://schemas.openxmlformats.org/drawingml/2006/picture">
                        <pic:nvPicPr>
                          <pic:cNvPr id="501" name="IM 501"/>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1"/>
                <w:sz w:val="23"/>
                <w:szCs w:val="23"/>
              </w:rPr>
              <w:t xml:space="preserve"> 《居民死亡医学证明(推断) 书</w:t>
            </w:r>
            <w:r>
              <w:rPr>
                <w:rFonts w:ascii="仿宋" w:hAnsi="仿宋" w:eastAsia="仿宋" w:cs="仿宋"/>
                <w:spacing w:val="9"/>
                <w:sz w:val="23"/>
                <w:szCs w:val="23"/>
              </w:rPr>
              <w:t>》</w:t>
            </w:r>
          </w:p>
          <w:p>
            <w:pPr>
              <w:spacing w:before="73"/>
              <w:ind w:left="306"/>
              <w:rPr>
                <w:rFonts w:ascii="仿宋" w:hAnsi="仿宋" w:eastAsia="仿宋" w:cs="仿宋"/>
                <w:sz w:val="23"/>
                <w:szCs w:val="23"/>
              </w:rPr>
            </w:pPr>
            <w:r>
              <w:rPr>
                <w:rFonts w:ascii="仿宋" w:hAnsi="仿宋" w:eastAsia="仿宋" w:cs="仿宋"/>
                <w:position w:val="-5"/>
                <w:sz w:val="23"/>
                <w:szCs w:val="23"/>
              </w:rPr>
              <w:drawing>
                <wp:inline distT="0" distB="0" distL="0" distR="0">
                  <wp:extent cx="128905" cy="197485"/>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2"/>
                <w:sz w:val="23"/>
                <w:szCs w:val="23"/>
              </w:rPr>
              <w:t xml:space="preserve"> </w:t>
            </w:r>
            <w:r>
              <w:rPr>
                <w:rFonts w:ascii="仿宋" w:hAnsi="仿宋" w:eastAsia="仿宋" w:cs="仿宋"/>
                <w:spacing w:val="-8"/>
                <w:sz w:val="23"/>
                <w:szCs w:val="23"/>
              </w:rPr>
              <w:t>《火化证》</w:t>
            </w:r>
          </w:p>
          <w:p>
            <w:pPr>
              <w:spacing w:before="72" w:line="351" w:lineRule="exact"/>
              <w:ind w:left="306"/>
              <w:rPr>
                <w:rFonts w:ascii="仿宋" w:hAnsi="仿宋" w:eastAsia="仿宋" w:cs="仿宋"/>
                <w:sz w:val="23"/>
                <w:szCs w:val="23"/>
              </w:rPr>
            </w:pPr>
            <w:r>
              <w:rPr>
                <w:rFonts w:ascii="仿宋" w:hAnsi="仿宋" w:eastAsia="仿宋" w:cs="仿宋"/>
                <w:position w:val="-3"/>
                <w:sz w:val="23"/>
                <w:szCs w:val="23"/>
              </w:rPr>
              <w:drawing>
                <wp:inline distT="0" distB="0" distL="0" distR="0">
                  <wp:extent cx="128905" cy="197485"/>
                  <wp:effectExtent l="0" t="0" r="0" b="0"/>
                  <wp:docPr id="503" name="IM 503"/>
                  <wp:cNvGraphicFramePr/>
                  <a:graphic xmlns:a="http://schemas.openxmlformats.org/drawingml/2006/main">
                    <a:graphicData uri="http://schemas.openxmlformats.org/drawingml/2006/picture">
                      <pic:pic xmlns:pic="http://schemas.openxmlformats.org/drawingml/2006/picture">
                        <pic:nvPicPr>
                          <pic:cNvPr id="503" name="IM 503"/>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8"/>
                <w:position w:val="2"/>
                <w:sz w:val="23"/>
                <w:szCs w:val="23"/>
              </w:rPr>
              <w:t>户</w:t>
            </w:r>
            <w:r>
              <w:rPr>
                <w:rFonts w:ascii="仿宋" w:hAnsi="仿宋" w:eastAsia="仿宋" w:cs="仿宋"/>
                <w:spacing w:val="21"/>
                <w:position w:val="2"/>
                <w:sz w:val="23"/>
                <w:szCs w:val="23"/>
              </w:rPr>
              <w:t>口注销登记页(死亡)</w:t>
            </w:r>
          </w:p>
          <w:p>
            <w:pPr>
              <w:spacing w:line="311" w:lineRule="exact"/>
              <w:ind w:left="306"/>
              <w:rPr>
                <w:rFonts w:ascii="Arial" w:hAnsi="Arial" w:eastAsia="Arial" w:cs="Arial"/>
                <w:sz w:val="21"/>
                <w:szCs w:val="21"/>
              </w:rPr>
            </w:pPr>
            <w:r>
              <w:rPr>
                <w:position w:val="-6"/>
              </w:rPr>
              <w:drawing>
                <wp:inline distT="0" distB="0" distL="0" distR="0">
                  <wp:extent cx="128905" cy="197485"/>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430"/>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70" w:line="295" w:lineRule="auto"/>
        <w:ind w:left="1710" w:hanging="1460"/>
        <w:rPr>
          <w:rFonts w:ascii="仿宋" w:hAnsi="仿宋" w:eastAsia="仿宋" w:cs="仿宋"/>
          <w:sz w:val="23"/>
          <w:szCs w:val="23"/>
        </w:rPr>
      </w:pPr>
      <w:r>
        <w:rPr>
          <w:rFonts w:ascii="宋体" w:hAnsi="宋体" w:eastAsia="宋体" w:cs="宋体"/>
          <w:spacing w:val="4"/>
          <w:sz w:val="23"/>
          <w:szCs w:val="23"/>
          <w14:textOutline w14:w="4356" w14:cap="sq" w14:cmpd="sng">
            <w14:solidFill>
              <w14:srgbClr w14:val="000000"/>
            </w14:solidFill>
            <w14:prstDash w14:val="solid"/>
            <w14:bevel/>
          </w14:textOutline>
        </w:rPr>
        <w:t>确认信</w:t>
      </w:r>
      <w:r>
        <w:rPr>
          <w:rFonts w:ascii="宋体" w:hAnsi="宋体" w:eastAsia="宋体" w:cs="宋体"/>
          <w:spacing w:val="3"/>
          <w:sz w:val="23"/>
          <w:szCs w:val="23"/>
          <w14:textOutline w14:w="4356" w14:cap="sq" w14:cmpd="sng">
            <w14:solidFill>
              <w14:srgbClr w14:val="000000"/>
            </w14:solidFill>
            <w14:prstDash w14:val="solid"/>
            <w14:bevel/>
          </w14:textOutline>
        </w:rPr>
        <w:t>息</w:t>
      </w:r>
      <w:r>
        <w:rPr>
          <w:rFonts w:ascii="宋体" w:hAnsi="宋体" w:eastAsia="宋体" w:cs="宋体"/>
          <w:spacing w:val="2"/>
          <w:sz w:val="23"/>
          <w:szCs w:val="23"/>
          <w14:textOutline w14:w="4356" w14:cap="sq" w14:cmpd="sng">
            <w14:solidFill>
              <w14:srgbClr w14:val="000000"/>
            </w14:solidFill>
            <w14:prstDash w14:val="solid"/>
            <w14:bevel/>
          </w14:textOutline>
        </w:rPr>
        <w:t>：</w:t>
      </w:r>
      <w:r>
        <w:rPr>
          <w:rFonts w:ascii="宋体" w:hAnsi="宋体" w:eastAsia="宋体" w:cs="宋体"/>
          <w:spacing w:val="2"/>
          <w:sz w:val="23"/>
          <w:szCs w:val="23"/>
        </w:rPr>
        <w:t xml:space="preserve"> </w:t>
      </w:r>
      <w:r>
        <w:rPr>
          <w:position w:val="-5"/>
          <w:sz w:val="23"/>
          <w:szCs w:val="23"/>
        </w:rPr>
        <w:drawing>
          <wp:inline distT="0" distB="0" distL="0" distR="0">
            <wp:extent cx="128905" cy="197485"/>
            <wp:effectExtent l="0" t="0" r="0" b="0"/>
            <wp:docPr id="505" name="IM 505"/>
            <wp:cNvGraphicFramePr/>
            <a:graphic xmlns:a="http://schemas.openxmlformats.org/drawingml/2006/main">
              <a:graphicData uri="http://schemas.openxmlformats.org/drawingml/2006/picture">
                <pic:pic xmlns:pic="http://schemas.openxmlformats.org/drawingml/2006/picture">
                  <pic:nvPicPr>
                    <pic:cNvPr id="505" name="IM 505"/>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
          <w:sz w:val="23"/>
          <w:szCs w:val="23"/>
        </w:rPr>
        <w:t>您申报的职工退保变更业务已受理，办理时限为 5 个工作日， 您可拨打</w:t>
      </w:r>
      <w:r>
        <w:rPr>
          <w:rFonts w:ascii="仿宋" w:hAnsi="仿宋" w:eastAsia="仿宋" w:cs="仿宋"/>
          <w:sz w:val="23"/>
          <w:szCs w:val="23"/>
        </w:rPr>
        <w:t xml:space="preserve"> </w:t>
      </w:r>
      <w:r>
        <w:rPr>
          <w:rFonts w:ascii="仿宋" w:hAnsi="仿宋" w:eastAsia="仿宋" w:cs="仿宋"/>
          <w:spacing w:val="20"/>
          <w:sz w:val="23"/>
          <w:szCs w:val="23"/>
        </w:rPr>
        <w:t>查</w:t>
      </w:r>
      <w:r>
        <w:rPr>
          <w:rFonts w:ascii="仿宋" w:hAnsi="仿宋" w:eastAsia="仿宋" w:cs="仿宋"/>
          <w:spacing w:val="15"/>
          <w:sz w:val="23"/>
          <w:szCs w:val="23"/>
        </w:rPr>
        <w:t>询</w:t>
      </w:r>
      <w:r>
        <w:rPr>
          <w:rFonts w:ascii="仿宋" w:hAnsi="仿宋" w:eastAsia="仿宋" w:cs="仿宋"/>
          <w:spacing w:val="10"/>
          <w:sz w:val="23"/>
          <w:szCs w:val="23"/>
        </w:rPr>
        <w:t>业务办理进度，也可扫描登记单右上方的二维码可查询此项业务办</w:t>
      </w:r>
      <w:r>
        <w:rPr>
          <w:rFonts w:ascii="仿宋" w:hAnsi="仿宋" w:eastAsia="仿宋" w:cs="仿宋"/>
          <w:sz w:val="23"/>
          <w:szCs w:val="23"/>
        </w:rPr>
        <w:t xml:space="preserve"> </w:t>
      </w:r>
      <w:r>
        <w:rPr>
          <w:rFonts w:ascii="仿宋" w:hAnsi="仿宋" w:eastAsia="仿宋" w:cs="仿宋"/>
          <w:spacing w:val="5"/>
          <w:sz w:val="23"/>
          <w:szCs w:val="23"/>
        </w:rPr>
        <w:t>理</w:t>
      </w:r>
      <w:r>
        <w:rPr>
          <w:rFonts w:ascii="仿宋" w:hAnsi="仿宋" w:eastAsia="仿宋" w:cs="仿宋"/>
          <w:spacing w:val="3"/>
          <w:sz w:val="23"/>
          <w:szCs w:val="23"/>
        </w:rPr>
        <w:t>进度。</w:t>
      </w:r>
    </w:p>
    <w:p>
      <w:pPr>
        <w:spacing w:before="66"/>
        <w:ind w:left="1470"/>
        <w:rPr>
          <w:rFonts w:ascii="仿宋" w:hAnsi="仿宋" w:eastAsia="仿宋" w:cs="仿宋"/>
          <w:sz w:val="23"/>
          <w:szCs w:val="23"/>
        </w:rPr>
      </w:pPr>
      <w:r>
        <w:rPr>
          <w:rFonts w:ascii="仿宋" w:hAnsi="仿宋" w:eastAsia="仿宋" w:cs="仿宋"/>
          <w:position w:val="-5"/>
          <w:sz w:val="23"/>
          <w:szCs w:val="23"/>
        </w:rPr>
        <w:drawing>
          <wp:inline distT="0" distB="0" distL="0" distR="0">
            <wp:extent cx="128905" cy="197485"/>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10"/>
          <w:sz w:val="23"/>
          <w:szCs w:val="23"/>
        </w:rPr>
        <w:t>您申报的职工退保变更业务不符合受理条件，原因</w:t>
      </w:r>
      <w:r>
        <w:rPr>
          <w:rFonts w:ascii="仿宋" w:hAnsi="仿宋" w:eastAsia="仿宋" w:cs="仿宋"/>
          <w:spacing w:val="5"/>
          <w:sz w:val="23"/>
          <w:szCs w:val="23"/>
        </w:rPr>
        <w:t>：</w:t>
      </w:r>
    </w:p>
    <w:p/>
    <w:p/>
    <w:p/>
    <w:p>
      <w:pPr>
        <w:spacing w:line="154" w:lineRule="exact"/>
      </w:pPr>
    </w:p>
    <w:p>
      <w:pPr>
        <w:sectPr>
          <w:type w:val="continuous"/>
          <w:pgSz w:w="11906" w:h="16839"/>
          <w:pgMar w:top="400" w:right="1434" w:bottom="909" w:left="1303" w:header="0" w:footer="677" w:gutter="0"/>
          <w:cols w:equalWidth="0" w:num="1">
            <w:col w:w="9168"/>
          </w:cols>
        </w:sectPr>
      </w:pPr>
    </w:p>
    <w:p>
      <w:pPr>
        <w:spacing w:before="49" w:line="197" w:lineRule="auto"/>
        <w:ind w:left="291"/>
        <w:rPr>
          <w:rFonts w:ascii="仿宋" w:hAnsi="仿宋" w:eastAsia="仿宋" w:cs="仿宋"/>
          <w:sz w:val="23"/>
          <w:szCs w:val="23"/>
        </w:rPr>
      </w:pPr>
      <w:r>
        <w:rPr>
          <w:rFonts w:ascii="仿宋" w:hAnsi="仿宋" w:eastAsia="仿宋" w:cs="仿宋"/>
          <w:spacing w:val="3"/>
          <w:sz w:val="23"/>
          <w:szCs w:val="23"/>
        </w:rPr>
        <w:t>申请人/经办人</w:t>
      </w:r>
      <w:r>
        <w:rPr>
          <w:rFonts w:ascii="仿宋" w:hAnsi="仿宋" w:eastAsia="仿宋" w:cs="仿宋"/>
          <w:spacing w:val="1"/>
          <w:sz w:val="23"/>
          <w:szCs w:val="23"/>
        </w:rPr>
        <w:t>：</w:t>
      </w:r>
    </w:p>
    <w:p>
      <w:pPr>
        <w:spacing w:line="14" w:lineRule="auto"/>
        <w:rPr>
          <w:rFonts w:ascii="Arial"/>
          <w:sz w:val="2"/>
        </w:rPr>
      </w:pPr>
      <w:r>
        <w:rPr>
          <w:rFonts w:ascii="Arial" w:hAnsi="Arial" w:eastAsia="Arial" w:cs="Arial"/>
          <w:sz w:val="2"/>
          <w:szCs w:val="2"/>
        </w:rPr>
        <w:br w:type="column"/>
      </w:r>
    </w:p>
    <w:p>
      <w:pPr>
        <w:spacing w:before="48" w:line="197" w:lineRule="auto"/>
        <w:rPr>
          <w:rFonts w:ascii="仿宋" w:hAnsi="仿宋" w:eastAsia="仿宋" w:cs="仿宋"/>
          <w:sz w:val="23"/>
          <w:szCs w:val="23"/>
        </w:rPr>
      </w:pPr>
      <w:r>
        <w:rPr>
          <w:rFonts w:ascii="仿宋" w:hAnsi="仿宋" w:eastAsia="仿宋" w:cs="仿宋"/>
          <w:spacing w:val="2"/>
          <w:sz w:val="23"/>
          <w:szCs w:val="23"/>
        </w:rPr>
        <w:t>受</w:t>
      </w:r>
      <w:r>
        <w:rPr>
          <w:rFonts w:ascii="仿宋" w:hAnsi="仿宋" w:eastAsia="仿宋" w:cs="仿宋"/>
          <w:spacing w:val="1"/>
          <w:sz w:val="23"/>
          <w:szCs w:val="23"/>
        </w:rPr>
        <w:t>理人：</w:t>
      </w:r>
    </w:p>
    <w:p>
      <w:pPr>
        <w:sectPr>
          <w:type w:val="continuous"/>
          <w:pgSz w:w="11906" w:h="16839"/>
          <w:pgMar w:top="400" w:right="1434" w:bottom="909" w:left="1303" w:header="0" w:footer="677" w:gutter="0"/>
          <w:cols w:equalWidth="0" w:num="2">
            <w:col w:w="5236" w:space="100"/>
            <w:col w:w="3833"/>
          </w:cols>
        </w:sectPr>
      </w:pPr>
    </w:p>
    <w:p>
      <w:pPr>
        <w:spacing w:line="358" w:lineRule="auto"/>
        <w:rPr>
          <w:rFonts w:ascii="Arial"/>
          <w:sz w:val="21"/>
        </w:rPr>
      </w:pPr>
    </w:p>
    <w:p>
      <w:pPr>
        <w:spacing w:line="29" w:lineRule="exact"/>
        <w:textAlignment w:val="center"/>
      </w:pPr>
      <w:r>
        <w:pict>
          <v:shape id="_x0000_s1150" o:spid="_x0000_s1150" style="height:1.45pt;width:458.4pt;" fillcolor="#000000" filled="t" stroked="f" coordsize="9167,29" path="m0,0l9167,0,9167,9,0,9,0,0xem0,19l9167,19,9167,28,0,28,0,19xe">
            <v:fill on="t" focussize="0,0"/>
            <v:stroke on="f"/>
            <v:imagedata o:title=""/>
            <o:lock v:ext="edit"/>
            <w10:wrap type="none"/>
            <w10:anchorlock/>
          </v:shape>
        </w:pict>
      </w:r>
    </w:p>
    <w:p>
      <w:pPr>
        <w:spacing w:before="42" w:line="197" w:lineRule="auto"/>
        <w:ind w:right="3"/>
        <w:jc w:val="right"/>
        <w:rPr>
          <w:rFonts w:ascii="仿宋" w:hAnsi="仿宋" w:eastAsia="仿宋" w:cs="仿宋"/>
          <w:sz w:val="23"/>
          <w:szCs w:val="23"/>
        </w:rPr>
      </w:pPr>
      <w:r>
        <w:rPr>
          <w:rFonts w:ascii="仿宋" w:hAnsi="仿宋" w:eastAsia="仿宋" w:cs="仿宋"/>
          <w:spacing w:val="11"/>
          <w:sz w:val="23"/>
          <w:szCs w:val="23"/>
        </w:rPr>
        <w:t>吉</w:t>
      </w:r>
      <w:r>
        <w:rPr>
          <w:rFonts w:ascii="仿宋" w:hAnsi="仿宋" w:eastAsia="仿宋" w:cs="仿宋"/>
          <w:spacing w:val="9"/>
          <w:sz w:val="23"/>
          <w:szCs w:val="23"/>
        </w:rPr>
        <w:t>林省社会医疗保险管理局制</w:t>
      </w:r>
    </w:p>
    <w:p>
      <w:pPr>
        <w:sectPr>
          <w:type w:val="continuous"/>
          <w:pgSz w:w="11906" w:h="16839"/>
          <w:pgMar w:top="400" w:right="1434" w:bottom="909" w:left="1303" w:header="0" w:footer="677" w:gutter="0"/>
          <w:cols w:equalWidth="0" w:num="1">
            <w:col w:w="9168"/>
          </w:cols>
        </w:sectPr>
      </w:pPr>
    </w:p>
    <w:p>
      <w:r>
        <w:pict>
          <v:rect id="_x0000_s1151" o:spid="_x0000_s1151" o:spt="1" style="position:absolute;left:0pt;margin-left:77.25pt;margin-top:680.55pt;height:0.65pt;width:446.3pt;mso-position-horizontal-relative:page;mso-position-vertical-relative:page;z-index:251819008;mso-width-relative:page;mso-height-relative:page;" fillcolor="#000000" filled="t" stroked="f" coordsize="21600,21600" o:allowincell="f">
            <v:path/>
            <v:fill on="t" focussize="0,0"/>
            <v:stroke on="f"/>
            <v:imagedata o:title=""/>
            <o:lock v:ext="edit"/>
          </v:rect>
        </w:pict>
      </w:r>
    </w:p>
    <w:p/>
    <w:p/>
    <w:p/>
    <w:p>
      <w:pPr>
        <w:spacing w:line="15" w:lineRule="exact"/>
      </w:pPr>
    </w:p>
    <w:p>
      <w:pPr>
        <w:sectPr>
          <w:footerReference r:id="rId293" w:type="default"/>
          <w:pgSz w:w="11906" w:h="16839"/>
          <w:pgMar w:top="400" w:right="1419" w:bottom="909" w:left="1303" w:header="0" w:footer="677" w:gutter="0"/>
          <w:cols w:equalWidth="0" w:num="1">
            <w:col w:w="9183"/>
          </w:cols>
        </w:sectPr>
      </w:pPr>
    </w:p>
    <w:p>
      <w:pPr>
        <w:spacing w:before="221" w:line="226" w:lineRule="auto"/>
        <w:ind w:left="516"/>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8"/>
          <w:sz w:val="31"/>
          <w:szCs w:val="31"/>
        </w:rPr>
        <w:t>件 3</w:t>
      </w:r>
    </w:p>
    <w:p>
      <w:pPr>
        <w:spacing w:before="52" w:line="795" w:lineRule="exact"/>
        <w:ind w:firstLine="402"/>
        <w:textAlignment w:val="center"/>
      </w:pPr>
      <w:r>
        <w:drawing>
          <wp:inline distT="0" distB="0" distL="0" distR="0">
            <wp:extent cx="687705" cy="504190"/>
            <wp:effectExtent l="0" t="0" r="0" b="0"/>
            <wp:docPr id="507" name="IM 507"/>
            <wp:cNvGraphicFramePr/>
            <a:graphic xmlns:a="http://schemas.openxmlformats.org/drawingml/2006/main">
              <a:graphicData uri="http://schemas.openxmlformats.org/drawingml/2006/picture">
                <pic:pic xmlns:pic="http://schemas.openxmlformats.org/drawingml/2006/picture">
                  <pic:nvPicPr>
                    <pic:cNvPr id="507" name="IM 507"/>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9"/>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531"/>
                    <a:stretch>
                      <a:fillRect/>
                    </a:stretch>
                  </pic:blipFill>
                  <pic:spPr>
                    <a:xfrm>
                      <a:off x="0" y="0"/>
                      <a:ext cx="777240" cy="785494"/>
                    </a:xfrm>
                    <a:prstGeom prst="rect">
                      <a:avLst/>
                    </a:prstGeom>
                  </pic:spPr>
                </pic:pic>
              </a:graphicData>
            </a:graphic>
          </wp:inline>
        </w:drawing>
      </w:r>
    </w:p>
    <w:p>
      <w:pPr>
        <w:sectPr>
          <w:type w:val="continuous"/>
          <w:pgSz w:w="11906" w:h="16839"/>
          <w:pgMar w:top="400" w:right="1419" w:bottom="909" w:left="1303" w:header="0" w:footer="677" w:gutter="0"/>
          <w:cols w:equalWidth="0" w:num="3">
            <w:col w:w="2897" w:space="100"/>
            <w:col w:w="4863" w:space="100"/>
            <w:col w:w="1225"/>
          </w:cols>
        </w:sectPr>
      </w:pPr>
    </w:p>
    <w:p/>
    <w:p/>
    <w:p>
      <w:pPr>
        <w:spacing w:line="227" w:lineRule="exact"/>
      </w:pPr>
    </w:p>
    <w:p>
      <w:pPr>
        <w:sectPr>
          <w:type w:val="continuous"/>
          <w:pgSz w:w="11906" w:h="16839"/>
          <w:pgMar w:top="400" w:right="1419" w:bottom="909" w:left="1303" w:header="0" w:footer="677" w:gutter="0"/>
          <w:cols w:equalWidth="0" w:num="1">
            <w:col w:w="9183"/>
          </w:cols>
        </w:sectPr>
      </w:pPr>
    </w:p>
    <w:p>
      <w:pPr>
        <w:spacing w:before="48" w:line="193" w:lineRule="auto"/>
        <w:ind w:left="536"/>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登</w:t>
      </w:r>
      <w:r>
        <w:rPr>
          <w:rFonts w:ascii="宋体" w:hAnsi="宋体" w:eastAsia="宋体" w:cs="宋体"/>
          <w:spacing w:val="8"/>
          <w:sz w:val="23"/>
          <w:szCs w:val="23"/>
          <w14:textOutline w14:w="4356" w14:cap="sq" w14:cmpd="sng">
            <w14:solidFill>
              <w14:srgbClr w14:val="000000"/>
            </w14:solidFill>
            <w14:prstDash w14:val="solid"/>
            <w14:bevel/>
          </w14:textOutline>
        </w:rPr>
        <w:t>记编号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8"/>
          <w:sz w:val="23"/>
          <w:szCs w:val="23"/>
          <w14:textOutline w14:w="4356" w14:cap="sq" w14:cmpd="sng">
            <w14:solidFill>
              <w14:srgbClr w14:val="000000"/>
            </w14:solidFill>
            <w14:prstDash w14:val="solid"/>
            <w14:bevel/>
          </w14:textOutline>
        </w:rPr>
        <w:t>结日期</w:t>
      </w:r>
    </w:p>
    <w:p>
      <w:pPr>
        <w:sectPr>
          <w:type w:val="continuous"/>
          <w:pgSz w:w="11906" w:h="16839"/>
          <w:pgMar w:top="400" w:right="1419" w:bottom="909" w:left="1303" w:header="0" w:footer="677" w:gutter="0"/>
          <w:cols w:equalWidth="0" w:num="2">
            <w:col w:w="5923" w:space="100"/>
            <w:col w:w="3161"/>
          </w:cols>
        </w:sectPr>
      </w:pPr>
    </w:p>
    <w:p>
      <w:pPr>
        <w:spacing w:line="118" w:lineRule="exact"/>
      </w:pPr>
    </w:p>
    <w:tbl>
      <w:tblPr>
        <w:tblStyle w:val="4"/>
        <w:tblW w:w="916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3"/>
        <w:gridCol w:w="1208"/>
        <w:gridCol w:w="2657"/>
        <w:gridCol w:w="3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49" w:hRule="atLeast"/>
        </w:trPr>
        <w:tc>
          <w:tcPr>
            <w:tcW w:w="1673" w:type="dxa"/>
            <w:tcBorders>
              <w:left w:val="nil"/>
              <w:right w:val="nil"/>
            </w:tcBorders>
            <w:vAlign w:val="top"/>
          </w:tcPr>
          <w:p>
            <w:pPr>
              <w:spacing w:before="65" w:line="227" w:lineRule="auto"/>
              <w:ind w:left="493"/>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基</w:t>
            </w:r>
            <w:r>
              <w:rPr>
                <w:rFonts w:ascii="宋体" w:hAnsi="宋体" w:eastAsia="宋体" w:cs="宋体"/>
                <w:spacing w:val="1"/>
                <w:sz w:val="23"/>
                <w:szCs w:val="23"/>
                <w14:textOutline w14:w="4356" w14:cap="sq" w14:cmpd="sng">
                  <w14:solidFill>
                    <w14:srgbClr w14:val="000000"/>
                  </w14:solidFill>
                  <w14:prstDash w14:val="solid"/>
                  <w14:bevel/>
                </w14:textOutline>
              </w:rPr>
              <w:t>本信息：</w:t>
            </w:r>
          </w:p>
          <w:p>
            <w:pPr>
              <w:spacing w:line="283" w:lineRule="auto"/>
              <w:rPr>
                <w:rFonts w:ascii="Arial"/>
                <w:sz w:val="21"/>
              </w:rPr>
            </w:pPr>
          </w:p>
          <w:p>
            <w:pPr>
              <w:spacing w:before="75" w:line="249" w:lineRule="auto"/>
              <w:ind w:left="499" w:right="42" w:firstLine="4"/>
              <w:rPr>
                <w:rFonts w:ascii="仿宋" w:hAnsi="仿宋" w:eastAsia="仿宋" w:cs="仿宋"/>
                <w:sz w:val="23"/>
                <w:szCs w:val="23"/>
              </w:rPr>
            </w:pPr>
            <w:r>
              <w:rPr>
                <w:rFonts w:ascii="仿宋" w:hAnsi="仿宋" w:eastAsia="仿宋" w:cs="仿宋"/>
                <w:spacing w:val="-5"/>
                <w:sz w:val="23"/>
                <w:szCs w:val="23"/>
              </w:rPr>
              <w:t>单位名称：</w:t>
            </w:r>
            <w:r>
              <w:rPr>
                <w:rFonts w:ascii="仿宋" w:hAnsi="仿宋" w:eastAsia="仿宋" w:cs="仿宋"/>
                <w:sz w:val="23"/>
                <w:szCs w:val="23"/>
              </w:rPr>
              <w:t xml:space="preserve"> </w:t>
            </w:r>
            <w:r>
              <w:rPr>
                <w:rFonts w:ascii="仿宋" w:hAnsi="仿宋" w:eastAsia="仿宋" w:cs="仿宋"/>
                <w:spacing w:val="-4"/>
                <w:sz w:val="23"/>
                <w:szCs w:val="23"/>
              </w:rPr>
              <w:t>单位性质：</w:t>
            </w:r>
            <w:r>
              <w:rPr>
                <w:rFonts w:ascii="仿宋" w:hAnsi="仿宋" w:eastAsia="仿宋" w:cs="仿宋"/>
                <w:sz w:val="23"/>
                <w:szCs w:val="23"/>
              </w:rPr>
              <w:t xml:space="preserve"> </w:t>
            </w:r>
            <w:r>
              <w:rPr>
                <w:rFonts w:ascii="仿宋" w:hAnsi="仿宋" w:eastAsia="仿宋" w:cs="仿宋"/>
                <w:spacing w:val="-4"/>
                <w:sz w:val="23"/>
                <w:szCs w:val="23"/>
              </w:rPr>
              <w:t>法人姓名：</w:t>
            </w:r>
            <w:r>
              <w:rPr>
                <w:rFonts w:ascii="仿宋" w:hAnsi="仿宋" w:eastAsia="仿宋" w:cs="仿宋"/>
                <w:sz w:val="23"/>
                <w:szCs w:val="23"/>
              </w:rPr>
              <w:t xml:space="preserve"> </w:t>
            </w:r>
            <w:r>
              <w:rPr>
                <w:rFonts w:ascii="仿宋" w:hAnsi="仿宋" w:eastAsia="仿宋" w:cs="仿宋"/>
                <w:spacing w:val="-4"/>
                <w:sz w:val="23"/>
                <w:szCs w:val="23"/>
              </w:rPr>
              <w:t>开户银行：</w:t>
            </w:r>
          </w:p>
        </w:tc>
        <w:tc>
          <w:tcPr>
            <w:tcW w:w="7494" w:type="dxa"/>
            <w:gridSpan w:val="3"/>
            <w:tcBorders>
              <w:left w:val="nil"/>
              <w:right w:val="nil"/>
            </w:tcBorders>
            <w:vAlign w:val="top"/>
          </w:tcPr>
          <w:p>
            <w:pPr>
              <w:spacing w:before="65" w:line="228" w:lineRule="auto"/>
              <w:ind w:left="41"/>
              <w:rPr>
                <w:rFonts w:ascii="仿宋" w:hAnsi="仿宋" w:eastAsia="仿宋" w:cs="仿宋"/>
                <w:sz w:val="23"/>
                <w:szCs w:val="23"/>
              </w:rPr>
            </w:pPr>
            <w:r>
              <w:rPr>
                <w:rFonts w:ascii="仿宋" w:hAnsi="仿宋" w:eastAsia="仿宋" w:cs="仿宋"/>
                <w:spacing w:val="10"/>
                <w:sz w:val="23"/>
                <w:szCs w:val="23"/>
              </w:rPr>
              <w:t>(请您仔细核对信息内容，如信息内容有变更， 请及时办理变更业务</w:t>
            </w:r>
            <w:r>
              <w:rPr>
                <w:rFonts w:ascii="仿宋" w:hAnsi="仿宋" w:eastAsia="仿宋" w:cs="仿宋"/>
                <w:spacing w:val="5"/>
                <w:sz w:val="23"/>
                <w:szCs w:val="23"/>
              </w:rPr>
              <w:t>)</w:t>
            </w:r>
          </w:p>
          <w:p>
            <w:pPr>
              <w:spacing w:line="279" w:lineRule="auto"/>
              <w:rPr>
                <w:rFonts w:ascii="Arial"/>
                <w:sz w:val="21"/>
              </w:rPr>
            </w:pPr>
          </w:p>
          <w:p>
            <w:pPr>
              <w:spacing w:before="75" w:line="319" w:lineRule="exact"/>
              <w:ind w:left="2563"/>
              <w:rPr>
                <w:rFonts w:ascii="仿宋" w:hAnsi="仿宋" w:eastAsia="仿宋" w:cs="仿宋"/>
                <w:sz w:val="23"/>
                <w:szCs w:val="23"/>
              </w:rPr>
            </w:pPr>
            <w:r>
              <w:rPr>
                <w:rFonts w:ascii="仿宋" w:hAnsi="仿宋" w:eastAsia="仿宋" w:cs="仿宋"/>
                <w:spacing w:val="5"/>
                <w:position w:val="5"/>
                <w:sz w:val="23"/>
                <w:szCs w:val="23"/>
              </w:rPr>
              <w:t>社会统一信用代码</w:t>
            </w:r>
            <w:r>
              <w:rPr>
                <w:rFonts w:ascii="仿宋" w:hAnsi="仿宋" w:eastAsia="仿宋" w:cs="仿宋"/>
                <w:spacing w:val="3"/>
                <w:position w:val="5"/>
                <w:sz w:val="23"/>
                <w:szCs w:val="23"/>
              </w:rPr>
              <w:t>：</w:t>
            </w:r>
          </w:p>
          <w:p>
            <w:pPr>
              <w:spacing w:before="1" w:line="231" w:lineRule="auto"/>
              <w:ind w:left="2568"/>
              <w:rPr>
                <w:rFonts w:ascii="仿宋" w:hAnsi="仿宋" w:eastAsia="仿宋" w:cs="仿宋"/>
                <w:sz w:val="23"/>
                <w:szCs w:val="23"/>
              </w:rPr>
            </w:pPr>
            <w:r>
              <w:rPr>
                <w:rFonts w:ascii="仿宋" w:hAnsi="仿宋" w:eastAsia="仿宋" w:cs="仿宋"/>
                <w:spacing w:val="-2"/>
                <w:sz w:val="23"/>
                <w:szCs w:val="23"/>
              </w:rPr>
              <w:t>通讯</w:t>
            </w:r>
            <w:r>
              <w:rPr>
                <w:rFonts w:ascii="仿宋" w:hAnsi="仿宋" w:eastAsia="仿宋" w:cs="仿宋"/>
                <w:spacing w:val="-1"/>
                <w:sz w:val="23"/>
                <w:szCs w:val="23"/>
              </w:rPr>
              <w:t>地址：</w:t>
            </w:r>
          </w:p>
          <w:p>
            <w:pPr>
              <w:spacing w:before="32" w:line="319" w:lineRule="exact"/>
              <w:ind w:left="2571"/>
              <w:rPr>
                <w:rFonts w:ascii="仿宋" w:hAnsi="仿宋" w:eastAsia="仿宋" w:cs="仿宋"/>
                <w:sz w:val="23"/>
                <w:szCs w:val="23"/>
              </w:rPr>
            </w:pPr>
            <w:r>
              <w:rPr>
                <w:rFonts w:ascii="仿宋" w:hAnsi="仿宋" w:eastAsia="仿宋" w:cs="仿宋"/>
                <w:spacing w:val="2"/>
                <w:position w:val="5"/>
                <w:sz w:val="23"/>
                <w:szCs w:val="23"/>
              </w:rPr>
              <w:t>法人联系电话</w:t>
            </w:r>
            <w:r>
              <w:rPr>
                <w:rFonts w:ascii="仿宋" w:hAnsi="仿宋" w:eastAsia="仿宋" w:cs="仿宋"/>
                <w:spacing w:val="1"/>
                <w:position w:val="5"/>
                <w:sz w:val="23"/>
                <w:szCs w:val="23"/>
              </w:rPr>
              <w:t>：</w:t>
            </w:r>
          </w:p>
          <w:p>
            <w:pPr>
              <w:spacing w:line="227" w:lineRule="auto"/>
              <w:ind w:left="2564"/>
              <w:rPr>
                <w:rFonts w:ascii="仿宋" w:hAnsi="仿宋" w:eastAsia="仿宋" w:cs="仿宋"/>
                <w:sz w:val="23"/>
                <w:szCs w:val="23"/>
              </w:rPr>
            </w:pPr>
            <w:r>
              <w:rPr>
                <w:rFonts w:ascii="仿宋" w:hAnsi="仿宋" w:eastAsia="仿宋" w:cs="仿宋"/>
                <w:spacing w:val="-1"/>
                <w:sz w:val="23"/>
                <w:szCs w:val="23"/>
              </w:rPr>
              <w:t>银行账</w:t>
            </w:r>
            <w:r>
              <w:rPr>
                <w:rFonts w:ascii="仿宋" w:hAnsi="仿宋" w:eastAsia="仿宋" w:cs="仿宋"/>
                <w:sz w:val="23"/>
                <w:szCs w:val="2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167" w:type="dxa"/>
            <w:gridSpan w:val="4"/>
            <w:tcBorders>
              <w:left w:val="nil"/>
              <w:right w:val="nil"/>
            </w:tcBorders>
            <w:vAlign w:val="top"/>
          </w:tcPr>
          <w:p>
            <w:pPr>
              <w:spacing w:before="122" w:line="228" w:lineRule="auto"/>
              <w:ind w:left="498"/>
              <w:rPr>
                <w:rFonts w:ascii="仿宋" w:hAnsi="仿宋" w:eastAsia="仿宋" w:cs="仿宋"/>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14:textOutline w14:w="4356" w14:cap="sq" w14:cmpd="sng">
                  <w14:solidFill>
                    <w14:srgbClr w14:val="000000"/>
                  </w14:solidFill>
                  <w14:prstDash w14:val="solid"/>
                  <w14:bevel/>
                </w14:textOutline>
              </w:rPr>
              <w:t>：</w:t>
            </w:r>
            <w:r>
              <w:rPr>
                <w:rFonts w:ascii="宋体" w:hAnsi="宋体" w:eastAsia="宋体" w:cs="宋体"/>
                <w:spacing w:val="6"/>
                <w:sz w:val="23"/>
                <w:szCs w:val="23"/>
              </w:rPr>
              <w:t xml:space="preserve">  </w:t>
            </w:r>
            <w:r>
              <w:rPr>
                <w:rFonts w:ascii="仿宋" w:hAnsi="仿宋" w:eastAsia="仿宋" w:cs="仿宋"/>
                <w:spacing w:val="6"/>
                <w:sz w:val="23"/>
                <w:szCs w:val="23"/>
              </w:rPr>
              <w:t>(请您仔细核对信息内容，如与办理情况不一致，请及时调整)</w:t>
            </w:r>
          </w:p>
          <w:p>
            <w:pPr>
              <w:spacing w:before="195" w:line="229" w:lineRule="auto"/>
              <w:ind w:left="499"/>
              <w:rPr>
                <w:rFonts w:ascii="仿宋" w:hAnsi="仿宋" w:eastAsia="仿宋" w:cs="仿宋"/>
                <w:sz w:val="23"/>
                <w:szCs w:val="23"/>
              </w:rPr>
            </w:pPr>
            <w:r>
              <w:rPr>
                <w:rFonts w:ascii="仿宋" w:hAnsi="仿宋" w:eastAsia="仿宋" w:cs="仿宋"/>
                <w:spacing w:val="1"/>
                <w:sz w:val="23"/>
                <w:szCs w:val="23"/>
              </w:rPr>
              <w:t>业务名称： 职工退保变更                            退保</w:t>
            </w:r>
            <w:r>
              <w:rPr>
                <w:rFonts w:ascii="仿宋" w:hAnsi="仿宋" w:eastAsia="仿宋" w:cs="仿宋"/>
                <w:sz w:val="23"/>
                <w:szCs w:val="23"/>
              </w:rPr>
              <w:t>人数：</w:t>
            </w:r>
          </w:p>
          <w:p>
            <w:pPr>
              <w:spacing w:before="194" w:line="231" w:lineRule="auto"/>
              <w:ind w:left="499"/>
              <w:rPr>
                <w:rFonts w:ascii="仿宋" w:hAnsi="仿宋" w:eastAsia="仿宋" w:cs="仿宋"/>
                <w:sz w:val="23"/>
                <w:szCs w:val="23"/>
              </w:rPr>
            </w:pPr>
            <w:r>
              <w:rPr>
                <w:rFonts w:ascii="仿宋" w:hAnsi="仿宋" w:eastAsia="仿宋" w:cs="仿宋"/>
                <w:spacing w:val="-4"/>
                <w:sz w:val="23"/>
                <w:szCs w:val="23"/>
              </w:rPr>
              <w:t xml:space="preserve">经 办 人：      </w:t>
            </w:r>
            <w:r>
              <w:rPr>
                <w:rFonts w:ascii="仿宋" w:hAnsi="仿宋" w:eastAsia="仿宋" w:cs="仿宋"/>
                <w:spacing w:val="-3"/>
                <w:sz w:val="23"/>
                <w:szCs w:val="23"/>
              </w:rPr>
              <w:t xml:space="preserve"> </w:t>
            </w:r>
            <w:r>
              <w:rPr>
                <w:rFonts w:ascii="仿宋" w:hAnsi="仿宋" w:eastAsia="仿宋" w:cs="仿宋"/>
                <w:spacing w:val="-2"/>
                <w:sz w:val="23"/>
                <w:szCs w:val="23"/>
              </w:rPr>
              <w:t xml:space="preserve">                                   联系电话：</w:t>
            </w:r>
            <w:r>
              <w:rPr>
                <w:rFonts w:ascii="仿宋" w:hAnsi="仿宋" w:eastAsia="仿宋" w:cs="仿宋"/>
                <w:sz w:val="23"/>
                <w:szCs w:val="23"/>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3" w:hRule="atLeast"/>
        </w:trPr>
        <w:tc>
          <w:tcPr>
            <w:tcW w:w="9167" w:type="dxa"/>
            <w:gridSpan w:val="4"/>
            <w:tcBorders>
              <w:left w:val="nil"/>
              <w:right w:val="nil"/>
            </w:tcBorders>
            <w:vAlign w:val="top"/>
          </w:tcPr>
          <w:p>
            <w:pPr>
              <w:spacing w:before="116" w:line="228" w:lineRule="auto"/>
              <w:ind w:left="532"/>
              <w:rPr>
                <w:rFonts w:ascii="仿宋" w:hAnsi="仿宋" w:eastAsia="仿宋" w:cs="仿宋"/>
                <w:sz w:val="23"/>
                <w:szCs w:val="23"/>
              </w:rPr>
            </w:pPr>
            <w:r>
              <w:rPr>
                <w:rFonts w:ascii="宋体" w:hAnsi="宋体" w:eastAsia="宋体" w:cs="宋体"/>
                <w:spacing w:val="6"/>
                <w:sz w:val="23"/>
                <w:szCs w:val="23"/>
                <w14:textOutline w14:w="4356" w14:cap="sq" w14:cmpd="sng">
                  <w14:solidFill>
                    <w14:srgbClr w14:val="000000"/>
                  </w14:solidFill>
                  <w14:prstDash w14:val="solid"/>
                  <w14:bevel/>
                </w14:textOutline>
              </w:rPr>
              <w:t>提示信息：</w:t>
            </w:r>
            <w:r>
              <w:rPr>
                <w:rFonts w:ascii="宋体" w:hAnsi="宋体" w:eastAsia="宋体" w:cs="宋体"/>
                <w:spacing w:val="6"/>
                <w:sz w:val="23"/>
                <w:szCs w:val="23"/>
              </w:rPr>
              <w:t xml:space="preserve">  </w:t>
            </w:r>
            <w:r>
              <w:rPr>
                <w:rFonts w:ascii="仿宋" w:hAnsi="仿宋" w:eastAsia="仿宋" w:cs="仿宋"/>
                <w:spacing w:val="6"/>
                <w:sz w:val="23"/>
                <w:szCs w:val="23"/>
              </w:rPr>
              <w:t>(请您仔细核对信息内容，如有问题可向业务人员咨询)</w:t>
            </w:r>
          </w:p>
          <w:p>
            <w:pPr>
              <w:spacing w:before="116" w:line="228" w:lineRule="auto"/>
              <w:ind w:left="510"/>
              <w:rPr>
                <w:rFonts w:ascii="仿宋" w:hAnsi="仿宋" w:eastAsia="仿宋" w:cs="仿宋"/>
                <w:sz w:val="23"/>
                <w:szCs w:val="23"/>
              </w:rPr>
            </w:pPr>
            <w:r>
              <w:rPr>
                <w:rFonts w:ascii="仿宋" w:hAnsi="仿宋" w:eastAsia="仿宋" w:cs="仿宋"/>
                <w:spacing w:val="5"/>
                <w:sz w:val="23"/>
                <w:szCs w:val="23"/>
              </w:rPr>
              <w:t>1、  您申请的职工退保变更业务已经办理完成,请您仔细核对信息</w:t>
            </w:r>
            <w:r>
              <w:rPr>
                <w:rFonts w:ascii="仿宋" w:hAnsi="仿宋" w:eastAsia="仿宋" w:cs="仿宋"/>
                <w:spacing w:val="2"/>
                <w:sz w:val="23"/>
                <w:szCs w:val="23"/>
              </w:rPr>
              <w:t>。</w:t>
            </w:r>
          </w:p>
          <w:p>
            <w:pPr>
              <w:spacing w:before="117" w:line="274" w:lineRule="auto"/>
              <w:ind w:left="981" w:right="2" w:hanging="489"/>
              <w:rPr>
                <w:rFonts w:ascii="仿宋" w:hAnsi="仿宋" w:eastAsia="仿宋" w:cs="仿宋"/>
                <w:sz w:val="23"/>
                <w:szCs w:val="23"/>
              </w:rPr>
            </w:pPr>
            <w:r>
              <w:rPr>
                <w:rFonts w:ascii="仿宋" w:hAnsi="仿宋" w:eastAsia="仿宋" w:cs="仿宋"/>
                <w:spacing w:val="8"/>
                <w:sz w:val="23"/>
                <w:szCs w:val="23"/>
              </w:rPr>
              <w:t>2</w:t>
            </w:r>
            <w:r>
              <w:rPr>
                <w:rFonts w:ascii="仿宋" w:hAnsi="仿宋" w:eastAsia="仿宋" w:cs="仿宋"/>
                <w:spacing w:val="5"/>
                <w:sz w:val="23"/>
                <w:szCs w:val="23"/>
              </w:rPr>
              <w:t>、</w:t>
            </w:r>
            <w:r>
              <w:rPr>
                <w:rFonts w:ascii="仿宋" w:hAnsi="仿宋" w:eastAsia="仿宋" w:cs="仿宋"/>
                <w:spacing w:val="4"/>
                <w:sz w:val="23"/>
                <w:szCs w:val="23"/>
              </w:rPr>
              <w:t xml:space="preserve">  经计算后卡内有余额的， 需提供经办人和继承人的身份证原件、《单位授权委</w:t>
            </w:r>
            <w:r>
              <w:rPr>
                <w:rFonts w:ascii="仿宋" w:hAnsi="仿宋" w:eastAsia="仿宋" w:cs="仿宋"/>
                <w:sz w:val="23"/>
                <w:szCs w:val="23"/>
              </w:rPr>
              <w:t xml:space="preserve"> </w:t>
            </w:r>
            <w:r>
              <w:rPr>
                <w:rFonts w:ascii="仿宋" w:hAnsi="仿宋" w:eastAsia="仿宋" w:cs="仿宋"/>
                <w:spacing w:val="10"/>
                <w:sz w:val="23"/>
                <w:szCs w:val="23"/>
              </w:rPr>
              <w:t>托书》到参保地医保经办机构办理资金继承业务</w:t>
            </w:r>
            <w:r>
              <w:rPr>
                <w:rFonts w:ascii="仿宋" w:hAnsi="仿宋" w:eastAsia="仿宋" w:cs="仿宋"/>
                <w:spacing w:val="8"/>
                <w:sz w:val="23"/>
                <w:szCs w:val="23"/>
              </w:rPr>
              <w:t>。</w:t>
            </w:r>
          </w:p>
          <w:p>
            <w:pPr>
              <w:spacing w:before="114" w:line="321" w:lineRule="auto"/>
              <w:ind w:left="22" w:firstLine="474"/>
              <w:rPr>
                <w:rFonts w:ascii="仿宋" w:hAnsi="仿宋" w:eastAsia="仿宋" w:cs="仿宋"/>
                <w:sz w:val="23"/>
                <w:szCs w:val="23"/>
              </w:rPr>
            </w:pPr>
            <w:r>
              <w:rPr>
                <w:rFonts w:ascii="仿宋" w:hAnsi="仿宋" w:eastAsia="仿宋" w:cs="仿宋"/>
                <w:spacing w:val="7"/>
                <w:sz w:val="23"/>
                <w:szCs w:val="23"/>
              </w:rPr>
              <w:t>3、  业务办理时间： 工作日(法定节假日、休息日除外) ，请您合理安排时间前</w:t>
            </w:r>
            <w:r>
              <w:rPr>
                <w:rFonts w:ascii="仿宋" w:hAnsi="仿宋" w:eastAsia="仿宋" w:cs="仿宋"/>
                <w:spacing w:val="1"/>
                <w:sz w:val="23"/>
                <w:szCs w:val="23"/>
              </w:rPr>
              <w:t>来</w:t>
            </w:r>
            <w:r>
              <w:rPr>
                <w:rFonts w:ascii="仿宋" w:hAnsi="仿宋" w:eastAsia="仿宋" w:cs="仿宋"/>
                <w:sz w:val="23"/>
                <w:szCs w:val="23"/>
              </w:rPr>
              <w:t xml:space="preserve"> </w:t>
            </w:r>
            <w:r>
              <w:rPr>
                <w:rFonts w:ascii="仿宋" w:hAnsi="仿宋" w:eastAsia="仿宋" w:cs="仿宋"/>
                <w:spacing w:val="-7"/>
                <w:sz w:val="23"/>
                <w:szCs w:val="23"/>
              </w:rPr>
              <w:t>办理。</w:t>
            </w:r>
          </w:p>
          <w:p>
            <w:pPr>
              <w:spacing w:line="231" w:lineRule="auto"/>
              <w:ind w:left="491"/>
              <w:rPr>
                <w:rFonts w:ascii="仿宋" w:hAnsi="仿宋" w:eastAsia="仿宋" w:cs="仿宋"/>
                <w:sz w:val="23"/>
                <w:szCs w:val="23"/>
              </w:rPr>
            </w:pPr>
            <w:r>
              <w:rPr>
                <w:rFonts w:ascii="仿宋" w:hAnsi="仿宋" w:eastAsia="仿宋" w:cs="仿宋"/>
                <w:spacing w:val="-14"/>
                <w:sz w:val="23"/>
                <w:szCs w:val="23"/>
              </w:rPr>
              <w:t>4</w:t>
            </w:r>
            <w:r>
              <w:rPr>
                <w:rFonts w:ascii="仿宋" w:hAnsi="仿宋" w:eastAsia="仿宋" w:cs="仿宋"/>
                <w:spacing w:val="-9"/>
                <w:sz w:val="23"/>
                <w:szCs w:val="23"/>
              </w:rPr>
              <w:t>、  咨询电话：</w:t>
            </w:r>
          </w:p>
          <w:p>
            <w:pPr>
              <w:tabs>
                <w:tab w:val="left" w:pos="5187"/>
              </w:tabs>
              <w:spacing w:before="151" w:line="242" w:lineRule="exact"/>
              <w:ind w:left="484"/>
              <w:rPr>
                <w:rFonts w:ascii="Arial"/>
                <w:sz w:val="21"/>
              </w:rPr>
            </w:pPr>
            <w:r>
              <w:rPr>
                <w:rFonts w:ascii="Arial" w:hAnsi="Arial" w:eastAsia="Arial" w:cs="Arial"/>
                <w:sz w:val="21"/>
                <w:szCs w:val="21"/>
                <w:u w:val="single" w:color="auto"/>
              </w:rPr>
              <w:tab/>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9167" w:type="dxa"/>
            <w:gridSpan w:val="4"/>
            <w:tcBorders>
              <w:left w:val="nil"/>
              <w:right w:val="nil"/>
            </w:tcBorders>
            <w:vAlign w:val="top"/>
          </w:tcPr>
          <w:p>
            <w:pPr>
              <w:spacing w:before="161"/>
              <w:ind w:left="493"/>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w:t>
            </w:r>
            <w:r>
              <w:rPr>
                <w:rFonts w:ascii="宋体" w:hAnsi="宋体" w:eastAsia="宋体" w:cs="宋体"/>
                <w:spacing w:val="10"/>
                <w:sz w:val="23"/>
                <w:szCs w:val="23"/>
                <w14:textOutline w14:w="4356" w14:cap="sq" w14:cmpd="sng">
                  <w14:solidFill>
                    <w14:srgbClr w14:val="000000"/>
                  </w14:solidFill>
                  <w14:prstDash w14:val="solid"/>
                  <w14:bevel/>
                </w14:textOutline>
              </w:rPr>
              <w:t>信</w:t>
            </w:r>
            <w:r>
              <w:rPr>
                <w:rFonts w:ascii="宋体" w:hAnsi="宋体" w:eastAsia="宋体" w:cs="宋体"/>
                <w:spacing w:val="6"/>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509" name="IM 509"/>
                  <wp:cNvGraphicFramePr/>
                  <a:graphic xmlns:a="http://schemas.openxmlformats.org/drawingml/2006/main">
                    <a:graphicData uri="http://schemas.openxmlformats.org/drawingml/2006/picture">
                      <pic:pic xmlns:pic="http://schemas.openxmlformats.org/drawingml/2006/picture">
                        <pic:nvPicPr>
                          <pic:cNvPr id="509" name="IM 509"/>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3"/>
                <w:szCs w:val="23"/>
              </w:rPr>
              <w:t>您申报的职工退保变更业务已办结</w:t>
            </w:r>
            <w:r>
              <w:rPr>
                <w:rFonts w:ascii="宋体" w:hAnsi="宋体" w:eastAsia="宋体" w:cs="宋体"/>
                <w:spacing w:val="6"/>
                <w:sz w:val="23"/>
                <w:szCs w:val="23"/>
              </w:rPr>
              <w:t>。</w:t>
            </w:r>
          </w:p>
          <w:p>
            <w:pPr>
              <w:spacing w:before="312"/>
              <w:ind w:left="1712"/>
              <w:rPr>
                <w:rFonts w:ascii="仿宋" w:hAnsi="仿宋" w:eastAsia="仿宋" w:cs="仿宋"/>
                <w:sz w:val="23"/>
                <w:szCs w:val="23"/>
              </w:rPr>
            </w:pPr>
            <w:r>
              <w:rPr>
                <w:rFonts w:ascii="仿宋" w:hAnsi="仿宋" w:eastAsia="仿宋" w:cs="仿宋"/>
                <w:position w:val="-5"/>
                <w:sz w:val="23"/>
                <w:szCs w:val="23"/>
              </w:rPr>
              <w:drawing>
                <wp:inline distT="0" distB="0" distL="0" distR="0">
                  <wp:extent cx="128905" cy="19748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16"/>
                <w:sz w:val="23"/>
                <w:szCs w:val="23"/>
              </w:rPr>
              <w:t>您</w:t>
            </w:r>
            <w:r>
              <w:rPr>
                <w:rFonts w:ascii="仿宋" w:hAnsi="仿宋" w:eastAsia="仿宋" w:cs="仿宋"/>
                <w:spacing w:val="10"/>
                <w:sz w:val="23"/>
                <w:szCs w:val="23"/>
              </w:rPr>
              <w:t>申报的职工退保变更业务不符合办理条件，原因：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2881" w:type="dxa"/>
            <w:gridSpan w:val="2"/>
            <w:tcBorders>
              <w:left w:val="nil"/>
              <w:right w:val="nil"/>
            </w:tcBorders>
            <w:vAlign w:val="top"/>
          </w:tcPr>
          <w:p>
            <w:pPr>
              <w:spacing w:before="120" w:line="228" w:lineRule="auto"/>
              <w:ind w:left="291"/>
              <w:rPr>
                <w:rFonts w:ascii="仿宋" w:hAnsi="仿宋" w:eastAsia="仿宋" w:cs="仿宋"/>
                <w:sz w:val="23"/>
                <w:szCs w:val="23"/>
              </w:rPr>
            </w:pPr>
            <w:r>
              <w:rPr>
                <w:rFonts w:ascii="仿宋" w:hAnsi="仿宋" w:eastAsia="仿宋" w:cs="仿宋"/>
                <w:spacing w:val="3"/>
                <w:sz w:val="23"/>
                <w:szCs w:val="23"/>
              </w:rPr>
              <w:t>申请人/经办人</w:t>
            </w:r>
            <w:r>
              <w:rPr>
                <w:rFonts w:ascii="仿宋" w:hAnsi="仿宋" w:eastAsia="仿宋" w:cs="仿宋"/>
                <w:spacing w:val="1"/>
                <w:sz w:val="23"/>
                <w:szCs w:val="23"/>
              </w:rPr>
              <w:t>：</w:t>
            </w:r>
          </w:p>
        </w:tc>
        <w:tc>
          <w:tcPr>
            <w:tcW w:w="2657" w:type="dxa"/>
            <w:tcBorders>
              <w:left w:val="nil"/>
              <w:right w:val="nil"/>
            </w:tcBorders>
            <w:vAlign w:val="top"/>
          </w:tcPr>
          <w:p>
            <w:pPr>
              <w:spacing w:before="119" w:line="233" w:lineRule="auto"/>
              <w:ind w:left="1003"/>
              <w:rPr>
                <w:rFonts w:ascii="仿宋" w:hAnsi="仿宋" w:eastAsia="仿宋" w:cs="仿宋"/>
                <w:sz w:val="23"/>
                <w:szCs w:val="23"/>
              </w:rPr>
            </w:pPr>
            <w:r>
              <w:rPr>
                <w:rFonts w:ascii="仿宋" w:hAnsi="仿宋" w:eastAsia="仿宋" w:cs="仿宋"/>
                <w:spacing w:val="-7"/>
                <w:sz w:val="23"/>
                <w:szCs w:val="23"/>
              </w:rPr>
              <w:t>办</w:t>
            </w:r>
            <w:r>
              <w:rPr>
                <w:rFonts w:ascii="仿宋" w:hAnsi="仿宋" w:eastAsia="仿宋" w:cs="仿宋"/>
                <w:spacing w:val="-5"/>
                <w:sz w:val="23"/>
                <w:szCs w:val="23"/>
              </w:rPr>
              <w:t>理人：</w:t>
            </w:r>
          </w:p>
        </w:tc>
        <w:tc>
          <w:tcPr>
            <w:tcW w:w="3629" w:type="dxa"/>
            <w:tcBorders>
              <w:left w:val="nil"/>
              <w:right w:val="nil"/>
            </w:tcBorders>
            <w:vAlign w:val="top"/>
          </w:tcPr>
          <w:p>
            <w:pPr>
              <w:spacing w:before="119" w:line="231" w:lineRule="auto"/>
              <w:ind w:left="889"/>
              <w:rPr>
                <w:rFonts w:ascii="仿宋" w:hAnsi="仿宋" w:eastAsia="仿宋" w:cs="仿宋"/>
                <w:sz w:val="23"/>
                <w:szCs w:val="23"/>
              </w:rPr>
            </w:pPr>
            <w:r>
              <w:rPr>
                <w:rFonts w:ascii="仿宋" w:hAnsi="仿宋" w:eastAsia="仿宋" w:cs="仿宋"/>
                <w:spacing w:val="-1"/>
                <w:sz w:val="23"/>
                <w:szCs w:val="23"/>
              </w:rPr>
              <w:t>审核人</w:t>
            </w:r>
            <w:r>
              <w:rPr>
                <w:rFonts w:ascii="仿宋" w:hAnsi="仿宋" w:eastAsia="仿宋" w:cs="仿宋"/>
                <w:sz w:val="23"/>
                <w:szCs w:val="23"/>
              </w:rPr>
              <w:t>：</w:t>
            </w:r>
          </w:p>
        </w:tc>
      </w:tr>
    </w:tbl>
    <w:p>
      <w:pPr>
        <w:spacing w:before="137" w:line="197" w:lineRule="auto"/>
        <w:ind w:right="18"/>
        <w:jc w:val="right"/>
        <w:rPr>
          <w:rFonts w:ascii="仿宋" w:hAnsi="仿宋" w:eastAsia="仿宋" w:cs="仿宋"/>
          <w:sz w:val="23"/>
          <w:szCs w:val="23"/>
        </w:rPr>
      </w:pPr>
      <w:r>
        <w:rPr>
          <w:rFonts w:ascii="仿宋" w:hAnsi="仿宋" w:eastAsia="仿宋" w:cs="仿宋"/>
          <w:spacing w:val="11"/>
          <w:sz w:val="23"/>
          <w:szCs w:val="23"/>
        </w:rPr>
        <w:t>吉</w:t>
      </w:r>
      <w:r>
        <w:rPr>
          <w:rFonts w:ascii="仿宋" w:hAnsi="仿宋" w:eastAsia="仿宋" w:cs="仿宋"/>
          <w:spacing w:val="9"/>
          <w:sz w:val="23"/>
          <w:szCs w:val="23"/>
        </w:rPr>
        <w:t>林省社会医疗保险管理局制</w:t>
      </w:r>
    </w:p>
    <w:p>
      <w:pPr>
        <w:sectPr>
          <w:type w:val="continuous"/>
          <w:pgSz w:w="11906" w:h="16839"/>
          <w:pgMar w:top="400" w:right="1419" w:bottom="909" w:left="1303" w:header="0" w:footer="677" w:gutter="0"/>
          <w:cols w:equalWidth="0" w:num="1">
            <w:col w:w="9183"/>
          </w:cols>
        </w:sectPr>
      </w:pPr>
    </w:p>
    <w:p>
      <w:pPr>
        <w:spacing w:line="245" w:lineRule="auto"/>
        <w:rPr>
          <w:rFonts w:ascii="Arial"/>
          <w:sz w:val="21"/>
        </w:rPr>
      </w:pPr>
      <w:r>
        <mc:AlternateContent>
          <mc:Choice Requires="wps">
            <w:drawing>
              <wp:anchor distT="0" distB="0" distL="0" distR="0" simplePos="0" relativeHeight="251820032" behindDoc="0" locked="0" layoutInCell="0" allowOverlap="1">
                <wp:simplePos x="0" y="0"/>
                <wp:positionH relativeFrom="page">
                  <wp:posOffset>155575</wp:posOffset>
                </wp:positionH>
                <wp:positionV relativeFrom="page">
                  <wp:posOffset>1162050</wp:posOffset>
                </wp:positionV>
                <wp:extent cx="730250" cy="206375"/>
                <wp:effectExtent l="0" t="0" r="0" b="0"/>
                <wp:wrapNone/>
                <wp:docPr id="511" name="TextBox 511"/>
                <wp:cNvGraphicFramePr/>
                <a:graphic xmlns:a="http://schemas.openxmlformats.org/drawingml/2006/main">
                  <a:graphicData uri="http://schemas.microsoft.com/office/word/2010/wordprocessingShape">
                    <wps:wsp>
                      <wps:cNvSpPr txBox="1"/>
                      <wps:spPr>
                        <a:xfrm rot="5400000">
                          <a:off x="155885" y="1162392"/>
                          <a:ext cx="730250" cy="2063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92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1" o:spid="_x0000_s1026" o:spt="202" type="#_x0000_t202" style="position:absolute;left:0pt;margin-left:12.25pt;margin-top:91.5pt;height:16.25pt;width:57.5pt;mso-position-horizontal-relative:page;mso-position-vertical-relative:page;rotation:5898240f;z-index:251820032;mso-width-relative:page;mso-height-relative:page;" filled="f" stroked="f" coordsize="21600,21600" o:allowincell="f" o:gfxdata="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tt14nVAAAACgEAAA8AAAAAAAAAAQAgAAAAIgAAAGRycy9kb3ducmV2LnhtbFBL&#10;AQIUABQAAAAIAIdO4kDWCOKkMgIAAG0EAAAOAAAAAAAAAAEAIAAAACQBAABkcnMvZTJvRG9jLnht&#10;bFBLBQYAAAAABgAGAFkBAADIBQ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92 —</w:t>
                      </w:r>
                    </w:p>
                  </w:txbxContent>
                </v:textbox>
              </v:shape>
            </w:pict>
          </mc:Fallback>
        </mc:AlternateContent>
      </w:r>
    </w:p>
    <w:p>
      <w:pPr>
        <w:spacing w:line="246" w:lineRule="auto"/>
        <w:rPr>
          <w:rFonts w:ascii="Arial"/>
          <w:sz w:val="21"/>
        </w:rPr>
      </w:pPr>
    </w:p>
    <w:p>
      <w:pPr>
        <w:spacing w:line="246" w:lineRule="auto"/>
        <w:rPr>
          <w:rFonts w:ascii="Arial"/>
          <w:sz w:val="21"/>
        </w:rPr>
      </w:pPr>
    </w:p>
    <w:p>
      <w:pPr>
        <w:spacing w:before="101" w:line="226" w:lineRule="auto"/>
        <w:ind w:left="1065"/>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9"/>
          <w:sz w:val="31"/>
          <w:szCs w:val="31"/>
        </w:rPr>
        <w:t>件 4</w:t>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114" w:line="225" w:lineRule="auto"/>
        <w:ind w:left="4444"/>
        <w:rPr>
          <w:rFonts w:ascii="宋体" w:hAnsi="宋体" w:eastAsia="宋体" w:cs="宋体"/>
          <w:sz w:val="35"/>
          <w:szCs w:val="35"/>
        </w:rPr>
      </w:pPr>
      <w:r>
        <w:rPr>
          <w:rFonts w:ascii="宋体" w:hAnsi="宋体" w:eastAsia="宋体" w:cs="宋体"/>
          <w:spacing w:val="11"/>
          <w:sz w:val="35"/>
          <w:szCs w:val="35"/>
          <w14:textOutline w14:w="6540" w14:cap="sq" w14:cmpd="sng">
            <w14:solidFill>
              <w14:srgbClr w14:val="000000"/>
            </w14:solidFill>
            <w14:prstDash w14:val="solid"/>
            <w14:bevel/>
          </w14:textOutline>
        </w:rPr>
        <w:t>吉林省医疗保险职工退保变更业务明细表</w:t>
      </w:r>
    </w:p>
    <w:p/>
    <w:p/>
    <w:p>
      <w:pPr>
        <w:spacing w:line="128" w:lineRule="exact"/>
      </w:pPr>
    </w:p>
    <w:p>
      <w:pPr>
        <w:sectPr>
          <w:footerReference r:id="rId294" w:type="default"/>
          <w:pgSz w:w="16839" w:h="11906"/>
          <w:pgMar w:top="400" w:right="1768" w:bottom="400" w:left="730" w:header="0" w:footer="0" w:gutter="0"/>
          <w:cols w:equalWidth="0" w:num="1">
            <w:col w:w="14340"/>
          </w:cols>
        </w:sectPr>
      </w:pPr>
    </w:p>
    <w:p>
      <w:pPr>
        <w:spacing w:before="39" w:line="194" w:lineRule="auto"/>
        <w:ind w:left="1133"/>
        <w:rPr>
          <w:rFonts w:ascii="宋体" w:hAnsi="宋体" w:eastAsia="宋体" w:cs="宋体"/>
          <w:sz w:val="19"/>
          <w:szCs w:val="19"/>
        </w:rPr>
      </w:pPr>
      <w:r>
        <w:rPr>
          <w:rFonts w:ascii="宋体" w:hAnsi="宋体" w:eastAsia="宋体" w:cs="宋体"/>
          <w:spacing w:val="8"/>
          <w:sz w:val="19"/>
          <w:szCs w:val="19"/>
        </w:rPr>
        <w:t>登</w:t>
      </w:r>
      <w:r>
        <w:rPr>
          <w:rFonts w:ascii="宋体" w:hAnsi="宋体" w:eastAsia="宋体" w:cs="宋体"/>
          <w:spacing w:val="6"/>
          <w:sz w:val="19"/>
          <w:szCs w:val="19"/>
        </w:rPr>
        <w:t>记编号：</w:t>
      </w:r>
    </w:p>
    <w:p>
      <w:pPr>
        <w:spacing w:line="14" w:lineRule="auto"/>
        <w:rPr>
          <w:rFonts w:ascii="Arial"/>
          <w:sz w:val="2"/>
        </w:rPr>
      </w:pPr>
      <w:r>
        <w:rPr>
          <w:rFonts w:ascii="Arial" w:hAnsi="Arial" w:eastAsia="Arial" w:cs="Arial"/>
          <w:sz w:val="2"/>
          <w:szCs w:val="2"/>
        </w:rPr>
        <w:br w:type="column"/>
      </w:r>
    </w:p>
    <w:p>
      <w:pPr>
        <w:spacing w:before="38" w:line="194" w:lineRule="auto"/>
        <w:rPr>
          <w:rFonts w:ascii="宋体" w:hAnsi="宋体" w:eastAsia="宋体" w:cs="宋体"/>
          <w:sz w:val="19"/>
          <w:szCs w:val="19"/>
        </w:rPr>
      </w:pPr>
      <w:r>
        <w:rPr>
          <w:rFonts w:ascii="宋体" w:hAnsi="宋体" w:eastAsia="宋体" w:cs="宋体"/>
          <w:spacing w:val="7"/>
          <w:sz w:val="19"/>
          <w:szCs w:val="19"/>
        </w:rPr>
        <w:t>单位名称</w:t>
      </w:r>
      <w:r>
        <w:rPr>
          <w:rFonts w:ascii="宋体" w:hAnsi="宋体" w:eastAsia="宋体" w:cs="宋体"/>
          <w:spacing w:val="6"/>
          <w:sz w:val="19"/>
          <w:szCs w:val="19"/>
        </w:rPr>
        <w:t>：</w:t>
      </w:r>
    </w:p>
    <w:p>
      <w:pPr>
        <w:spacing w:line="14" w:lineRule="auto"/>
        <w:rPr>
          <w:rFonts w:ascii="Arial"/>
          <w:sz w:val="2"/>
        </w:rPr>
      </w:pPr>
      <w:r>
        <w:rPr>
          <w:rFonts w:ascii="Arial" w:hAnsi="Arial" w:eastAsia="Arial" w:cs="Arial"/>
          <w:sz w:val="2"/>
          <w:szCs w:val="2"/>
        </w:rPr>
        <w:br w:type="column"/>
      </w:r>
    </w:p>
    <w:p>
      <w:pPr>
        <w:spacing w:before="38" w:line="194" w:lineRule="auto"/>
        <w:rPr>
          <w:rFonts w:ascii="宋体" w:hAnsi="宋体" w:eastAsia="宋体" w:cs="宋体"/>
          <w:sz w:val="19"/>
          <w:szCs w:val="19"/>
        </w:rPr>
      </w:pPr>
      <w:r>
        <w:rPr>
          <w:rFonts w:ascii="宋体" w:hAnsi="宋体" w:eastAsia="宋体" w:cs="宋体"/>
          <w:spacing w:val="7"/>
          <w:sz w:val="19"/>
          <w:szCs w:val="19"/>
        </w:rPr>
        <w:t>单位编号</w:t>
      </w:r>
      <w:r>
        <w:rPr>
          <w:rFonts w:ascii="宋体" w:hAnsi="宋体" w:eastAsia="宋体" w:cs="宋体"/>
          <w:spacing w:val="6"/>
          <w:sz w:val="19"/>
          <w:szCs w:val="19"/>
        </w:rPr>
        <w:t>：</w:t>
      </w:r>
    </w:p>
    <w:p>
      <w:pPr>
        <w:sectPr>
          <w:type w:val="continuous"/>
          <w:pgSz w:w="16839" w:h="11906"/>
          <w:pgMar w:top="400" w:right="1768" w:bottom="400" w:left="730" w:header="0" w:footer="0" w:gutter="0"/>
          <w:cols w:equalWidth="0" w:num="3">
            <w:col w:w="7973" w:space="100"/>
            <w:col w:w="3421" w:space="100"/>
            <w:col w:w="2747"/>
          </w:cols>
        </w:sectPr>
      </w:pPr>
    </w:p>
    <w:p>
      <w:pPr>
        <w:spacing w:line="139" w:lineRule="exact"/>
      </w:pPr>
    </w:p>
    <w:tbl>
      <w:tblPr>
        <w:tblStyle w:val="4"/>
        <w:tblW w:w="13324" w:type="dxa"/>
        <w:tblInd w:w="10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80"/>
        <w:gridCol w:w="1249"/>
        <w:gridCol w:w="910"/>
        <w:gridCol w:w="700"/>
        <w:gridCol w:w="763"/>
        <w:gridCol w:w="746"/>
        <w:gridCol w:w="1558"/>
        <w:gridCol w:w="1531"/>
        <w:gridCol w:w="1799"/>
        <w:gridCol w:w="1240"/>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1" w:hRule="atLeast"/>
        </w:trPr>
        <w:tc>
          <w:tcPr>
            <w:tcW w:w="724" w:type="dxa"/>
            <w:vAlign w:val="top"/>
          </w:tcPr>
          <w:p>
            <w:pPr>
              <w:spacing w:before="290" w:line="222" w:lineRule="auto"/>
              <w:ind w:left="1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序号</w:t>
            </w:r>
          </w:p>
        </w:tc>
        <w:tc>
          <w:tcPr>
            <w:tcW w:w="880" w:type="dxa"/>
            <w:vAlign w:val="top"/>
          </w:tcPr>
          <w:p>
            <w:pPr>
              <w:spacing w:before="290" w:line="221" w:lineRule="auto"/>
              <w:ind w:left="222"/>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姓</w:t>
            </w:r>
            <w:r>
              <w:rPr>
                <w:rFonts w:ascii="宋体" w:hAnsi="宋体" w:eastAsia="宋体" w:cs="宋体"/>
                <w:spacing w:val="-2"/>
                <w:sz w:val="22"/>
                <w:szCs w:val="22"/>
                <w14:textOutline w14:w="4013" w14:cap="sq" w14:cmpd="sng">
                  <w14:solidFill>
                    <w14:srgbClr w14:val="000000"/>
                  </w14:solidFill>
                  <w14:prstDash w14:val="solid"/>
                  <w14:bevel/>
                </w14:textOutline>
              </w:rPr>
              <w:t>名</w:t>
            </w:r>
          </w:p>
        </w:tc>
        <w:tc>
          <w:tcPr>
            <w:tcW w:w="1249" w:type="dxa"/>
            <w:vAlign w:val="top"/>
          </w:tcPr>
          <w:p>
            <w:pPr>
              <w:spacing w:before="290" w:line="221" w:lineRule="auto"/>
              <w:ind w:left="185"/>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个</w:t>
            </w:r>
            <w:r>
              <w:rPr>
                <w:rFonts w:ascii="宋体" w:hAnsi="宋体" w:eastAsia="宋体" w:cs="宋体"/>
                <w:sz w:val="22"/>
                <w:szCs w:val="22"/>
                <w14:textOutline w14:w="4013" w14:cap="sq" w14:cmpd="sng">
                  <w14:solidFill>
                    <w14:srgbClr w14:val="000000"/>
                  </w14:solidFill>
                  <w14:prstDash w14:val="solid"/>
                  <w14:bevel/>
                </w14:textOutline>
              </w:rPr>
              <w:t>人编号</w:t>
            </w:r>
          </w:p>
        </w:tc>
        <w:tc>
          <w:tcPr>
            <w:tcW w:w="910" w:type="dxa"/>
            <w:vAlign w:val="top"/>
          </w:tcPr>
          <w:p>
            <w:pPr>
              <w:spacing w:before="290" w:line="221" w:lineRule="auto"/>
              <w:ind w:left="12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证</w:t>
            </w:r>
            <w:r>
              <w:rPr>
                <w:rFonts w:ascii="宋体" w:hAnsi="宋体" w:eastAsia="宋体" w:cs="宋体"/>
                <w:spacing w:val="-1"/>
                <w:sz w:val="22"/>
                <w:szCs w:val="22"/>
                <w14:textOutline w14:w="4013" w14:cap="sq" w14:cmpd="sng">
                  <w14:solidFill>
                    <w14:srgbClr w14:val="000000"/>
                  </w14:solidFill>
                  <w14:prstDash w14:val="solid"/>
                  <w14:bevel/>
                </w14:textOutline>
              </w:rPr>
              <w:t>件号</w:t>
            </w:r>
          </w:p>
        </w:tc>
        <w:tc>
          <w:tcPr>
            <w:tcW w:w="700" w:type="dxa"/>
            <w:vAlign w:val="top"/>
          </w:tcPr>
          <w:p>
            <w:pPr>
              <w:spacing w:before="131" w:line="281" w:lineRule="auto"/>
              <w:ind w:left="143" w:right="126" w:hanging="9"/>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死</w:t>
            </w:r>
            <w:r>
              <w:rPr>
                <w:rFonts w:ascii="宋体" w:hAnsi="宋体" w:eastAsia="宋体" w:cs="宋体"/>
                <w:spacing w:val="-2"/>
                <w:sz w:val="22"/>
                <w:szCs w:val="22"/>
                <w14:textOutline w14:w="4013" w14:cap="sq" w14:cmpd="sng">
                  <w14:solidFill>
                    <w14:srgbClr w14:val="000000"/>
                  </w14:solidFill>
                  <w14:prstDash w14:val="solid"/>
                  <w14:bevel/>
                </w14:textOutline>
              </w:rPr>
              <w:t>亡</w:t>
            </w:r>
            <w:r>
              <w:rPr>
                <w:rFonts w:ascii="宋体" w:hAnsi="宋体" w:eastAsia="宋体" w:cs="宋体"/>
                <w:sz w:val="22"/>
                <w:szCs w:val="22"/>
              </w:rPr>
              <w:t xml:space="preserve"> </w:t>
            </w:r>
            <w:r>
              <w:rPr>
                <w:rFonts w:ascii="宋体" w:hAnsi="宋体" w:eastAsia="宋体" w:cs="宋体"/>
                <w:spacing w:val="-8"/>
                <w:sz w:val="22"/>
                <w:szCs w:val="22"/>
                <w14:textOutline w14:w="4013" w14:cap="sq" w14:cmpd="sng">
                  <w14:solidFill>
                    <w14:srgbClr w14:val="000000"/>
                  </w14:solidFill>
                  <w14:prstDash w14:val="solid"/>
                  <w14:bevel/>
                </w14:textOutline>
              </w:rPr>
              <w:t>时</w:t>
            </w:r>
            <w:r>
              <w:rPr>
                <w:rFonts w:ascii="宋体" w:hAnsi="宋体" w:eastAsia="宋体" w:cs="宋体"/>
                <w:spacing w:val="-7"/>
                <w:sz w:val="22"/>
                <w:szCs w:val="22"/>
                <w14:textOutline w14:w="4013" w14:cap="sq" w14:cmpd="sng">
                  <w14:solidFill>
                    <w14:srgbClr w14:val="000000"/>
                  </w14:solidFill>
                  <w14:prstDash w14:val="solid"/>
                  <w14:bevel/>
                </w14:textOutline>
              </w:rPr>
              <w:t>间</w:t>
            </w:r>
          </w:p>
        </w:tc>
        <w:tc>
          <w:tcPr>
            <w:tcW w:w="763" w:type="dxa"/>
            <w:vAlign w:val="top"/>
          </w:tcPr>
          <w:p>
            <w:pPr>
              <w:spacing w:before="131" w:line="320" w:lineRule="exact"/>
              <w:ind w:left="170"/>
              <w:rPr>
                <w:rFonts w:ascii="宋体" w:hAnsi="宋体" w:eastAsia="宋体" w:cs="宋体"/>
                <w:sz w:val="22"/>
                <w:szCs w:val="22"/>
              </w:rPr>
            </w:pPr>
            <w:r>
              <w:rPr>
                <w:rFonts w:ascii="宋体" w:hAnsi="宋体" w:eastAsia="宋体" w:cs="宋体"/>
                <w:spacing w:val="-5"/>
                <w:position w:val="7"/>
                <w:sz w:val="22"/>
                <w:szCs w:val="22"/>
                <w14:textOutline w14:w="4013" w14:cap="sq" w14:cmpd="sng">
                  <w14:solidFill>
                    <w14:srgbClr w14:val="000000"/>
                  </w14:solidFill>
                  <w14:prstDash w14:val="solid"/>
                  <w14:bevel/>
                </w14:textOutline>
              </w:rPr>
              <w:t>结算</w:t>
            </w:r>
          </w:p>
          <w:p>
            <w:pPr>
              <w:spacing w:line="223" w:lineRule="auto"/>
              <w:ind w:left="175"/>
              <w:rPr>
                <w:rFonts w:ascii="宋体" w:hAnsi="宋体" w:eastAsia="宋体" w:cs="宋体"/>
                <w:sz w:val="22"/>
                <w:szCs w:val="22"/>
              </w:rPr>
            </w:pPr>
            <w:r>
              <w:rPr>
                <w:rFonts w:ascii="宋体" w:hAnsi="宋体" w:eastAsia="宋体" w:cs="宋体"/>
                <w:spacing w:val="-8"/>
                <w:sz w:val="22"/>
                <w:szCs w:val="22"/>
                <w14:textOutline w14:w="4013" w14:cap="sq" w14:cmpd="sng">
                  <w14:solidFill>
                    <w14:srgbClr w14:val="000000"/>
                  </w14:solidFill>
                  <w14:prstDash w14:val="solid"/>
                  <w14:bevel/>
                </w14:textOutline>
              </w:rPr>
              <w:t>时</w:t>
            </w:r>
            <w:r>
              <w:rPr>
                <w:rFonts w:ascii="宋体" w:hAnsi="宋体" w:eastAsia="宋体" w:cs="宋体"/>
                <w:spacing w:val="-7"/>
                <w:sz w:val="22"/>
                <w:szCs w:val="22"/>
                <w14:textOutline w14:w="4013" w14:cap="sq" w14:cmpd="sng">
                  <w14:solidFill>
                    <w14:srgbClr w14:val="000000"/>
                  </w14:solidFill>
                  <w14:prstDash w14:val="solid"/>
                  <w14:bevel/>
                </w14:textOutline>
              </w:rPr>
              <w:t>间</w:t>
            </w:r>
          </w:p>
        </w:tc>
        <w:tc>
          <w:tcPr>
            <w:tcW w:w="746" w:type="dxa"/>
            <w:vAlign w:val="top"/>
          </w:tcPr>
          <w:p>
            <w:pPr>
              <w:spacing w:before="131" w:line="320" w:lineRule="exact"/>
              <w:ind w:left="159"/>
              <w:rPr>
                <w:rFonts w:ascii="宋体" w:hAnsi="宋体" w:eastAsia="宋体" w:cs="宋体"/>
                <w:sz w:val="22"/>
                <w:szCs w:val="22"/>
              </w:rPr>
            </w:pPr>
            <w:r>
              <w:rPr>
                <w:rFonts w:ascii="宋体" w:hAnsi="宋体" w:eastAsia="宋体" w:cs="宋体"/>
                <w:spacing w:val="-4"/>
                <w:position w:val="7"/>
                <w:sz w:val="22"/>
                <w:szCs w:val="22"/>
                <w14:textOutline w14:w="4013" w14:cap="sq" w14:cmpd="sng">
                  <w14:solidFill>
                    <w14:srgbClr w14:val="000000"/>
                  </w14:solidFill>
                  <w14:prstDash w14:val="solid"/>
                  <w14:bevel/>
                </w14:textOutline>
              </w:rPr>
              <w:t>是否</w:t>
            </w:r>
          </w:p>
          <w:p>
            <w:pPr>
              <w:spacing w:line="223" w:lineRule="auto"/>
              <w:ind w:left="155"/>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违</w:t>
            </w:r>
            <w:r>
              <w:rPr>
                <w:rFonts w:ascii="宋体" w:hAnsi="宋体" w:eastAsia="宋体" w:cs="宋体"/>
                <w:spacing w:val="-2"/>
                <w:sz w:val="22"/>
                <w:szCs w:val="22"/>
                <w14:textOutline w14:w="4013" w14:cap="sq" w14:cmpd="sng">
                  <w14:solidFill>
                    <w14:srgbClr w14:val="000000"/>
                  </w14:solidFill>
                  <w14:prstDash w14:val="solid"/>
                  <w14:bevel/>
                </w14:textOutline>
              </w:rPr>
              <w:t>规</w:t>
            </w:r>
          </w:p>
        </w:tc>
        <w:tc>
          <w:tcPr>
            <w:tcW w:w="1558" w:type="dxa"/>
            <w:vAlign w:val="top"/>
          </w:tcPr>
          <w:p>
            <w:pPr>
              <w:spacing w:before="290" w:line="219" w:lineRule="auto"/>
              <w:ind w:left="117"/>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个人账</w:t>
            </w:r>
            <w:r>
              <w:rPr>
                <w:rFonts w:ascii="宋体" w:hAnsi="宋体" w:eastAsia="宋体" w:cs="宋体"/>
                <w:sz w:val="22"/>
                <w:szCs w:val="22"/>
                <w14:textOutline w14:w="4013" w14:cap="sq" w14:cmpd="sng">
                  <w14:solidFill>
                    <w14:srgbClr w14:val="000000"/>
                  </w14:solidFill>
                  <w14:prstDash w14:val="solid"/>
                  <w14:bevel/>
                </w14:textOutline>
              </w:rPr>
              <w:t>户余额</w:t>
            </w:r>
          </w:p>
        </w:tc>
        <w:tc>
          <w:tcPr>
            <w:tcW w:w="1531" w:type="dxa"/>
            <w:vAlign w:val="top"/>
          </w:tcPr>
          <w:p>
            <w:pPr>
              <w:spacing w:before="290" w:line="220" w:lineRule="auto"/>
              <w:ind w:left="113"/>
              <w:rPr>
                <w:rFonts w:ascii="宋体" w:hAnsi="宋体" w:eastAsia="宋体" w:cs="宋体"/>
                <w:sz w:val="22"/>
                <w:szCs w:val="22"/>
              </w:rPr>
            </w:pPr>
            <w:r>
              <w:rPr>
                <w:rFonts w:ascii="宋体" w:hAnsi="宋体" w:eastAsia="宋体" w:cs="宋体"/>
                <w:spacing w:val="15"/>
                <w:sz w:val="22"/>
                <w:szCs w:val="22"/>
                <w14:textOutline w14:w="4013" w14:cap="sq" w14:cmpd="sng">
                  <w14:solidFill>
                    <w14:srgbClr w14:val="000000"/>
                  </w14:solidFill>
                  <w14:prstDash w14:val="solid"/>
                  <w14:bevel/>
                </w14:textOutline>
              </w:rPr>
              <w:t>报</w:t>
            </w:r>
            <w:r>
              <w:rPr>
                <w:rFonts w:ascii="宋体" w:hAnsi="宋体" w:eastAsia="宋体" w:cs="宋体"/>
                <w:spacing w:val="11"/>
                <w:sz w:val="22"/>
                <w:szCs w:val="22"/>
                <w14:textOutline w14:w="4013" w14:cap="sq" w14:cmpd="sng">
                  <w14:solidFill>
                    <w14:srgbClr w14:val="000000"/>
                  </w14:solidFill>
                  <w14:prstDash w14:val="solid"/>
                  <w14:bevel/>
                </w14:textOutline>
              </w:rPr>
              <w:t>销(有\无)</w:t>
            </w:r>
          </w:p>
        </w:tc>
        <w:tc>
          <w:tcPr>
            <w:tcW w:w="1799" w:type="dxa"/>
            <w:vAlign w:val="top"/>
          </w:tcPr>
          <w:p>
            <w:pPr>
              <w:spacing w:before="290" w:line="220" w:lineRule="auto"/>
              <w:ind w:left="190"/>
              <w:rPr>
                <w:rFonts w:ascii="宋体" w:hAnsi="宋体" w:eastAsia="宋体" w:cs="宋体"/>
                <w:sz w:val="22"/>
                <w:szCs w:val="22"/>
              </w:rPr>
            </w:pPr>
            <w:r>
              <w:rPr>
                <w:rFonts w:ascii="宋体" w:hAnsi="宋体" w:eastAsia="宋体" w:cs="宋体"/>
                <w:spacing w:val="15"/>
                <w:sz w:val="22"/>
                <w:szCs w:val="22"/>
                <w14:textOutline w14:w="4013" w14:cap="sq" w14:cmpd="sng">
                  <w14:solidFill>
                    <w14:srgbClr w14:val="000000"/>
                  </w14:solidFill>
                  <w14:prstDash w14:val="solid"/>
                  <w14:bevel/>
                </w14:textOutline>
              </w:rPr>
              <w:t>结算(是\否)</w:t>
            </w:r>
          </w:p>
        </w:tc>
        <w:tc>
          <w:tcPr>
            <w:tcW w:w="1240" w:type="dxa"/>
            <w:vAlign w:val="top"/>
          </w:tcPr>
          <w:p>
            <w:pPr>
              <w:spacing w:before="131" w:line="281" w:lineRule="auto"/>
              <w:ind w:left="184" w:right="172" w:hanging="3"/>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报</w:t>
            </w:r>
            <w:r>
              <w:rPr>
                <w:rFonts w:ascii="宋体" w:hAnsi="宋体" w:eastAsia="宋体" w:cs="宋体"/>
                <w:sz w:val="22"/>
                <w:szCs w:val="22"/>
                <w14:textOutline w14:w="4013" w14:cap="sq" w14:cmpd="sng">
                  <w14:solidFill>
                    <w14:srgbClr w14:val="000000"/>
                  </w14:solidFill>
                  <w14:prstDash w14:val="solid"/>
                  <w14:bevel/>
                </w14:textOutline>
              </w:rPr>
              <w:t>销与结</w:t>
            </w:r>
            <w:r>
              <w:rPr>
                <w:rFonts w:ascii="宋体" w:hAnsi="宋体" w:eastAsia="宋体" w:cs="宋体"/>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算确认</w:t>
            </w:r>
            <w:r>
              <w:rPr>
                <w:rFonts w:ascii="宋体" w:hAnsi="宋体" w:eastAsia="宋体" w:cs="宋体"/>
                <w:sz w:val="22"/>
                <w:szCs w:val="22"/>
                <w14:textOutline w14:w="4013" w14:cap="sq" w14:cmpd="sng">
                  <w14:solidFill>
                    <w14:srgbClr w14:val="000000"/>
                  </w14:solidFill>
                  <w14:prstDash w14:val="solid"/>
                  <w14:bevel/>
                </w14:textOutline>
              </w:rPr>
              <w:t>人</w:t>
            </w:r>
          </w:p>
        </w:tc>
        <w:tc>
          <w:tcPr>
            <w:tcW w:w="1224" w:type="dxa"/>
            <w:vAlign w:val="top"/>
          </w:tcPr>
          <w:p>
            <w:pPr>
              <w:spacing w:before="289" w:line="222" w:lineRule="auto"/>
              <w:ind w:left="176"/>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生效时</w:t>
            </w:r>
            <w:r>
              <w:rPr>
                <w:rFonts w:ascii="宋体" w:hAnsi="宋体" w:eastAsia="宋体" w:cs="宋体"/>
                <w:sz w:val="22"/>
                <w:szCs w:val="22"/>
                <w14:textOutline w14:w="4013" w14:cap="sq" w14:cmpd="sng">
                  <w14:solidFill>
                    <w14:srgbClr w14:val="000000"/>
                  </w14:solidFill>
                  <w14:prstDash w14:val="solid"/>
                  <w14:bevel/>
                </w14:textOutline>
              </w:rPr>
              <w:t>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724" w:type="dxa"/>
            <w:vAlign w:val="top"/>
          </w:tcPr>
          <w:p>
            <w:pPr>
              <w:spacing w:before="123" w:line="187" w:lineRule="auto"/>
              <w:ind w:left="329"/>
              <w:rPr>
                <w:rFonts w:ascii="宋体" w:hAnsi="宋体" w:eastAsia="宋体" w:cs="宋体"/>
                <w:sz w:val="22"/>
                <w:szCs w:val="22"/>
              </w:rPr>
            </w:pPr>
            <w:r>
              <w:rPr>
                <w:rFonts w:ascii="宋体" w:hAnsi="宋体" w:eastAsia="宋体" w:cs="宋体"/>
                <w:sz w:val="22"/>
                <w:szCs w:val="22"/>
              </w:rPr>
              <w:t>1</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724" w:type="dxa"/>
            <w:vAlign w:val="top"/>
          </w:tcPr>
          <w:p>
            <w:pPr>
              <w:spacing w:before="123" w:line="187" w:lineRule="auto"/>
              <w:ind w:left="315"/>
              <w:rPr>
                <w:rFonts w:ascii="宋体" w:hAnsi="宋体" w:eastAsia="宋体" w:cs="宋体"/>
                <w:sz w:val="22"/>
                <w:szCs w:val="22"/>
              </w:rPr>
            </w:pPr>
            <w:r>
              <w:rPr>
                <w:rFonts w:ascii="宋体" w:hAnsi="宋体" w:eastAsia="宋体" w:cs="宋体"/>
                <w:sz w:val="22"/>
                <w:szCs w:val="22"/>
              </w:rPr>
              <w:t>2</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24" w:type="dxa"/>
            <w:vAlign w:val="top"/>
          </w:tcPr>
          <w:p>
            <w:pPr>
              <w:spacing w:before="124" w:line="185" w:lineRule="auto"/>
              <w:ind w:left="317"/>
              <w:rPr>
                <w:rFonts w:ascii="宋体" w:hAnsi="宋体" w:eastAsia="宋体" w:cs="宋体"/>
                <w:sz w:val="22"/>
                <w:szCs w:val="22"/>
              </w:rPr>
            </w:pPr>
            <w:r>
              <w:rPr>
                <w:rFonts w:ascii="宋体" w:hAnsi="宋体" w:eastAsia="宋体" w:cs="宋体"/>
                <w:sz w:val="22"/>
                <w:szCs w:val="22"/>
              </w:rPr>
              <w:t>3</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724" w:type="dxa"/>
            <w:vAlign w:val="top"/>
          </w:tcPr>
          <w:p>
            <w:pPr>
              <w:spacing w:before="124" w:line="187" w:lineRule="auto"/>
              <w:ind w:left="312"/>
              <w:rPr>
                <w:rFonts w:ascii="宋体" w:hAnsi="宋体" w:eastAsia="宋体" w:cs="宋体"/>
                <w:sz w:val="22"/>
                <w:szCs w:val="22"/>
              </w:rPr>
            </w:pPr>
            <w:r>
              <w:rPr>
                <w:rFonts w:ascii="宋体" w:hAnsi="宋体" w:eastAsia="宋体" w:cs="宋体"/>
                <w:sz w:val="22"/>
                <w:szCs w:val="22"/>
              </w:rPr>
              <w:t>4</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3" w:hRule="atLeast"/>
        </w:trPr>
        <w:tc>
          <w:tcPr>
            <w:tcW w:w="724" w:type="dxa"/>
            <w:vAlign w:val="top"/>
          </w:tcPr>
          <w:p>
            <w:pPr>
              <w:spacing w:before="127" w:line="184" w:lineRule="auto"/>
              <w:ind w:left="317"/>
              <w:rPr>
                <w:rFonts w:ascii="宋体" w:hAnsi="宋体" w:eastAsia="宋体" w:cs="宋体"/>
                <w:sz w:val="22"/>
                <w:szCs w:val="22"/>
              </w:rPr>
            </w:pPr>
            <w:r>
              <w:rPr>
                <w:rFonts w:ascii="宋体" w:hAnsi="宋体" w:eastAsia="宋体" w:cs="宋体"/>
                <w:sz w:val="22"/>
                <w:szCs w:val="22"/>
              </w:rPr>
              <w:t>5</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3" w:hRule="atLeast"/>
        </w:trPr>
        <w:tc>
          <w:tcPr>
            <w:tcW w:w="724" w:type="dxa"/>
            <w:vAlign w:val="top"/>
          </w:tcPr>
          <w:p>
            <w:pPr>
              <w:spacing w:before="126" w:line="185" w:lineRule="auto"/>
              <w:ind w:left="314"/>
              <w:rPr>
                <w:rFonts w:ascii="宋体" w:hAnsi="宋体" w:eastAsia="宋体" w:cs="宋体"/>
                <w:sz w:val="22"/>
                <w:szCs w:val="22"/>
              </w:rPr>
            </w:pPr>
            <w:r>
              <w:rPr>
                <w:rFonts w:ascii="宋体" w:hAnsi="宋体" w:eastAsia="宋体" w:cs="宋体"/>
                <w:sz w:val="22"/>
                <w:szCs w:val="22"/>
              </w:rPr>
              <w:t>6</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3" w:hRule="atLeast"/>
        </w:trPr>
        <w:tc>
          <w:tcPr>
            <w:tcW w:w="724" w:type="dxa"/>
            <w:vAlign w:val="top"/>
          </w:tcPr>
          <w:p>
            <w:pPr>
              <w:spacing w:before="127" w:line="184" w:lineRule="auto"/>
              <w:ind w:left="318"/>
              <w:rPr>
                <w:rFonts w:ascii="宋体" w:hAnsi="宋体" w:eastAsia="宋体" w:cs="宋体"/>
                <w:sz w:val="22"/>
                <w:szCs w:val="22"/>
              </w:rPr>
            </w:pPr>
            <w:r>
              <w:rPr>
                <w:rFonts w:ascii="宋体" w:hAnsi="宋体" w:eastAsia="宋体" w:cs="宋体"/>
                <w:sz w:val="22"/>
                <w:szCs w:val="22"/>
              </w:rPr>
              <w:t>7</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724" w:type="dxa"/>
            <w:vAlign w:val="top"/>
          </w:tcPr>
          <w:p>
            <w:pPr>
              <w:spacing w:before="126" w:line="185" w:lineRule="auto"/>
              <w:ind w:left="313"/>
              <w:rPr>
                <w:rFonts w:ascii="宋体" w:hAnsi="宋体" w:eastAsia="宋体" w:cs="宋体"/>
                <w:sz w:val="22"/>
                <w:szCs w:val="22"/>
              </w:rPr>
            </w:pPr>
            <w:r>
              <w:rPr>
                <w:rFonts w:ascii="宋体" w:hAnsi="宋体" w:eastAsia="宋体" w:cs="宋体"/>
                <w:sz w:val="22"/>
                <w:szCs w:val="22"/>
              </w:rPr>
              <w:t>8</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724" w:type="dxa"/>
            <w:vAlign w:val="top"/>
          </w:tcPr>
          <w:p>
            <w:pPr>
              <w:spacing w:before="127" w:line="185" w:lineRule="auto"/>
              <w:ind w:left="313"/>
              <w:rPr>
                <w:rFonts w:ascii="宋体" w:hAnsi="宋体" w:eastAsia="宋体" w:cs="宋体"/>
                <w:sz w:val="22"/>
                <w:szCs w:val="22"/>
              </w:rPr>
            </w:pPr>
            <w:r>
              <w:rPr>
                <w:rFonts w:ascii="宋体" w:hAnsi="宋体" w:eastAsia="宋体" w:cs="宋体"/>
                <w:sz w:val="22"/>
                <w:szCs w:val="22"/>
              </w:rPr>
              <w:t>9</w:t>
            </w:r>
          </w:p>
        </w:tc>
        <w:tc>
          <w:tcPr>
            <w:tcW w:w="880" w:type="dxa"/>
            <w:vAlign w:val="top"/>
          </w:tcPr>
          <w:p>
            <w:pPr>
              <w:rPr>
                <w:rFonts w:ascii="Arial"/>
                <w:sz w:val="21"/>
              </w:rPr>
            </w:pPr>
          </w:p>
        </w:tc>
        <w:tc>
          <w:tcPr>
            <w:tcW w:w="1249" w:type="dxa"/>
            <w:vAlign w:val="top"/>
          </w:tcPr>
          <w:p>
            <w:pPr>
              <w:rPr>
                <w:rFonts w:ascii="Arial"/>
                <w:sz w:val="21"/>
              </w:rPr>
            </w:pPr>
          </w:p>
        </w:tc>
        <w:tc>
          <w:tcPr>
            <w:tcW w:w="910" w:type="dxa"/>
            <w:vAlign w:val="top"/>
          </w:tcPr>
          <w:p>
            <w:pPr>
              <w:rPr>
                <w:rFonts w:ascii="Arial"/>
                <w:sz w:val="21"/>
              </w:rPr>
            </w:pPr>
          </w:p>
        </w:tc>
        <w:tc>
          <w:tcPr>
            <w:tcW w:w="700" w:type="dxa"/>
            <w:vAlign w:val="top"/>
          </w:tcPr>
          <w:p>
            <w:pPr>
              <w:rPr>
                <w:rFonts w:ascii="Arial"/>
                <w:sz w:val="21"/>
              </w:rPr>
            </w:pPr>
          </w:p>
        </w:tc>
        <w:tc>
          <w:tcPr>
            <w:tcW w:w="763" w:type="dxa"/>
            <w:vAlign w:val="top"/>
          </w:tcPr>
          <w:p>
            <w:pPr>
              <w:rPr>
                <w:rFonts w:ascii="Arial"/>
                <w:sz w:val="21"/>
              </w:rPr>
            </w:pPr>
          </w:p>
        </w:tc>
        <w:tc>
          <w:tcPr>
            <w:tcW w:w="746" w:type="dxa"/>
            <w:vAlign w:val="top"/>
          </w:tcPr>
          <w:p>
            <w:pPr>
              <w:rPr>
                <w:rFonts w:ascii="Arial"/>
                <w:sz w:val="21"/>
              </w:rPr>
            </w:pPr>
          </w:p>
        </w:tc>
        <w:tc>
          <w:tcPr>
            <w:tcW w:w="1558" w:type="dxa"/>
            <w:vAlign w:val="top"/>
          </w:tcPr>
          <w:p>
            <w:pPr>
              <w:rPr>
                <w:rFonts w:ascii="Arial"/>
                <w:sz w:val="21"/>
              </w:rPr>
            </w:pPr>
          </w:p>
        </w:tc>
        <w:tc>
          <w:tcPr>
            <w:tcW w:w="1531" w:type="dxa"/>
            <w:vAlign w:val="top"/>
          </w:tcPr>
          <w:p>
            <w:pPr>
              <w:rPr>
                <w:rFonts w:ascii="Arial"/>
                <w:sz w:val="21"/>
              </w:rPr>
            </w:pPr>
          </w:p>
        </w:tc>
        <w:tc>
          <w:tcPr>
            <w:tcW w:w="1799" w:type="dxa"/>
            <w:vAlign w:val="top"/>
          </w:tcPr>
          <w:p>
            <w:pPr>
              <w:rPr>
                <w:rFonts w:ascii="Arial"/>
                <w:sz w:val="21"/>
              </w:rPr>
            </w:pPr>
          </w:p>
        </w:tc>
        <w:tc>
          <w:tcPr>
            <w:tcW w:w="1240" w:type="dxa"/>
            <w:vAlign w:val="top"/>
          </w:tcPr>
          <w:p>
            <w:pPr>
              <w:rPr>
                <w:rFonts w:ascii="Arial"/>
                <w:sz w:val="21"/>
              </w:rPr>
            </w:pPr>
          </w:p>
        </w:tc>
        <w:tc>
          <w:tcPr>
            <w:tcW w:w="12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9" w:hRule="atLeast"/>
        </w:trPr>
        <w:tc>
          <w:tcPr>
            <w:tcW w:w="13324" w:type="dxa"/>
            <w:gridSpan w:val="12"/>
            <w:vAlign w:val="top"/>
          </w:tcPr>
          <w:p>
            <w:pPr>
              <w:spacing w:before="184" w:line="228" w:lineRule="auto"/>
              <w:ind w:left="2219"/>
              <w:rPr>
                <w:rFonts w:ascii="宋体" w:hAnsi="宋体" w:eastAsia="宋体" w:cs="宋体"/>
                <w:sz w:val="22"/>
                <w:szCs w:val="22"/>
              </w:rPr>
            </w:pPr>
            <w:r>
              <w:rPr>
                <w:rFonts w:ascii="宋体" w:hAnsi="宋体" w:eastAsia="宋体" w:cs="宋体"/>
                <w:spacing w:val="14"/>
                <w:sz w:val="22"/>
                <w:szCs w:val="22"/>
              </w:rPr>
              <w:t>合</w:t>
            </w:r>
            <w:r>
              <w:rPr>
                <w:rFonts w:ascii="宋体" w:hAnsi="宋体" w:eastAsia="宋体" w:cs="宋体"/>
                <w:spacing w:val="7"/>
                <w:sz w:val="22"/>
                <w:szCs w:val="22"/>
              </w:rPr>
              <w:t>计   人</w:t>
            </w:r>
            <w:r>
              <w:rPr>
                <w:rFonts w:ascii="宋体" w:hAnsi="宋体" w:eastAsia="宋体" w:cs="宋体"/>
                <w:spacing w:val="7"/>
                <w:sz w:val="22"/>
                <w:szCs w:val="22"/>
                <w14:textOutline w14:w="4013" w14:cap="sq" w14:cmpd="sng">
                  <w14:solidFill>
                    <w14:srgbClr w14:val="000000"/>
                  </w14:solidFill>
                  <w14:prstDash w14:val="solid"/>
                  <w14:bevel/>
                </w14:textOutline>
              </w:rPr>
              <w:t>，</w:t>
            </w:r>
            <w:r>
              <w:rPr>
                <w:rFonts w:ascii="仿宋" w:hAnsi="仿宋" w:eastAsia="仿宋" w:cs="仿宋"/>
                <w:spacing w:val="7"/>
                <w:sz w:val="23"/>
                <w:szCs w:val="23"/>
              </w:rPr>
              <w:t>在职     人，退休    人，离休    人，二等乙  人，保健对象   人</w:t>
            </w:r>
            <w:r>
              <w:rPr>
                <w:rFonts w:ascii="宋体" w:hAnsi="宋体" w:eastAsia="宋体" w:cs="宋体"/>
                <w:spacing w:val="7"/>
                <w:sz w:val="22"/>
                <w:szCs w:val="22"/>
                <w14:textOutline w14:w="4013" w14:cap="sq" w14:cmpd="sng">
                  <w14:solidFill>
                    <w14:srgbClr w14:val="000000"/>
                  </w14:solidFill>
                  <w14:prstDash w14:val="solid"/>
                  <w14:bevel/>
                </w14:textOutline>
              </w:rPr>
              <w:t>。</w:t>
            </w:r>
          </w:p>
        </w:tc>
      </w:tr>
    </w:tbl>
    <w:p>
      <w:pPr>
        <w:spacing w:before="231" w:line="196" w:lineRule="auto"/>
        <w:ind w:left="1130"/>
        <w:rPr>
          <w:rFonts w:ascii="宋体" w:hAnsi="宋体" w:eastAsia="宋体" w:cs="宋体"/>
          <w:sz w:val="17"/>
          <w:szCs w:val="17"/>
        </w:rPr>
      </w:pPr>
      <w:r>
        <w:rPr>
          <w:rFonts w:ascii="宋体" w:hAnsi="宋体" w:eastAsia="宋体" w:cs="宋体"/>
          <w:spacing w:val="10"/>
          <w:sz w:val="17"/>
          <w:szCs w:val="17"/>
        </w:rPr>
        <w:t>温</w:t>
      </w:r>
      <w:r>
        <w:rPr>
          <w:rFonts w:ascii="宋体" w:hAnsi="宋体" w:eastAsia="宋体" w:cs="宋体"/>
          <w:spacing w:val="6"/>
          <w:sz w:val="17"/>
          <w:szCs w:val="17"/>
        </w:rPr>
        <w:t>馨</w:t>
      </w:r>
      <w:r>
        <w:rPr>
          <w:rFonts w:ascii="宋体" w:hAnsi="宋体" w:eastAsia="宋体" w:cs="宋体"/>
          <w:spacing w:val="5"/>
          <w:sz w:val="17"/>
          <w:szCs w:val="17"/>
        </w:rPr>
        <w:t>提示： 请您仔细核对相关信息，如有疑问请拨打：</w:t>
      </w:r>
    </w:p>
    <w:p>
      <w:pPr>
        <w:sectPr>
          <w:type w:val="continuous"/>
          <w:pgSz w:w="16839" w:h="11906"/>
          <w:pgMar w:top="400" w:right="1768" w:bottom="400" w:left="730" w:header="0" w:footer="0" w:gutter="0"/>
          <w:cols w:equalWidth="0" w:num="1">
            <w:col w:w="14340"/>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243"/>
        <w:outlineLvl w:val="1"/>
        <w:rPr>
          <w:rFonts w:ascii="宋体" w:hAnsi="宋体" w:eastAsia="宋体" w:cs="宋体"/>
          <w:sz w:val="43"/>
          <w:szCs w:val="43"/>
        </w:rPr>
      </w:pPr>
      <w:r>
        <w:rPr>
          <w:rFonts w:ascii="宋体" w:hAnsi="宋体" w:eastAsia="宋体" w:cs="宋体"/>
          <w:spacing w:val="19"/>
          <w:sz w:val="43"/>
          <w:szCs w:val="43"/>
          <w14:textOutline w14:w="7975" w14:cap="sq" w14:cmpd="sng">
            <w14:solidFill>
              <w14:srgbClr w14:val="000000"/>
            </w14:solidFill>
            <w14:prstDash w14:val="solid"/>
            <w14:bevel/>
          </w14:textOutline>
        </w:rPr>
        <w:t>参</w:t>
      </w:r>
      <w:r>
        <w:rPr>
          <w:rFonts w:ascii="宋体" w:hAnsi="宋体" w:eastAsia="宋体" w:cs="宋体"/>
          <w:spacing w:val="10"/>
          <w:sz w:val="43"/>
          <w:szCs w:val="43"/>
          <w14:textOutline w14:w="7975" w14:cap="sq" w14:cmpd="sng">
            <w14:solidFill>
              <w14:srgbClr w14:val="000000"/>
            </w14:solidFill>
            <w14:prstDash w14:val="solid"/>
            <w14:bevel/>
          </w14:textOutline>
        </w:rPr>
        <w:t>保单位应缴基本医疗保险费核定业务流程</w:t>
      </w:r>
    </w:p>
    <w:p>
      <w:pPr>
        <w:spacing w:before="186" w:line="221" w:lineRule="auto"/>
        <w:ind w:left="1654"/>
        <w:rPr>
          <w:rFonts w:ascii="仿宋" w:hAnsi="仿宋" w:eastAsia="仿宋" w:cs="仿宋"/>
          <w:sz w:val="31"/>
          <w:szCs w:val="31"/>
        </w:rPr>
      </w:pPr>
      <w:r>
        <w:rPr>
          <w:rFonts w:ascii="仿宋" w:hAnsi="仿宋" w:eastAsia="仿宋" w:cs="仿宋"/>
          <w:spacing w:val="1"/>
          <w:sz w:val="31"/>
          <w:szCs w:val="31"/>
        </w:rPr>
        <w:t xml:space="preserve">(经办政务服务事项清单 </w:t>
      </w:r>
      <w:r>
        <w:rPr>
          <w:rFonts w:ascii="仿宋" w:hAnsi="仿宋" w:eastAsia="仿宋" w:cs="仿宋"/>
          <w:sz w:val="31"/>
          <w:szCs w:val="31"/>
        </w:rPr>
        <w:t>J</w:t>
      </w:r>
      <w:r>
        <w:rPr>
          <w:rFonts w:ascii="仿宋" w:hAnsi="仿宋" w:eastAsia="仿宋" w:cs="仿宋"/>
          <w:spacing w:val="1"/>
          <w:sz w:val="31"/>
          <w:szCs w:val="31"/>
        </w:rPr>
        <w:t>0020360</w:t>
      </w:r>
      <w:r>
        <w:rPr>
          <w:rFonts w:ascii="仿宋" w:hAnsi="仿宋" w:eastAsia="仿宋" w:cs="仿宋"/>
          <w:sz w:val="31"/>
          <w:szCs w:val="31"/>
        </w:rPr>
        <w:t>12001)</w:t>
      </w:r>
    </w:p>
    <w:p>
      <w:pPr>
        <w:spacing w:line="354" w:lineRule="auto"/>
        <w:rPr>
          <w:rFonts w:ascii="Arial"/>
          <w:sz w:val="21"/>
        </w:rPr>
      </w:pPr>
    </w:p>
    <w:p>
      <w:pPr>
        <w:spacing w:line="355" w:lineRule="auto"/>
        <w:rPr>
          <w:rFonts w:ascii="Arial"/>
          <w:sz w:val="21"/>
        </w:rPr>
      </w:pPr>
    </w:p>
    <w:p>
      <w:pPr>
        <w:spacing w:before="101" w:line="333" w:lineRule="auto"/>
        <w:ind w:firstLine="653"/>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参</w:t>
      </w:r>
      <w:r>
        <w:rPr>
          <w:rFonts w:ascii="仿宋" w:hAnsi="仿宋" w:eastAsia="仿宋" w:cs="仿宋"/>
          <w:spacing w:val="6"/>
          <w:sz w:val="31"/>
          <w:szCs w:val="31"/>
        </w:rPr>
        <w:t>保单位应缴基本医疗保险费核定业务的服务对象、</w:t>
      </w:r>
      <w:r>
        <w:rPr>
          <w:rFonts w:ascii="仿宋" w:hAnsi="仿宋" w:eastAsia="仿宋" w:cs="仿宋"/>
          <w:sz w:val="31"/>
          <w:szCs w:val="31"/>
        </w:rPr>
        <w:t xml:space="preserve"> </w:t>
      </w:r>
      <w:r>
        <w:rPr>
          <w:rFonts w:ascii="仿宋" w:hAnsi="仿宋" w:eastAsia="仿宋" w:cs="仿宋"/>
          <w:spacing w:val="10"/>
          <w:sz w:val="31"/>
          <w:szCs w:val="31"/>
        </w:rPr>
        <w:t>受理条</w:t>
      </w:r>
      <w:r>
        <w:rPr>
          <w:rFonts w:ascii="仿宋" w:hAnsi="仿宋" w:eastAsia="仿宋" w:cs="仿宋"/>
          <w:spacing w:val="6"/>
          <w:sz w:val="31"/>
          <w:szCs w:val="31"/>
        </w:rPr>
        <w:t>件</w:t>
      </w:r>
      <w:r>
        <w:rPr>
          <w:rFonts w:ascii="仿宋" w:hAnsi="仿宋" w:eastAsia="仿宋" w:cs="仿宋"/>
          <w:spacing w:val="5"/>
          <w:sz w:val="31"/>
          <w:szCs w:val="31"/>
        </w:rPr>
        <w:t>、办理材料明细、办理流程、办件类型、办理时限及其</w:t>
      </w:r>
      <w:r>
        <w:rPr>
          <w:rFonts w:ascii="仿宋" w:hAnsi="仿宋" w:eastAsia="仿宋" w:cs="仿宋"/>
          <w:sz w:val="31"/>
          <w:szCs w:val="31"/>
        </w:rPr>
        <w:t xml:space="preserve"> </w:t>
      </w:r>
      <w:r>
        <w:rPr>
          <w:rFonts w:ascii="仿宋" w:hAnsi="仿宋" w:eastAsia="仿宋" w:cs="仿宋"/>
          <w:spacing w:val="8"/>
          <w:sz w:val="31"/>
          <w:szCs w:val="31"/>
        </w:rPr>
        <w:t>他事项制定本流程</w:t>
      </w:r>
      <w:r>
        <w:rPr>
          <w:rFonts w:ascii="仿宋" w:hAnsi="仿宋" w:eastAsia="仿宋" w:cs="仿宋"/>
          <w:spacing w:val="6"/>
          <w:sz w:val="31"/>
          <w:szCs w:val="31"/>
        </w:rPr>
        <w:t>。</w:t>
      </w:r>
    </w:p>
    <w:p>
      <w:pPr>
        <w:spacing w:line="414" w:lineRule="exact"/>
        <w:ind w:left="662"/>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4" w:line="562" w:lineRule="exact"/>
        <w:ind w:left="649"/>
        <w:rPr>
          <w:rFonts w:ascii="仿宋" w:hAnsi="仿宋" w:eastAsia="仿宋" w:cs="仿宋"/>
          <w:sz w:val="31"/>
          <w:szCs w:val="31"/>
        </w:rPr>
      </w:pPr>
      <w:r>
        <w:rPr>
          <w:rFonts w:ascii="仿宋" w:hAnsi="仿宋" w:eastAsia="仿宋" w:cs="仿宋"/>
          <w:spacing w:val="20"/>
          <w:position w:val="18"/>
          <w:sz w:val="31"/>
          <w:szCs w:val="31"/>
        </w:rPr>
        <w:t>参</w:t>
      </w:r>
      <w:r>
        <w:rPr>
          <w:rFonts w:ascii="仿宋" w:hAnsi="仿宋" w:eastAsia="仿宋" w:cs="仿宋"/>
          <w:spacing w:val="18"/>
          <w:position w:val="18"/>
          <w:sz w:val="31"/>
          <w:szCs w:val="31"/>
        </w:rPr>
        <w:t>保单位(由单位经办人办理)。</w:t>
      </w:r>
    </w:p>
    <w:p>
      <w:pPr>
        <w:spacing w:line="414" w:lineRule="exact"/>
        <w:ind w:left="646"/>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221" w:lineRule="auto"/>
        <w:ind w:left="652"/>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562" w:lineRule="exact"/>
        <w:ind w:left="644"/>
        <w:rPr>
          <w:rFonts w:ascii="黑体" w:hAnsi="黑体" w:eastAsia="黑体" w:cs="黑体"/>
          <w:sz w:val="31"/>
          <w:szCs w:val="31"/>
        </w:rPr>
      </w:pPr>
      <w:r>
        <w:rPr>
          <w:rFonts w:ascii="黑体" w:hAnsi="黑体" w:eastAsia="黑体" w:cs="黑体"/>
          <w:spacing w:val="8"/>
          <w:position w:val="18"/>
          <w:sz w:val="31"/>
          <w:szCs w:val="31"/>
        </w:rPr>
        <w:t>3</w:t>
      </w:r>
      <w:r>
        <w:rPr>
          <w:rFonts w:ascii="黑体" w:hAnsi="黑体" w:eastAsia="黑体" w:cs="黑体"/>
          <w:spacing w:val="7"/>
          <w:position w:val="18"/>
          <w:sz w:val="31"/>
          <w:szCs w:val="31"/>
        </w:rPr>
        <w:t>.办理材料明细</w:t>
      </w:r>
    </w:p>
    <w:p>
      <w:pPr>
        <w:spacing w:line="222" w:lineRule="auto"/>
        <w:ind w:left="668"/>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经办人身份证。</w:t>
      </w:r>
    </w:p>
    <w:p>
      <w:pPr>
        <w:spacing w:before="181" w:line="224" w:lineRule="auto"/>
        <w:ind w:left="668"/>
        <w:rPr>
          <w:rFonts w:ascii="仿宋" w:hAnsi="仿宋" w:eastAsia="仿宋" w:cs="仿宋"/>
          <w:sz w:val="31"/>
          <w:szCs w:val="31"/>
        </w:rPr>
      </w:pPr>
      <w:r>
        <w:rPr>
          <w:rFonts w:ascii="仿宋" w:hAnsi="仿宋" w:eastAsia="仿宋" w:cs="仿宋"/>
          <w:spacing w:val="-3"/>
          <w:sz w:val="31"/>
          <w:szCs w:val="31"/>
          <w14:textOutline w14:w="5791" w14:cap="sq" w14:cmpd="sng">
            <w14:solidFill>
              <w14:srgbClr w14:val="000000"/>
            </w14:solidFill>
            <w14:prstDash w14:val="solid"/>
            <w14:bevel/>
          </w14:textOutline>
        </w:rPr>
        <w:t>3</w:t>
      </w:r>
      <w:r>
        <w:rPr>
          <w:rFonts w:ascii="仿宋" w:hAnsi="仿宋" w:eastAsia="仿宋" w:cs="仿宋"/>
          <w:spacing w:val="-2"/>
          <w:sz w:val="31"/>
          <w:szCs w:val="31"/>
          <w14:textOutline w14:w="5791" w14:cap="sq" w14:cmpd="sng">
            <w14:solidFill>
              <w14:srgbClr w14:val="000000"/>
            </w14:solidFill>
            <w14:prstDash w14:val="solid"/>
            <w14:bevel/>
          </w14:textOutline>
        </w:rPr>
        <w:t>.2</w:t>
      </w:r>
      <w:r>
        <w:rPr>
          <w:rFonts w:ascii="仿宋" w:hAnsi="仿宋" w:eastAsia="仿宋" w:cs="仿宋"/>
          <w:spacing w:val="-2"/>
          <w:sz w:val="31"/>
          <w:szCs w:val="31"/>
        </w:rPr>
        <w:t xml:space="preserve"> 参保单位介绍信。</w:t>
      </w:r>
    </w:p>
    <w:p>
      <w:pPr>
        <w:spacing w:before="188" w:line="415" w:lineRule="exact"/>
        <w:ind w:left="640"/>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7" w:line="220" w:lineRule="auto"/>
        <w:ind w:left="654"/>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1" w:line="332" w:lineRule="auto"/>
        <w:ind w:left="44" w:right="54" w:firstLine="609"/>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.1.1 参保单位经办人可登录医保经办政务服务网上大厅打</w:t>
      </w:r>
      <w:r>
        <w:rPr>
          <w:rFonts w:ascii="仿宋" w:hAnsi="仿宋" w:eastAsia="仿宋" w:cs="仿宋"/>
          <w:sz w:val="31"/>
          <w:szCs w:val="31"/>
        </w:rPr>
        <w:t xml:space="preserve"> </w:t>
      </w:r>
      <w:r>
        <w:rPr>
          <w:rFonts w:ascii="仿宋" w:hAnsi="仿宋" w:eastAsia="仿宋" w:cs="仿宋"/>
          <w:spacing w:val="3"/>
          <w:sz w:val="31"/>
          <w:szCs w:val="31"/>
        </w:rPr>
        <w:t>印《吉林省医疗保险费核定通知单》(附件 2</w:t>
      </w:r>
      <w:r>
        <w:rPr>
          <w:rFonts w:ascii="仿宋" w:hAnsi="仿宋" w:eastAsia="仿宋" w:cs="仿宋"/>
          <w:spacing w:val="2"/>
          <w:sz w:val="31"/>
          <w:szCs w:val="31"/>
        </w:rPr>
        <w:t>)</w:t>
      </w:r>
      <w:r>
        <w:rPr>
          <w:rFonts w:ascii="仿宋" w:hAnsi="仿宋" w:eastAsia="仿宋" w:cs="仿宋"/>
          <w:sz w:val="31"/>
          <w:szCs w:val="31"/>
        </w:rPr>
        <w:t>。</w:t>
      </w:r>
    </w:p>
    <w:p>
      <w:pPr>
        <w:spacing w:before="1" w:line="334" w:lineRule="auto"/>
        <w:ind w:left="12" w:right="54" w:firstLine="641"/>
        <w:rPr>
          <w:rFonts w:ascii="仿宋" w:hAnsi="仿宋" w:eastAsia="仿宋" w:cs="仿宋"/>
          <w:sz w:val="31"/>
          <w:szCs w:val="31"/>
        </w:rPr>
      </w:pPr>
      <w:r>
        <w:rPr>
          <w:rFonts w:ascii="仿宋" w:hAnsi="仿宋" w:eastAsia="仿宋" w:cs="仿宋"/>
          <w:spacing w:val="7"/>
          <w:sz w:val="31"/>
          <w:szCs w:val="31"/>
        </w:rPr>
        <w:t>4</w:t>
      </w:r>
      <w:r>
        <w:rPr>
          <w:rFonts w:ascii="仿宋" w:hAnsi="仿宋" w:eastAsia="仿宋" w:cs="仿宋"/>
          <w:spacing w:val="4"/>
          <w:sz w:val="31"/>
          <w:szCs w:val="31"/>
        </w:rPr>
        <w:t>.1.2 经办人也可凭经办人身份证及参保单位介绍信到医保</w:t>
      </w:r>
      <w:r>
        <w:rPr>
          <w:rFonts w:ascii="仿宋" w:hAnsi="仿宋" w:eastAsia="仿宋" w:cs="仿宋"/>
          <w:sz w:val="31"/>
          <w:szCs w:val="31"/>
        </w:rPr>
        <w:t xml:space="preserve"> </w:t>
      </w:r>
      <w:r>
        <w:rPr>
          <w:rFonts w:ascii="仿宋" w:hAnsi="仿宋" w:eastAsia="仿宋" w:cs="仿宋"/>
          <w:spacing w:val="8"/>
          <w:sz w:val="31"/>
          <w:szCs w:val="31"/>
        </w:rPr>
        <w:t>经</w:t>
      </w:r>
      <w:r>
        <w:rPr>
          <w:rFonts w:ascii="仿宋" w:hAnsi="仿宋" w:eastAsia="仿宋" w:cs="仿宋"/>
          <w:spacing w:val="7"/>
          <w:sz w:val="31"/>
          <w:szCs w:val="31"/>
        </w:rPr>
        <w:t>办服务窗口核定打印。</w:t>
      </w:r>
    </w:p>
    <w:p>
      <w:pPr>
        <w:spacing w:before="1" w:line="224" w:lineRule="auto"/>
        <w:ind w:left="654"/>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4" w:line="342" w:lineRule="auto"/>
        <w:ind w:left="1" w:right="54" w:firstLine="649"/>
        <w:rPr>
          <w:rFonts w:ascii="仿宋" w:hAnsi="仿宋" w:eastAsia="仿宋" w:cs="仿宋"/>
          <w:sz w:val="31"/>
          <w:szCs w:val="31"/>
        </w:rPr>
      </w:pPr>
      <w:r>
        <w:rPr>
          <w:rFonts w:ascii="仿宋" w:hAnsi="仿宋" w:eastAsia="仿宋" w:cs="仿宋"/>
          <w:spacing w:val="8"/>
          <w:sz w:val="31"/>
          <w:szCs w:val="31"/>
        </w:rPr>
        <w:t>经办人在</w:t>
      </w:r>
      <w:r>
        <w:rPr>
          <w:rFonts w:ascii="仿宋" w:hAnsi="仿宋" w:eastAsia="仿宋" w:cs="仿宋"/>
          <w:spacing w:val="6"/>
          <w:sz w:val="31"/>
          <w:szCs w:val="31"/>
        </w:rPr>
        <w:t>医</w:t>
      </w:r>
      <w:r>
        <w:rPr>
          <w:rFonts w:ascii="仿宋" w:hAnsi="仿宋" w:eastAsia="仿宋" w:cs="仿宋"/>
          <w:spacing w:val="4"/>
          <w:sz w:val="31"/>
          <w:szCs w:val="31"/>
        </w:rPr>
        <w:t>保经办政务服务网上大厅核定打印《吉林省医疗</w:t>
      </w:r>
      <w:r>
        <w:rPr>
          <w:rFonts w:ascii="仿宋" w:hAnsi="仿宋" w:eastAsia="仿宋" w:cs="仿宋"/>
          <w:sz w:val="31"/>
          <w:szCs w:val="31"/>
        </w:rPr>
        <w:t xml:space="preserve"> </w:t>
      </w:r>
      <w:r>
        <w:rPr>
          <w:rFonts w:ascii="仿宋" w:hAnsi="仿宋" w:eastAsia="仿宋" w:cs="仿宋"/>
          <w:spacing w:val="7"/>
          <w:sz w:val="31"/>
          <w:szCs w:val="31"/>
        </w:rPr>
        <w:t>保</w:t>
      </w:r>
      <w:r>
        <w:rPr>
          <w:rFonts w:ascii="仿宋" w:hAnsi="仿宋" w:eastAsia="仿宋" w:cs="仿宋"/>
          <w:spacing w:val="5"/>
          <w:sz w:val="31"/>
          <w:szCs w:val="31"/>
        </w:rPr>
        <w:t>险费核定通知单》(附件 2)，系统自动受理；若到医保经办服</w:t>
      </w:r>
    </w:p>
    <w:p>
      <w:pPr>
        <w:sectPr>
          <w:footerReference r:id="rId295" w:type="default"/>
          <w:pgSz w:w="11906" w:h="16839"/>
          <w:pgMar w:top="400" w:right="1421" w:bottom="909" w:left="1596" w:header="0" w:footer="677"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1" w:line="333" w:lineRule="auto"/>
        <w:ind w:left="161" w:firstLine="7"/>
        <w:rPr>
          <w:rFonts w:ascii="仿宋" w:hAnsi="仿宋" w:eastAsia="仿宋" w:cs="仿宋"/>
          <w:sz w:val="31"/>
          <w:szCs w:val="31"/>
        </w:rPr>
      </w:pPr>
      <w:r>
        <w:rPr>
          <w:rFonts w:ascii="仿宋" w:hAnsi="仿宋" w:eastAsia="仿宋" w:cs="仿宋"/>
          <w:spacing w:val="8"/>
          <w:sz w:val="31"/>
          <w:szCs w:val="31"/>
        </w:rPr>
        <w:t>务窗口核定</w:t>
      </w:r>
      <w:r>
        <w:rPr>
          <w:rFonts w:ascii="仿宋" w:hAnsi="仿宋" w:eastAsia="仿宋" w:cs="仿宋"/>
          <w:spacing w:val="6"/>
          <w:sz w:val="31"/>
          <w:szCs w:val="31"/>
        </w:rPr>
        <w:t>打</w:t>
      </w:r>
      <w:r>
        <w:rPr>
          <w:rFonts w:ascii="仿宋" w:hAnsi="仿宋" w:eastAsia="仿宋" w:cs="仿宋"/>
          <w:spacing w:val="4"/>
          <w:sz w:val="31"/>
          <w:szCs w:val="31"/>
        </w:rPr>
        <w:t>印《吉林省医疗保险费核定通知单》(附件 2)，工</w:t>
      </w:r>
      <w:r>
        <w:rPr>
          <w:rFonts w:ascii="仿宋" w:hAnsi="仿宋" w:eastAsia="仿宋" w:cs="仿宋"/>
          <w:sz w:val="31"/>
          <w:szCs w:val="31"/>
        </w:rPr>
        <w:t xml:space="preserve"> </w:t>
      </w:r>
      <w:r>
        <w:rPr>
          <w:rFonts w:ascii="仿宋" w:hAnsi="仿宋" w:eastAsia="仿宋" w:cs="仿宋"/>
          <w:spacing w:val="10"/>
          <w:sz w:val="31"/>
          <w:szCs w:val="31"/>
        </w:rPr>
        <w:t>作人</w:t>
      </w:r>
      <w:r>
        <w:rPr>
          <w:rFonts w:ascii="仿宋" w:hAnsi="仿宋" w:eastAsia="仿宋" w:cs="仿宋"/>
          <w:spacing w:val="7"/>
          <w:sz w:val="31"/>
          <w:szCs w:val="31"/>
        </w:rPr>
        <w:t>员</w:t>
      </w:r>
      <w:r>
        <w:rPr>
          <w:rFonts w:ascii="仿宋" w:hAnsi="仿宋" w:eastAsia="仿宋" w:cs="仿宋"/>
          <w:spacing w:val="5"/>
          <w:sz w:val="31"/>
          <w:szCs w:val="31"/>
        </w:rPr>
        <w:t>对参保单位提供的办理材料进行审核受理，如材料提供不</w:t>
      </w:r>
      <w:r>
        <w:rPr>
          <w:rFonts w:ascii="仿宋" w:hAnsi="仿宋" w:eastAsia="仿宋" w:cs="仿宋"/>
          <w:sz w:val="31"/>
          <w:szCs w:val="31"/>
        </w:rPr>
        <w:t xml:space="preserve"> </w:t>
      </w:r>
      <w:r>
        <w:rPr>
          <w:rFonts w:ascii="仿宋" w:hAnsi="仿宋" w:eastAsia="仿宋" w:cs="仿宋"/>
          <w:spacing w:val="9"/>
          <w:sz w:val="31"/>
          <w:szCs w:val="31"/>
        </w:rPr>
        <w:t>全，不予受理。参保单位符合条件后可重新申请。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64" w:line="378" w:lineRule="auto"/>
        <w:ind w:left="159" w:right="124" w:firstLine="646"/>
        <w:rPr>
          <w:rFonts w:ascii="仿宋" w:hAnsi="仿宋" w:eastAsia="仿宋" w:cs="仿宋"/>
          <w:sz w:val="31"/>
          <w:szCs w:val="31"/>
        </w:rPr>
      </w:pPr>
      <w:r>
        <w:rPr>
          <w:rFonts w:ascii="仿宋" w:hAnsi="仿宋" w:eastAsia="仿宋" w:cs="仿宋"/>
          <w:spacing w:val="10"/>
          <w:sz w:val="31"/>
          <w:szCs w:val="31"/>
        </w:rPr>
        <w:t>打印《</w:t>
      </w:r>
      <w:r>
        <w:rPr>
          <w:rFonts w:ascii="仿宋" w:hAnsi="仿宋" w:eastAsia="仿宋" w:cs="仿宋"/>
          <w:spacing w:val="9"/>
          <w:sz w:val="31"/>
          <w:szCs w:val="31"/>
        </w:rPr>
        <w:t>吉</w:t>
      </w:r>
      <w:r>
        <w:rPr>
          <w:rFonts w:ascii="仿宋" w:hAnsi="仿宋" w:eastAsia="仿宋" w:cs="仿宋"/>
          <w:spacing w:val="5"/>
          <w:sz w:val="31"/>
          <w:szCs w:val="31"/>
        </w:rPr>
        <w:t>林省医疗保障业务单》(附件 1) 和《吉林省医疗</w:t>
      </w:r>
      <w:r>
        <w:rPr>
          <w:rFonts w:ascii="仿宋" w:hAnsi="仿宋" w:eastAsia="仿宋" w:cs="仿宋"/>
          <w:sz w:val="31"/>
          <w:szCs w:val="31"/>
        </w:rPr>
        <w:t xml:space="preserve"> </w:t>
      </w:r>
      <w:r>
        <w:rPr>
          <w:rFonts w:ascii="仿宋" w:hAnsi="仿宋" w:eastAsia="仿宋" w:cs="仿宋"/>
          <w:spacing w:val="4"/>
          <w:sz w:val="31"/>
          <w:szCs w:val="31"/>
        </w:rPr>
        <w:t>保险费核</w:t>
      </w:r>
      <w:r>
        <w:rPr>
          <w:rFonts w:ascii="仿宋" w:hAnsi="仿宋" w:eastAsia="仿宋" w:cs="仿宋"/>
          <w:spacing w:val="2"/>
          <w:sz w:val="31"/>
          <w:szCs w:val="31"/>
        </w:rPr>
        <w:t>定通知单》(附件 2)。</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60"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09"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3" w:line="222" w:lineRule="auto"/>
        <w:ind w:left="83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6"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0"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8" w:line="414"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44" w:line="334" w:lineRule="auto"/>
        <w:ind w:left="173" w:right="2" w:firstLine="643"/>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.1</w:t>
      </w:r>
      <w:r>
        <w:rPr>
          <w:rFonts w:ascii="仿宋" w:hAnsi="仿宋" w:eastAsia="仿宋" w:cs="仿宋"/>
          <w:spacing w:val="4"/>
          <w:sz w:val="31"/>
          <w:szCs w:val="31"/>
        </w:rPr>
        <w:t xml:space="preserve"> 参保单位当月核定次月应缴金额并核定打印次月《吉林</w:t>
      </w:r>
      <w:r>
        <w:rPr>
          <w:rFonts w:ascii="仿宋" w:hAnsi="仿宋" w:eastAsia="仿宋" w:cs="仿宋"/>
          <w:sz w:val="31"/>
          <w:szCs w:val="31"/>
        </w:rPr>
        <w:t xml:space="preserve"> </w:t>
      </w:r>
      <w:r>
        <w:rPr>
          <w:rFonts w:ascii="仿宋" w:hAnsi="仿宋" w:eastAsia="仿宋" w:cs="仿宋"/>
          <w:spacing w:val="5"/>
          <w:sz w:val="31"/>
          <w:szCs w:val="31"/>
        </w:rPr>
        <w:t>省</w:t>
      </w:r>
      <w:r>
        <w:rPr>
          <w:rFonts w:ascii="仿宋" w:hAnsi="仿宋" w:eastAsia="仿宋" w:cs="仿宋"/>
          <w:spacing w:val="3"/>
          <w:sz w:val="31"/>
          <w:szCs w:val="31"/>
        </w:rPr>
        <w:t>医疗保险费核定通知单》(附件 2)</w:t>
      </w:r>
    </w:p>
    <w:p>
      <w:pPr>
        <w:spacing w:line="333" w:lineRule="auto"/>
        <w:ind w:left="160" w:firstLine="655"/>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参保单位在本月无其他变更业务后可核定打印次月《吉</w:t>
      </w:r>
      <w:r>
        <w:rPr>
          <w:rFonts w:ascii="仿宋" w:hAnsi="仿宋" w:eastAsia="仿宋" w:cs="仿宋"/>
          <w:sz w:val="31"/>
          <w:szCs w:val="31"/>
        </w:rPr>
        <w:t xml:space="preserve"> </w:t>
      </w:r>
      <w:r>
        <w:rPr>
          <w:rFonts w:ascii="仿宋" w:hAnsi="仿宋" w:eastAsia="仿宋" w:cs="仿宋"/>
          <w:spacing w:val="4"/>
          <w:sz w:val="31"/>
          <w:szCs w:val="31"/>
        </w:rPr>
        <w:t>林省医疗保险费核定通知单》(附件 2)</w:t>
      </w:r>
      <w:r>
        <w:rPr>
          <w:rFonts w:ascii="仿宋" w:hAnsi="仿宋" w:eastAsia="仿宋" w:cs="仿宋"/>
          <w:spacing w:val="1"/>
          <w:sz w:val="31"/>
          <w:szCs w:val="31"/>
        </w:rPr>
        <w:t>。</w:t>
      </w:r>
    </w:p>
    <w:p>
      <w:pPr>
        <w:spacing w:line="411" w:lineRule="exact"/>
        <w:ind w:left="894"/>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296" w:type="default"/>
          <w:pgSz w:w="11906" w:h="16839"/>
          <w:pgMar w:top="400" w:right="1473" w:bottom="909" w:left="1438" w:header="0" w:footer="677" w:gutter="0"/>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6103" w:lineRule="exact"/>
        <w:ind w:firstLine="371"/>
        <w:textAlignment w:val="center"/>
      </w:pPr>
      <w:r>
        <w:drawing>
          <wp:inline distT="0" distB="0" distL="0" distR="0">
            <wp:extent cx="5607685" cy="387540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94"/>
                    <a:stretch>
                      <a:fillRect/>
                    </a:stretch>
                  </pic:blipFill>
                  <pic:spPr>
                    <a:xfrm>
                      <a:off x="0" y="0"/>
                      <a:ext cx="5608319" cy="3875532"/>
                    </a:xfrm>
                    <a:prstGeom prst="rect">
                      <a:avLst/>
                    </a:prstGeom>
                  </pic:spPr>
                </pic:pic>
              </a:graphicData>
            </a:graphic>
          </wp:inline>
        </w:drawing>
      </w:r>
    </w:p>
    <w:p>
      <w:pPr>
        <w:sectPr>
          <w:footerReference r:id="rId297" w:type="default"/>
          <w:pgSz w:w="11906" w:h="16839"/>
          <w:pgMar w:top="400" w:right="916" w:bottom="909" w:left="1785" w:header="0" w:footer="677" w:gutter="0"/>
          <w:cols w:space="720" w:num="1"/>
        </w:sectPr>
      </w:pPr>
    </w:p>
    <w:p/>
    <w:p/>
    <w:p/>
    <w:p/>
    <w:p/>
    <w:p/>
    <w:p/>
    <w:p>
      <w:pPr>
        <w:spacing w:line="24" w:lineRule="exact"/>
      </w:pPr>
    </w:p>
    <w:p>
      <w:pPr>
        <w:sectPr>
          <w:footerReference r:id="rId298" w:type="default"/>
          <w:pgSz w:w="11906" w:h="16839"/>
          <w:pgMar w:top="400" w:right="1473" w:bottom="909" w:left="1438" w:header="0" w:footer="677" w:gutter="0"/>
          <w:cols w:equalWidth="0" w:num="1">
            <w:col w:w="8994"/>
          </w:cols>
        </w:sectPr>
      </w:pPr>
    </w:p>
    <w:p>
      <w:pPr>
        <w:spacing w:before="64" w:line="226" w:lineRule="auto"/>
        <w:ind w:left="39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50" w:line="794" w:lineRule="exact"/>
        <w:ind w:firstLine="291"/>
        <w:textAlignment w:val="center"/>
      </w:pPr>
      <w:r>
        <w:drawing>
          <wp:inline distT="0" distB="0" distL="0" distR="0">
            <wp:extent cx="687705" cy="504190"/>
            <wp:effectExtent l="0" t="0" r="0" b="0"/>
            <wp:docPr id="513" name="IM 513"/>
            <wp:cNvGraphicFramePr/>
            <a:graphic xmlns:a="http://schemas.openxmlformats.org/drawingml/2006/main">
              <a:graphicData uri="http://schemas.openxmlformats.org/drawingml/2006/picture">
                <pic:pic xmlns:pic="http://schemas.openxmlformats.org/drawingml/2006/picture">
                  <pic:nvPicPr>
                    <pic:cNvPr id="513" name="IM 513"/>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135" w:line="1237" w:lineRule="exact"/>
        <w:textAlignment w:val="center"/>
      </w:pPr>
      <w:r>
        <w:drawing>
          <wp:inline distT="0" distB="0" distL="0" distR="0">
            <wp:extent cx="777240" cy="78486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532"/>
                    <a:stretch>
                      <a:fillRect/>
                    </a:stretch>
                  </pic:blipFill>
                  <pic:spPr>
                    <a:xfrm>
                      <a:off x="0" y="0"/>
                      <a:ext cx="777240" cy="785494"/>
                    </a:xfrm>
                    <a:prstGeom prst="rect">
                      <a:avLst/>
                    </a:prstGeom>
                  </pic:spPr>
                </pic:pic>
              </a:graphicData>
            </a:graphic>
          </wp:inline>
        </w:drawing>
      </w:r>
    </w:p>
    <w:p>
      <w:pPr>
        <w:sectPr>
          <w:type w:val="continuous"/>
          <w:pgSz w:w="11906" w:h="16839"/>
          <w:pgMar w:top="400" w:right="1473" w:bottom="909" w:left="1438" w:header="0" w:footer="677" w:gutter="0"/>
          <w:cols w:equalWidth="0" w:num="3">
            <w:col w:w="2890" w:space="100"/>
            <w:col w:w="4458" w:space="100"/>
            <w:col w:w="1448"/>
          </w:cols>
        </w:sectPr>
      </w:pPr>
    </w:p>
    <w:p>
      <w:pPr>
        <w:spacing w:line="218" w:lineRule="exact"/>
      </w:pPr>
    </w:p>
    <w:p>
      <w:pPr>
        <w:sectPr>
          <w:type w:val="continuous"/>
          <w:pgSz w:w="11906" w:h="16839"/>
          <w:pgMar w:top="400" w:right="1473" w:bottom="909" w:left="1438" w:header="0" w:footer="677" w:gutter="0"/>
          <w:cols w:equalWidth="0" w:num="1">
            <w:col w:w="8994"/>
          </w:cols>
        </w:sectPr>
      </w:pPr>
    </w:p>
    <w:p>
      <w:pPr>
        <w:spacing w:before="48" w:line="193" w:lineRule="auto"/>
        <w:ind w:left="445"/>
        <w:rPr>
          <w:rFonts w:ascii="宋体" w:hAnsi="宋体" w:eastAsia="宋体" w:cs="宋体"/>
          <w:sz w:val="23"/>
          <w:szCs w:val="23"/>
        </w:rPr>
      </w:pPr>
      <w:r>
        <w:pict>
          <v:shape id="_x0000_s1152" o:spid="_x0000_s1152" style="position:absolute;left:0pt;margin-left:7.45pt;margin-top:13.9pt;height:1.8pt;width:442.25pt;z-index:251821056;mso-width-relative:page;mso-height-relative:page;" filled="f" stroked="t" coordsize="8845,35" path="m0,5l8844,5m0,30l8844,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473" w:bottom="909" w:left="1438" w:header="0" w:footer="677" w:gutter="0"/>
          <w:cols w:equalWidth="0" w:num="2">
            <w:col w:w="7313" w:space="100"/>
            <w:col w:w="1582"/>
          </w:cols>
        </w:sectPr>
      </w:pPr>
    </w:p>
    <w:p>
      <w:pPr>
        <w:spacing w:before="148" w:line="227" w:lineRule="auto"/>
        <w:ind w:left="40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p/>
    <w:p>
      <w:pPr>
        <w:spacing w:line="71" w:lineRule="exact"/>
      </w:pPr>
    </w:p>
    <w:p>
      <w:pPr>
        <w:sectPr>
          <w:type w:val="continuous"/>
          <w:pgSz w:w="11906" w:h="16839"/>
          <w:pgMar w:top="400" w:right="1473" w:bottom="909" w:left="1438" w:header="0" w:footer="677" w:gutter="0"/>
          <w:cols w:equalWidth="0" w:num="1">
            <w:col w:w="8994"/>
          </w:cols>
        </w:sectPr>
      </w:pPr>
    </w:p>
    <w:p>
      <w:pPr>
        <w:spacing w:before="42" w:line="312" w:lineRule="exact"/>
        <w:ind w:left="588"/>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before="1" w:line="228" w:lineRule="auto"/>
        <w:ind w:left="588"/>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33" w:lineRule="auto"/>
        <w:ind w:left="591"/>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p>
      <w:pPr>
        <w:spacing w:before="60" w:line="197" w:lineRule="auto"/>
        <w:ind w:left="584"/>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户银行：</w:t>
      </w:r>
    </w:p>
    <w:p>
      <w:pPr>
        <w:spacing w:line="14" w:lineRule="auto"/>
        <w:rPr>
          <w:rFonts w:ascii="Arial"/>
          <w:sz w:val="2"/>
        </w:rPr>
      </w:pPr>
      <w:r>
        <w:rPr>
          <w:rFonts w:ascii="Arial" w:hAnsi="Arial" w:eastAsia="Arial" w:cs="Arial"/>
          <w:sz w:val="2"/>
          <w:szCs w:val="2"/>
        </w:rPr>
        <w:br w:type="column"/>
      </w:r>
    </w:p>
    <w:p>
      <w:pPr>
        <w:spacing w:before="41" w:line="312" w:lineRule="exact"/>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4"/>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60" w:line="232" w:lineRule="auto"/>
        <w:ind w:left="6"/>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p>
      <w:pPr>
        <w:spacing w:before="61"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473" w:bottom="909" w:left="1438" w:header="0" w:footer="677" w:gutter="0"/>
          <w:cols w:equalWidth="0" w:num="2">
            <w:col w:w="3739" w:space="100"/>
            <w:col w:w="5156"/>
          </w:cols>
        </w:sectPr>
      </w:pPr>
    </w:p>
    <w:p/>
    <w:p>
      <w:pPr>
        <w:spacing w:line="133" w:lineRule="exact"/>
      </w:pPr>
    </w:p>
    <w:tbl>
      <w:tblPr>
        <w:tblStyle w:val="4"/>
        <w:tblW w:w="8844" w:type="dxa"/>
        <w:tblInd w:w="1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8"/>
        <w:gridCol w:w="3151"/>
        <w:gridCol w:w="26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8844" w:type="dxa"/>
            <w:gridSpan w:val="3"/>
            <w:tcBorders>
              <w:left w:val="nil"/>
              <w:right w:val="nil"/>
            </w:tcBorders>
            <w:vAlign w:val="top"/>
          </w:tcPr>
          <w:p>
            <w:pPr>
              <w:spacing w:before="251" w:line="407" w:lineRule="auto"/>
              <w:ind w:left="433" w:right="1661" w:hanging="179"/>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办理信息：</w:t>
            </w:r>
            <w:r>
              <w:rPr>
                <w:rFonts w:ascii="宋体" w:hAnsi="宋体" w:eastAsia="宋体" w:cs="宋体"/>
                <w:spacing w:val="8"/>
                <w:sz w:val="23"/>
                <w:szCs w:val="23"/>
              </w:rPr>
              <w:t xml:space="preserve"> </w:t>
            </w:r>
            <w:r>
              <w:rPr>
                <w:rFonts w:ascii="仿宋" w:hAnsi="仿宋" w:eastAsia="仿宋" w:cs="仿宋"/>
                <w:spacing w:val="6"/>
                <w:sz w:val="20"/>
                <w:szCs w:val="20"/>
              </w:rPr>
              <w:t>(</w:t>
            </w:r>
            <w:r>
              <w:rPr>
                <w:rFonts w:ascii="仿宋" w:hAnsi="仿宋" w:eastAsia="仿宋" w:cs="仿宋"/>
                <w:spacing w:val="4"/>
                <w:sz w:val="20"/>
                <w:szCs w:val="20"/>
              </w:rPr>
              <w:t>请您仔细核对信息内容，如与办理情况不一致，请及时调整)</w:t>
            </w:r>
            <w:r>
              <w:rPr>
                <w:rFonts w:ascii="仿宋" w:hAnsi="仿宋" w:eastAsia="仿宋" w:cs="仿宋"/>
                <w:sz w:val="20"/>
                <w:szCs w:val="20"/>
              </w:rPr>
              <w:t xml:space="preserve"> </w:t>
            </w:r>
            <w:r>
              <w:rPr>
                <w:rFonts w:ascii="仿宋" w:hAnsi="仿宋" w:eastAsia="仿宋" w:cs="仿宋"/>
                <w:spacing w:val="14"/>
                <w:sz w:val="20"/>
                <w:szCs w:val="20"/>
              </w:rPr>
              <w:t>业</w:t>
            </w:r>
            <w:r>
              <w:rPr>
                <w:rFonts w:ascii="仿宋" w:hAnsi="仿宋" w:eastAsia="仿宋" w:cs="仿宋"/>
                <w:spacing w:val="9"/>
                <w:sz w:val="20"/>
                <w:szCs w:val="20"/>
              </w:rPr>
              <w:t>务名称：参保单位应缴基本医疗保险费核定业务</w:t>
            </w:r>
          </w:p>
          <w:p>
            <w:pPr>
              <w:spacing w:before="1" w:line="232"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0" w:hRule="atLeast"/>
        </w:trPr>
        <w:tc>
          <w:tcPr>
            <w:tcW w:w="8844" w:type="dxa"/>
            <w:gridSpan w:val="3"/>
            <w:tcBorders>
              <w:left w:val="nil"/>
              <w:right w:val="nil"/>
            </w:tcBorders>
            <w:vAlign w:val="top"/>
          </w:tcPr>
          <w:p>
            <w:pPr>
              <w:spacing w:before="248" w:line="227" w:lineRule="auto"/>
              <w:ind w:left="25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before="198" w:line="232" w:lineRule="auto"/>
              <w:ind w:left="443"/>
              <w:rPr>
                <w:rFonts w:ascii="仿宋" w:hAnsi="仿宋" w:eastAsia="仿宋" w:cs="仿宋"/>
                <w:sz w:val="20"/>
                <w:szCs w:val="20"/>
              </w:rPr>
            </w:pPr>
            <w:r>
              <w:rPr>
                <w:rFonts w:ascii="仿宋" w:hAnsi="仿宋" w:eastAsia="仿宋" w:cs="仿宋"/>
                <w:spacing w:val="22"/>
                <w:sz w:val="20"/>
                <w:szCs w:val="20"/>
              </w:rPr>
              <w:t>1</w:t>
            </w:r>
            <w:r>
              <w:rPr>
                <w:rFonts w:ascii="仿宋" w:hAnsi="仿宋" w:eastAsia="仿宋" w:cs="仿宋"/>
                <w:spacing w:val="14"/>
                <w:sz w:val="20"/>
                <w:szCs w:val="20"/>
              </w:rPr>
              <w:t>、</w:t>
            </w:r>
            <w:r>
              <w:rPr>
                <w:rFonts w:ascii="仿宋" w:hAnsi="仿宋" w:eastAsia="仿宋" w:cs="仿宋"/>
                <w:spacing w:val="11"/>
                <w:sz w:val="20"/>
                <w:szCs w:val="20"/>
              </w:rPr>
              <w:t>业务办理时间：工作日(法定节假日、休息日除外)，请您合理安排时间前来办理。</w:t>
            </w:r>
          </w:p>
          <w:p>
            <w:pPr>
              <w:spacing w:before="216" w:line="232" w:lineRule="auto"/>
              <w:ind w:left="430"/>
              <w:rPr>
                <w:rFonts w:ascii="仿宋" w:hAnsi="仿宋" w:eastAsia="仿宋" w:cs="仿宋"/>
                <w:sz w:val="20"/>
                <w:szCs w:val="20"/>
              </w:rPr>
            </w:pPr>
            <w:r>
              <w:rPr>
                <w:rFonts w:ascii="仿宋" w:hAnsi="仿宋" w:eastAsia="仿宋" w:cs="仿宋"/>
                <w:spacing w:val="7"/>
                <w:sz w:val="20"/>
                <w:szCs w:val="20"/>
              </w:rPr>
              <w:t>2、业务咨询电话</w:t>
            </w:r>
            <w:r>
              <w:rPr>
                <w:rFonts w:ascii="仿宋" w:hAnsi="仿宋" w:eastAsia="仿宋" w:cs="仿宋"/>
                <w:spacing w:val="6"/>
                <w:sz w:val="20"/>
                <w:szCs w:val="20"/>
              </w:rPr>
              <w:t>：</w:t>
            </w:r>
          </w:p>
          <w:p>
            <w:pPr>
              <w:spacing w:before="217" w:line="229" w:lineRule="auto"/>
              <w:ind w:left="432"/>
              <w:rPr>
                <w:rFonts w:ascii="仿宋" w:hAnsi="仿宋" w:eastAsia="仿宋" w:cs="仿宋"/>
                <w:sz w:val="20"/>
                <w:szCs w:val="20"/>
              </w:rPr>
            </w:pPr>
            <w:r>
              <w:rPr>
                <w:rFonts w:ascii="仿宋" w:hAnsi="仿宋" w:eastAsia="仿宋" w:cs="仿宋"/>
                <w:spacing w:val="16"/>
                <w:sz w:val="20"/>
                <w:szCs w:val="20"/>
              </w:rPr>
              <w:t>3</w:t>
            </w:r>
            <w:r>
              <w:rPr>
                <w:rFonts w:ascii="仿宋" w:hAnsi="仿宋" w:eastAsia="仿宋" w:cs="仿宋"/>
                <w:spacing w:val="15"/>
                <w:sz w:val="20"/>
                <w:szCs w:val="20"/>
              </w:rPr>
              <w:t>、</w:t>
            </w:r>
            <w:r>
              <w:rPr>
                <w:rFonts w:ascii="仿宋" w:hAnsi="仿宋" w:eastAsia="仿宋" w:cs="仿宋"/>
                <w:spacing w:val="8"/>
                <w:sz w:val="20"/>
                <w:szCs w:val="20"/>
              </w:rPr>
              <w:t>扫描登记单右上方的二维码可查询此项业务。</w:t>
            </w:r>
          </w:p>
          <w:p>
            <w:pPr>
              <w:spacing w:before="140" w:line="229" w:lineRule="auto"/>
              <w:ind w:left="427"/>
              <w:rPr>
                <w:rFonts w:ascii="仿宋" w:hAnsi="仿宋" w:eastAsia="仿宋" w:cs="仿宋"/>
                <w:sz w:val="20"/>
                <w:szCs w:val="20"/>
              </w:rPr>
            </w:pPr>
            <w:r>
              <w:rPr>
                <w:rFonts w:ascii="仿宋" w:hAnsi="仿宋" w:eastAsia="仿宋" w:cs="仿宋"/>
                <w:spacing w:val="6"/>
                <w:sz w:val="20"/>
                <w:szCs w:val="20"/>
              </w:rPr>
              <w:t>4、更多政策信息、经</w:t>
            </w:r>
            <w:r>
              <w:rPr>
                <w:rFonts w:ascii="仿宋" w:hAnsi="仿宋" w:eastAsia="仿宋" w:cs="仿宋"/>
                <w:spacing w:val="5"/>
                <w:sz w:val="20"/>
                <w:szCs w:val="20"/>
              </w:rPr>
              <w:t>办</w:t>
            </w:r>
            <w:r>
              <w:rPr>
                <w:rFonts w:ascii="仿宋" w:hAnsi="仿宋" w:eastAsia="仿宋" w:cs="仿宋"/>
                <w:spacing w:val="3"/>
                <w:sz w:val="20"/>
                <w:szCs w:val="20"/>
              </w:rPr>
              <w:t>流程请登录          官方网站            或                 微</w:t>
            </w:r>
          </w:p>
          <w:p>
            <w:pPr>
              <w:spacing w:before="65" w:line="229" w:lineRule="auto"/>
              <w:ind w:left="14"/>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8844" w:type="dxa"/>
            <w:gridSpan w:val="3"/>
            <w:tcBorders>
              <w:left w:val="nil"/>
              <w:right w:val="nil"/>
            </w:tcBorders>
            <w:vAlign w:val="top"/>
          </w:tcPr>
          <w:p>
            <w:pPr>
              <w:spacing w:before="206"/>
              <w:ind w:left="250"/>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确认信息：</w:t>
            </w:r>
            <w:r>
              <w:rPr>
                <w:rFonts w:ascii="宋体" w:hAnsi="宋体" w:eastAsia="宋体" w:cs="宋体"/>
                <w:spacing w:val="7"/>
                <w:sz w:val="23"/>
                <w:szCs w:val="23"/>
              </w:rPr>
              <w:t xml:space="preserve"> </w:t>
            </w:r>
            <w:r>
              <w:rPr>
                <w:position w:val="-5"/>
                <w:sz w:val="23"/>
                <w:szCs w:val="23"/>
              </w:rPr>
              <w:drawing>
                <wp:inline distT="0" distB="0" distL="0" distR="0">
                  <wp:extent cx="128905" cy="197485"/>
                  <wp:effectExtent l="0" t="0" r="0" b="0"/>
                  <wp:docPr id="515" name="IM 515"/>
                  <wp:cNvGraphicFramePr/>
                  <a:graphic xmlns:a="http://schemas.openxmlformats.org/drawingml/2006/main">
                    <a:graphicData uri="http://schemas.openxmlformats.org/drawingml/2006/picture">
                      <pic:pic xmlns:pic="http://schemas.openxmlformats.org/drawingml/2006/picture">
                        <pic:nvPicPr>
                          <pic:cNvPr id="515" name="IM 515"/>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7"/>
                <w:sz w:val="20"/>
                <w:szCs w:val="20"/>
              </w:rPr>
              <w:t>您所办理的参保单位应缴基本医疗保险费核定业务已办结</w:t>
            </w:r>
            <w:r>
              <w:rPr>
                <w:rFonts w:ascii="宋体" w:hAnsi="宋体" w:eastAsia="宋体" w:cs="宋体"/>
                <w:spacing w:val="6"/>
                <w:sz w:val="23"/>
                <w:szCs w:val="23"/>
              </w:rPr>
              <w:t>。</w:t>
            </w:r>
          </w:p>
          <w:p>
            <w:pPr>
              <w:spacing w:before="295"/>
              <w:ind w:right="207"/>
              <w:jc w:val="right"/>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408"/>
                          <a:stretch>
                            <a:fillRect/>
                          </a:stretch>
                        </pic:blipFill>
                        <pic:spPr>
                          <a:xfrm>
                            <a:off x="0" y="0"/>
                            <a:ext cx="129008" cy="197705"/>
                          </a:xfrm>
                          <a:prstGeom prst="rect">
                            <a:avLst/>
                          </a:prstGeom>
                        </pic:spPr>
                      </pic:pic>
                    </a:graphicData>
                  </a:graphic>
                </wp:inline>
              </w:drawing>
            </w:r>
            <w:r>
              <w:rPr>
                <w:rFonts w:ascii="仿宋" w:hAnsi="仿宋" w:eastAsia="仿宋" w:cs="仿宋"/>
                <w:spacing w:val="19"/>
                <w:sz w:val="20"/>
                <w:szCs w:val="20"/>
              </w:rPr>
              <w:t>您</w:t>
            </w:r>
            <w:r>
              <w:rPr>
                <w:rFonts w:ascii="仿宋" w:hAnsi="仿宋" w:eastAsia="仿宋" w:cs="仿宋"/>
                <w:spacing w:val="10"/>
                <w:sz w:val="20"/>
                <w:szCs w:val="20"/>
              </w:rPr>
              <w:t>所办理的参保单位应缴基本医疗保险费核定业务不符合办理条件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3078" w:type="dxa"/>
            <w:tcBorders>
              <w:left w:val="nil"/>
              <w:right w:val="nil"/>
            </w:tcBorders>
            <w:vAlign w:val="top"/>
          </w:tcPr>
          <w:p>
            <w:pPr>
              <w:spacing w:line="301" w:lineRule="auto"/>
              <w:rPr>
                <w:rFonts w:ascii="Arial"/>
                <w:sz w:val="21"/>
              </w:rPr>
            </w:pPr>
          </w:p>
          <w:p>
            <w:pPr>
              <w:spacing w:before="65" w:line="228" w:lineRule="auto"/>
              <w:ind w:left="45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151" w:type="dxa"/>
            <w:tcBorders>
              <w:left w:val="nil"/>
              <w:right w:val="nil"/>
            </w:tcBorders>
            <w:vAlign w:val="top"/>
          </w:tcPr>
          <w:p>
            <w:pPr>
              <w:spacing w:line="300" w:lineRule="auto"/>
              <w:rPr>
                <w:rFonts w:ascii="Arial"/>
                <w:sz w:val="21"/>
              </w:rPr>
            </w:pPr>
          </w:p>
          <w:p>
            <w:pPr>
              <w:spacing w:before="65"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2615" w:type="dxa"/>
            <w:tcBorders>
              <w:left w:val="nil"/>
              <w:right w:val="nil"/>
            </w:tcBorders>
            <w:vAlign w:val="top"/>
          </w:tcPr>
          <w:p>
            <w:pPr>
              <w:spacing w:line="300" w:lineRule="auto"/>
              <w:rPr>
                <w:rFonts w:ascii="Arial"/>
                <w:sz w:val="21"/>
              </w:rPr>
            </w:pPr>
          </w:p>
          <w:p>
            <w:pPr>
              <w:spacing w:before="65"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73" w:bottom="909" w:left="1438" w:header="0" w:footer="677" w:gutter="0"/>
          <w:cols w:equalWidth="0" w:num="1">
            <w:col w:w="8994"/>
          </w:cols>
        </w:sectPr>
      </w:pPr>
    </w:p>
    <w:p>
      <w:pPr>
        <w:spacing w:line="266" w:lineRule="auto"/>
        <w:rPr>
          <w:rFonts w:ascii="Arial"/>
          <w:sz w:val="21"/>
        </w:rPr>
      </w:pPr>
      <w:r>
        <w:pict>
          <v:shape id="_x0000_s1153" o:spid="_x0000_s1153" style="position:absolute;left:0pt;margin-left:86.15pt;margin-top:303.95pt;height:0.5pt;width:443.9pt;mso-position-horizontal-relative:page;mso-position-vertical-relative:page;z-index:251824128;mso-width-relative:page;mso-height-relative:page;" filled="f" stroked="t" coordsize="8877,10" o:allowincell="f" path="m0,4l8877,4e">
            <v:fill on="f" focussize="0,0"/>
            <v:stroke weight="0.48pt" color="#000000" miterlimit="2" joinstyle="bevel"/>
            <v:imagedata o:title=""/>
            <o:lock v:ext="edit"/>
          </v:shape>
        </w:pict>
      </w:r>
      <w:r>
        <w:pict>
          <v:shape id="_x0000_s1154" o:spid="_x0000_s1154" style="position:absolute;left:0pt;margin-left:86.15pt;margin-top:649.15pt;height:0.5pt;width:443.85pt;mso-position-horizontal-relative:page;mso-position-vertical-relative:page;z-index:251823104;mso-width-relative:page;mso-height-relative:page;" filled="f" stroked="t" coordsize="8877,10" o:allowincell="f" path="m0,4l8876,4e">
            <v:fill on="f" focussize="0,0"/>
            <v:stroke weight="0.48pt" color="#000000" miterlimit="2" joinstyle="bevel"/>
            <v:imagedata o:title=""/>
            <o:lock v:ext="edit"/>
          </v:shape>
        </w:pict>
      </w:r>
      <w:r>
        <w:drawing>
          <wp:anchor distT="0" distB="0" distL="0" distR="0" simplePos="0" relativeHeight="251822080" behindDoc="0" locked="0" layoutInCell="0" allowOverlap="1">
            <wp:simplePos x="0" y="0"/>
            <wp:positionH relativeFrom="page">
              <wp:posOffset>5861685</wp:posOffset>
            </wp:positionH>
            <wp:positionV relativeFrom="page">
              <wp:posOffset>1029335</wp:posOffset>
            </wp:positionV>
            <wp:extent cx="777240" cy="785495"/>
            <wp:effectExtent l="0" t="0" r="0" b="0"/>
            <wp:wrapNone/>
            <wp:docPr id="517" name="IM 517"/>
            <wp:cNvGraphicFramePr/>
            <a:graphic xmlns:a="http://schemas.openxmlformats.org/drawingml/2006/main">
              <a:graphicData uri="http://schemas.openxmlformats.org/drawingml/2006/picture">
                <pic:pic xmlns:pic="http://schemas.openxmlformats.org/drawingml/2006/picture">
                  <pic:nvPicPr>
                    <pic:cNvPr id="517" name="IM 517"/>
                    <pic:cNvPicPr/>
                  </pic:nvPicPr>
                  <pic:blipFill>
                    <a:blip r:embed="rId452"/>
                    <a:stretch>
                      <a:fillRect/>
                    </a:stretch>
                  </pic:blipFill>
                  <pic:spPr>
                    <a:xfrm>
                      <a:off x="0" y="0"/>
                      <a:ext cx="777239" cy="785494"/>
                    </a:xfrm>
                    <a:prstGeom prst="rect">
                      <a:avLst/>
                    </a:prstGeom>
                  </pic:spPr>
                </pic:pic>
              </a:graphicData>
            </a:graphic>
          </wp:anchor>
        </w:drawing>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101" w:line="226" w:lineRule="auto"/>
        <w:ind w:left="56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60" w:line="795" w:lineRule="exact"/>
        <w:ind w:firstLine="473"/>
        <w:textAlignment w:val="center"/>
      </w:pPr>
      <w:r>
        <w:drawing>
          <wp:inline distT="0" distB="0" distL="0" distR="0">
            <wp:extent cx="687705" cy="504190"/>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95"/>
                    <a:stretch>
                      <a:fillRect/>
                    </a:stretch>
                  </pic:blipFill>
                  <pic:spPr>
                    <a:xfrm>
                      <a:off x="0" y="0"/>
                      <a:ext cx="687865" cy="504443"/>
                    </a:xfrm>
                    <a:prstGeom prst="rect">
                      <a:avLst/>
                    </a:prstGeom>
                  </pic:spPr>
                </pic:pic>
              </a:graphicData>
            </a:graphic>
          </wp:inline>
        </w:drawing>
      </w:r>
    </w:p>
    <w:p>
      <w:pPr>
        <w:spacing w:before="280" w:line="225" w:lineRule="auto"/>
        <w:ind w:left="1736"/>
        <w:rPr>
          <w:rFonts w:ascii="宋体" w:hAnsi="宋体" w:eastAsia="宋体" w:cs="宋体"/>
          <w:sz w:val="31"/>
          <w:szCs w:val="31"/>
        </w:rPr>
      </w:pPr>
      <w:r>
        <w:rPr>
          <w:rFonts w:ascii="宋体" w:hAnsi="宋体" w:eastAsia="宋体" w:cs="宋体"/>
          <w:spacing w:val="30"/>
          <w:sz w:val="31"/>
          <w:szCs w:val="31"/>
          <w14:textOutline w14:w="5791" w14:cap="sq" w14:cmpd="sng">
            <w14:solidFill>
              <w14:srgbClr w14:val="000000"/>
            </w14:solidFill>
            <w14:prstDash w14:val="solid"/>
            <w14:bevel/>
          </w14:textOutline>
        </w:rPr>
        <w:t>吉</w:t>
      </w:r>
      <w:r>
        <w:rPr>
          <w:rFonts w:ascii="宋体" w:hAnsi="宋体" w:eastAsia="宋体" w:cs="宋体"/>
          <w:spacing w:val="15"/>
          <w:sz w:val="31"/>
          <w:szCs w:val="31"/>
          <w14:textOutline w14:w="5791" w14:cap="sq" w14:cmpd="sng">
            <w14:solidFill>
              <w14:srgbClr w14:val="000000"/>
            </w14:solidFill>
            <w14:prstDash w14:val="solid"/>
            <w14:bevel/>
          </w14:textOutline>
        </w:rPr>
        <w:t>林省医疗保险费核定通知单(</w:t>
      </w:r>
      <w:r>
        <w:rPr>
          <w:rFonts w:ascii="宋体" w:hAnsi="宋体" w:eastAsia="宋体" w:cs="宋体"/>
          <w:spacing w:val="15"/>
          <w:sz w:val="31"/>
          <w:szCs w:val="31"/>
        </w:rPr>
        <w:t xml:space="preserve">   </w:t>
      </w:r>
      <w:r>
        <w:rPr>
          <w:rFonts w:ascii="宋体" w:hAnsi="宋体" w:eastAsia="宋体" w:cs="宋体"/>
          <w:spacing w:val="15"/>
          <w:sz w:val="31"/>
          <w:szCs w:val="31"/>
          <w14:textOutline w14:w="5791" w14:cap="sq" w14:cmpd="sng">
            <w14:solidFill>
              <w14:srgbClr w14:val="000000"/>
            </w14:solidFill>
            <w14:prstDash w14:val="solid"/>
            <w14:bevel/>
          </w14:textOutline>
        </w:rPr>
        <w:t>年</w:t>
      </w:r>
      <w:r>
        <w:rPr>
          <w:rFonts w:ascii="宋体" w:hAnsi="宋体" w:eastAsia="宋体" w:cs="宋体"/>
          <w:spacing w:val="15"/>
          <w:sz w:val="31"/>
          <w:szCs w:val="31"/>
        </w:rPr>
        <w:t xml:space="preserve"> </w:t>
      </w:r>
      <w:r>
        <w:rPr>
          <w:rFonts w:ascii="宋体" w:hAnsi="宋体" w:eastAsia="宋体" w:cs="宋体"/>
          <w:spacing w:val="15"/>
          <w:sz w:val="31"/>
          <w:szCs w:val="31"/>
          <w14:textOutline w14:w="5791" w14:cap="sq" w14:cmpd="sng">
            <w14:solidFill>
              <w14:srgbClr w14:val="000000"/>
            </w14:solidFill>
            <w14:prstDash w14:val="solid"/>
            <w14:bevel/>
          </w14:textOutline>
        </w:rPr>
        <w:t>月)</w:t>
      </w:r>
    </w:p>
    <w:p/>
    <w:p>
      <w:pPr>
        <w:spacing w:line="240" w:lineRule="exact"/>
      </w:pPr>
    </w:p>
    <w:p>
      <w:pPr>
        <w:sectPr>
          <w:footerReference r:id="rId299" w:type="default"/>
          <w:pgSz w:w="11906" w:h="16839"/>
          <w:pgMar w:top="400" w:right="998" w:bottom="909" w:left="1191" w:header="0" w:footer="677" w:gutter="0"/>
          <w:cols w:equalWidth="0" w:num="1">
            <w:col w:w="9717"/>
          </w:cols>
        </w:sectPr>
      </w:pPr>
    </w:p>
    <w:p>
      <w:pPr>
        <w:spacing w:before="41" w:line="194" w:lineRule="auto"/>
        <w:ind w:left="684"/>
        <w:rPr>
          <w:rFonts w:ascii="宋体" w:hAnsi="宋体" w:eastAsia="宋体" w:cs="宋体"/>
          <w:sz w:val="20"/>
          <w:szCs w:val="20"/>
        </w:rPr>
      </w:pPr>
      <w:r>
        <w:pict>
          <v:shape id="_x0000_s1155" o:spid="_x0000_s1155" style="position:absolute;left:0pt;margin-left:5.55pt;margin-top:12.2pt;height:1.8pt;width:464.9pt;z-index:251825152;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8"/>
          <w:sz w:val="20"/>
          <w:szCs w:val="20"/>
          <w14:textOutline w14:w="3797" w14:cap="sq" w14:cmpd="sng">
            <w14:solidFill>
              <w14:srgbClr w14:val="000000"/>
            </w14:solidFill>
            <w14:prstDash w14:val="solid"/>
            <w14:bevel/>
          </w14:textOutline>
        </w:rPr>
        <w:t>核定编</w:t>
      </w:r>
      <w:r>
        <w:rPr>
          <w:rFonts w:ascii="宋体" w:hAnsi="宋体" w:eastAsia="宋体" w:cs="宋体"/>
          <w:spacing w:val="7"/>
          <w:sz w:val="20"/>
          <w:szCs w:val="20"/>
          <w14:textOutline w14:w="3797" w14:cap="sq" w14:cmpd="sng">
            <w14:solidFill>
              <w14:srgbClr w14:val="000000"/>
            </w14:solidFill>
            <w14:prstDash w14:val="solid"/>
            <w14:bevel/>
          </w14:textOutline>
        </w:rPr>
        <w:t>号</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8"/>
          <w:sz w:val="20"/>
          <w:szCs w:val="20"/>
          <w14:textOutline w14:w="3797" w14:cap="sq" w14:cmpd="sng">
            <w14:solidFill>
              <w14:srgbClr w14:val="000000"/>
            </w14:solidFill>
            <w14:prstDash w14:val="solid"/>
            <w14:bevel/>
          </w14:textOutline>
        </w:rPr>
        <w:t>核定日</w:t>
      </w:r>
      <w:r>
        <w:rPr>
          <w:rFonts w:ascii="宋体" w:hAnsi="宋体" w:eastAsia="宋体" w:cs="宋体"/>
          <w:spacing w:val="7"/>
          <w:sz w:val="20"/>
          <w:szCs w:val="20"/>
          <w14:textOutline w14:w="3797" w14:cap="sq" w14:cmpd="sng">
            <w14:solidFill>
              <w14:srgbClr w14:val="000000"/>
            </w14:solidFill>
            <w14:prstDash w14:val="solid"/>
            <w14:bevel/>
          </w14:textOutline>
        </w:rPr>
        <w:t>期</w:t>
      </w:r>
    </w:p>
    <w:p>
      <w:pPr>
        <w:sectPr>
          <w:type w:val="continuous"/>
          <w:pgSz w:w="11906" w:h="16839"/>
          <w:pgMar w:top="400" w:right="998" w:bottom="909" w:left="1191" w:header="0" w:footer="677" w:gutter="0"/>
          <w:cols w:equalWidth="0" w:num="2">
            <w:col w:w="7437" w:space="100"/>
            <w:col w:w="2181"/>
          </w:cols>
        </w:sectPr>
      </w:pPr>
    </w:p>
    <w:p>
      <w:pPr>
        <w:spacing w:before="102" w:line="228" w:lineRule="auto"/>
        <w:ind w:left="751"/>
        <w:rPr>
          <w:rFonts w:ascii="宋体" w:hAnsi="宋体" w:eastAsia="宋体" w:cs="宋体"/>
          <w:sz w:val="20"/>
          <w:szCs w:val="20"/>
        </w:rPr>
      </w:pPr>
      <w:r>
        <w:rPr>
          <w:rFonts w:ascii="宋体" w:hAnsi="宋体" w:eastAsia="宋体" w:cs="宋体"/>
          <w:spacing w:val="10"/>
          <w:sz w:val="20"/>
          <w:szCs w:val="20"/>
          <w14:textOutline w14:w="3797" w14:cap="sq" w14:cmpd="sng">
            <w14:solidFill>
              <w14:srgbClr w14:val="000000"/>
            </w14:solidFill>
            <w14:prstDash w14:val="solid"/>
            <w14:bevel/>
          </w14:textOutline>
        </w:rPr>
        <w:t>基</w:t>
      </w:r>
      <w:r>
        <w:rPr>
          <w:rFonts w:ascii="宋体" w:hAnsi="宋体" w:eastAsia="宋体" w:cs="宋体"/>
          <w:spacing w:val="8"/>
          <w:sz w:val="20"/>
          <w:szCs w:val="20"/>
          <w14:textOutline w14:w="3797" w14:cap="sq" w14:cmpd="sng">
            <w14:solidFill>
              <w14:srgbClr w14:val="000000"/>
            </w14:solidFill>
            <w14:prstDash w14:val="solid"/>
            <w14:bevel/>
          </w14:textOutline>
        </w:rPr>
        <w:t>本信息</w:t>
      </w:r>
    </w:p>
    <w:p>
      <w:pPr>
        <w:spacing w:line="14" w:lineRule="exact"/>
      </w:pPr>
    </w:p>
    <w:tbl>
      <w:tblPr>
        <w:tblStyle w:val="4"/>
        <w:tblW w:w="96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8"/>
        <w:gridCol w:w="1216"/>
        <w:gridCol w:w="509"/>
        <w:gridCol w:w="2698"/>
        <w:gridCol w:w="31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7" w:hRule="atLeast"/>
        </w:trPr>
        <w:tc>
          <w:tcPr>
            <w:tcW w:w="2078" w:type="dxa"/>
            <w:tcBorders>
              <w:right w:val="nil"/>
            </w:tcBorders>
            <w:vAlign w:val="top"/>
          </w:tcPr>
          <w:p>
            <w:pPr>
              <w:spacing w:before="70" w:line="232" w:lineRule="auto"/>
              <w:ind w:left="122"/>
              <w:rPr>
                <w:rFonts w:ascii="仿宋" w:hAnsi="仿宋" w:eastAsia="仿宋" w:cs="仿宋"/>
                <w:sz w:val="17"/>
                <w:szCs w:val="17"/>
              </w:rPr>
            </w:pPr>
            <w:r>
              <w:rPr>
                <w:rFonts w:ascii="仿宋" w:hAnsi="仿宋" w:eastAsia="仿宋" w:cs="仿宋"/>
                <w:spacing w:val="-2"/>
                <w:sz w:val="17"/>
                <w:szCs w:val="17"/>
              </w:rPr>
              <w:t>单位名称</w:t>
            </w:r>
            <w:r>
              <w:rPr>
                <w:rFonts w:ascii="仿宋" w:hAnsi="仿宋" w:eastAsia="仿宋" w:cs="仿宋"/>
                <w:spacing w:val="-1"/>
                <w:sz w:val="17"/>
                <w:szCs w:val="17"/>
              </w:rPr>
              <w:t>：</w:t>
            </w:r>
          </w:p>
          <w:p>
            <w:pPr>
              <w:spacing w:before="105" w:line="234" w:lineRule="auto"/>
              <w:ind w:left="119"/>
              <w:rPr>
                <w:rFonts w:ascii="仿宋" w:hAnsi="仿宋" w:eastAsia="仿宋" w:cs="仿宋"/>
                <w:sz w:val="17"/>
                <w:szCs w:val="17"/>
              </w:rPr>
            </w:pPr>
            <w:r>
              <w:rPr>
                <w:rFonts w:ascii="仿宋" w:hAnsi="仿宋" w:eastAsia="仿宋" w:cs="仿宋"/>
                <w:spacing w:val="2"/>
                <w:sz w:val="17"/>
                <w:szCs w:val="17"/>
              </w:rPr>
              <w:t>缴费基金总</w:t>
            </w:r>
            <w:r>
              <w:rPr>
                <w:rFonts w:ascii="仿宋" w:hAnsi="仿宋" w:eastAsia="仿宋" w:cs="仿宋"/>
                <w:spacing w:val="1"/>
                <w:sz w:val="17"/>
                <w:szCs w:val="17"/>
              </w:rPr>
              <w:t>数：</w:t>
            </w:r>
          </w:p>
          <w:p>
            <w:pPr>
              <w:spacing w:before="89" w:line="285" w:lineRule="auto"/>
              <w:ind w:left="124" w:right="122" w:firstLine="1"/>
              <w:rPr>
                <w:rFonts w:ascii="仿宋" w:hAnsi="仿宋" w:eastAsia="仿宋" w:cs="仿宋"/>
                <w:sz w:val="17"/>
                <w:szCs w:val="17"/>
              </w:rPr>
            </w:pPr>
            <w:r>
              <w:rPr>
                <w:rFonts w:ascii="仿宋" w:hAnsi="仿宋" w:eastAsia="仿宋" w:cs="仿宋"/>
                <w:spacing w:val="5"/>
                <w:sz w:val="17"/>
                <w:szCs w:val="17"/>
              </w:rPr>
              <w:t>总</w:t>
            </w:r>
            <w:r>
              <w:rPr>
                <w:rFonts w:ascii="仿宋" w:hAnsi="仿宋" w:eastAsia="仿宋" w:cs="仿宋"/>
                <w:spacing w:val="3"/>
                <w:sz w:val="17"/>
                <w:szCs w:val="17"/>
              </w:rPr>
              <w:t>人数：    人(在职：</w:t>
            </w:r>
            <w:r>
              <w:rPr>
                <w:rFonts w:ascii="仿宋" w:hAnsi="仿宋" w:eastAsia="仿宋" w:cs="仿宋"/>
                <w:sz w:val="17"/>
                <w:szCs w:val="17"/>
              </w:rPr>
              <w:t xml:space="preserve"> </w:t>
            </w:r>
            <w:r>
              <w:rPr>
                <w:rFonts w:ascii="仿宋" w:hAnsi="仿宋" w:eastAsia="仿宋" w:cs="仿宋"/>
                <w:spacing w:val="3"/>
                <w:sz w:val="17"/>
                <w:szCs w:val="17"/>
              </w:rPr>
              <w:t>二级保健对象人数：</w:t>
            </w:r>
          </w:p>
        </w:tc>
        <w:tc>
          <w:tcPr>
            <w:tcW w:w="1216" w:type="dxa"/>
            <w:tcBorders>
              <w:left w:val="nil"/>
              <w:right w:val="nil"/>
            </w:tcBorders>
            <w:vAlign w:val="top"/>
          </w:tcPr>
          <w:p>
            <w:pPr>
              <w:spacing w:line="317" w:lineRule="auto"/>
              <w:rPr>
                <w:rFonts w:ascii="Arial"/>
                <w:sz w:val="21"/>
              </w:rPr>
            </w:pPr>
          </w:p>
          <w:p>
            <w:pPr>
              <w:spacing w:line="318" w:lineRule="auto"/>
              <w:rPr>
                <w:rFonts w:ascii="Arial"/>
                <w:sz w:val="21"/>
              </w:rPr>
            </w:pPr>
          </w:p>
          <w:p>
            <w:pPr>
              <w:spacing w:before="56" w:line="286" w:lineRule="auto"/>
              <w:ind w:left="119" w:right="78" w:firstLine="86"/>
              <w:rPr>
                <w:rFonts w:ascii="仿宋" w:hAnsi="仿宋" w:eastAsia="仿宋" w:cs="仿宋"/>
                <w:sz w:val="17"/>
                <w:szCs w:val="17"/>
              </w:rPr>
            </w:pPr>
            <w:r>
              <w:rPr>
                <w:rFonts w:ascii="仿宋" w:hAnsi="仿宋" w:eastAsia="仿宋" w:cs="仿宋"/>
                <w:spacing w:val="-2"/>
                <w:sz w:val="17"/>
                <w:szCs w:val="17"/>
              </w:rPr>
              <w:t>人；退休：</w:t>
            </w:r>
            <w:r>
              <w:rPr>
                <w:rFonts w:ascii="仿宋" w:hAnsi="仿宋" w:eastAsia="仿宋" w:cs="仿宋"/>
                <w:sz w:val="17"/>
                <w:szCs w:val="17"/>
              </w:rPr>
              <w:t xml:space="preserve"> </w:t>
            </w:r>
            <w:r>
              <w:rPr>
                <w:rFonts w:ascii="仿宋" w:hAnsi="仿宋" w:eastAsia="仿宋" w:cs="仿宋"/>
                <w:spacing w:val="14"/>
                <w:sz w:val="17"/>
                <w:szCs w:val="17"/>
              </w:rPr>
              <w:t>(其中正厅</w:t>
            </w:r>
            <w:r>
              <w:rPr>
                <w:rFonts w:ascii="仿宋" w:hAnsi="仿宋" w:eastAsia="仿宋" w:cs="仿宋"/>
                <w:spacing w:val="12"/>
                <w:sz w:val="17"/>
                <w:szCs w:val="17"/>
              </w:rPr>
              <w:t>：</w:t>
            </w:r>
          </w:p>
        </w:tc>
        <w:tc>
          <w:tcPr>
            <w:tcW w:w="509" w:type="dxa"/>
            <w:tcBorders>
              <w:left w:val="nil"/>
              <w:right w:val="nil"/>
            </w:tcBorders>
            <w:vAlign w:val="top"/>
          </w:tcPr>
          <w:p>
            <w:pPr>
              <w:spacing w:line="317" w:lineRule="auto"/>
              <w:rPr>
                <w:rFonts w:ascii="Arial"/>
                <w:sz w:val="21"/>
              </w:rPr>
            </w:pPr>
          </w:p>
          <w:p>
            <w:pPr>
              <w:spacing w:line="318" w:lineRule="auto"/>
              <w:rPr>
                <w:rFonts w:ascii="Arial"/>
                <w:sz w:val="21"/>
              </w:rPr>
            </w:pPr>
          </w:p>
          <w:p>
            <w:pPr>
              <w:spacing w:before="55" w:line="235" w:lineRule="auto"/>
              <w:ind w:left="161"/>
              <w:rPr>
                <w:rFonts w:ascii="仿宋" w:hAnsi="仿宋" w:eastAsia="仿宋" w:cs="仿宋"/>
                <w:sz w:val="17"/>
                <w:szCs w:val="17"/>
              </w:rPr>
            </w:pPr>
            <w:r>
              <w:rPr>
                <w:rFonts w:ascii="仿宋" w:hAnsi="仿宋" w:eastAsia="仿宋" w:cs="仿宋"/>
                <w:spacing w:val="-4"/>
                <w:sz w:val="17"/>
                <w:szCs w:val="17"/>
              </w:rPr>
              <w:t>人)</w:t>
            </w:r>
          </w:p>
        </w:tc>
        <w:tc>
          <w:tcPr>
            <w:tcW w:w="2698" w:type="dxa"/>
            <w:tcBorders>
              <w:left w:val="nil"/>
              <w:right w:val="nil"/>
            </w:tcBorders>
            <w:vAlign w:val="top"/>
          </w:tcPr>
          <w:p>
            <w:pPr>
              <w:spacing w:before="70" w:line="319" w:lineRule="exact"/>
              <w:ind w:left="193"/>
              <w:rPr>
                <w:rFonts w:ascii="仿宋" w:hAnsi="仿宋" w:eastAsia="仿宋" w:cs="仿宋"/>
                <w:sz w:val="17"/>
                <w:szCs w:val="17"/>
              </w:rPr>
            </w:pPr>
            <w:r>
              <w:rPr>
                <w:rFonts w:ascii="仿宋" w:hAnsi="仿宋" w:eastAsia="仿宋" w:cs="仿宋"/>
                <w:spacing w:val="-2"/>
                <w:position w:val="10"/>
                <w:sz w:val="17"/>
                <w:szCs w:val="17"/>
              </w:rPr>
              <w:t>单位编号</w:t>
            </w:r>
            <w:r>
              <w:rPr>
                <w:rFonts w:ascii="仿宋" w:hAnsi="仿宋" w:eastAsia="仿宋" w:cs="仿宋"/>
                <w:spacing w:val="-1"/>
                <w:position w:val="10"/>
                <w:sz w:val="17"/>
                <w:szCs w:val="17"/>
              </w:rPr>
              <w:t>：</w:t>
            </w:r>
          </w:p>
          <w:p>
            <w:pPr>
              <w:spacing w:line="230" w:lineRule="auto"/>
              <w:ind w:left="191"/>
              <w:rPr>
                <w:rFonts w:ascii="仿宋" w:hAnsi="仿宋" w:eastAsia="仿宋" w:cs="仿宋"/>
                <w:sz w:val="17"/>
                <w:szCs w:val="17"/>
              </w:rPr>
            </w:pPr>
            <w:r>
              <w:rPr>
                <w:rFonts w:ascii="仿宋" w:hAnsi="仿宋" w:eastAsia="仿宋" w:cs="仿宋"/>
                <w:spacing w:val="-2"/>
                <w:sz w:val="17"/>
                <w:szCs w:val="17"/>
              </w:rPr>
              <w:t>在职</w:t>
            </w:r>
            <w:r>
              <w:rPr>
                <w:rFonts w:ascii="仿宋" w:hAnsi="仿宋" w:eastAsia="仿宋" w:cs="仿宋"/>
                <w:spacing w:val="-1"/>
                <w:sz w:val="17"/>
                <w:szCs w:val="17"/>
              </w:rPr>
              <w:t>基数：</w:t>
            </w:r>
          </w:p>
          <w:p>
            <w:pPr>
              <w:spacing w:line="346" w:lineRule="auto"/>
              <w:rPr>
                <w:rFonts w:ascii="Arial"/>
                <w:sz w:val="21"/>
              </w:rPr>
            </w:pPr>
          </w:p>
          <w:p>
            <w:pPr>
              <w:spacing w:before="56" w:line="235" w:lineRule="auto"/>
              <w:ind w:left="103"/>
              <w:rPr>
                <w:rFonts w:ascii="仿宋" w:hAnsi="仿宋" w:eastAsia="仿宋" w:cs="仿宋"/>
                <w:sz w:val="17"/>
                <w:szCs w:val="17"/>
              </w:rPr>
            </w:pPr>
            <w:r>
              <w:rPr>
                <w:rFonts w:ascii="仿宋" w:hAnsi="仿宋" w:eastAsia="仿宋" w:cs="仿宋"/>
                <w:spacing w:val="-8"/>
                <w:sz w:val="17"/>
                <w:szCs w:val="17"/>
              </w:rPr>
              <w:t>副</w:t>
            </w:r>
            <w:r>
              <w:rPr>
                <w:rFonts w:ascii="仿宋" w:hAnsi="仿宋" w:eastAsia="仿宋" w:cs="仿宋"/>
                <w:spacing w:val="-7"/>
                <w:sz w:val="17"/>
                <w:szCs w:val="17"/>
              </w:rPr>
              <w:t>厅、正高：     )</w:t>
            </w:r>
          </w:p>
        </w:tc>
        <w:tc>
          <w:tcPr>
            <w:tcW w:w="3168" w:type="dxa"/>
            <w:tcBorders>
              <w:left w:val="nil"/>
            </w:tcBorders>
            <w:vAlign w:val="top"/>
          </w:tcPr>
          <w:p>
            <w:pPr>
              <w:spacing w:before="70" w:line="303" w:lineRule="exact"/>
              <w:ind w:left="1183"/>
              <w:rPr>
                <w:rFonts w:ascii="仿宋" w:hAnsi="仿宋" w:eastAsia="仿宋" w:cs="仿宋"/>
                <w:sz w:val="17"/>
                <w:szCs w:val="17"/>
              </w:rPr>
            </w:pPr>
            <w:r>
              <w:rPr>
                <w:rFonts w:ascii="仿宋" w:hAnsi="仿宋" w:eastAsia="仿宋" w:cs="仿宋"/>
                <w:spacing w:val="-2"/>
                <w:position w:val="9"/>
                <w:sz w:val="17"/>
                <w:szCs w:val="17"/>
              </w:rPr>
              <w:t>单位性质</w:t>
            </w:r>
            <w:r>
              <w:rPr>
                <w:rFonts w:ascii="仿宋" w:hAnsi="仿宋" w:eastAsia="仿宋" w:cs="仿宋"/>
                <w:spacing w:val="-1"/>
                <w:position w:val="9"/>
                <w:sz w:val="17"/>
                <w:szCs w:val="17"/>
              </w:rPr>
              <w:t>：</w:t>
            </w:r>
          </w:p>
          <w:p>
            <w:pPr>
              <w:spacing w:line="231" w:lineRule="auto"/>
              <w:ind w:left="1183"/>
              <w:rPr>
                <w:rFonts w:ascii="仿宋" w:hAnsi="仿宋" w:eastAsia="仿宋" w:cs="仿宋"/>
                <w:sz w:val="19"/>
                <w:szCs w:val="19"/>
              </w:rPr>
            </w:pPr>
            <w:r>
              <w:rPr>
                <w:rFonts w:ascii="仿宋" w:hAnsi="仿宋" w:eastAsia="仿宋" w:cs="仿宋"/>
                <w:spacing w:val="5"/>
                <w:sz w:val="17"/>
                <w:szCs w:val="17"/>
              </w:rPr>
              <w:t>退休基数</w:t>
            </w:r>
            <w:r>
              <w:rPr>
                <w:rFonts w:ascii="仿宋" w:hAnsi="仿宋" w:eastAsia="仿宋" w:cs="仿宋"/>
                <w:spacing w:val="4"/>
                <w:sz w:val="19"/>
                <w:szCs w:val="19"/>
              </w:rPr>
              <w:t>：</w:t>
            </w:r>
          </w:p>
        </w:tc>
      </w:tr>
    </w:tbl>
    <w:p>
      <w:pPr>
        <w:spacing w:line="298" w:lineRule="auto"/>
        <w:rPr>
          <w:rFonts w:ascii="Arial"/>
          <w:sz w:val="21"/>
        </w:rPr>
      </w:pPr>
    </w:p>
    <w:p>
      <w:pPr>
        <w:spacing w:before="65" w:line="228" w:lineRule="auto"/>
        <w:ind w:left="960"/>
        <w:rPr>
          <w:rFonts w:ascii="宋体" w:hAnsi="宋体" w:eastAsia="宋体" w:cs="宋体"/>
          <w:sz w:val="20"/>
          <w:szCs w:val="20"/>
        </w:rPr>
      </w:pPr>
      <w:r>
        <w:rPr>
          <w:rFonts w:ascii="宋体" w:hAnsi="宋体" w:eastAsia="宋体" w:cs="宋体"/>
          <w:spacing w:val="8"/>
          <w:sz w:val="20"/>
          <w:szCs w:val="20"/>
          <w14:textOutline w14:w="3797" w14:cap="sq" w14:cmpd="sng">
            <w14:solidFill>
              <w14:srgbClr w14:val="000000"/>
            </w14:solidFill>
            <w14:prstDash w14:val="solid"/>
            <w14:bevel/>
          </w14:textOutline>
        </w:rPr>
        <w:t>征缴信</w:t>
      </w:r>
      <w:r>
        <w:rPr>
          <w:rFonts w:ascii="宋体" w:hAnsi="宋体" w:eastAsia="宋体" w:cs="宋体"/>
          <w:spacing w:val="7"/>
          <w:sz w:val="20"/>
          <w:szCs w:val="20"/>
          <w14:textOutline w14:w="3797" w14:cap="sq" w14:cmpd="sng">
            <w14:solidFill>
              <w14:srgbClr w14:val="000000"/>
            </w14:solidFill>
            <w14:prstDash w14:val="solid"/>
            <w14:bevel/>
          </w14:textOutline>
        </w:rPr>
        <w:t>息</w:t>
      </w:r>
    </w:p>
    <w:p>
      <w:pPr>
        <w:spacing w:line="126" w:lineRule="auto"/>
        <w:rPr>
          <w:rFonts w:ascii="Arial"/>
          <w:sz w:val="2"/>
        </w:rPr>
      </w:pPr>
    </w:p>
    <w:tbl>
      <w:tblPr>
        <w:tblStyle w:val="4"/>
        <w:tblW w:w="97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0"/>
        <w:gridCol w:w="708"/>
        <w:gridCol w:w="1274"/>
        <w:gridCol w:w="709"/>
        <w:gridCol w:w="1867"/>
        <w:gridCol w:w="667"/>
        <w:gridCol w:w="698"/>
        <w:gridCol w:w="20"/>
        <w:gridCol w:w="7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2980" w:type="dxa"/>
            <w:vAlign w:val="top"/>
          </w:tcPr>
          <w:p>
            <w:pPr>
              <w:spacing w:before="51" w:line="225" w:lineRule="auto"/>
              <w:ind w:left="1284"/>
              <w:rPr>
                <w:rFonts w:ascii="仿宋" w:hAnsi="仿宋" w:eastAsia="仿宋" w:cs="仿宋"/>
                <w:sz w:val="22"/>
                <w:szCs w:val="22"/>
              </w:rPr>
            </w:pPr>
            <w:r>
              <w:rPr>
                <w:rFonts w:ascii="仿宋" w:hAnsi="仿宋" w:eastAsia="仿宋" w:cs="仿宋"/>
                <w:spacing w:val="-7"/>
                <w:sz w:val="22"/>
                <w:szCs w:val="22"/>
                <w14:textOutline w14:w="4013" w14:cap="sq" w14:cmpd="sng">
                  <w14:solidFill>
                    <w14:srgbClr w14:val="000000"/>
                  </w14:solidFill>
                  <w14:prstDash w14:val="solid"/>
                  <w14:bevel/>
                </w14:textOutline>
              </w:rPr>
              <w:t>项目</w:t>
            </w:r>
          </w:p>
        </w:tc>
        <w:tc>
          <w:tcPr>
            <w:tcW w:w="708" w:type="dxa"/>
            <w:vAlign w:val="top"/>
          </w:tcPr>
          <w:p>
            <w:pPr>
              <w:spacing w:before="51" w:line="224" w:lineRule="auto"/>
              <w:ind w:left="149"/>
              <w:rPr>
                <w:rFonts w:ascii="仿宋" w:hAnsi="仿宋" w:eastAsia="仿宋" w:cs="仿宋"/>
                <w:sz w:val="22"/>
                <w:szCs w:val="22"/>
              </w:rPr>
            </w:pPr>
            <w:r>
              <w:rPr>
                <w:rFonts w:ascii="仿宋" w:hAnsi="仿宋" w:eastAsia="仿宋" w:cs="仿宋"/>
                <w:spacing w:val="-9"/>
                <w:sz w:val="22"/>
                <w:szCs w:val="22"/>
                <w14:textOutline w14:w="4013" w14:cap="sq" w14:cmpd="sng">
                  <w14:solidFill>
                    <w14:srgbClr w14:val="000000"/>
                  </w14:solidFill>
                  <w14:prstDash w14:val="solid"/>
                  <w14:bevel/>
                </w14:textOutline>
              </w:rPr>
              <w:t>人</w:t>
            </w:r>
            <w:r>
              <w:rPr>
                <w:rFonts w:ascii="仿宋" w:hAnsi="仿宋" w:eastAsia="仿宋" w:cs="仿宋"/>
                <w:spacing w:val="-8"/>
                <w:sz w:val="22"/>
                <w:szCs w:val="22"/>
                <w14:textOutline w14:w="4013" w14:cap="sq" w14:cmpd="sng">
                  <w14:solidFill>
                    <w14:srgbClr w14:val="000000"/>
                  </w14:solidFill>
                  <w14:prstDash w14:val="solid"/>
                  <w14:bevel/>
                </w14:textOutline>
              </w:rPr>
              <w:t>数</w:t>
            </w:r>
          </w:p>
        </w:tc>
        <w:tc>
          <w:tcPr>
            <w:tcW w:w="1274" w:type="dxa"/>
            <w:vAlign w:val="top"/>
          </w:tcPr>
          <w:p>
            <w:pPr>
              <w:spacing w:before="51" w:line="224" w:lineRule="auto"/>
              <w:ind w:left="454"/>
              <w:rPr>
                <w:rFonts w:ascii="仿宋" w:hAnsi="仿宋" w:eastAsia="仿宋" w:cs="仿宋"/>
                <w:sz w:val="22"/>
                <w:szCs w:val="22"/>
              </w:rPr>
            </w:pPr>
            <w:r>
              <w:rPr>
                <w:rFonts w:ascii="仿宋" w:hAnsi="仿宋" w:eastAsia="仿宋" w:cs="仿宋"/>
                <w:spacing w:val="-19"/>
                <w:sz w:val="22"/>
                <w:szCs w:val="22"/>
                <w14:textOutline w14:w="4013" w14:cap="sq" w14:cmpd="sng">
                  <w14:solidFill>
                    <w14:srgbClr w14:val="000000"/>
                  </w14:solidFill>
                  <w14:prstDash w14:val="solid"/>
                  <w14:bevel/>
                </w14:textOutline>
              </w:rPr>
              <w:t>比例</w:t>
            </w:r>
          </w:p>
        </w:tc>
        <w:tc>
          <w:tcPr>
            <w:tcW w:w="709" w:type="dxa"/>
            <w:vAlign w:val="top"/>
          </w:tcPr>
          <w:p>
            <w:pPr>
              <w:spacing w:before="51" w:line="224" w:lineRule="auto"/>
              <w:ind w:left="146"/>
              <w:rPr>
                <w:rFonts w:ascii="仿宋" w:hAnsi="仿宋" w:eastAsia="仿宋" w:cs="仿宋"/>
                <w:sz w:val="22"/>
                <w:szCs w:val="22"/>
              </w:rPr>
            </w:pPr>
            <w:r>
              <w:rPr>
                <w:rFonts w:ascii="仿宋" w:hAnsi="仿宋" w:eastAsia="仿宋" w:cs="仿宋"/>
                <w:spacing w:val="-7"/>
                <w:sz w:val="22"/>
                <w:szCs w:val="22"/>
                <w14:textOutline w14:w="4013" w14:cap="sq" w14:cmpd="sng">
                  <w14:solidFill>
                    <w14:srgbClr w14:val="000000"/>
                  </w14:solidFill>
                  <w14:prstDash w14:val="solid"/>
                  <w14:bevel/>
                </w14:textOutline>
              </w:rPr>
              <w:t>金</w:t>
            </w:r>
            <w:r>
              <w:rPr>
                <w:rFonts w:ascii="仿宋" w:hAnsi="仿宋" w:eastAsia="仿宋" w:cs="仿宋"/>
                <w:spacing w:val="-6"/>
                <w:sz w:val="22"/>
                <w:szCs w:val="22"/>
                <w14:textOutline w14:w="4013" w14:cap="sq" w14:cmpd="sng">
                  <w14:solidFill>
                    <w14:srgbClr w14:val="000000"/>
                  </w14:solidFill>
                  <w14:prstDash w14:val="solid"/>
                  <w14:bevel/>
                </w14:textOutline>
              </w:rPr>
              <w:t>额</w:t>
            </w:r>
          </w:p>
        </w:tc>
        <w:tc>
          <w:tcPr>
            <w:tcW w:w="1867" w:type="dxa"/>
            <w:vAlign w:val="top"/>
          </w:tcPr>
          <w:p>
            <w:pPr>
              <w:spacing w:before="51" w:line="225" w:lineRule="auto"/>
              <w:ind w:left="727"/>
              <w:rPr>
                <w:rFonts w:ascii="仿宋" w:hAnsi="仿宋" w:eastAsia="仿宋" w:cs="仿宋"/>
                <w:sz w:val="22"/>
                <w:szCs w:val="22"/>
              </w:rPr>
            </w:pPr>
            <w:r>
              <w:rPr>
                <w:rFonts w:ascii="仿宋" w:hAnsi="仿宋" w:eastAsia="仿宋" w:cs="仿宋"/>
                <w:spacing w:val="-7"/>
                <w:sz w:val="22"/>
                <w:szCs w:val="22"/>
                <w14:textOutline w14:w="4013" w14:cap="sq" w14:cmpd="sng">
                  <w14:solidFill>
                    <w14:srgbClr w14:val="000000"/>
                  </w14:solidFill>
                  <w14:prstDash w14:val="solid"/>
                  <w14:bevel/>
                </w14:textOutline>
              </w:rPr>
              <w:t>项目</w:t>
            </w:r>
          </w:p>
        </w:tc>
        <w:tc>
          <w:tcPr>
            <w:tcW w:w="667" w:type="dxa"/>
            <w:vAlign w:val="top"/>
          </w:tcPr>
          <w:p>
            <w:pPr>
              <w:spacing w:before="51" w:line="224" w:lineRule="auto"/>
              <w:ind w:left="127"/>
              <w:rPr>
                <w:rFonts w:ascii="仿宋" w:hAnsi="仿宋" w:eastAsia="仿宋" w:cs="仿宋"/>
                <w:sz w:val="22"/>
                <w:szCs w:val="22"/>
              </w:rPr>
            </w:pPr>
            <w:r>
              <w:rPr>
                <w:rFonts w:ascii="仿宋" w:hAnsi="仿宋" w:eastAsia="仿宋" w:cs="仿宋"/>
                <w:spacing w:val="-9"/>
                <w:sz w:val="22"/>
                <w:szCs w:val="22"/>
                <w14:textOutline w14:w="4013" w14:cap="sq" w14:cmpd="sng">
                  <w14:solidFill>
                    <w14:srgbClr w14:val="000000"/>
                  </w14:solidFill>
                  <w14:prstDash w14:val="solid"/>
                  <w14:bevel/>
                </w14:textOutline>
              </w:rPr>
              <w:t>人</w:t>
            </w:r>
            <w:r>
              <w:rPr>
                <w:rFonts w:ascii="仿宋" w:hAnsi="仿宋" w:eastAsia="仿宋" w:cs="仿宋"/>
                <w:spacing w:val="-8"/>
                <w:sz w:val="22"/>
                <w:szCs w:val="22"/>
                <w14:textOutline w14:w="4013" w14:cap="sq" w14:cmpd="sng">
                  <w14:solidFill>
                    <w14:srgbClr w14:val="000000"/>
                  </w14:solidFill>
                  <w14:prstDash w14:val="solid"/>
                  <w14:bevel/>
                </w14:textOutline>
              </w:rPr>
              <w:t>数</w:t>
            </w:r>
          </w:p>
        </w:tc>
        <w:tc>
          <w:tcPr>
            <w:tcW w:w="698" w:type="dxa"/>
            <w:vAlign w:val="top"/>
          </w:tcPr>
          <w:p>
            <w:pPr>
              <w:spacing w:before="51" w:line="224" w:lineRule="auto"/>
              <w:ind w:left="164"/>
              <w:rPr>
                <w:rFonts w:ascii="仿宋" w:hAnsi="仿宋" w:eastAsia="仿宋" w:cs="仿宋"/>
                <w:sz w:val="22"/>
                <w:szCs w:val="22"/>
              </w:rPr>
            </w:pPr>
            <w:r>
              <w:rPr>
                <w:rFonts w:ascii="仿宋" w:hAnsi="仿宋" w:eastAsia="仿宋" w:cs="仿宋"/>
                <w:spacing w:val="-19"/>
                <w:sz w:val="22"/>
                <w:szCs w:val="22"/>
                <w14:textOutline w14:w="4013" w14:cap="sq" w14:cmpd="sng">
                  <w14:solidFill>
                    <w14:srgbClr w14:val="000000"/>
                  </w14:solidFill>
                  <w14:prstDash w14:val="solid"/>
                  <w14:bevel/>
                </w14:textOutline>
              </w:rPr>
              <w:t>比例</w:t>
            </w:r>
          </w:p>
        </w:tc>
        <w:tc>
          <w:tcPr>
            <w:tcW w:w="808" w:type="dxa"/>
            <w:gridSpan w:val="2"/>
            <w:vAlign w:val="top"/>
          </w:tcPr>
          <w:p>
            <w:pPr>
              <w:spacing w:before="51" w:line="224" w:lineRule="auto"/>
              <w:ind w:left="196"/>
              <w:rPr>
                <w:rFonts w:ascii="仿宋" w:hAnsi="仿宋" w:eastAsia="仿宋" w:cs="仿宋"/>
                <w:sz w:val="22"/>
                <w:szCs w:val="22"/>
              </w:rPr>
            </w:pPr>
            <w:r>
              <w:rPr>
                <w:rFonts w:ascii="仿宋" w:hAnsi="仿宋" w:eastAsia="仿宋" w:cs="仿宋"/>
                <w:spacing w:val="-7"/>
                <w:sz w:val="22"/>
                <w:szCs w:val="22"/>
                <w14:textOutline w14:w="4013" w14:cap="sq" w14:cmpd="sng">
                  <w14:solidFill>
                    <w14:srgbClr w14:val="000000"/>
                  </w14:solidFill>
                  <w14:prstDash w14:val="solid"/>
                  <w14:bevel/>
                </w14:textOutline>
              </w:rPr>
              <w:t>金</w:t>
            </w:r>
            <w:r>
              <w:rPr>
                <w:rFonts w:ascii="仿宋" w:hAnsi="仿宋" w:eastAsia="仿宋" w:cs="仿宋"/>
                <w:spacing w:val="-6"/>
                <w:sz w:val="22"/>
                <w:szCs w:val="22"/>
                <w14:textOutline w14:w="4013" w14:cap="sq" w14:cmpd="sng">
                  <w14:solidFill>
                    <w14:srgbClr w14:val="000000"/>
                  </w14:solidFill>
                  <w14:prstDash w14:val="solid"/>
                  <w14:bevel/>
                </w14:textOutline>
              </w:rPr>
              <w:t>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5" w:hRule="atLeast"/>
        </w:trPr>
        <w:tc>
          <w:tcPr>
            <w:tcW w:w="2980" w:type="dxa"/>
            <w:tcBorders>
              <w:bottom w:val="dotted" w:color="000000" w:sz="2" w:space="0"/>
            </w:tcBorders>
            <w:vAlign w:val="top"/>
          </w:tcPr>
          <w:p>
            <w:pPr>
              <w:spacing w:before="67" w:line="232" w:lineRule="auto"/>
              <w:ind w:left="116"/>
              <w:rPr>
                <w:rFonts w:ascii="宋体" w:hAnsi="宋体" w:eastAsia="宋体" w:cs="宋体"/>
                <w:sz w:val="17"/>
                <w:szCs w:val="17"/>
              </w:rPr>
            </w:pPr>
            <w:r>
              <w:rPr>
                <w:rFonts w:ascii="宋体" w:hAnsi="宋体" w:eastAsia="宋体" w:cs="宋体"/>
                <w:spacing w:val="10"/>
                <w:sz w:val="17"/>
                <w:szCs w:val="17"/>
                <w14:textOutline w14:w="3263" w14:cap="sq" w14:cmpd="sng">
                  <w14:solidFill>
                    <w14:srgbClr w14:val="000000"/>
                  </w14:solidFill>
                  <w14:prstDash w14:val="solid"/>
                  <w14:bevel/>
                </w14:textOutline>
              </w:rPr>
              <w:t>一</w:t>
            </w:r>
            <w:r>
              <w:rPr>
                <w:rFonts w:ascii="宋体" w:hAnsi="宋体" w:eastAsia="宋体" w:cs="宋体"/>
                <w:spacing w:val="7"/>
                <w:sz w:val="17"/>
                <w:szCs w:val="17"/>
                <w14:textOutline w14:w="3263" w14:cap="sq" w14:cmpd="sng">
                  <w14:solidFill>
                    <w14:srgbClr w14:val="000000"/>
                  </w14:solidFill>
                  <w14:prstDash w14:val="solid"/>
                  <w14:bevel/>
                </w14:textOutline>
              </w:rPr>
              <w:t>、医疗保险：</w:t>
            </w:r>
          </w:p>
          <w:p>
            <w:pPr>
              <w:spacing w:before="97" w:line="303" w:lineRule="auto"/>
              <w:ind w:left="385" w:right="797" w:hanging="258"/>
              <w:rPr>
                <w:rFonts w:ascii="宋体" w:hAnsi="宋体" w:eastAsia="宋体" w:cs="宋体"/>
                <w:sz w:val="17"/>
                <w:szCs w:val="17"/>
              </w:rPr>
            </w:pPr>
            <w:r>
              <w:rPr>
                <w:rFonts w:ascii="宋体" w:hAnsi="宋体" w:eastAsia="宋体" w:cs="宋体"/>
                <w:spacing w:val="1"/>
                <w:sz w:val="17"/>
                <w:szCs w:val="17"/>
              </w:rPr>
              <w:t>1 基本医疗保险单位</w:t>
            </w:r>
            <w:r>
              <w:rPr>
                <w:rFonts w:ascii="宋体" w:hAnsi="宋体" w:eastAsia="宋体" w:cs="宋体"/>
                <w:sz w:val="17"/>
                <w:szCs w:val="17"/>
              </w:rPr>
              <w:t xml:space="preserve">缴费： </w:t>
            </w:r>
            <w:r>
              <w:rPr>
                <w:rFonts w:ascii="宋体" w:hAnsi="宋体" w:eastAsia="宋体" w:cs="宋体"/>
                <w:spacing w:val="11"/>
                <w:sz w:val="17"/>
                <w:szCs w:val="17"/>
              </w:rPr>
              <w:t>财</w:t>
            </w:r>
            <w:r>
              <w:rPr>
                <w:rFonts w:ascii="宋体" w:hAnsi="宋体" w:eastAsia="宋体" w:cs="宋体"/>
                <w:spacing w:val="7"/>
                <w:sz w:val="17"/>
                <w:szCs w:val="17"/>
              </w:rPr>
              <w:t>政拨款(在职人员)：</w:t>
            </w:r>
            <w:r>
              <w:rPr>
                <w:rFonts w:ascii="宋体" w:hAnsi="宋体" w:eastAsia="宋体" w:cs="宋体"/>
                <w:sz w:val="17"/>
                <w:szCs w:val="17"/>
              </w:rPr>
              <w:t xml:space="preserve"> </w:t>
            </w:r>
            <w:r>
              <w:rPr>
                <w:rFonts w:ascii="宋体" w:hAnsi="宋体" w:eastAsia="宋体" w:cs="宋体"/>
                <w:spacing w:val="11"/>
                <w:sz w:val="17"/>
                <w:szCs w:val="17"/>
              </w:rPr>
              <w:t>单</w:t>
            </w:r>
            <w:r>
              <w:rPr>
                <w:rFonts w:ascii="宋体" w:hAnsi="宋体" w:eastAsia="宋体" w:cs="宋体"/>
                <w:spacing w:val="7"/>
                <w:sz w:val="17"/>
                <w:szCs w:val="17"/>
              </w:rPr>
              <w:t>位缴费(在职人员)：</w:t>
            </w:r>
          </w:p>
          <w:p>
            <w:pPr>
              <w:spacing w:before="100" w:line="284" w:lineRule="auto"/>
              <w:ind w:left="386" w:right="797" w:hanging="270"/>
              <w:rPr>
                <w:rFonts w:ascii="宋体" w:hAnsi="宋体" w:eastAsia="宋体" w:cs="宋体"/>
                <w:sz w:val="17"/>
                <w:szCs w:val="17"/>
              </w:rPr>
            </w:pPr>
            <w:r>
              <w:rPr>
                <w:rFonts w:ascii="宋体" w:hAnsi="宋体" w:eastAsia="宋体" w:cs="宋体"/>
                <w:spacing w:val="2"/>
                <w:sz w:val="17"/>
                <w:szCs w:val="17"/>
              </w:rPr>
              <w:t>2 基本医疗保险</w:t>
            </w:r>
            <w:r>
              <w:rPr>
                <w:rFonts w:ascii="宋体" w:hAnsi="宋体" w:eastAsia="宋体" w:cs="宋体"/>
                <w:spacing w:val="1"/>
                <w:sz w:val="17"/>
                <w:szCs w:val="17"/>
              </w:rPr>
              <w:t>个人缴费：</w:t>
            </w:r>
            <w:r>
              <w:rPr>
                <w:rFonts w:ascii="宋体" w:hAnsi="宋体" w:eastAsia="宋体" w:cs="宋体"/>
                <w:sz w:val="17"/>
                <w:szCs w:val="17"/>
              </w:rPr>
              <w:t xml:space="preserve"> </w:t>
            </w:r>
            <w:r>
              <w:rPr>
                <w:rFonts w:ascii="宋体" w:hAnsi="宋体" w:eastAsia="宋体" w:cs="宋体"/>
                <w:spacing w:val="10"/>
                <w:sz w:val="17"/>
                <w:szCs w:val="17"/>
              </w:rPr>
              <w:t>单</w:t>
            </w:r>
            <w:r>
              <w:rPr>
                <w:rFonts w:ascii="宋体" w:hAnsi="宋体" w:eastAsia="宋体" w:cs="宋体"/>
                <w:spacing w:val="7"/>
                <w:sz w:val="17"/>
                <w:szCs w:val="17"/>
              </w:rPr>
              <w:t>位代扣(在职人员)：</w:t>
            </w:r>
          </w:p>
          <w:p>
            <w:pPr>
              <w:spacing w:line="354" w:lineRule="auto"/>
              <w:rPr>
                <w:rFonts w:ascii="Arial"/>
                <w:sz w:val="21"/>
              </w:rPr>
            </w:pPr>
          </w:p>
          <w:p>
            <w:pPr>
              <w:spacing w:before="55" w:line="285" w:lineRule="auto"/>
              <w:ind w:left="291" w:hanging="174"/>
              <w:rPr>
                <w:rFonts w:ascii="宋体" w:hAnsi="宋体" w:eastAsia="宋体" w:cs="宋体"/>
                <w:sz w:val="17"/>
                <w:szCs w:val="17"/>
              </w:rPr>
            </w:pPr>
            <w:r>
              <w:rPr>
                <w:rFonts w:ascii="宋体" w:hAnsi="宋体" w:eastAsia="宋体" w:cs="宋体"/>
                <w:spacing w:val="4"/>
                <w:sz w:val="17"/>
                <w:szCs w:val="17"/>
              </w:rPr>
              <w:t>3 公务员医疗</w:t>
            </w:r>
            <w:r>
              <w:rPr>
                <w:rFonts w:ascii="宋体" w:hAnsi="宋体" w:eastAsia="宋体" w:cs="宋体"/>
                <w:spacing w:val="2"/>
                <w:sz w:val="17"/>
                <w:szCs w:val="17"/>
              </w:rPr>
              <w:t>补助(企业补充保险) ：</w:t>
            </w:r>
            <w:r>
              <w:rPr>
                <w:rFonts w:ascii="宋体" w:hAnsi="宋体" w:eastAsia="宋体" w:cs="宋体"/>
                <w:sz w:val="17"/>
                <w:szCs w:val="17"/>
              </w:rPr>
              <w:t xml:space="preserve"> </w:t>
            </w:r>
            <w:r>
              <w:rPr>
                <w:rFonts w:ascii="宋体" w:hAnsi="宋体" w:eastAsia="宋体" w:cs="宋体"/>
                <w:spacing w:val="4"/>
                <w:sz w:val="17"/>
                <w:szCs w:val="17"/>
              </w:rPr>
              <w:t>在职：</w:t>
            </w:r>
            <w:r>
              <w:rPr>
                <w:rFonts w:ascii="宋体" w:hAnsi="宋体" w:eastAsia="宋体" w:cs="宋体"/>
                <w:spacing w:val="2"/>
                <w:sz w:val="17"/>
                <w:szCs w:val="17"/>
              </w:rPr>
              <w:t>单位缴费：</w:t>
            </w:r>
          </w:p>
          <w:p>
            <w:pPr>
              <w:spacing w:before="100" w:line="312" w:lineRule="exact"/>
              <w:ind w:left="294"/>
              <w:rPr>
                <w:rFonts w:ascii="宋体" w:hAnsi="宋体" w:eastAsia="宋体" w:cs="宋体"/>
                <w:sz w:val="17"/>
                <w:szCs w:val="17"/>
              </w:rPr>
            </w:pPr>
            <w:r>
              <w:rPr>
                <w:rFonts w:ascii="宋体" w:hAnsi="宋体" w:eastAsia="宋体" w:cs="宋体"/>
                <w:spacing w:val="4"/>
                <w:position w:val="10"/>
                <w:sz w:val="17"/>
                <w:szCs w:val="17"/>
              </w:rPr>
              <w:t>退</w:t>
            </w:r>
            <w:r>
              <w:rPr>
                <w:rFonts w:ascii="宋体" w:hAnsi="宋体" w:eastAsia="宋体" w:cs="宋体"/>
                <w:spacing w:val="3"/>
                <w:position w:val="10"/>
                <w:sz w:val="17"/>
                <w:szCs w:val="17"/>
              </w:rPr>
              <w:t>休：单位缴费：</w:t>
            </w:r>
          </w:p>
          <w:p>
            <w:pPr>
              <w:spacing w:line="229" w:lineRule="auto"/>
              <w:ind w:left="113"/>
              <w:rPr>
                <w:rFonts w:ascii="宋体" w:hAnsi="宋体" w:eastAsia="宋体" w:cs="宋体"/>
                <w:sz w:val="17"/>
                <w:szCs w:val="17"/>
              </w:rPr>
            </w:pPr>
            <w:r>
              <w:rPr>
                <w:rFonts w:ascii="宋体" w:hAnsi="宋体" w:eastAsia="宋体" w:cs="宋体"/>
                <w:spacing w:val="-1"/>
                <w:sz w:val="17"/>
                <w:szCs w:val="17"/>
              </w:rPr>
              <w:t>4 大额医疗</w:t>
            </w:r>
            <w:r>
              <w:rPr>
                <w:rFonts w:ascii="宋体" w:hAnsi="宋体" w:eastAsia="宋体" w:cs="宋体"/>
                <w:sz w:val="17"/>
                <w:szCs w:val="17"/>
              </w:rPr>
              <w:t>保险费：</w:t>
            </w:r>
          </w:p>
          <w:p>
            <w:pPr>
              <w:spacing w:before="101" w:line="231" w:lineRule="auto"/>
              <w:ind w:left="117"/>
              <w:rPr>
                <w:rFonts w:ascii="宋体" w:hAnsi="宋体" w:eastAsia="宋体" w:cs="宋体"/>
                <w:sz w:val="17"/>
                <w:szCs w:val="17"/>
              </w:rPr>
            </w:pPr>
            <w:r>
              <w:rPr>
                <w:rFonts w:ascii="宋体" w:hAnsi="宋体" w:eastAsia="宋体" w:cs="宋体"/>
                <w:spacing w:val="-1"/>
                <w:sz w:val="17"/>
                <w:szCs w:val="17"/>
              </w:rPr>
              <w:t>5</w:t>
            </w:r>
            <w:r>
              <w:rPr>
                <w:rFonts w:ascii="宋体" w:hAnsi="宋体" w:eastAsia="宋体" w:cs="宋体"/>
                <w:sz w:val="17"/>
                <w:szCs w:val="17"/>
              </w:rPr>
              <w:t xml:space="preserve"> 二级保健对象补助：</w:t>
            </w:r>
          </w:p>
          <w:p>
            <w:pPr>
              <w:spacing w:before="99" w:line="229" w:lineRule="auto"/>
              <w:ind w:left="114"/>
              <w:rPr>
                <w:rFonts w:ascii="宋体" w:hAnsi="宋体" w:eastAsia="宋体" w:cs="宋体"/>
                <w:sz w:val="17"/>
                <w:szCs w:val="17"/>
              </w:rPr>
            </w:pPr>
            <w:r>
              <w:rPr>
                <w:rFonts w:ascii="宋体" w:hAnsi="宋体" w:eastAsia="宋体" w:cs="宋体"/>
                <w:spacing w:val="10"/>
                <w:sz w:val="17"/>
                <w:szCs w:val="17"/>
              </w:rPr>
              <w:t>其</w:t>
            </w:r>
            <w:r>
              <w:rPr>
                <w:rFonts w:ascii="宋体" w:hAnsi="宋体" w:eastAsia="宋体" w:cs="宋体"/>
                <w:spacing w:val="8"/>
                <w:sz w:val="17"/>
                <w:szCs w:val="17"/>
              </w:rPr>
              <w:t>中：正厅</w:t>
            </w:r>
          </w:p>
          <w:p>
            <w:pPr>
              <w:spacing w:before="101" w:line="312" w:lineRule="exact"/>
              <w:ind w:left="297"/>
              <w:rPr>
                <w:rFonts w:ascii="宋体" w:hAnsi="宋体" w:eastAsia="宋体" w:cs="宋体"/>
                <w:sz w:val="17"/>
                <w:szCs w:val="17"/>
              </w:rPr>
            </w:pPr>
            <w:r>
              <w:rPr>
                <w:rFonts w:ascii="宋体" w:hAnsi="宋体" w:eastAsia="宋体" w:cs="宋体"/>
                <w:spacing w:val="1"/>
                <w:position w:val="10"/>
                <w:sz w:val="17"/>
                <w:szCs w:val="17"/>
              </w:rPr>
              <w:t>副厅</w:t>
            </w:r>
            <w:r>
              <w:rPr>
                <w:rFonts w:ascii="宋体" w:hAnsi="宋体" w:eastAsia="宋体" w:cs="宋体"/>
                <w:position w:val="10"/>
                <w:sz w:val="17"/>
                <w:szCs w:val="17"/>
              </w:rPr>
              <w:t>、正高：</w:t>
            </w:r>
          </w:p>
          <w:p>
            <w:pPr>
              <w:spacing w:before="1" w:line="230" w:lineRule="auto"/>
              <w:ind w:left="294"/>
              <w:rPr>
                <w:rFonts w:ascii="宋体" w:hAnsi="宋体" w:eastAsia="宋体" w:cs="宋体"/>
                <w:sz w:val="17"/>
                <w:szCs w:val="17"/>
              </w:rPr>
            </w:pPr>
            <w:r>
              <w:rPr>
                <w:rFonts w:ascii="宋体" w:hAnsi="宋体" w:eastAsia="宋体" w:cs="宋体"/>
                <w:spacing w:val="-1"/>
                <w:sz w:val="17"/>
                <w:szCs w:val="17"/>
              </w:rPr>
              <w:t>财政拨款</w:t>
            </w:r>
            <w:r>
              <w:rPr>
                <w:rFonts w:ascii="宋体" w:hAnsi="宋体" w:eastAsia="宋体" w:cs="宋体"/>
                <w:sz w:val="17"/>
                <w:szCs w:val="17"/>
              </w:rPr>
              <w:t>：</w:t>
            </w:r>
          </w:p>
          <w:p>
            <w:pPr>
              <w:spacing w:before="100" w:line="230" w:lineRule="auto"/>
              <w:ind w:left="295"/>
              <w:rPr>
                <w:rFonts w:ascii="宋体" w:hAnsi="宋体" w:eastAsia="宋体" w:cs="宋体"/>
                <w:sz w:val="17"/>
                <w:szCs w:val="17"/>
              </w:rPr>
            </w:pPr>
            <w:r>
              <w:rPr>
                <w:rFonts w:ascii="宋体" w:hAnsi="宋体" w:eastAsia="宋体" w:cs="宋体"/>
                <w:spacing w:val="-1"/>
                <w:sz w:val="17"/>
                <w:szCs w:val="17"/>
              </w:rPr>
              <w:t>单位缴费</w:t>
            </w:r>
            <w:r>
              <w:rPr>
                <w:rFonts w:ascii="宋体" w:hAnsi="宋体" w:eastAsia="宋体" w:cs="宋体"/>
                <w:sz w:val="17"/>
                <w:szCs w:val="17"/>
              </w:rPr>
              <w:t>：</w:t>
            </w:r>
          </w:p>
        </w:tc>
        <w:tc>
          <w:tcPr>
            <w:tcW w:w="708" w:type="dxa"/>
            <w:tcBorders>
              <w:bottom w:val="dotted" w:color="000000" w:sz="2" w:space="0"/>
            </w:tcBorders>
            <w:vAlign w:val="top"/>
          </w:tcPr>
          <w:p>
            <w:pPr>
              <w:spacing w:line="321" w:lineRule="auto"/>
              <w:rPr>
                <w:rFonts w:ascii="Arial"/>
                <w:sz w:val="21"/>
              </w:rPr>
            </w:pPr>
          </w:p>
          <w:p>
            <w:pPr>
              <w:spacing w:before="56" w:line="339" w:lineRule="auto"/>
              <w:ind w:left="113" w:right="120"/>
              <w:rPr>
                <w:rFonts w:ascii="宋体" w:hAnsi="宋体" w:eastAsia="宋体" w:cs="宋体"/>
                <w:sz w:val="17"/>
                <w:szCs w:val="17"/>
              </w:rPr>
            </w:pP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0</w:t>
            </w:r>
          </w:p>
          <w:p>
            <w:pPr>
              <w:spacing w:before="3" w:line="341" w:lineRule="auto"/>
              <w:ind w:left="113" w:right="120"/>
              <w:rPr>
                <w:rFonts w:ascii="宋体" w:hAnsi="宋体" w:eastAsia="宋体" w:cs="宋体"/>
                <w:sz w:val="17"/>
                <w:szCs w:val="17"/>
              </w:rPr>
            </w:pP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r>
              <w:rPr>
                <w:rFonts w:ascii="宋体" w:hAnsi="宋体" w:eastAsia="宋体" w:cs="宋体"/>
                <w:sz w:val="17"/>
                <w:szCs w:val="17"/>
              </w:rPr>
              <w:t xml:space="preserve"> </w:t>
            </w:r>
            <w:r>
              <w:rPr>
                <w:rFonts w:ascii="宋体" w:hAnsi="宋体" w:eastAsia="宋体" w:cs="宋体"/>
                <w:spacing w:val="11"/>
                <w:sz w:val="17"/>
                <w:szCs w:val="17"/>
              </w:rPr>
              <w:t>0  人</w:t>
            </w:r>
          </w:p>
        </w:tc>
        <w:tc>
          <w:tcPr>
            <w:tcW w:w="1274" w:type="dxa"/>
            <w:tcBorders>
              <w:bottom w:val="dotted" w:color="000000" w:sz="2" w:space="0"/>
            </w:tcBorders>
            <w:vAlign w:val="top"/>
          </w:tcPr>
          <w:p>
            <w:pPr>
              <w:spacing w:line="322" w:lineRule="auto"/>
              <w:rPr>
                <w:rFonts w:ascii="Arial"/>
                <w:sz w:val="21"/>
              </w:rPr>
            </w:pPr>
          </w:p>
          <w:p>
            <w:pPr>
              <w:spacing w:before="55" w:line="232" w:lineRule="exact"/>
              <w:ind w:left="555"/>
              <w:rPr>
                <w:rFonts w:ascii="宋体" w:hAnsi="宋体" w:eastAsia="宋体" w:cs="宋体"/>
                <w:sz w:val="17"/>
                <w:szCs w:val="17"/>
              </w:rPr>
            </w:pPr>
            <w:r>
              <w:rPr>
                <w:rFonts w:ascii="宋体" w:hAnsi="宋体" w:eastAsia="宋体" w:cs="宋体"/>
                <w:spacing w:val="-1"/>
                <w:position w:val="1"/>
                <w:sz w:val="17"/>
                <w:szCs w:val="17"/>
              </w:rPr>
              <w:t>7</w:t>
            </w:r>
            <w:r>
              <w:rPr>
                <w:rFonts w:ascii="宋体" w:hAnsi="宋体" w:eastAsia="宋体" w:cs="宋体"/>
                <w:position w:val="1"/>
                <w:sz w:val="17"/>
                <w:szCs w:val="17"/>
              </w:rPr>
              <w:t>%</w:t>
            </w:r>
          </w:p>
          <w:p>
            <w:pPr>
              <w:spacing w:line="322" w:lineRule="auto"/>
              <w:rPr>
                <w:rFonts w:ascii="Arial"/>
                <w:sz w:val="21"/>
              </w:rPr>
            </w:pPr>
          </w:p>
          <w:p>
            <w:pPr>
              <w:spacing w:line="323" w:lineRule="auto"/>
              <w:rPr>
                <w:rFonts w:ascii="Arial"/>
                <w:sz w:val="21"/>
              </w:rPr>
            </w:pPr>
          </w:p>
          <w:p>
            <w:pPr>
              <w:spacing w:before="55" w:line="232" w:lineRule="exact"/>
              <w:ind w:left="553"/>
              <w:rPr>
                <w:rFonts w:ascii="宋体" w:hAnsi="宋体" w:eastAsia="宋体" w:cs="宋体"/>
                <w:sz w:val="17"/>
                <w:szCs w:val="17"/>
              </w:rPr>
            </w:pPr>
            <w:r>
              <w:rPr>
                <w:rFonts w:ascii="宋体" w:hAnsi="宋体" w:eastAsia="宋体" w:cs="宋体"/>
                <w:spacing w:val="1"/>
                <w:position w:val="1"/>
                <w:sz w:val="17"/>
                <w:szCs w:val="17"/>
              </w:rPr>
              <w:t>2%</w:t>
            </w:r>
          </w:p>
          <w:p>
            <w:pPr>
              <w:spacing w:line="318" w:lineRule="auto"/>
              <w:rPr>
                <w:rFonts w:ascii="Arial"/>
                <w:sz w:val="21"/>
              </w:rPr>
            </w:pPr>
          </w:p>
          <w:p>
            <w:pPr>
              <w:spacing w:line="318" w:lineRule="auto"/>
              <w:rPr>
                <w:rFonts w:ascii="Arial"/>
                <w:sz w:val="21"/>
              </w:rPr>
            </w:pPr>
          </w:p>
          <w:p>
            <w:pPr>
              <w:spacing w:line="319" w:lineRule="auto"/>
              <w:rPr>
                <w:rFonts w:ascii="Arial"/>
                <w:sz w:val="21"/>
              </w:rPr>
            </w:pPr>
          </w:p>
          <w:p>
            <w:pPr>
              <w:spacing w:before="55" w:line="232" w:lineRule="exact"/>
              <w:ind w:left="466"/>
              <w:rPr>
                <w:rFonts w:ascii="宋体" w:hAnsi="宋体" w:eastAsia="宋体" w:cs="宋体"/>
                <w:sz w:val="17"/>
                <w:szCs w:val="17"/>
              </w:rPr>
            </w:pPr>
            <w:r>
              <w:rPr>
                <w:rFonts w:ascii="宋体" w:hAnsi="宋体" w:eastAsia="宋体" w:cs="宋体"/>
                <w:spacing w:val="4"/>
                <w:position w:val="1"/>
                <w:sz w:val="17"/>
                <w:szCs w:val="17"/>
              </w:rPr>
              <w:t>3</w:t>
            </w:r>
            <w:r>
              <w:rPr>
                <w:rFonts w:ascii="宋体" w:hAnsi="宋体" w:eastAsia="宋体" w:cs="宋体"/>
                <w:spacing w:val="2"/>
                <w:position w:val="1"/>
                <w:sz w:val="17"/>
                <w:szCs w:val="17"/>
              </w:rPr>
              <w:t>.5%</w:t>
            </w:r>
          </w:p>
          <w:p>
            <w:pPr>
              <w:spacing w:before="80" w:line="232" w:lineRule="exact"/>
              <w:ind w:left="553"/>
              <w:rPr>
                <w:rFonts w:ascii="宋体" w:hAnsi="宋体" w:eastAsia="宋体" w:cs="宋体"/>
                <w:sz w:val="17"/>
                <w:szCs w:val="17"/>
              </w:rPr>
            </w:pPr>
            <w:r>
              <w:rPr>
                <w:rFonts w:ascii="宋体" w:hAnsi="宋体" w:eastAsia="宋体" w:cs="宋体"/>
                <w:spacing w:val="1"/>
                <w:position w:val="1"/>
                <w:sz w:val="17"/>
                <w:szCs w:val="17"/>
              </w:rPr>
              <w:t>6%</w:t>
            </w:r>
          </w:p>
          <w:p>
            <w:pPr>
              <w:spacing w:before="80" w:line="232" w:lineRule="auto"/>
              <w:ind w:left="272"/>
              <w:rPr>
                <w:rFonts w:ascii="宋体" w:hAnsi="宋体" w:eastAsia="宋体" w:cs="宋体"/>
                <w:sz w:val="17"/>
                <w:szCs w:val="17"/>
              </w:rPr>
            </w:pPr>
            <w:r>
              <w:rPr>
                <w:rFonts w:ascii="宋体" w:hAnsi="宋体" w:eastAsia="宋体" w:cs="宋体"/>
                <w:spacing w:val="-3"/>
                <w:sz w:val="17"/>
                <w:szCs w:val="17"/>
              </w:rPr>
              <w:t>100 元/</w:t>
            </w:r>
            <w:r>
              <w:rPr>
                <w:rFonts w:ascii="宋体" w:hAnsi="宋体" w:eastAsia="宋体" w:cs="宋体"/>
                <w:spacing w:val="-2"/>
                <w:sz w:val="17"/>
                <w:szCs w:val="17"/>
              </w:rPr>
              <w:t>人</w:t>
            </w:r>
          </w:p>
          <w:p>
            <w:pPr>
              <w:spacing w:line="352" w:lineRule="auto"/>
              <w:rPr>
                <w:rFonts w:ascii="Arial"/>
                <w:sz w:val="21"/>
              </w:rPr>
            </w:pPr>
          </w:p>
          <w:p>
            <w:pPr>
              <w:spacing w:before="56" w:line="232" w:lineRule="auto"/>
              <w:ind w:left="183"/>
              <w:rPr>
                <w:rFonts w:ascii="宋体" w:hAnsi="宋体" w:eastAsia="宋体" w:cs="宋体"/>
                <w:sz w:val="17"/>
                <w:szCs w:val="17"/>
              </w:rPr>
            </w:pPr>
            <w:r>
              <w:rPr>
                <w:rFonts w:ascii="宋体" w:hAnsi="宋体" w:eastAsia="宋体" w:cs="宋体"/>
                <w:spacing w:val="-2"/>
                <w:sz w:val="17"/>
                <w:szCs w:val="17"/>
              </w:rPr>
              <w:t>1</w:t>
            </w:r>
            <w:r>
              <w:rPr>
                <w:rFonts w:ascii="宋体" w:hAnsi="宋体" w:eastAsia="宋体" w:cs="宋体"/>
                <w:spacing w:val="-1"/>
                <w:sz w:val="17"/>
                <w:szCs w:val="17"/>
              </w:rPr>
              <w:t>0000 元/人</w:t>
            </w:r>
          </w:p>
          <w:p>
            <w:pPr>
              <w:spacing w:before="98" w:line="232" w:lineRule="auto"/>
              <w:ind w:left="216"/>
              <w:rPr>
                <w:rFonts w:ascii="宋体" w:hAnsi="宋体" w:eastAsia="宋体" w:cs="宋体"/>
                <w:sz w:val="17"/>
                <w:szCs w:val="17"/>
              </w:rPr>
            </w:pPr>
            <w:r>
              <w:rPr>
                <w:rFonts w:ascii="宋体" w:hAnsi="宋体" w:eastAsia="宋体" w:cs="宋体"/>
                <w:spacing w:val="-1"/>
                <w:sz w:val="17"/>
                <w:szCs w:val="17"/>
              </w:rPr>
              <w:t>8000</w:t>
            </w:r>
            <w:r>
              <w:rPr>
                <w:rFonts w:ascii="宋体" w:hAnsi="宋体" w:eastAsia="宋体" w:cs="宋体"/>
                <w:sz w:val="17"/>
                <w:szCs w:val="17"/>
              </w:rPr>
              <w:t xml:space="preserve"> 元/人</w:t>
            </w:r>
          </w:p>
        </w:tc>
        <w:tc>
          <w:tcPr>
            <w:tcW w:w="709" w:type="dxa"/>
            <w:tcBorders>
              <w:bottom w:val="dotted" w:color="000000" w:sz="2" w:space="0"/>
            </w:tcBorders>
            <w:vAlign w:val="top"/>
          </w:tcPr>
          <w:p>
            <w:pPr>
              <w:spacing w:before="66" w:line="339" w:lineRule="auto"/>
              <w:ind w:left="114" w:right="118"/>
              <w:rPr>
                <w:rFonts w:ascii="宋体" w:hAnsi="宋体" w:eastAsia="宋体" w:cs="宋体"/>
                <w:sz w:val="17"/>
                <w:szCs w:val="17"/>
              </w:rPr>
            </w:pP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0</w:t>
            </w:r>
          </w:p>
          <w:p>
            <w:pPr>
              <w:spacing w:before="1" w:line="328" w:lineRule="auto"/>
              <w:ind w:left="114" w:right="118"/>
              <w:rPr>
                <w:rFonts w:ascii="宋体" w:hAnsi="宋体" w:eastAsia="宋体" w:cs="宋体"/>
                <w:sz w:val="17"/>
                <w:szCs w:val="17"/>
              </w:rPr>
            </w:pP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r>
              <w:rPr>
                <w:rFonts w:ascii="宋体" w:hAnsi="宋体" w:eastAsia="宋体" w:cs="宋体"/>
                <w:sz w:val="17"/>
                <w:szCs w:val="17"/>
              </w:rPr>
              <w:t xml:space="preserve"> </w:t>
            </w:r>
            <w:r>
              <w:rPr>
                <w:rFonts w:ascii="宋体" w:hAnsi="宋体" w:eastAsia="宋体" w:cs="宋体"/>
                <w:spacing w:val="13"/>
                <w:sz w:val="17"/>
                <w:szCs w:val="17"/>
              </w:rPr>
              <w:t>0</w:t>
            </w:r>
            <w:r>
              <w:rPr>
                <w:rFonts w:ascii="宋体" w:hAnsi="宋体" w:eastAsia="宋体" w:cs="宋体"/>
                <w:spacing w:val="11"/>
                <w:sz w:val="17"/>
                <w:szCs w:val="17"/>
              </w:rPr>
              <w:t xml:space="preserve">  元</w:t>
            </w:r>
          </w:p>
        </w:tc>
        <w:tc>
          <w:tcPr>
            <w:tcW w:w="1867" w:type="dxa"/>
            <w:tcBorders>
              <w:bottom w:val="dotted" w:color="000000" w:sz="2" w:space="0"/>
            </w:tcBorders>
            <w:vAlign w:val="top"/>
          </w:tcPr>
          <w:p>
            <w:pPr>
              <w:spacing w:before="67" w:line="230" w:lineRule="auto"/>
              <w:ind w:left="117"/>
              <w:rPr>
                <w:rFonts w:ascii="宋体" w:hAnsi="宋体" w:eastAsia="宋体" w:cs="宋体"/>
                <w:sz w:val="17"/>
                <w:szCs w:val="17"/>
              </w:rPr>
            </w:pPr>
            <w:r>
              <w:rPr>
                <w:rFonts w:ascii="宋体" w:hAnsi="宋体" w:eastAsia="宋体" w:cs="宋体"/>
                <w:spacing w:val="10"/>
                <w:sz w:val="17"/>
                <w:szCs w:val="17"/>
                <w14:textOutline w14:w="3263" w14:cap="sq" w14:cmpd="sng">
                  <w14:solidFill>
                    <w14:srgbClr w14:val="000000"/>
                  </w14:solidFill>
                  <w14:prstDash w14:val="solid"/>
                  <w14:bevel/>
                </w14:textOutline>
              </w:rPr>
              <w:t>二</w:t>
            </w:r>
            <w:r>
              <w:rPr>
                <w:rFonts w:ascii="宋体" w:hAnsi="宋体" w:eastAsia="宋体" w:cs="宋体"/>
                <w:spacing w:val="7"/>
                <w:sz w:val="17"/>
                <w:szCs w:val="17"/>
                <w14:textOutline w14:w="3263" w14:cap="sq" w14:cmpd="sng">
                  <w14:solidFill>
                    <w14:srgbClr w14:val="000000"/>
                  </w14:solidFill>
                  <w14:prstDash w14:val="solid"/>
                  <w14:bevel/>
                </w14:textOutline>
              </w:rPr>
              <w:t>、差额调整：</w:t>
            </w:r>
          </w:p>
          <w:p>
            <w:pPr>
              <w:spacing w:before="100" w:line="312" w:lineRule="exact"/>
              <w:ind w:left="295"/>
              <w:rPr>
                <w:rFonts w:ascii="宋体" w:hAnsi="宋体" w:eastAsia="宋体" w:cs="宋体"/>
                <w:sz w:val="17"/>
                <w:szCs w:val="17"/>
              </w:rPr>
            </w:pPr>
            <w:r>
              <w:rPr>
                <w:rFonts w:ascii="宋体" w:hAnsi="宋体" w:eastAsia="宋体" w:cs="宋体"/>
                <w:spacing w:val="-1"/>
                <w:position w:val="10"/>
                <w:sz w:val="17"/>
                <w:szCs w:val="17"/>
              </w:rPr>
              <w:t>6 医疗保</w:t>
            </w:r>
            <w:r>
              <w:rPr>
                <w:rFonts w:ascii="宋体" w:hAnsi="宋体" w:eastAsia="宋体" w:cs="宋体"/>
                <w:position w:val="10"/>
                <w:sz w:val="17"/>
                <w:szCs w:val="17"/>
              </w:rPr>
              <w:t>险</w:t>
            </w:r>
          </w:p>
          <w:p>
            <w:pPr>
              <w:spacing w:line="231" w:lineRule="auto"/>
              <w:ind w:left="384"/>
              <w:rPr>
                <w:rFonts w:ascii="宋体" w:hAnsi="宋体" w:eastAsia="宋体" w:cs="宋体"/>
                <w:sz w:val="17"/>
                <w:szCs w:val="17"/>
              </w:rPr>
            </w:pPr>
            <w:r>
              <w:rPr>
                <w:rFonts w:ascii="宋体" w:hAnsi="宋体" w:eastAsia="宋体" w:cs="宋体"/>
                <w:spacing w:val="-1"/>
                <w:sz w:val="17"/>
                <w:szCs w:val="17"/>
              </w:rPr>
              <w:t>单位调整</w:t>
            </w:r>
            <w:r>
              <w:rPr>
                <w:rFonts w:ascii="宋体" w:hAnsi="宋体" w:eastAsia="宋体" w:cs="宋体"/>
                <w:sz w:val="17"/>
                <w:szCs w:val="17"/>
              </w:rPr>
              <w:t>：</w:t>
            </w:r>
          </w:p>
          <w:p>
            <w:pPr>
              <w:spacing w:before="98" w:line="339" w:lineRule="auto"/>
              <w:ind w:left="382" w:right="272"/>
              <w:rPr>
                <w:rFonts w:ascii="宋体" w:hAnsi="宋体" w:eastAsia="宋体" w:cs="宋体"/>
                <w:sz w:val="17"/>
                <w:szCs w:val="17"/>
              </w:rPr>
            </w:pPr>
            <w:r>
              <w:rPr>
                <w:rFonts w:ascii="宋体" w:hAnsi="宋体" w:eastAsia="宋体" w:cs="宋体"/>
                <w:spacing w:val="3"/>
                <w:sz w:val="17"/>
                <w:szCs w:val="17"/>
              </w:rPr>
              <w:t>财</w:t>
            </w:r>
            <w:r>
              <w:rPr>
                <w:rFonts w:ascii="宋体" w:hAnsi="宋体" w:eastAsia="宋体" w:cs="宋体"/>
                <w:spacing w:val="2"/>
                <w:sz w:val="17"/>
                <w:szCs w:val="17"/>
              </w:rPr>
              <w:t>政拨款调整：</w:t>
            </w:r>
            <w:r>
              <w:rPr>
                <w:rFonts w:ascii="宋体" w:hAnsi="宋体" w:eastAsia="宋体" w:cs="宋体"/>
                <w:sz w:val="17"/>
                <w:szCs w:val="17"/>
              </w:rPr>
              <w:t xml:space="preserve"> </w:t>
            </w:r>
            <w:r>
              <w:rPr>
                <w:rFonts w:ascii="宋体" w:hAnsi="宋体" w:eastAsia="宋体" w:cs="宋体"/>
                <w:spacing w:val="-1"/>
                <w:sz w:val="17"/>
                <w:szCs w:val="17"/>
              </w:rPr>
              <w:t>个人调</w:t>
            </w:r>
            <w:r>
              <w:rPr>
                <w:rFonts w:ascii="宋体" w:hAnsi="宋体" w:eastAsia="宋体" w:cs="宋体"/>
                <w:sz w:val="17"/>
                <w:szCs w:val="17"/>
              </w:rPr>
              <w:t>整：</w:t>
            </w:r>
          </w:p>
          <w:p>
            <w:pPr>
              <w:spacing w:line="228" w:lineRule="auto"/>
              <w:ind w:left="114"/>
              <w:rPr>
                <w:rFonts w:ascii="宋体" w:hAnsi="宋体" w:eastAsia="宋体" w:cs="宋体"/>
                <w:sz w:val="17"/>
                <w:szCs w:val="17"/>
              </w:rPr>
            </w:pPr>
            <w:r>
              <w:rPr>
                <w:rFonts w:ascii="宋体" w:hAnsi="宋体" w:eastAsia="宋体" w:cs="宋体"/>
                <w:spacing w:val="12"/>
                <w:sz w:val="17"/>
                <w:szCs w:val="17"/>
                <w14:textOutline w14:w="3263" w14:cap="sq" w14:cmpd="sng">
                  <w14:solidFill>
                    <w14:srgbClr w14:val="000000"/>
                  </w14:solidFill>
                  <w14:prstDash w14:val="solid"/>
                  <w14:bevel/>
                </w14:textOutline>
              </w:rPr>
              <w:t>三</w:t>
            </w:r>
            <w:r>
              <w:rPr>
                <w:rFonts w:ascii="宋体" w:hAnsi="宋体" w:eastAsia="宋体" w:cs="宋体"/>
                <w:spacing w:val="8"/>
                <w:sz w:val="17"/>
                <w:szCs w:val="17"/>
                <w14:textOutline w14:w="3263" w14:cap="sq" w14:cmpd="sng">
                  <w14:solidFill>
                    <w14:srgbClr w14:val="000000"/>
                  </w14:solidFill>
                  <w14:prstDash w14:val="solid"/>
                  <w14:bevel/>
                </w14:textOutline>
              </w:rPr>
              <w:t>、其他应缴:</w:t>
            </w:r>
          </w:p>
          <w:p>
            <w:pPr>
              <w:spacing w:before="102" w:line="230" w:lineRule="auto"/>
              <w:ind w:left="298"/>
              <w:rPr>
                <w:rFonts w:ascii="宋体" w:hAnsi="宋体" w:eastAsia="宋体" w:cs="宋体"/>
                <w:sz w:val="17"/>
                <w:szCs w:val="17"/>
              </w:rPr>
            </w:pPr>
            <w:r>
              <w:rPr>
                <w:rFonts w:ascii="宋体" w:hAnsi="宋体" w:eastAsia="宋体" w:cs="宋体"/>
                <w:spacing w:val="2"/>
                <w:sz w:val="17"/>
                <w:szCs w:val="17"/>
              </w:rPr>
              <w:t>7 医疗保险欠费:</w:t>
            </w:r>
          </w:p>
          <w:p>
            <w:pPr>
              <w:spacing w:before="100" w:line="232" w:lineRule="auto"/>
              <w:ind w:left="294"/>
              <w:rPr>
                <w:rFonts w:ascii="宋体" w:hAnsi="宋体" w:eastAsia="宋体" w:cs="宋体"/>
                <w:sz w:val="17"/>
                <w:szCs w:val="17"/>
              </w:rPr>
            </w:pPr>
            <w:r>
              <w:rPr>
                <w:rFonts w:ascii="宋体" w:hAnsi="宋体" w:eastAsia="宋体" w:cs="宋体"/>
                <w:spacing w:val="2"/>
                <w:sz w:val="17"/>
                <w:szCs w:val="17"/>
              </w:rPr>
              <w:t>8 医疗保险滞纳金</w:t>
            </w:r>
            <w:r>
              <w:rPr>
                <w:rFonts w:ascii="宋体" w:hAnsi="宋体" w:eastAsia="宋体" w:cs="宋体"/>
                <w:spacing w:val="1"/>
                <w:sz w:val="17"/>
                <w:szCs w:val="17"/>
              </w:rPr>
              <w:t>:</w:t>
            </w:r>
          </w:p>
          <w:p>
            <w:pPr>
              <w:spacing w:before="98" w:line="229" w:lineRule="auto"/>
              <w:ind w:left="294"/>
              <w:rPr>
                <w:rFonts w:ascii="宋体" w:hAnsi="宋体" w:eastAsia="宋体" w:cs="宋体"/>
                <w:sz w:val="17"/>
                <w:szCs w:val="17"/>
              </w:rPr>
            </w:pPr>
            <w:r>
              <w:rPr>
                <w:rFonts w:ascii="宋体" w:hAnsi="宋体" w:eastAsia="宋体" w:cs="宋体"/>
                <w:spacing w:val="-6"/>
                <w:sz w:val="17"/>
                <w:szCs w:val="17"/>
              </w:rPr>
              <w:t>9 其他</w:t>
            </w:r>
          </w:p>
          <w:p>
            <w:pPr>
              <w:spacing w:before="101" w:line="230" w:lineRule="auto"/>
              <w:ind w:left="131"/>
              <w:rPr>
                <w:rFonts w:ascii="宋体" w:hAnsi="宋体" w:eastAsia="宋体" w:cs="宋体"/>
                <w:sz w:val="17"/>
                <w:szCs w:val="17"/>
              </w:rPr>
            </w:pPr>
            <w:r>
              <w:rPr>
                <w:rFonts w:ascii="宋体" w:hAnsi="宋体" w:eastAsia="宋体" w:cs="宋体"/>
                <w:spacing w:val="7"/>
                <w:sz w:val="17"/>
                <w:szCs w:val="17"/>
                <w14:textOutline w14:w="3263" w14:cap="sq" w14:cmpd="sng">
                  <w14:solidFill>
                    <w14:srgbClr w14:val="000000"/>
                  </w14:solidFill>
                  <w14:prstDash w14:val="solid"/>
                  <w14:bevel/>
                </w14:textOutline>
              </w:rPr>
              <w:t>四</w:t>
            </w:r>
            <w:r>
              <w:rPr>
                <w:rFonts w:ascii="宋体" w:hAnsi="宋体" w:eastAsia="宋体" w:cs="宋体"/>
                <w:spacing w:val="6"/>
                <w:sz w:val="17"/>
                <w:szCs w:val="17"/>
                <w14:textOutline w14:w="3263" w14:cap="sq" w14:cmpd="sng">
                  <w14:solidFill>
                    <w14:srgbClr w14:val="000000"/>
                  </w14:solidFill>
                  <w14:prstDash w14:val="solid"/>
                  <w14:bevel/>
                </w14:textOutline>
              </w:rPr>
              <w:t>、待转基金:</w:t>
            </w:r>
          </w:p>
          <w:p>
            <w:pPr>
              <w:spacing w:before="101" w:line="231" w:lineRule="exact"/>
              <w:ind w:left="307"/>
              <w:rPr>
                <w:rFonts w:ascii="宋体" w:hAnsi="宋体" w:eastAsia="宋体" w:cs="宋体"/>
                <w:sz w:val="17"/>
                <w:szCs w:val="17"/>
              </w:rPr>
            </w:pPr>
            <w:r>
              <w:rPr>
                <w:rFonts w:ascii="宋体" w:hAnsi="宋体" w:eastAsia="宋体" w:cs="宋体"/>
                <w:spacing w:val="8"/>
                <w:position w:val="1"/>
                <w:sz w:val="17"/>
                <w:szCs w:val="17"/>
              </w:rPr>
              <w:t>1</w:t>
            </w:r>
            <w:r>
              <w:rPr>
                <w:rFonts w:ascii="宋体" w:hAnsi="宋体" w:eastAsia="宋体" w:cs="宋体"/>
                <w:spacing w:val="5"/>
                <w:position w:val="1"/>
                <w:sz w:val="17"/>
                <w:szCs w:val="17"/>
              </w:rPr>
              <w:t>0</w:t>
            </w:r>
            <w:r>
              <w:rPr>
                <w:rFonts w:ascii="宋体" w:hAnsi="宋体" w:eastAsia="宋体" w:cs="宋体"/>
                <w:spacing w:val="4"/>
                <w:position w:val="1"/>
                <w:sz w:val="17"/>
                <w:szCs w:val="17"/>
              </w:rPr>
              <w:t>.医疗保险</w:t>
            </w:r>
          </w:p>
        </w:tc>
        <w:tc>
          <w:tcPr>
            <w:tcW w:w="667" w:type="dxa"/>
            <w:tcBorders>
              <w:bottom w:val="dotted" w:color="000000" w:sz="2" w:space="0"/>
            </w:tcBorders>
            <w:vAlign w:val="top"/>
          </w:tcPr>
          <w:p>
            <w:pPr>
              <w:spacing w:before="67" w:line="342" w:lineRule="auto"/>
              <w:ind w:left="115" w:right="115"/>
              <w:rPr>
                <w:rFonts w:ascii="宋体" w:hAnsi="宋体" w:eastAsia="宋体" w:cs="宋体"/>
                <w:sz w:val="17"/>
                <w:szCs w:val="17"/>
              </w:rPr>
            </w:pPr>
            <w:r>
              <w:rPr>
                <w:rFonts w:ascii="宋体" w:hAnsi="宋体" w:eastAsia="宋体" w:cs="宋体"/>
                <w:spacing w:val="2"/>
                <w:sz w:val="17"/>
                <w:szCs w:val="17"/>
              </w:rPr>
              <w:t>0</w:t>
            </w:r>
            <w:r>
              <w:rPr>
                <w:rFonts w:ascii="宋体" w:hAnsi="宋体" w:eastAsia="宋体" w:cs="宋体"/>
                <w:spacing w:val="1"/>
                <w:sz w:val="17"/>
                <w:szCs w:val="17"/>
              </w:rPr>
              <w:t xml:space="preserve">  人</w:t>
            </w:r>
            <w:r>
              <w:rPr>
                <w:rFonts w:ascii="宋体" w:hAnsi="宋体" w:eastAsia="宋体" w:cs="宋体"/>
                <w:sz w:val="17"/>
                <w:szCs w:val="17"/>
              </w:rPr>
              <w:t xml:space="preserve"> </w:t>
            </w:r>
            <w:r>
              <w:rPr>
                <w:rFonts w:ascii="宋体" w:hAnsi="宋体" w:eastAsia="宋体" w:cs="宋体"/>
                <w:spacing w:val="2"/>
                <w:sz w:val="17"/>
                <w:szCs w:val="17"/>
              </w:rPr>
              <w:t>0</w:t>
            </w:r>
            <w:r>
              <w:rPr>
                <w:rFonts w:ascii="宋体" w:hAnsi="宋体" w:eastAsia="宋体" w:cs="宋体"/>
                <w:spacing w:val="1"/>
                <w:sz w:val="17"/>
                <w:szCs w:val="17"/>
              </w:rPr>
              <w:t xml:space="preserve">  人</w:t>
            </w:r>
            <w:r>
              <w:rPr>
                <w:rFonts w:ascii="宋体" w:hAnsi="宋体" w:eastAsia="宋体" w:cs="宋体"/>
                <w:sz w:val="17"/>
                <w:szCs w:val="17"/>
              </w:rPr>
              <w:t xml:space="preserve"> </w:t>
            </w:r>
            <w:r>
              <w:rPr>
                <w:rFonts w:ascii="宋体" w:hAnsi="宋体" w:eastAsia="宋体" w:cs="宋体"/>
                <w:spacing w:val="2"/>
                <w:sz w:val="17"/>
                <w:szCs w:val="17"/>
              </w:rPr>
              <w:t>0</w:t>
            </w:r>
            <w:r>
              <w:rPr>
                <w:rFonts w:ascii="宋体" w:hAnsi="宋体" w:eastAsia="宋体" w:cs="宋体"/>
                <w:spacing w:val="1"/>
                <w:sz w:val="17"/>
                <w:szCs w:val="17"/>
              </w:rPr>
              <w:t xml:space="preserve">  人</w:t>
            </w:r>
            <w:r>
              <w:rPr>
                <w:rFonts w:ascii="宋体" w:hAnsi="宋体" w:eastAsia="宋体" w:cs="宋体"/>
                <w:sz w:val="17"/>
                <w:szCs w:val="17"/>
              </w:rPr>
              <w:t xml:space="preserve"> </w:t>
            </w:r>
            <w:r>
              <w:rPr>
                <w:rFonts w:ascii="宋体" w:hAnsi="宋体" w:eastAsia="宋体" w:cs="宋体"/>
                <w:spacing w:val="2"/>
                <w:sz w:val="17"/>
                <w:szCs w:val="17"/>
              </w:rPr>
              <w:t>0</w:t>
            </w:r>
            <w:r>
              <w:rPr>
                <w:rFonts w:ascii="宋体" w:hAnsi="宋体" w:eastAsia="宋体" w:cs="宋体"/>
                <w:spacing w:val="1"/>
                <w:sz w:val="17"/>
                <w:szCs w:val="17"/>
              </w:rPr>
              <w:t xml:space="preserve">  人</w:t>
            </w:r>
            <w:r>
              <w:rPr>
                <w:rFonts w:ascii="宋体" w:hAnsi="宋体" w:eastAsia="宋体" w:cs="宋体"/>
                <w:sz w:val="17"/>
                <w:szCs w:val="17"/>
              </w:rPr>
              <w:t xml:space="preserve"> </w:t>
            </w:r>
            <w:r>
              <w:rPr>
                <w:rFonts w:ascii="宋体" w:hAnsi="宋体" w:eastAsia="宋体" w:cs="宋体"/>
                <w:spacing w:val="2"/>
                <w:sz w:val="17"/>
                <w:szCs w:val="17"/>
              </w:rPr>
              <w:t>0</w:t>
            </w:r>
            <w:r>
              <w:rPr>
                <w:rFonts w:ascii="宋体" w:hAnsi="宋体" w:eastAsia="宋体" w:cs="宋体"/>
                <w:spacing w:val="1"/>
                <w:sz w:val="17"/>
                <w:szCs w:val="17"/>
              </w:rPr>
              <w:t xml:space="preserve">  人</w:t>
            </w:r>
            <w:r>
              <w:rPr>
                <w:rFonts w:ascii="宋体" w:hAnsi="宋体" w:eastAsia="宋体" w:cs="宋体"/>
                <w:sz w:val="17"/>
                <w:szCs w:val="17"/>
              </w:rPr>
              <w:t xml:space="preserve"> 0</w:t>
            </w:r>
          </w:p>
          <w:p>
            <w:pPr>
              <w:spacing w:before="11" w:line="192" w:lineRule="auto"/>
              <w:ind w:left="115"/>
              <w:rPr>
                <w:rFonts w:ascii="宋体" w:hAnsi="宋体" w:eastAsia="宋体" w:cs="宋体"/>
                <w:sz w:val="17"/>
                <w:szCs w:val="17"/>
              </w:rPr>
            </w:pPr>
            <w:r>
              <w:rPr>
                <w:rFonts w:ascii="宋体" w:hAnsi="宋体" w:eastAsia="宋体" w:cs="宋体"/>
                <w:sz w:val="17"/>
                <w:szCs w:val="17"/>
              </w:rPr>
              <w:t>0</w:t>
            </w:r>
          </w:p>
          <w:p>
            <w:pPr>
              <w:spacing w:before="135" w:line="192" w:lineRule="auto"/>
              <w:ind w:left="115"/>
              <w:rPr>
                <w:rFonts w:ascii="宋体" w:hAnsi="宋体" w:eastAsia="宋体" w:cs="宋体"/>
                <w:sz w:val="17"/>
                <w:szCs w:val="17"/>
              </w:rPr>
            </w:pPr>
            <w:r>
              <w:rPr>
                <w:rFonts w:ascii="宋体" w:hAnsi="宋体" w:eastAsia="宋体" w:cs="宋体"/>
                <w:sz w:val="17"/>
                <w:szCs w:val="17"/>
              </w:rPr>
              <w:t>0</w:t>
            </w:r>
          </w:p>
          <w:p>
            <w:pPr>
              <w:spacing w:before="135" w:line="192" w:lineRule="auto"/>
              <w:ind w:left="115"/>
              <w:rPr>
                <w:rFonts w:ascii="宋体" w:hAnsi="宋体" w:eastAsia="宋体" w:cs="宋体"/>
                <w:sz w:val="17"/>
                <w:szCs w:val="17"/>
              </w:rPr>
            </w:pPr>
            <w:r>
              <w:rPr>
                <w:rFonts w:ascii="宋体" w:hAnsi="宋体" w:eastAsia="宋体" w:cs="宋体"/>
                <w:sz w:val="17"/>
                <w:szCs w:val="17"/>
              </w:rPr>
              <w:t>0</w:t>
            </w:r>
          </w:p>
        </w:tc>
        <w:tc>
          <w:tcPr>
            <w:tcW w:w="718" w:type="dxa"/>
            <w:gridSpan w:val="2"/>
            <w:tcBorders>
              <w:bottom w:val="dotted" w:color="000000" w:sz="2" w:space="0"/>
            </w:tcBorders>
            <w:vAlign w:val="top"/>
          </w:tcPr>
          <w:p>
            <w:pPr>
              <w:spacing w:line="322" w:lineRule="auto"/>
              <w:rPr>
                <w:rFonts w:ascii="Arial"/>
                <w:sz w:val="21"/>
              </w:rPr>
            </w:pPr>
          </w:p>
          <w:p>
            <w:pPr>
              <w:spacing w:before="55" w:line="312" w:lineRule="exact"/>
              <w:ind w:left="190"/>
              <w:rPr>
                <w:rFonts w:ascii="宋体" w:hAnsi="宋体" w:eastAsia="宋体" w:cs="宋体"/>
                <w:sz w:val="17"/>
                <w:szCs w:val="17"/>
              </w:rPr>
            </w:pPr>
            <w:r>
              <w:rPr>
                <w:rFonts w:ascii="宋体" w:hAnsi="宋体" w:eastAsia="宋体" w:cs="宋体"/>
                <w:spacing w:val="3"/>
                <w:position w:val="10"/>
                <w:sz w:val="17"/>
                <w:szCs w:val="17"/>
              </w:rPr>
              <w:t>0.4%</w:t>
            </w:r>
          </w:p>
          <w:p>
            <w:pPr>
              <w:spacing w:line="231" w:lineRule="exact"/>
              <w:ind w:left="190"/>
              <w:rPr>
                <w:rFonts w:ascii="宋体" w:hAnsi="宋体" w:eastAsia="宋体" w:cs="宋体"/>
                <w:sz w:val="17"/>
                <w:szCs w:val="17"/>
              </w:rPr>
            </w:pPr>
            <w:r>
              <w:rPr>
                <w:rFonts w:ascii="宋体" w:hAnsi="宋体" w:eastAsia="宋体" w:cs="宋体"/>
                <w:spacing w:val="3"/>
                <w:position w:val="1"/>
                <w:sz w:val="17"/>
                <w:szCs w:val="17"/>
              </w:rPr>
              <w:t>0.4%</w:t>
            </w:r>
          </w:p>
        </w:tc>
        <w:tc>
          <w:tcPr>
            <w:tcW w:w="788" w:type="dxa"/>
            <w:tcBorders>
              <w:bottom w:val="dotted" w:color="000000" w:sz="2" w:space="0"/>
            </w:tcBorders>
            <w:vAlign w:val="top"/>
          </w:tcPr>
          <w:p>
            <w:pPr>
              <w:spacing w:before="68" w:line="340" w:lineRule="auto"/>
              <w:ind w:left="130" w:right="133"/>
              <w:rPr>
                <w:rFonts w:ascii="宋体" w:hAnsi="宋体" w:eastAsia="宋体" w:cs="宋体"/>
                <w:sz w:val="17"/>
                <w:szCs w:val="17"/>
              </w:rPr>
            </w:pPr>
            <w:r>
              <w:rPr>
                <w:rFonts w:ascii="宋体" w:hAnsi="宋体" w:eastAsia="宋体" w:cs="宋体"/>
                <w:spacing w:val="17"/>
                <w:sz w:val="17"/>
                <w:szCs w:val="17"/>
              </w:rPr>
              <w:t>0</w:t>
            </w:r>
            <w:r>
              <w:rPr>
                <w:rFonts w:ascii="宋体" w:hAnsi="宋体" w:eastAsia="宋体" w:cs="宋体"/>
                <w:spacing w:val="16"/>
                <w:sz w:val="17"/>
                <w:szCs w:val="17"/>
              </w:rPr>
              <w:t xml:space="preserve">  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w:t>
            </w:r>
            <w:r>
              <w:rPr>
                <w:rFonts w:ascii="宋体" w:hAnsi="宋体" w:eastAsia="宋体" w:cs="宋体"/>
                <w:spacing w:val="2"/>
                <w:sz w:val="17"/>
                <w:szCs w:val="17"/>
              </w:rPr>
              <w:t xml:space="preserve">0   </w:t>
            </w:r>
            <w:r>
              <w:rPr>
                <w:rFonts w:ascii="宋体" w:hAnsi="宋体" w:eastAsia="宋体" w:cs="宋体"/>
                <w:spacing w:val="1"/>
                <w:sz w:val="17"/>
                <w:szCs w:val="17"/>
              </w:rPr>
              <w:t>元</w:t>
            </w:r>
            <w:r>
              <w:rPr>
                <w:rFonts w:ascii="宋体" w:hAnsi="宋体" w:eastAsia="宋体" w:cs="宋体"/>
                <w:sz w:val="17"/>
                <w:szCs w:val="17"/>
              </w:rPr>
              <w:t xml:space="preserve"> 0</w:t>
            </w:r>
          </w:p>
          <w:p>
            <w:pPr>
              <w:spacing w:before="14" w:line="192" w:lineRule="auto"/>
              <w:ind w:left="130"/>
              <w:rPr>
                <w:rFonts w:ascii="宋体" w:hAnsi="宋体" w:eastAsia="宋体" w:cs="宋体"/>
                <w:sz w:val="17"/>
                <w:szCs w:val="17"/>
              </w:rPr>
            </w:pPr>
            <w:r>
              <w:rPr>
                <w:rFonts w:ascii="宋体" w:hAnsi="宋体" w:eastAsia="宋体" w:cs="宋体"/>
                <w:sz w:val="17"/>
                <w:szCs w:val="17"/>
              </w:rPr>
              <w:t>0</w:t>
            </w:r>
          </w:p>
          <w:p>
            <w:pPr>
              <w:spacing w:before="135" w:line="192" w:lineRule="auto"/>
              <w:ind w:left="130"/>
              <w:rPr>
                <w:rFonts w:ascii="宋体" w:hAnsi="宋体" w:eastAsia="宋体" w:cs="宋体"/>
                <w:sz w:val="17"/>
                <w:szCs w:val="17"/>
              </w:rPr>
            </w:pPr>
            <w:r>
              <w:rPr>
                <w:rFonts w:ascii="宋体" w:hAnsi="宋体" w:eastAsia="宋体" w:cs="宋体"/>
                <w:sz w:val="17"/>
                <w:szCs w:val="17"/>
              </w:rPr>
              <w:t>0</w:t>
            </w:r>
          </w:p>
          <w:p>
            <w:pPr>
              <w:spacing w:before="135" w:line="192" w:lineRule="auto"/>
              <w:ind w:left="130"/>
              <w:rPr>
                <w:rFonts w:ascii="宋体" w:hAnsi="宋体" w:eastAsia="宋体" w:cs="宋体"/>
                <w:sz w:val="17"/>
                <w:szCs w:val="17"/>
              </w:rPr>
            </w:pPr>
            <w:r>
              <w:rPr>
                <w:rFonts w:ascii="宋体" w:hAnsi="宋体" w:eastAsia="宋体" w:cs="宋体"/>
                <w:sz w:val="17"/>
                <w:szCs w:val="17"/>
              </w:rPr>
              <w:t>0</w:t>
            </w:r>
          </w:p>
          <w:p>
            <w:pPr>
              <w:spacing w:before="135" w:line="192" w:lineRule="auto"/>
              <w:ind w:left="130"/>
              <w:rPr>
                <w:rFonts w:ascii="宋体" w:hAnsi="宋体" w:eastAsia="宋体" w:cs="宋体"/>
                <w:sz w:val="17"/>
                <w:szCs w:val="17"/>
              </w:rPr>
            </w:pPr>
            <w:r>
              <w:rPr>
                <w:rFonts w:ascii="宋体" w:hAnsi="宋体" w:eastAsia="宋体" w:cs="宋体"/>
                <w:sz w:val="17"/>
                <w:szCs w:val="17"/>
              </w:rPr>
              <w:t>0</w:t>
            </w:r>
          </w:p>
          <w:p>
            <w:pPr>
              <w:spacing w:before="135" w:line="192" w:lineRule="auto"/>
              <w:ind w:left="130"/>
              <w:rPr>
                <w:rFonts w:ascii="宋体" w:hAnsi="宋体" w:eastAsia="宋体" w:cs="宋体"/>
                <w:sz w:val="17"/>
                <w:szCs w:val="17"/>
              </w:rPr>
            </w:pPr>
            <w:r>
              <w:rPr>
                <w:rFonts w:ascii="宋体" w:hAnsi="宋体" w:eastAsia="宋体" w:cs="宋体"/>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711" w:type="dxa"/>
            <w:gridSpan w:val="9"/>
            <w:tcBorders>
              <w:top w:val="dotted" w:color="000000" w:sz="2" w:space="0"/>
            </w:tcBorders>
            <w:vAlign w:val="top"/>
          </w:tcPr>
          <w:p>
            <w:pPr>
              <w:spacing w:before="71" w:line="230" w:lineRule="auto"/>
              <w:ind w:left="114"/>
              <w:rPr>
                <w:rFonts w:ascii="宋体" w:hAnsi="宋体" w:eastAsia="宋体" w:cs="宋体"/>
                <w:sz w:val="17"/>
                <w:szCs w:val="17"/>
              </w:rPr>
            </w:pPr>
            <w:r>
              <w:rPr>
                <w:rFonts w:ascii="宋体" w:hAnsi="宋体" w:eastAsia="宋体" w:cs="宋体"/>
                <w:spacing w:val="1"/>
                <w:sz w:val="17"/>
                <w:szCs w:val="17"/>
              </w:rPr>
              <w:t xml:space="preserve">本月财政拨款合计：        元          本月单位应缴合计：          元 </w:t>
            </w:r>
            <w:r>
              <w:rPr>
                <w:rFonts w:ascii="宋体" w:hAnsi="宋体" w:eastAsia="宋体" w:cs="宋体"/>
                <w:sz w:val="17"/>
                <w:szCs w:val="17"/>
              </w:rPr>
              <w:t xml:space="preserve">           本月个人应缴合计：           元</w:t>
            </w:r>
          </w:p>
          <w:p>
            <w:pPr>
              <w:spacing w:before="90" w:line="228" w:lineRule="auto"/>
              <w:ind w:left="1725"/>
              <w:rPr>
                <w:rFonts w:ascii="宋体" w:hAnsi="宋体" w:eastAsia="宋体" w:cs="宋体"/>
                <w:sz w:val="19"/>
                <w:szCs w:val="19"/>
              </w:rPr>
            </w:pPr>
            <w:r>
              <w:rPr>
                <w:rFonts w:ascii="宋体" w:hAnsi="宋体" w:eastAsia="宋体" w:cs="宋体"/>
                <w:spacing w:val="2"/>
                <w:sz w:val="19"/>
                <w:szCs w:val="19"/>
                <w14:textOutline w14:w="3619" w14:cap="sq" w14:cmpd="sng">
                  <w14:solidFill>
                    <w14:srgbClr w14:val="000000"/>
                  </w14:solidFill>
                  <w14:prstDash w14:val="solid"/>
                  <w14:bevel/>
                </w14:textOutline>
              </w:rPr>
              <w:t>本月应缴合</w:t>
            </w:r>
            <w:r>
              <w:rPr>
                <w:rFonts w:ascii="宋体" w:hAnsi="宋体" w:eastAsia="宋体" w:cs="宋体"/>
                <w:spacing w:val="1"/>
                <w:sz w:val="19"/>
                <w:szCs w:val="19"/>
                <w14:textOutline w14:w="3619" w14:cap="sq" w14:cmpd="sng">
                  <w14:solidFill>
                    <w14:srgbClr w14:val="000000"/>
                  </w14:solidFill>
                  <w14:prstDash w14:val="solid"/>
                  <w14:bevel/>
                </w14:textOutline>
              </w:rPr>
              <w:t>计(小写)</w:t>
            </w:r>
            <w:r>
              <w:rPr>
                <w:rFonts w:ascii="宋体" w:hAnsi="宋体" w:eastAsia="宋体" w:cs="宋体"/>
                <w:spacing w:val="1"/>
                <w:sz w:val="19"/>
                <w:szCs w:val="19"/>
              </w:rPr>
              <w:t xml:space="preserve"> </w:t>
            </w:r>
            <w:r>
              <w:rPr>
                <w:rFonts w:ascii="宋体" w:hAnsi="宋体" w:eastAsia="宋体" w:cs="宋体"/>
                <w:spacing w:val="1"/>
                <w:sz w:val="19"/>
                <w:szCs w:val="19"/>
                <w14:textOutline w14:w="3619" w14:cap="sq" w14:cmpd="sng">
                  <w14:solidFill>
                    <w14:srgbClr w14:val="000000"/>
                  </w14:solidFill>
                  <w14:prstDash w14:val="solid"/>
                  <w14:bevel/>
                </w14:textOutline>
              </w:rPr>
              <w:t>：</w:t>
            </w:r>
            <w:r>
              <w:rPr>
                <w:rFonts w:ascii="宋体" w:hAnsi="宋体" w:eastAsia="宋体" w:cs="宋体"/>
                <w:spacing w:val="1"/>
                <w:sz w:val="19"/>
                <w:szCs w:val="19"/>
              </w:rPr>
              <w:t xml:space="preserve">             </w:t>
            </w:r>
            <w:r>
              <w:rPr>
                <w:rFonts w:ascii="宋体" w:hAnsi="宋体" w:eastAsia="宋体" w:cs="宋体"/>
                <w:spacing w:val="1"/>
                <w:sz w:val="19"/>
                <w:szCs w:val="19"/>
                <w14:textOutline w14:w="3619" w14:cap="sq" w14:cmpd="sng">
                  <w14:solidFill>
                    <w14:srgbClr w14:val="000000"/>
                  </w14:solidFill>
                  <w14:prstDash w14:val="solid"/>
                  <w14:bevel/>
                </w14:textOutline>
              </w:rPr>
              <w:t>元</w:t>
            </w:r>
            <w:r>
              <w:rPr>
                <w:rFonts w:ascii="宋体" w:hAnsi="宋体" w:eastAsia="宋体" w:cs="宋体"/>
                <w:spacing w:val="1"/>
                <w:sz w:val="19"/>
                <w:szCs w:val="19"/>
              </w:rPr>
              <w:t xml:space="preserve">      </w:t>
            </w:r>
            <w:r>
              <w:rPr>
                <w:rFonts w:ascii="宋体" w:hAnsi="宋体" w:eastAsia="宋体" w:cs="宋体"/>
                <w:spacing w:val="1"/>
                <w:sz w:val="19"/>
                <w:szCs w:val="19"/>
                <w14:textOutline w14:w="3619" w14:cap="sq" w14:cmpd="sng">
                  <w14:solidFill>
                    <w14:srgbClr w14:val="000000"/>
                  </w14:solidFill>
                  <w14:prstDash w14:val="solid"/>
                  <w14:bevel/>
                </w14:textOutline>
              </w:rPr>
              <w:t>(大写)</w:t>
            </w:r>
            <w:r>
              <w:rPr>
                <w:rFonts w:ascii="宋体" w:hAnsi="宋体" w:eastAsia="宋体" w:cs="宋体"/>
                <w:spacing w:val="1"/>
                <w:sz w:val="19"/>
                <w:szCs w:val="19"/>
              </w:rPr>
              <w:t xml:space="preserve"> </w:t>
            </w:r>
            <w:r>
              <w:rPr>
                <w:rFonts w:ascii="宋体" w:hAnsi="宋体" w:eastAsia="宋体" w:cs="宋体"/>
                <w:spacing w:val="1"/>
                <w:sz w:val="19"/>
                <w:szCs w:val="19"/>
                <w14:textOutline w14:w="3619" w14:cap="sq" w14:cmpd="sng">
                  <w14:solidFill>
                    <w14:srgbClr w14:val="000000"/>
                  </w14:solidFill>
                  <w14:prstDash w14:val="solid"/>
                  <w14:bevel/>
                </w14:textOutline>
              </w:rPr>
              <w:t>：</w:t>
            </w:r>
            <w:r>
              <w:rPr>
                <w:rFonts w:ascii="宋体" w:hAnsi="宋体" w:eastAsia="宋体" w:cs="宋体"/>
                <w:spacing w:val="1"/>
                <w:sz w:val="19"/>
                <w:szCs w:val="19"/>
              </w:rPr>
              <w:t xml:space="preserve">                </w:t>
            </w:r>
            <w:r>
              <w:rPr>
                <w:rFonts w:ascii="宋体" w:hAnsi="宋体" w:eastAsia="宋体" w:cs="宋体"/>
                <w:spacing w:val="1"/>
                <w:sz w:val="19"/>
                <w:szCs w:val="19"/>
                <w14:textOutline w14:w="3619" w14:cap="sq" w14:cmpd="sng">
                  <w14:solidFill>
                    <w14:srgbClr w14:val="000000"/>
                  </w14:solidFill>
                  <w14:prstDash w14:val="solid"/>
                  <w14:bevel/>
                </w14:textOutline>
              </w:rPr>
              <w:t>元</w:t>
            </w:r>
          </w:p>
        </w:tc>
      </w:tr>
    </w:tbl>
    <w:p>
      <w:pPr>
        <w:spacing w:line="275" w:lineRule="auto"/>
        <w:rPr>
          <w:rFonts w:ascii="Arial"/>
          <w:sz w:val="21"/>
        </w:rPr>
      </w:pPr>
    </w:p>
    <w:p>
      <w:pPr>
        <w:spacing w:before="65" w:line="228" w:lineRule="auto"/>
        <w:ind w:left="540"/>
        <w:rPr>
          <w:rFonts w:ascii="宋体" w:hAnsi="宋体" w:eastAsia="宋体" w:cs="宋体"/>
          <w:sz w:val="20"/>
          <w:szCs w:val="20"/>
        </w:rPr>
      </w:pPr>
      <w:r>
        <w:rPr>
          <w:rFonts w:ascii="宋体" w:hAnsi="宋体" w:eastAsia="宋体" w:cs="宋体"/>
          <w:spacing w:val="9"/>
          <w:sz w:val="20"/>
          <w:szCs w:val="20"/>
          <w14:textOutline w14:w="3797" w14:cap="sq" w14:cmpd="sng">
            <w14:solidFill>
              <w14:srgbClr w14:val="000000"/>
            </w14:solidFill>
            <w14:prstDash w14:val="solid"/>
            <w14:bevel/>
          </w14:textOutline>
        </w:rPr>
        <w:t>提</w:t>
      </w:r>
      <w:r>
        <w:rPr>
          <w:rFonts w:ascii="宋体" w:hAnsi="宋体" w:eastAsia="宋体" w:cs="宋体"/>
          <w:spacing w:val="6"/>
          <w:sz w:val="20"/>
          <w:szCs w:val="20"/>
          <w14:textOutline w14:w="3797" w14:cap="sq" w14:cmpd="sng">
            <w14:solidFill>
              <w14:srgbClr w14:val="000000"/>
            </w14:solidFill>
            <w14:prstDash w14:val="solid"/>
            <w14:bevel/>
          </w14:textOutline>
        </w:rPr>
        <w:t>示信息：</w:t>
      </w:r>
    </w:p>
    <w:p>
      <w:pPr>
        <w:spacing w:before="20" w:line="253" w:lineRule="auto"/>
        <w:ind w:left="591" w:right="307" w:firstLine="408"/>
        <w:rPr>
          <w:rFonts w:ascii="仿宋" w:hAnsi="仿宋" w:eastAsia="仿宋" w:cs="仿宋"/>
          <w:sz w:val="19"/>
          <w:szCs w:val="19"/>
        </w:rPr>
      </w:pPr>
      <w:r>
        <w:rPr>
          <w:rFonts w:ascii="仿宋" w:hAnsi="仿宋" w:eastAsia="仿宋" w:cs="仿宋"/>
          <w:spacing w:val="14"/>
          <w:sz w:val="19"/>
          <w:szCs w:val="19"/>
        </w:rPr>
        <w:t xml:space="preserve">1、 </w:t>
      </w:r>
      <w:r>
        <w:rPr>
          <w:rFonts w:ascii="仿宋" w:hAnsi="仿宋" w:eastAsia="仿宋" w:cs="仿宋"/>
          <w:spacing w:val="11"/>
          <w:sz w:val="19"/>
          <w:szCs w:val="19"/>
        </w:rPr>
        <w:t xml:space="preserve"> </w:t>
      </w:r>
      <w:r>
        <w:rPr>
          <w:rFonts w:ascii="仿宋" w:hAnsi="仿宋" w:eastAsia="仿宋" w:cs="仿宋"/>
          <w:spacing w:val="7"/>
          <w:sz w:val="19"/>
          <w:szCs w:val="19"/>
        </w:rPr>
        <w:t>参保单位没有及时缴纳医保费或缴存时间过晚，导致医保费没有及时入账，从欠费之日起每</w:t>
      </w:r>
      <w:r>
        <w:rPr>
          <w:rFonts w:ascii="仿宋" w:hAnsi="仿宋" w:eastAsia="仿宋" w:cs="仿宋"/>
          <w:sz w:val="19"/>
          <w:szCs w:val="19"/>
        </w:rPr>
        <w:t xml:space="preserve"> </w:t>
      </w:r>
      <w:r>
        <w:rPr>
          <w:rFonts w:ascii="仿宋" w:hAnsi="仿宋" w:eastAsia="仿宋" w:cs="仿宋"/>
          <w:spacing w:val="10"/>
          <w:sz w:val="19"/>
          <w:szCs w:val="19"/>
        </w:rPr>
        <w:t>天收</w:t>
      </w:r>
      <w:r>
        <w:rPr>
          <w:rFonts w:ascii="仿宋" w:hAnsi="仿宋" w:eastAsia="仿宋" w:cs="仿宋"/>
          <w:spacing w:val="8"/>
          <w:sz w:val="19"/>
          <w:szCs w:val="19"/>
        </w:rPr>
        <w:t>取</w:t>
      </w:r>
      <w:r>
        <w:rPr>
          <w:rFonts w:ascii="仿宋" w:hAnsi="仿宋" w:eastAsia="仿宋" w:cs="仿宋"/>
          <w:spacing w:val="5"/>
          <w:sz w:val="19"/>
          <w:szCs w:val="19"/>
        </w:rPr>
        <w:t xml:space="preserve"> 0.05%滞纳金，金额体现在次月征缴单。</w:t>
      </w:r>
    </w:p>
    <w:p>
      <w:pPr>
        <w:spacing w:before="1" w:line="227" w:lineRule="auto"/>
        <w:ind w:left="987"/>
        <w:rPr>
          <w:rFonts w:ascii="仿宋" w:hAnsi="仿宋" w:eastAsia="仿宋" w:cs="仿宋"/>
          <w:sz w:val="19"/>
          <w:szCs w:val="19"/>
        </w:rPr>
      </w:pPr>
      <w:r>
        <w:rPr>
          <w:rFonts w:ascii="仿宋" w:hAnsi="仿宋" w:eastAsia="仿宋" w:cs="仿宋"/>
          <w:spacing w:val="10"/>
          <w:sz w:val="19"/>
          <w:szCs w:val="19"/>
        </w:rPr>
        <w:t xml:space="preserve">2、  </w:t>
      </w:r>
      <w:r>
        <w:rPr>
          <w:rFonts w:ascii="仿宋" w:hAnsi="仿宋" w:eastAsia="仿宋" w:cs="仿宋"/>
          <w:spacing w:val="8"/>
          <w:sz w:val="19"/>
          <w:szCs w:val="19"/>
        </w:rPr>
        <w:t>本</w:t>
      </w:r>
      <w:r>
        <w:rPr>
          <w:rFonts w:ascii="仿宋" w:hAnsi="仿宋" w:eastAsia="仿宋" w:cs="仿宋"/>
          <w:spacing w:val="5"/>
          <w:sz w:val="19"/>
          <w:szCs w:val="19"/>
        </w:rPr>
        <w:t>月应缴合计 = 本月单位应缴合计 + 本月个人应缴合计 – 待转基金</w:t>
      </w:r>
    </w:p>
    <w:p>
      <w:pPr>
        <w:spacing w:before="24" w:line="232" w:lineRule="auto"/>
        <w:ind w:left="989"/>
        <w:rPr>
          <w:rFonts w:ascii="仿宋" w:hAnsi="仿宋" w:eastAsia="仿宋" w:cs="仿宋"/>
          <w:sz w:val="19"/>
          <w:szCs w:val="19"/>
        </w:rPr>
      </w:pPr>
      <w:r>
        <w:rPr>
          <w:rFonts w:ascii="仿宋" w:hAnsi="仿宋" w:eastAsia="仿宋" w:cs="仿宋"/>
          <w:spacing w:val="-2"/>
          <w:sz w:val="19"/>
          <w:szCs w:val="19"/>
        </w:rPr>
        <w:t>3、</w:t>
      </w:r>
      <w:r>
        <w:rPr>
          <w:rFonts w:ascii="仿宋" w:hAnsi="仿宋" w:eastAsia="仿宋" w:cs="仿宋"/>
          <w:spacing w:val="-1"/>
          <w:sz w:val="19"/>
          <w:szCs w:val="19"/>
        </w:rPr>
        <w:t xml:space="preserve">  业务经办咨询电话：</w:t>
      </w:r>
    </w:p>
    <w:p>
      <w:pPr>
        <w:spacing w:line="427" w:lineRule="auto"/>
        <w:rPr>
          <w:rFonts w:ascii="Arial"/>
          <w:sz w:val="21"/>
        </w:rPr>
      </w:pPr>
    </w:p>
    <w:p>
      <w:pPr>
        <w:spacing w:before="1" w:line="29" w:lineRule="exact"/>
        <w:ind w:firstLine="111"/>
        <w:textAlignment w:val="center"/>
      </w:pPr>
      <w:r>
        <w:pict>
          <v:shape id="_x0000_s1156" o:spid="_x0000_s1156" style="height:1.45pt;width:456.85pt;" filled="f" stroked="t" coordsize="9137,29" path="m0,4l9136,4m0,23l9136,23e">
            <v:fill on="f" focussize="0,0"/>
            <v:stroke weight="0.48pt" color="#000000" miterlimit="2" joinstyle="bevel"/>
            <v:imagedata o:title=""/>
            <o:lock v:ext="edit"/>
            <w10:wrap type="none"/>
            <w10:anchorlock/>
          </v:shape>
        </w:pict>
      </w:r>
    </w:p>
    <w:p>
      <w:pPr>
        <w:sectPr>
          <w:type w:val="continuous"/>
          <w:pgSz w:w="11906" w:h="16839"/>
          <w:pgMar w:top="400" w:right="998" w:bottom="909" w:left="1191" w:header="0" w:footer="677" w:gutter="0"/>
          <w:cols w:equalWidth="0" w:num="1">
            <w:col w:w="9717"/>
          </w:cols>
        </w:sect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030"/>
        <w:outlineLvl w:val="1"/>
        <w:rPr>
          <w:rFonts w:ascii="宋体" w:hAnsi="宋体" w:eastAsia="宋体" w:cs="宋体"/>
          <w:sz w:val="43"/>
          <w:szCs w:val="43"/>
        </w:rPr>
      </w:pPr>
      <w:r>
        <w:rPr>
          <w:rFonts w:ascii="宋体" w:hAnsi="宋体" w:eastAsia="宋体" w:cs="宋体"/>
          <w:spacing w:val="19"/>
          <w:sz w:val="43"/>
          <w:szCs w:val="43"/>
          <w14:textOutline w14:w="7975" w14:cap="sq" w14:cmpd="sng">
            <w14:solidFill>
              <w14:srgbClr w14:val="000000"/>
            </w14:solidFill>
            <w14:prstDash w14:val="solid"/>
            <w14:bevel/>
          </w14:textOutline>
        </w:rPr>
        <w:t>在</w:t>
      </w:r>
      <w:r>
        <w:rPr>
          <w:rFonts w:ascii="宋体" w:hAnsi="宋体" w:eastAsia="宋体" w:cs="宋体"/>
          <w:spacing w:val="10"/>
          <w:sz w:val="43"/>
          <w:szCs w:val="43"/>
          <w14:textOutline w14:w="7975" w14:cap="sq" w14:cmpd="sng">
            <w14:solidFill>
              <w14:srgbClr w14:val="000000"/>
            </w14:solidFill>
            <w14:prstDash w14:val="solid"/>
            <w14:bevel/>
          </w14:textOutline>
        </w:rPr>
        <w:t>职转退休一次性补缴核定业务流程</w:t>
      </w:r>
    </w:p>
    <w:p>
      <w:pPr>
        <w:spacing w:before="193" w:line="221" w:lineRule="auto"/>
        <w:ind w:left="1783"/>
        <w:rPr>
          <w:rFonts w:ascii="仿宋" w:hAnsi="仿宋" w:eastAsia="仿宋" w:cs="仿宋"/>
          <w:sz w:val="31"/>
          <w:szCs w:val="31"/>
        </w:rPr>
      </w:pPr>
      <w:r>
        <w:rPr>
          <w:rFonts w:ascii="仿宋" w:hAnsi="仿宋" w:eastAsia="仿宋" w:cs="仿宋"/>
          <w:spacing w:val="1"/>
          <w:sz w:val="31"/>
          <w:szCs w:val="31"/>
        </w:rPr>
        <w:t xml:space="preserve">(经办政务服务事项清单 </w:t>
      </w:r>
      <w:r>
        <w:rPr>
          <w:rFonts w:ascii="仿宋" w:hAnsi="仿宋" w:eastAsia="仿宋" w:cs="仿宋"/>
          <w:sz w:val="31"/>
          <w:szCs w:val="31"/>
        </w:rPr>
        <w:t>J</w:t>
      </w:r>
      <w:r>
        <w:rPr>
          <w:rFonts w:ascii="仿宋" w:hAnsi="仿宋" w:eastAsia="仿宋" w:cs="仿宋"/>
          <w:spacing w:val="1"/>
          <w:sz w:val="31"/>
          <w:szCs w:val="31"/>
        </w:rPr>
        <w:t>0020360</w:t>
      </w:r>
      <w:r>
        <w:rPr>
          <w:rFonts w:ascii="仿宋" w:hAnsi="仿宋" w:eastAsia="仿宋" w:cs="仿宋"/>
          <w:sz w:val="31"/>
          <w:szCs w:val="31"/>
        </w:rPr>
        <w:t>12004)</w:t>
      </w:r>
    </w:p>
    <w:p>
      <w:pPr>
        <w:spacing w:line="323" w:lineRule="auto"/>
        <w:rPr>
          <w:rFonts w:ascii="Arial"/>
          <w:sz w:val="21"/>
        </w:rPr>
      </w:pPr>
    </w:p>
    <w:p>
      <w:pPr>
        <w:spacing w:line="324" w:lineRule="auto"/>
        <w:rPr>
          <w:rFonts w:ascii="Arial"/>
          <w:sz w:val="21"/>
        </w:rPr>
      </w:pPr>
    </w:p>
    <w:p>
      <w:pPr>
        <w:spacing w:before="101" w:line="333" w:lineRule="auto"/>
        <w:ind w:left="164" w:right="97" w:firstLine="646"/>
        <w:rPr>
          <w:rFonts w:ascii="仿宋" w:hAnsi="仿宋" w:eastAsia="仿宋" w:cs="仿宋"/>
          <w:sz w:val="31"/>
          <w:szCs w:val="31"/>
        </w:rPr>
      </w:pPr>
      <w:r>
        <w:rPr>
          <w:rFonts w:ascii="仿宋" w:hAnsi="仿宋" w:eastAsia="仿宋" w:cs="仿宋"/>
          <w:spacing w:val="15"/>
          <w:sz w:val="31"/>
          <w:szCs w:val="31"/>
        </w:rPr>
        <w:t>为明确在职转退休一次性补缴核定业务的服务对象、受理</w:t>
      </w:r>
      <w:r>
        <w:rPr>
          <w:rFonts w:ascii="仿宋" w:hAnsi="仿宋" w:eastAsia="仿宋" w:cs="仿宋"/>
          <w:sz w:val="31"/>
          <w:szCs w:val="31"/>
        </w:rPr>
        <w:t xml:space="preserve"> </w:t>
      </w:r>
      <w:r>
        <w:rPr>
          <w:rFonts w:ascii="仿宋" w:hAnsi="仿宋" w:eastAsia="仿宋" w:cs="仿宋"/>
          <w:spacing w:val="15"/>
          <w:sz w:val="31"/>
          <w:szCs w:val="31"/>
        </w:rPr>
        <w:t>条件、办理材料明细、办理流程、办件类型、办理时限及其</w:t>
      </w:r>
      <w:r>
        <w:rPr>
          <w:rFonts w:ascii="仿宋" w:hAnsi="仿宋" w:eastAsia="仿宋" w:cs="仿宋"/>
          <w:spacing w:val="12"/>
          <w:sz w:val="31"/>
          <w:szCs w:val="31"/>
        </w:rPr>
        <w:t>他</w:t>
      </w:r>
      <w:r>
        <w:rPr>
          <w:rFonts w:ascii="仿宋" w:hAnsi="仿宋" w:eastAsia="仿宋" w:cs="仿宋"/>
          <w:sz w:val="31"/>
          <w:szCs w:val="31"/>
        </w:rPr>
        <w:t xml:space="preserve"> </w:t>
      </w:r>
      <w:r>
        <w:rPr>
          <w:rFonts w:ascii="仿宋" w:hAnsi="仿宋" w:eastAsia="仿宋" w:cs="仿宋"/>
          <w:spacing w:val="10"/>
          <w:sz w:val="31"/>
          <w:szCs w:val="31"/>
        </w:rPr>
        <w:t>事</w:t>
      </w:r>
      <w:r>
        <w:rPr>
          <w:rFonts w:ascii="仿宋" w:hAnsi="仿宋" w:eastAsia="仿宋" w:cs="仿宋"/>
          <w:spacing w:val="6"/>
          <w:sz w:val="31"/>
          <w:szCs w:val="31"/>
        </w:rPr>
        <w:t>项制定本流程。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3" w:line="334" w:lineRule="auto"/>
        <w:ind w:left="804" w:right="634" w:firstLine="6"/>
        <w:rPr>
          <w:rFonts w:ascii="黑体" w:hAnsi="黑体" w:eastAsia="黑体" w:cs="黑体"/>
          <w:sz w:val="31"/>
          <w:szCs w:val="31"/>
        </w:rPr>
      </w:pPr>
      <w:r>
        <w:rPr>
          <w:rFonts w:ascii="仿宋" w:hAnsi="仿宋" w:eastAsia="仿宋" w:cs="仿宋"/>
          <w:spacing w:val="16"/>
          <w:sz w:val="31"/>
          <w:szCs w:val="31"/>
        </w:rPr>
        <w:t>符</w:t>
      </w:r>
      <w:r>
        <w:rPr>
          <w:rFonts w:ascii="仿宋" w:hAnsi="仿宋" w:eastAsia="仿宋" w:cs="仿宋"/>
          <w:spacing w:val="12"/>
          <w:sz w:val="31"/>
          <w:szCs w:val="31"/>
        </w:rPr>
        <w:t>合在职转退休条件的参保职工(需参保单位代办) 。</w:t>
      </w:r>
      <w:r>
        <w:rPr>
          <w:rFonts w:ascii="仿宋" w:hAnsi="仿宋" w:eastAsia="仿宋" w:cs="仿宋"/>
          <w:sz w:val="31"/>
          <w:szCs w:val="31"/>
        </w:rPr>
        <w:t xml:space="preserve"> </w:t>
      </w:r>
      <w:r>
        <w:rPr>
          <w:rFonts w:ascii="黑体" w:hAnsi="黑体" w:eastAsia="黑体" w:cs="黑体"/>
          <w:spacing w:val="8"/>
          <w:sz w:val="31"/>
          <w:szCs w:val="31"/>
        </w:rPr>
        <w:t>2</w:t>
      </w:r>
      <w:r>
        <w:rPr>
          <w:rFonts w:ascii="黑体" w:hAnsi="黑体" w:eastAsia="黑体" w:cs="黑体"/>
          <w:spacing w:val="5"/>
          <w:sz w:val="31"/>
          <w:szCs w:val="31"/>
        </w:rPr>
        <w:t>.受理条件</w:t>
      </w:r>
    </w:p>
    <w:p>
      <w:pPr>
        <w:spacing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8" w:line="221"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.1</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机关单位</w:t>
      </w:r>
    </w:p>
    <w:p>
      <w:pPr>
        <w:spacing w:before="190" w:line="333" w:lineRule="auto"/>
        <w:ind w:left="174" w:right="97" w:firstLine="619"/>
        <w:rPr>
          <w:rFonts w:ascii="仿宋" w:hAnsi="仿宋" w:eastAsia="仿宋" w:cs="仿宋"/>
          <w:sz w:val="31"/>
          <w:szCs w:val="31"/>
        </w:rPr>
      </w:pPr>
      <w:r>
        <w:rPr>
          <w:rFonts w:ascii="仿宋" w:hAnsi="仿宋" w:eastAsia="仿宋" w:cs="仿宋"/>
          <w:spacing w:val="30"/>
          <w:sz w:val="31"/>
          <w:szCs w:val="31"/>
        </w:rPr>
        <w:t>《</w:t>
      </w:r>
      <w:r>
        <w:rPr>
          <w:rFonts w:ascii="仿宋" w:hAnsi="仿宋" w:eastAsia="仿宋" w:cs="仿宋"/>
          <w:spacing w:val="18"/>
          <w:sz w:val="31"/>
          <w:szCs w:val="31"/>
        </w:rPr>
        <w:t>基</w:t>
      </w:r>
      <w:r>
        <w:rPr>
          <w:rFonts w:ascii="仿宋" w:hAnsi="仿宋" w:eastAsia="仿宋" w:cs="仿宋"/>
          <w:spacing w:val="15"/>
          <w:sz w:val="31"/>
          <w:szCs w:val="31"/>
        </w:rPr>
        <w:t>本养老保险制度改革正式启动前退休审批表》或《机</w:t>
      </w:r>
      <w:r>
        <w:rPr>
          <w:rFonts w:ascii="仿宋" w:hAnsi="仿宋" w:eastAsia="仿宋" w:cs="仿宋"/>
          <w:sz w:val="31"/>
          <w:szCs w:val="31"/>
        </w:rPr>
        <w:t xml:space="preserve"> </w:t>
      </w:r>
      <w:r>
        <w:rPr>
          <w:rFonts w:ascii="仿宋" w:hAnsi="仿宋" w:eastAsia="仿宋" w:cs="仿宋"/>
          <w:spacing w:val="20"/>
          <w:sz w:val="31"/>
          <w:szCs w:val="31"/>
        </w:rPr>
        <w:t>关</w:t>
      </w:r>
      <w:r>
        <w:rPr>
          <w:rFonts w:ascii="仿宋" w:hAnsi="仿宋" w:eastAsia="仿宋" w:cs="仿宋"/>
          <w:spacing w:val="12"/>
          <w:sz w:val="31"/>
          <w:szCs w:val="31"/>
        </w:rPr>
        <w:t>事业单位工作人员退休(退职) 核定表》。</w:t>
      </w:r>
    </w:p>
    <w:p>
      <w:pPr>
        <w:spacing w:line="221"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.2</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事业单位</w:t>
      </w:r>
    </w:p>
    <w:p>
      <w:pPr>
        <w:spacing w:before="191" w:line="333" w:lineRule="auto"/>
        <w:ind w:left="152" w:firstLine="640"/>
        <w:rPr>
          <w:rFonts w:ascii="仿宋" w:hAnsi="仿宋" w:eastAsia="仿宋" w:cs="仿宋"/>
          <w:sz w:val="31"/>
          <w:szCs w:val="31"/>
        </w:rPr>
      </w:pPr>
      <w:r>
        <w:rPr>
          <w:rFonts w:ascii="仿宋" w:hAnsi="仿宋" w:eastAsia="仿宋" w:cs="仿宋"/>
          <w:spacing w:val="23"/>
          <w:sz w:val="31"/>
          <w:szCs w:val="31"/>
        </w:rPr>
        <w:t>《</w:t>
      </w:r>
      <w:r>
        <w:rPr>
          <w:rFonts w:ascii="仿宋" w:hAnsi="仿宋" w:eastAsia="仿宋" w:cs="仿宋"/>
          <w:spacing w:val="12"/>
          <w:sz w:val="31"/>
          <w:szCs w:val="31"/>
        </w:rPr>
        <w:t>事业单位退休(退职) 人员基本养老保险待遇核定表》、</w:t>
      </w:r>
      <w:r>
        <w:rPr>
          <w:rFonts w:ascii="仿宋" w:hAnsi="仿宋" w:eastAsia="仿宋" w:cs="仿宋"/>
          <w:sz w:val="31"/>
          <w:szCs w:val="31"/>
        </w:rPr>
        <w:t xml:space="preserve"> </w:t>
      </w:r>
      <w:r>
        <w:rPr>
          <w:rFonts w:ascii="仿宋" w:hAnsi="仿宋" w:eastAsia="仿宋" w:cs="仿宋"/>
          <w:spacing w:val="14"/>
          <w:sz w:val="31"/>
          <w:szCs w:val="31"/>
        </w:rPr>
        <w:t>《</w:t>
      </w:r>
      <w:r>
        <w:rPr>
          <w:rFonts w:ascii="仿宋" w:hAnsi="仿宋" w:eastAsia="仿宋" w:cs="仿宋"/>
          <w:spacing w:val="13"/>
          <w:sz w:val="31"/>
          <w:szCs w:val="31"/>
        </w:rPr>
        <w:t>机关事业单位工作人员退休(退职) 核定表》。</w:t>
      </w:r>
    </w:p>
    <w:p>
      <w:pPr>
        <w:spacing w:line="221"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中直单位</w:t>
      </w:r>
    </w:p>
    <w:p>
      <w:pPr>
        <w:spacing w:before="191" w:line="220" w:lineRule="auto"/>
        <w:ind w:left="793"/>
        <w:rPr>
          <w:rFonts w:ascii="仿宋" w:hAnsi="仿宋" w:eastAsia="仿宋" w:cs="仿宋"/>
          <w:sz w:val="31"/>
          <w:szCs w:val="31"/>
        </w:rPr>
      </w:pPr>
      <w:r>
        <w:rPr>
          <w:rFonts w:ascii="仿宋" w:hAnsi="仿宋" w:eastAsia="仿宋" w:cs="仿宋"/>
          <w:spacing w:val="18"/>
          <w:sz w:val="31"/>
          <w:szCs w:val="31"/>
        </w:rPr>
        <w:t>《</w:t>
      </w:r>
      <w:r>
        <w:rPr>
          <w:rFonts w:ascii="仿宋" w:hAnsi="仿宋" w:eastAsia="仿宋" w:cs="仿宋"/>
          <w:spacing w:val="14"/>
          <w:sz w:val="31"/>
          <w:szCs w:val="31"/>
        </w:rPr>
        <w:t>干</w:t>
      </w:r>
      <w:r>
        <w:rPr>
          <w:rFonts w:ascii="仿宋" w:hAnsi="仿宋" w:eastAsia="仿宋" w:cs="仿宋"/>
          <w:spacing w:val="9"/>
          <w:sz w:val="31"/>
          <w:szCs w:val="31"/>
        </w:rPr>
        <w:t>部退休审批表》或《机关单位工作人员退休审批表》</w:t>
      </w:r>
    </w:p>
    <w:p>
      <w:pPr>
        <w:spacing w:before="190" w:line="222" w:lineRule="auto"/>
        <w:ind w:left="826"/>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3.4</w:t>
      </w:r>
      <w:r>
        <w:rPr>
          <w:rFonts w:ascii="仿宋" w:hAnsi="仿宋" w:eastAsia="仿宋" w:cs="仿宋"/>
          <w:spacing w:val="-1"/>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企业及个</w:t>
      </w:r>
      <w:r>
        <w:rPr>
          <w:rFonts w:ascii="仿宋" w:hAnsi="仿宋" w:eastAsia="仿宋" w:cs="仿宋"/>
          <w:sz w:val="31"/>
          <w:szCs w:val="31"/>
          <w14:textOutline w14:w="5791" w14:cap="sq" w14:cmpd="sng">
            <w14:solidFill>
              <w14:srgbClr w14:val="000000"/>
            </w14:solidFill>
            <w14:prstDash w14:val="solid"/>
            <w14:bevel/>
          </w14:textOutline>
        </w:rPr>
        <w:t>体工商户</w:t>
      </w:r>
    </w:p>
    <w:p>
      <w:pPr>
        <w:spacing w:before="186" w:line="220" w:lineRule="auto"/>
        <w:ind w:left="793"/>
        <w:rPr>
          <w:rFonts w:ascii="仿宋" w:hAnsi="仿宋" w:eastAsia="仿宋" w:cs="仿宋"/>
          <w:sz w:val="31"/>
          <w:szCs w:val="31"/>
        </w:rPr>
      </w:pPr>
      <w:r>
        <w:rPr>
          <w:rFonts w:ascii="仿宋" w:hAnsi="仿宋" w:eastAsia="仿宋" w:cs="仿宋"/>
          <w:spacing w:val="12"/>
          <w:sz w:val="31"/>
          <w:szCs w:val="31"/>
        </w:rPr>
        <w:t>《吉</w:t>
      </w:r>
      <w:r>
        <w:rPr>
          <w:rFonts w:ascii="仿宋" w:hAnsi="仿宋" w:eastAsia="仿宋" w:cs="仿宋"/>
          <w:spacing w:val="10"/>
          <w:sz w:val="31"/>
          <w:szCs w:val="31"/>
        </w:rPr>
        <w:t>林</w:t>
      </w:r>
      <w:r>
        <w:rPr>
          <w:rFonts w:ascii="仿宋" w:hAnsi="仿宋" w:eastAsia="仿宋" w:cs="仿宋"/>
          <w:spacing w:val="6"/>
          <w:sz w:val="31"/>
          <w:szCs w:val="31"/>
        </w:rPr>
        <w:t>省城镇职工基本养老保险退休资格审核表》。</w:t>
      </w:r>
    </w:p>
    <w:p>
      <w:pPr>
        <w:spacing w:before="192" w:line="219" w:lineRule="auto"/>
        <w:ind w:left="826"/>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3.5</w:t>
      </w:r>
      <w:r>
        <w:rPr>
          <w:rFonts w:ascii="仿宋" w:hAnsi="仿宋" w:eastAsia="仿宋" w:cs="仿宋"/>
          <w:spacing w:val="-1"/>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自主择业</w:t>
      </w:r>
      <w:r>
        <w:rPr>
          <w:rFonts w:ascii="仿宋" w:hAnsi="仿宋" w:eastAsia="仿宋" w:cs="仿宋"/>
          <w:sz w:val="31"/>
          <w:szCs w:val="31"/>
          <w14:textOutline w14:w="5791" w14:cap="sq" w14:cmpd="sng">
            <w14:solidFill>
              <w14:srgbClr w14:val="000000"/>
            </w14:solidFill>
            <w14:prstDash w14:val="solid"/>
            <w14:bevel/>
          </w14:textOutline>
        </w:rPr>
        <w:t>军转干部</w:t>
      </w:r>
    </w:p>
    <w:p>
      <w:pPr>
        <w:sectPr>
          <w:footerReference r:id="rId300" w:type="default"/>
          <w:pgSz w:w="11850" w:h="16783"/>
          <w:pgMar w:top="400" w:right="1377"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333" w:lineRule="auto"/>
        <w:ind w:left="17" w:right="250" w:firstLine="684"/>
        <w:rPr>
          <w:rFonts w:ascii="仿宋" w:hAnsi="仿宋" w:eastAsia="仿宋" w:cs="仿宋"/>
          <w:sz w:val="31"/>
          <w:szCs w:val="31"/>
        </w:rPr>
      </w:pPr>
      <w:r>
        <w:rPr>
          <w:rFonts w:ascii="仿宋" w:hAnsi="仿宋" w:eastAsia="仿宋" w:cs="仿宋"/>
          <w:spacing w:val="15"/>
          <w:sz w:val="31"/>
          <w:szCs w:val="31"/>
        </w:rPr>
        <w:t>自</w:t>
      </w:r>
      <w:r>
        <w:rPr>
          <w:rFonts w:ascii="仿宋" w:hAnsi="仿宋" w:eastAsia="仿宋" w:cs="仿宋"/>
          <w:spacing w:val="13"/>
          <w:sz w:val="31"/>
          <w:szCs w:val="31"/>
        </w:rPr>
        <w:t>主择业军转干部根据各地退役军人事务局提供证明材料</w:t>
      </w:r>
      <w:r>
        <w:rPr>
          <w:rFonts w:ascii="仿宋" w:hAnsi="仿宋" w:eastAsia="仿宋" w:cs="仿宋"/>
          <w:sz w:val="31"/>
          <w:szCs w:val="31"/>
        </w:rPr>
        <w:t xml:space="preserve"> </w:t>
      </w:r>
      <w:r>
        <w:rPr>
          <w:rFonts w:ascii="仿宋" w:hAnsi="仿宋" w:eastAsia="仿宋" w:cs="仿宋"/>
          <w:spacing w:val="-4"/>
          <w:sz w:val="31"/>
          <w:szCs w:val="31"/>
        </w:rPr>
        <w:t>办</w:t>
      </w:r>
      <w:r>
        <w:rPr>
          <w:rFonts w:ascii="仿宋" w:hAnsi="仿宋" w:eastAsia="仿宋" w:cs="仿宋"/>
          <w:spacing w:val="-2"/>
          <w:sz w:val="31"/>
          <w:szCs w:val="31"/>
        </w:rPr>
        <w:t>理。</w:t>
      </w:r>
    </w:p>
    <w:p>
      <w:pPr>
        <w:spacing w:before="1" w:line="221" w:lineRule="auto"/>
        <w:ind w:left="669"/>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.6</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其他情况</w:t>
      </w:r>
    </w:p>
    <w:p>
      <w:pPr>
        <w:spacing w:before="189" w:line="333" w:lineRule="auto"/>
        <w:ind w:left="642" w:firstLine="46"/>
        <w:rPr>
          <w:rFonts w:ascii="黑体" w:hAnsi="黑体" w:eastAsia="黑体" w:cs="黑体"/>
          <w:sz w:val="31"/>
          <w:szCs w:val="31"/>
        </w:rPr>
      </w:pPr>
      <w:r>
        <w:rPr>
          <w:rFonts w:ascii="仿宋" w:hAnsi="仿宋" w:eastAsia="仿宋" w:cs="仿宋"/>
          <w:spacing w:val="20"/>
          <w:sz w:val="31"/>
          <w:szCs w:val="31"/>
        </w:rPr>
        <w:t>以</w:t>
      </w:r>
      <w:r>
        <w:rPr>
          <w:rFonts w:ascii="仿宋" w:hAnsi="仿宋" w:eastAsia="仿宋" w:cs="仿宋"/>
          <w:spacing w:val="11"/>
          <w:sz w:val="31"/>
          <w:szCs w:val="31"/>
        </w:rPr>
        <w:t>前</w:t>
      </w:r>
      <w:r>
        <w:rPr>
          <w:rFonts w:ascii="仿宋" w:hAnsi="仿宋" w:eastAsia="仿宋" w:cs="仿宋"/>
          <w:spacing w:val="10"/>
          <w:sz w:val="31"/>
          <w:szCs w:val="31"/>
        </w:rPr>
        <w:t>年度退休的需提供当前年度退休工资表(社保局盖章)。</w:t>
      </w:r>
      <w:r>
        <w:rPr>
          <w:rFonts w:ascii="仿宋" w:hAnsi="仿宋" w:eastAsia="仿宋" w:cs="仿宋"/>
          <w:sz w:val="31"/>
          <w:szCs w:val="31"/>
        </w:rPr>
        <w:t xml:space="preserve"> </w:t>
      </w:r>
      <w:r>
        <w:rPr>
          <w:rFonts w:ascii="黑体" w:hAnsi="黑体" w:eastAsia="黑体" w:cs="黑体"/>
          <w:spacing w:val="8"/>
          <w:sz w:val="31"/>
          <w:szCs w:val="31"/>
        </w:rPr>
        <w:t>4</w:t>
      </w:r>
      <w:r>
        <w:rPr>
          <w:rFonts w:ascii="黑体" w:hAnsi="黑体" w:eastAsia="黑体" w:cs="黑体"/>
          <w:spacing w:val="6"/>
          <w:sz w:val="31"/>
          <w:szCs w:val="31"/>
        </w:rPr>
        <w:t>.办理流程</w:t>
      </w:r>
    </w:p>
    <w:p>
      <w:pPr>
        <w:spacing w:line="220"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4" w:line="333" w:lineRule="auto"/>
        <w:ind w:left="1" w:right="249" w:firstLine="649"/>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5"/>
          <w:sz w:val="31"/>
          <w:szCs w:val="31"/>
        </w:rPr>
        <w:t>保单位办理在职转退休一次性补缴核定业务时，可登录</w:t>
      </w:r>
      <w:r>
        <w:rPr>
          <w:rFonts w:ascii="仿宋" w:hAnsi="仿宋" w:eastAsia="仿宋" w:cs="仿宋"/>
          <w:sz w:val="31"/>
          <w:szCs w:val="31"/>
        </w:rPr>
        <w:t xml:space="preserve"> </w:t>
      </w:r>
      <w:r>
        <w:rPr>
          <w:rFonts w:ascii="仿宋" w:hAnsi="仿宋" w:eastAsia="仿宋" w:cs="仿宋"/>
          <w:spacing w:val="18"/>
          <w:sz w:val="31"/>
          <w:szCs w:val="31"/>
        </w:rPr>
        <w:t>医</w:t>
      </w:r>
      <w:r>
        <w:rPr>
          <w:rFonts w:ascii="仿宋" w:hAnsi="仿宋" w:eastAsia="仿宋" w:cs="仿宋"/>
          <w:spacing w:val="15"/>
          <w:sz w:val="31"/>
          <w:szCs w:val="31"/>
        </w:rPr>
        <w:t>保经办政务服务网上大厅或到医保经办服务窗口进行申请并</w:t>
      </w:r>
      <w:r>
        <w:rPr>
          <w:rFonts w:ascii="仿宋" w:hAnsi="仿宋" w:eastAsia="仿宋" w:cs="仿宋"/>
          <w:sz w:val="31"/>
          <w:szCs w:val="31"/>
        </w:rPr>
        <w:t xml:space="preserve"> </w:t>
      </w:r>
      <w:r>
        <w:rPr>
          <w:rFonts w:ascii="仿宋" w:hAnsi="仿宋" w:eastAsia="仿宋" w:cs="仿宋"/>
          <w:spacing w:val="6"/>
          <w:sz w:val="31"/>
          <w:szCs w:val="31"/>
        </w:rPr>
        <w:t>提交材料</w:t>
      </w:r>
      <w:r>
        <w:rPr>
          <w:rFonts w:ascii="仿宋" w:hAnsi="仿宋" w:eastAsia="仿宋" w:cs="仿宋"/>
          <w:spacing w:val="5"/>
          <w:sz w:val="31"/>
          <w:szCs w:val="31"/>
        </w:rPr>
        <w:t>。</w:t>
      </w:r>
    </w:p>
    <w:p>
      <w:pPr>
        <w:spacing w:before="1" w:line="224"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63" w:line="380" w:lineRule="auto"/>
        <w:ind w:right="398" w:firstLine="652"/>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9"/>
          <w:sz w:val="31"/>
          <w:szCs w:val="31"/>
        </w:rPr>
        <w:t>作人员对参保单位申报的信息和提交材料进行受理，如</w:t>
      </w:r>
      <w:r>
        <w:rPr>
          <w:rFonts w:ascii="仿宋" w:hAnsi="仿宋" w:eastAsia="仿宋" w:cs="仿宋"/>
          <w:sz w:val="31"/>
          <w:szCs w:val="31"/>
        </w:rPr>
        <w:t xml:space="preserve"> </w:t>
      </w:r>
      <w:r>
        <w:rPr>
          <w:rFonts w:ascii="仿宋" w:hAnsi="仿宋" w:eastAsia="仿宋" w:cs="仿宋"/>
          <w:spacing w:val="18"/>
          <w:sz w:val="31"/>
          <w:szCs w:val="31"/>
        </w:rPr>
        <w:t>填</w:t>
      </w:r>
      <w:r>
        <w:rPr>
          <w:rFonts w:ascii="仿宋" w:hAnsi="仿宋" w:eastAsia="仿宋" w:cs="仿宋"/>
          <w:spacing w:val="17"/>
          <w:sz w:val="31"/>
          <w:szCs w:val="31"/>
        </w:rPr>
        <w:t>写</w:t>
      </w:r>
      <w:r>
        <w:rPr>
          <w:rFonts w:ascii="仿宋" w:hAnsi="仿宋" w:eastAsia="仿宋" w:cs="仿宋"/>
          <w:spacing w:val="9"/>
          <w:sz w:val="31"/>
          <w:szCs w:val="31"/>
        </w:rPr>
        <w:t>内容有误或材料提供不全的，不予受理，并告知原因。参</w:t>
      </w:r>
      <w:r>
        <w:rPr>
          <w:rFonts w:ascii="仿宋" w:hAnsi="仿宋" w:eastAsia="仿宋" w:cs="仿宋"/>
          <w:sz w:val="31"/>
          <w:szCs w:val="31"/>
        </w:rPr>
        <w:t xml:space="preserve"> </w:t>
      </w:r>
      <w:r>
        <w:rPr>
          <w:rFonts w:ascii="仿宋" w:hAnsi="仿宋" w:eastAsia="仿宋" w:cs="仿宋"/>
          <w:spacing w:val="16"/>
          <w:sz w:val="31"/>
          <w:szCs w:val="31"/>
        </w:rPr>
        <w:t>保</w:t>
      </w:r>
      <w:r>
        <w:rPr>
          <w:rFonts w:ascii="仿宋" w:hAnsi="仿宋" w:eastAsia="仿宋" w:cs="仿宋"/>
          <w:spacing w:val="8"/>
          <w:sz w:val="31"/>
          <w:szCs w:val="31"/>
        </w:rPr>
        <w:t>单位符合条件后可重新申请。</w:t>
      </w:r>
    </w:p>
    <w:p>
      <w:pPr>
        <w:spacing w:before="1" w:line="222"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652"/>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2" w:line="224"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24" w:right="245" w:firstLine="623"/>
        <w:rPr>
          <w:rFonts w:ascii="仿宋" w:hAnsi="仿宋" w:eastAsia="仿宋" w:cs="仿宋"/>
          <w:sz w:val="31"/>
          <w:szCs w:val="31"/>
        </w:rPr>
      </w:pPr>
      <w:r>
        <w:rPr>
          <w:rFonts w:ascii="仿宋" w:hAnsi="仿宋" w:eastAsia="仿宋" w:cs="仿宋"/>
          <w:spacing w:val="15"/>
          <w:sz w:val="31"/>
          <w:szCs w:val="31"/>
        </w:rPr>
        <w:t>打</w:t>
      </w:r>
      <w:r>
        <w:rPr>
          <w:rFonts w:ascii="仿宋" w:hAnsi="仿宋" w:eastAsia="仿宋" w:cs="仿宋"/>
          <w:spacing w:val="8"/>
          <w:sz w:val="31"/>
          <w:szCs w:val="31"/>
        </w:rPr>
        <w:t>印《吉林省医疗保障业务单》(附件 1) 及《在职转退休</w:t>
      </w:r>
      <w:r>
        <w:rPr>
          <w:rFonts w:ascii="仿宋" w:hAnsi="仿宋" w:eastAsia="仿宋" w:cs="仿宋"/>
          <w:sz w:val="31"/>
          <w:szCs w:val="31"/>
        </w:rPr>
        <w:t xml:space="preserve"> </w:t>
      </w:r>
      <w:r>
        <w:rPr>
          <w:rFonts w:ascii="仿宋" w:hAnsi="仿宋" w:eastAsia="仿宋" w:cs="仿宋"/>
          <w:spacing w:val="12"/>
          <w:sz w:val="31"/>
          <w:szCs w:val="31"/>
        </w:rPr>
        <w:t>变</w:t>
      </w:r>
      <w:r>
        <w:rPr>
          <w:rFonts w:ascii="仿宋" w:hAnsi="仿宋" w:eastAsia="仿宋" w:cs="仿宋"/>
          <w:spacing w:val="10"/>
          <w:sz w:val="31"/>
          <w:szCs w:val="31"/>
        </w:rPr>
        <w:t>更业务明细表》(附件 2) 。</w:t>
      </w:r>
    </w:p>
    <w:p>
      <w:pPr>
        <w:spacing w:before="2" w:line="228"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59" w:lineRule="exact"/>
        <w:ind w:left="658"/>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645"/>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2" w:line="222" w:lineRule="auto"/>
        <w:ind w:left="678"/>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ectPr>
          <w:footerReference r:id="rId301" w:type="default"/>
          <w:pgSz w:w="11850" w:h="16783"/>
          <w:pgMar w:top="400" w:right="1225" w:bottom="909" w:left="1595"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150"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5"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6" w:line="333" w:lineRule="auto"/>
        <w:ind w:left="170" w:firstLine="645"/>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7.1</w:t>
      </w:r>
      <w:r>
        <w:rPr>
          <w:rFonts w:ascii="仿宋" w:hAnsi="仿宋" w:eastAsia="仿宋" w:cs="仿宋"/>
          <w:spacing w:val="-1"/>
          <w:sz w:val="31"/>
          <w:szCs w:val="31"/>
        </w:rPr>
        <w:t xml:space="preserve"> 退休一次</w:t>
      </w:r>
      <w:r>
        <w:rPr>
          <w:rFonts w:ascii="仿宋" w:hAnsi="仿宋" w:eastAsia="仿宋" w:cs="仿宋"/>
          <w:sz w:val="31"/>
          <w:szCs w:val="31"/>
        </w:rPr>
        <w:t xml:space="preserve">性补缴到帐后，系统自动办理在职转退休业务， </w:t>
      </w:r>
      <w:r>
        <w:rPr>
          <w:rFonts w:ascii="仿宋" w:hAnsi="仿宋" w:eastAsia="仿宋" w:cs="仿宋"/>
          <w:spacing w:val="7"/>
          <w:sz w:val="31"/>
          <w:szCs w:val="31"/>
        </w:rPr>
        <w:t>无</w:t>
      </w:r>
      <w:r>
        <w:rPr>
          <w:rFonts w:ascii="仿宋" w:hAnsi="仿宋" w:eastAsia="仿宋" w:cs="仿宋"/>
          <w:spacing w:val="6"/>
          <w:sz w:val="31"/>
          <w:szCs w:val="31"/>
        </w:rPr>
        <w:t>需窗口再次操作。</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1" w:line="6103" w:lineRule="exact"/>
        <w:ind w:firstLine="148"/>
        <w:textAlignment w:val="center"/>
      </w:pPr>
      <w:r>
        <w:drawing>
          <wp:inline distT="0" distB="0" distL="0" distR="0">
            <wp:extent cx="5607685" cy="3875405"/>
            <wp:effectExtent l="0" t="0" r="0" b="0"/>
            <wp:docPr id="519" name="IM 519"/>
            <wp:cNvGraphicFramePr/>
            <a:graphic xmlns:a="http://schemas.openxmlformats.org/drawingml/2006/main">
              <a:graphicData uri="http://schemas.openxmlformats.org/drawingml/2006/picture">
                <pic:pic xmlns:pic="http://schemas.openxmlformats.org/drawingml/2006/picture">
                  <pic:nvPicPr>
                    <pic:cNvPr id="519" name="IM 519"/>
                    <pic:cNvPicPr/>
                  </pic:nvPicPr>
                  <pic:blipFill>
                    <a:blip r:embed="rId394"/>
                    <a:stretch>
                      <a:fillRect/>
                    </a:stretch>
                  </pic:blipFill>
                  <pic:spPr>
                    <a:xfrm>
                      <a:off x="0" y="0"/>
                      <a:ext cx="5608319" cy="3875532"/>
                    </a:xfrm>
                    <a:prstGeom prst="rect">
                      <a:avLst/>
                    </a:prstGeom>
                  </pic:spPr>
                </pic:pic>
              </a:graphicData>
            </a:graphic>
          </wp:inline>
        </w:drawing>
      </w:r>
    </w:p>
    <w:p>
      <w:pPr>
        <w:sectPr>
          <w:footerReference r:id="rId302" w:type="default"/>
          <w:pgSz w:w="11850" w:h="16783"/>
          <w:pgMar w:top="400" w:right="1232" w:bottom="909" w:left="1438" w:header="0" w:footer="677" w:gutter="0"/>
          <w:cols w:space="720" w:num="1"/>
        </w:sectPr>
      </w:pPr>
    </w:p>
    <w:p>
      <w:r>
        <w:pict>
          <v:shape id="_x0000_s1157" o:spid="_x0000_s1157" style="position:absolute;left:0pt;margin-left:65.15pt;margin-top:328.65pt;height:0.5pt;width:464.9pt;mso-position-horizontal-relative:page;mso-position-vertical-relative:page;z-index:251829248;mso-width-relative:page;mso-height-relative:page;" filled="f" stroked="t" coordsize="9297,10" o:allowincell="f" path="m0,4l9297,4e">
            <v:fill on="f" focussize="0,0"/>
            <v:stroke weight="0.48pt" color="#000000" miterlimit="2" joinstyle="bevel"/>
            <v:imagedata o:title=""/>
            <o:lock v:ext="edit"/>
          </v:shape>
        </w:pict>
      </w:r>
      <w:r>
        <w:pict>
          <v:shape id="_x0000_s1158" o:spid="_x0000_s1158" style="position:absolute;left:0pt;margin-left:65.15pt;margin-top:432.7pt;height:0.5pt;width:464.9pt;mso-position-horizontal-relative:page;mso-position-vertical-relative:page;z-index:251828224;mso-width-relative:page;mso-height-relative:page;" filled="f" stroked="t" coordsize="9297,10" o:allowincell="f" path="m0,4l9297,4e">
            <v:fill on="f" focussize="0,0"/>
            <v:stroke weight="0.48pt" color="#000000" miterlimit="2" joinstyle="bevel"/>
            <v:imagedata o:title=""/>
            <o:lock v:ext="edit"/>
          </v:shape>
        </w:pict>
      </w:r>
      <w:r>
        <w:pict>
          <v:shape id="_x0000_s1159" o:spid="_x0000_s1159" style="position:absolute;left:0pt;margin-left:65.15pt;margin-top:596.6pt;height:0.5pt;width:464.9pt;mso-position-horizontal-relative:page;mso-position-vertical-relative:page;z-index:251827200;mso-width-relative:page;mso-height-relative:page;" filled="f" stroked="t" coordsize="9297,10" o:allowincell="f" path="m0,4l9297,4e">
            <v:fill on="f" focussize="0,0"/>
            <v:stroke weight="0.48pt" color="#000000" miterlimit="2" joinstyle="bevel"/>
            <v:imagedata o:title=""/>
            <o:lock v:ext="edit"/>
          </v:shape>
        </w:pict>
      </w:r>
      <w:r>
        <w:drawing>
          <wp:anchor distT="0" distB="0" distL="0" distR="0" simplePos="0" relativeHeight="251826176" behindDoc="0" locked="0" layoutInCell="0" allowOverlap="1">
            <wp:simplePos x="0" y="0"/>
            <wp:positionH relativeFrom="page">
              <wp:posOffset>812165</wp:posOffset>
            </wp:positionH>
            <wp:positionV relativeFrom="page">
              <wp:posOffset>8672195</wp:posOffset>
            </wp:positionV>
            <wp:extent cx="5918200" cy="1016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533"/>
                    <a:stretch>
                      <a:fillRect/>
                    </a:stretch>
                  </pic:blipFill>
                  <pic:spPr>
                    <a:xfrm>
                      <a:off x="0" y="0"/>
                      <a:ext cx="5918095" cy="10160"/>
                    </a:xfrm>
                    <a:prstGeom prst="rect">
                      <a:avLst/>
                    </a:prstGeom>
                  </pic:spPr>
                </pic:pic>
              </a:graphicData>
            </a:graphic>
          </wp:anchor>
        </w:drawing>
      </w:r>
    </w:p>
    <w:p/>
    <w:p/>
    <w:p/>
    <w:p>
      <w:pPr>
        <w:spacing w:line="172" w:lineRule="exact"/>
      </w:pPr>
    </w:p>
    <w:p>
      <w:pPr>
        <w:sectPr>
          <w:footerReference r:id="rId303" w:type="default"/>
          <w:pgSz w:w="11906" w:h="16839"/>
          <w:pgMar w:top="400" w:right="1231" w:bottom="909" w:left="1279" w:header="0" w:footer="677" w:gutter="0"/>
          <w:cols w:equalWidth="0" w:num="1">
            <w:col w:w="9395"/>
          </w:cols>
        </w:sectPr>
      </w:pPr>
    </w:p>
    <w:p>
      <w:pPr>
        <w:spacing w:before="64" w:line="226" w:lineRule="auto"/>
        <w:ind w:left="380"/>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52" w:line="795" w:lineRule="exact"/>
        <w:ind w:firstLine="264"/>
        <w:textAlignment w:val="center"/>
      </w:pPr>
      <w:r>
        <w:drawing>
          <wp:inline distT="0" distB="0" distL="0" distR="0">
            <wp:extent cx="687705" cy="504190"/>
            <wp:effectExtent l="0" t="0" r="0" b="0"/>
            <wp:docPr id="521" name="IM 521"/>
            <wp:cNvGraphicFramePr/>
            <a:graphic xmlns:a="http://schemas.openxmlformats.org/drawingml/2006/main">
              <a:graphicData uri="http://schemas.openxmlformats.org/drawingml/2006/picture">
                <pic:pic xmlns:pic="http://schemas.openxmlformats.org/drawingml/2006/picture">
                  <pic:nvPicPr>
                    <pic:cNvPr id="521" name="IM 521"/>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151" w:line="1237" w:lineRule="exact"/>
        <w:textAlignment w:val="center"/>
      </w:pPr>
      <w:r>
        <w:drawing>
          <wp:inline distT="0" distB="0" distL="0" distR="0">
            <wp:extent cx="776605" cy="784860"/>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534"/>
                    <a:stretch>
                      <a:fillRect/>
                    </a:stretch>
                  </pic:blipFill>
                  <pic:spPr>
                    <a:xfrm>
                      <a:off x="0" y="0"/>
                      <a:ext cx="777239" cy="785494"/>
                    </a:xfrm>
                    <a:prstGeom prst="rect">
                      <a:avLst/>
                    </a:prstGeom>
                  </pic:spPr>
                </pic:pic>
              </a:graphicData>
            </a:graphic>
          </wp:inline>
        </w:drawing>
      </w:r>
    </w:p>
    <w:p>
      <w:pPr>
        <w:sectPr>
          <w:type w:val="continuous"/>
          <w:pgSz w:w="11906" w:h="16839"/>
          <w:pgMar w:top="400" w:right="1231" w:bottom="909" w:left="1279" w:header="0" w:footer="677" w:gutter="0"/>
          <w:cols w:equalWidth="0" w:num="3">
            <w:col w:w="2993" w:space="100"/>
            <w:col w:w="4790" w:space="100"/>
            <w:col w:w="1413"/>
          </w:cols>
        </w:sectPr>
      </w:pPr>
    </w:p>
    <w:p/>
    <w:p/>
    <w:p>
      <w:pPr>
        <w:spacing w:line="227" w:lineRule="exact"/>
      </w:pPr>
    </w:p>
    <w:p>
      <w:pPr>
        <w:sectPr>
          <w:type w:val="continuous"/>
          <w:pgSz w:w="11906" w:h="16839"/>
          <w:pgMar w:top="400" w:right="1231" w:bottom="909" w:left="1279" w:header="0" w:footer="677" w:gutter="0"/>
          <w:cols w:equalWidth="0" w:num="1">
            <w:col w:w="9395"/>
          </w:cols>
        </w:sectPr>
      </w:pPr>
    </w:p>
    <w:p>
      <w:pPr>
        <w:spacing w:before="48" w:line="193" w:lineRule="auto"/>
        <w:ind w:left="299"/>
        <w:rPr>
          <w:rFonts w:ascii="宋体" w:hAnsi="宋体" w:eastAsia="宋体" w:cs="宋体"/>
          <w:sz w:val="23"/>
          <w:szCs w:val="23"/>
        </w:rPr>
      </w:pPr>
      <w:r>
        <w:pict>
          <v:rect id="_x0000_s1160" o:spid="_x0000_s1160" o:spt="1" style="position:absolute;left:0pt;margin-left:1.15pt;margin-top:13.85pt;height:1.8pt;width:464.9pt;z-index:251830272;mso-width-relative:page;mso-height-relative:page;" fillcolor="#000000" filled="t" stroked="f" coordsize="21600,21600">
            <v:path/>
            <v:fill on="t" opacity="42149f" focussize="0,0"/>
            <v:stroke on="f"/>
            <v:imagedata o:title=""/>
            <o:lock v:ext="edit"/>
          </v:rect>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231" w:bottom="909" w:left="1279" w:header="0" w:footer="677" w:gutter="0"/>
          <w:cols w:equalWidth="0" w:num="2">
            <w:col w:w="6344" w:space="100"/>
            <w:col w:w="2952"/>
          </w:cols>
        </w:sectPr>
      </w:pPr>
    </w:p>
    <w:p>
      <w:pPr>
        <w:spacing w:line="111" w:lineRule="exact"/>
      </w:pPr>
    </w:p>
    <w:p>
      <w:pPr>
        <w:sectPr>
          <w:type w:val="continuous"/>
          <w:pgSz w:w="11906" w:h="16839"/>
          <w:pgMar w:top="400" w:right="1231" w:bottom="909" w:left="1279" w:header="0" w:footer="677" w:gutter="0"/>
          <w:cols w:equalWidth="0" w:num="1">
            <w:col w:w="9395"/>
          </w:cols>
        </w:sectPr>
      </w:pPr>
    </w:p>
    <w:p>
      <w:pPr>
        <w:spacing w:before="49" w:line="227" w:lineRule="auto"/>
        <w:ind w:left="273"/>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基</w:t>
      </w:r>
      <w:r>
        <w:rPr>
          <w:rFonts w:ascii="宋体" w:hAnsi="宋体" w:eastAsia="宋体" w:cs="宋体"/>
          <w:spacing w:val="6"/>
          <w:sz w:val="23"/>
          <w:szCs w:val="23"/>
          <w14:textOutline w14:w="4356" w14:cap="sq" w14:cmpd="sng">
            <w14:solidFill>
              <w14:srgbClr w14:val="000000"/>
            </w14:solidFill>
            <w14:prstDash w14:val="solid"/>
            <w14:bevel/>
          </w14:textOutline>
        </w:rPr>
        <w:t>本信息：</w:t>
      </w:r>
    </w:p>
    <w:p>
      <w:pPr>
        <w:spacing w:before="50" w:line="271" w:lineRule="auto"/>
        <w:ind w:left="457" w:right="45" w:firstLine="4"/>
        <w:rPr>
          <w:rFonts w:ascii="仿宋" w:hAnsi="仿宋" w:eastAsia="仿宋" w:cs="仿宋"/>
          <w:sz w:val="20"/>
          <w:szCs w:val="20"/>
        </w:rPr>
      </w:pPr>
      <w:r>
        <w:rPr>
          <w:rFonts w:ascii="仿宋" w:hAnsi="仿宋" w:eastAsia="仿宋" w:cs="仿宋"/>
          <w:spacing w:val="-5"/>
          <w:sz w:val="20"/>
          <w:szCs w:val="20"/>
        </w:rPr>
        <w:t>单</w:t>
      </w:r>
      <w:r>
        <w:rPr>
          <w:rFonts w:ascii="仿宋" w:hAnsi="仿宋" w:eastAsia="仿宋" w:cs="仿宋"/>
          <w:spacing w:val="-4"/>
          <w:sz w:val="20"/>
          <w:szCs w:val="20"/>
        </w:rPr>
        <w:t>位名称：</w:t>
      </w:r>
      <w:r>
        <w:rPr>
          <w:rFonts w:ascii="仿宋" w:hAnsi="仿宋" w:eastAsia="仿宋" w:cs="仿宋"/>
          <w:sz w:val="20"/>
          <w:szCs w:val="20"/>
        </w:rPr>
        <w:t xml:space="preserve"> </w:t>
      </w:r>
      <w:r>
        <w:rPr>
          <w:rFonts w:ascii="仿宋" w:hAnsi="仿宋" w:eastAsia="仿宋" w:cs="仿宋"/>
          <w:spacing w:val="-4"/>
          <w:sz w:val="20"/>
          <w:szCs w:val="20"/>
        </w:rPr>
        <w:t>单</w:t>
      </w:r>
      <w:r>
        <w:rPr>
          <w:rFonts w:ascii="仿宋" w:hAnsi="仿宋" w:eastAsia="仿宋" w:cs="仿宋"/>
          <w:spacing w:val="-3"/>
          <w:sz w:val="20"/>
          <w:szCs w:val="20"/>
        </w:rPr>
        <w:t>位性质：</w:t>
      </w:r>
      <w:r>
        <w:rPr>
          <w:rFonts w:ascii="仿宋" w:hAnsi="仿宋" w:eastAsia="仿宋" w:cs="仿宋"/>
          <w:sz w:val="20"/>
          <w:szCs w:val="20"/>
        </w:rPr>
        <w:t xml:space="preserve"> </w:t>
      </w:r>
      <w:r>
        <w:rPr>
          <w:rFonts w:ascii="仿宋" w:hAnsi="仿宋" w:eastAsia="仿宋" w:cs="仿宋"/>
          <w:spacing w:val="-4"/>
          <w:sz w:val="20"/>
          <w:szCs w:val="20"/>
        </w:rPr>
        <w:t>法</w:t>
      </w:r>
      <w:r>
        <w:rPr>
          <w:rFonts w:ascii="仿宋" w:hAnsi="仿宋" w:eastAsia="仿宋" w:cs="仿宋"/>
          <w:spacing w:val="-3"/>
          <w:sz w:val="20"/>
          <w:szCs w:val="20"/>
        </w:rPr>
        <w:t>人姓名：</w:t>
      </w:r>
      <w:r>
        <w:rPr>
          <w:rFonts w:ascii="仿宋" w:hAnsi="仿宋" w:eastAsia="仿宋" w:cs="仿宋"/>
          <w:sz w:val="20"/>
          <w:szCs w:val="20"/>
        </w:rPr>
        <w:t xml:space="preserve"> </w:t>
      </w:r>
      <w:r>
        <w:rPr>
          <w:rFonts w:ascii="仿宋" w:hAnsi="仿宋" w:eastAsia="仿宋" w:cs="仿宋"/>
          <w:spacing w:val="-4"/>
          <w:sz w:val="20"/>
          <w:szCs w:val="20"/>
        </w:rPr>
        <w:t>开</w:t>
      </w:r>
      <w:r>
        <w:rPr>
          <w:rFonts w:ascii="仿宋" w:hAnsi="仿宋" w:eastAsia="仿宋" w:cs="仿宋"/>
          <w:spacing w:val="-3"/>
          <w:sz w:val="20"/>
          <w:szCs w:val="20"/>
        </w:rPr>
        <w:t>户银行：</w:t>
      </w:r>
    </w:p>
    <w:p>
      <w:pPr>
        <w:spacing w:line="14" w:lineRule="auto"/>
        <w:rPr>
          <w:rFonts w:ascii="Arial"/>
          <w:sz w:val="2"/>
        </w:rPr>
      </w:pPr>
      <w:r>
        <w:rPr>
          <w:rFonts w:ascii="Arial" w:hAnsi="Arial" w:eastAsia="Arial" w:cs="Arial"/>
          <w:sz w:val="2"/>
          <w:szCs w:val="2"/>
        </w:rPr>
        <w:br w:type="column"/>
      </w:r>
    </w:p>
    <w:p>
      <w:pPr>
        <w:spacing w:before="71" w:line="229" w:lineRule="auto"/>
        <w:rPr>
          <w:rFonts w:ascii="仿宋" w:hAnsi="仿宋" w:eastAsia="仿宋" w:cs="仿宋"/>
          <w:sz w:val="20"/>
          <w:szCs w:val="20"/>
        </w:rPr>
      </w:pPr>
      <w:r>
        <w:rPr>
          <w:rFonts w:ascii="仿宋" w:hAnsi="仿宋" w:eastAsia="仿宋" w:cs="仿宋"/>
          <w:spacing w:val="12"/>
          <w:sz w:val="20"/>
          <w:szCs w:val="20"/>
        </w:rPr>
        <w:t>(</w:t>
      </w:r>
      <w:r>
        <w:rPr>
          <w:rFonts w:ascii="仿宋" w:hAnsi="仿宋" w:eastAsia="仿宋" w:cs="仿宋"/>
          <w:spacing w:val="9"/>
          <w:sz w:val="20"/>
          <w:szCs w:val="20"/>
        </w:rPr>
        <w:t>请您仔细核对信息内容，如信息内容有变更，请及时办理变更业务)</w:t>
      </w:r>
    </w:p>
    <w:p>
      <w:pPr>
        <w:spacing w:before="61" w:line="320" w:lineRule="exact"/>
        <w:ind w:left="2127"/>
        <w:rPr>
          <w:rFonts w:ascii="仿宋" w:hAnsi="仿宋" w:eastAsia="仿宋" w:cs="仿宋"/>
          <w:sz w:val="20"/>
          <w:szCs w:val="20"/>
        </w:rPr>
      </w:pPr>
      <w:r>
        <w:rPr>
          <w:rFonts w:ascii="仿宋" w:hAnsi="仿宋" w:eastAsia="仿宋" w:cs="仿宋"/>
          <w:spacing w:val="7"/>
          <w:position w:val="8"/>
          <w:sz w:val="20"/>
          <w:szCs w:val="20"/>
        </w:rPr>
        <w:t>社会统一信用代码：</w:t>
      </w:r>
    </w:p>
    <w:p>
      <w:pPr>
        <w:spacing w:line="232" w:lineRule="auto"/>
        <w:ind w:left="2131"/>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70" w:line="319" w:lineRule="exact"/>
        <w:ind w:left="2134"/>
        <w:rPr>
          <w:rFonts w:ascii="仿宋" w:hAnsi="仿宋" w:eastAsia="仿宋" w:cs="仿宋"/>
          <w:sz w:val="20"/>
          <w:szCs w:val="20"/>
        </w:rPr>
      </w:pPr>
      <w:r>
        <w:rPr>
          <w:rFonts w:ascii="仿宋" w:hAnsi="仿宋" w:eastAsia="仿宋" w:cs="仿宋"/>
          <w:spacing w:val="7"/>
          <w:position w:val="8"/>
          <w:sz w:val="20"/>
          <w:szCs w:val="20"/>
        </w:rPr>
        <w:t>法</w:t>
      </w:r>
      <w:r>
        <w:rPr>
          <w:rFonts w:ascii="仿宋" w:hAnsi="仿宋" w:eastAsia="仿宋" w:cs="仿宋"/>
          <w:spacing w:val="5"/>
          <w:position w:val="8"/>
          <w:sz w:val="20"/>
          <w:szCs w:val="20"/>
        </w:rPr>
        <w:t>人联系电话：</w:t>
      </w:r>
    </w:p>
    <w:p>
      <w:pPr>
        <w:spacing w:line="197" w:lineRule="auto"/>
        <w:ind w:left="2128"/>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4"/>
          <w:sz w:val="20"/>
          <w:szCs w:val="20"/>
        </w:rPr>
        <w:t>行账号：</w:t>
      </w:r>
    </w:p>
    <w:p>
      <w:pPr>
        <w:sectPr>
          <w:type w:val="continuous"/>
          <w:pgSz w:w="11906" w:h="16839"/>
          <w:pgMar w:top="400" w:right="1231" w:bottom="909" w:left="1279" w:header="0" w:footer="677" w:gutter="0"/>
          <w:cols w:equalWidth="0" w:num="2">
            <w:col w:w="1487" w:space="100"/>
            <w:col w:w="7809"/>
          </w:cols>
        </w:sectPr>
      </w:pPr>
    </w:p>
    <w:p>
      <w:pPr>
        <w:spacing w:line="283" w:lineRule="auto"/>
        <w:rPr>
          <w:rFonts w:ascii="Arial"/>
          <w:sz w:val="21"/>
        </w:rPr>
      </w:pPr>
    </w:p>
    <w:p>
      <w:pPr>
        <w:spacing w:line="284" w:lineRule="auto"/>
        <w:rPr>
          <w:rFonts w:ascii="Arial"/>
          <w:sz w:val="21"/>
        </w:rPr>
      </w:pPr>
    </w:p>
    <w:p>
      <w:pPr>
        <w:spacing w:before="75" w:line="227" w:lineRule="auto"/>
        <w:ind w:left="29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101" w:lineRule="exact"/>
      </w:pPr>
    </w:p>
    <w:p>
      <w:pPr>
        <w:sectPr>
          <w:type w:val="continuous"/>
          <w:pgSz w:w="11906" w:h="16839"/>
          <w:pgMar w:top="400" w:right="1231" w:bottom="909" w:left="1279" w:header="0" w:footer="677" w:gutter="0"/>
          <w:cols w:equalWidth="0" w:num="1">
            <w:col w:w="9395"/>
          </w:cols>
        </w:sectPr>
      </w:pPr>
    </w:p>
    <w:p>
      <w:pPr>
        <w:spacing w:before="43" w:line="398" w:lineRule="exact"/>
        <w:ind w:left="457"/>
        <w:rPr>
          <w:rFonts w:ascii="仿宋" w:hAnsi="仿宋" w:eastAsia="仿宋" w:cs="仿宋"/>
          <w:sz w:val="20"/>
          <w:szCs w:val="20"/>
        </w:rPr>
      </w:pPr>
      <w:r>
        <w:rPr>
          <w:rFonts w:ascii="仿宋" w:hAnsi="仿宋" w:eastAsia="仿宋" w:cs="仿宋"/>
          <w:spacing w:val="13"/>
          <w:position w:val="14"/>
          <w:sz w:val="20"/>
          <w:szCs w:val="20"/>
        </w:rPr>
        <w:t>业</w:t>
      </w:r>
      <w:r>
        <w:rPr>
          <w:rFonts w:ascii="仿宋" w:hAnsi="仿宋" w:eastAsia="仿宋" w:cs="仿宋"/>
          <w:spacing w:val="9"/>
          <w:position w:val="14"/>
          <w:sz w:val="20"/>
          <w:szCs w:val="20"/>
        </w:rPr>
        <w:t>务名称：在职转退休一次性补缴核定业务</w:t>
      </w:r>
    </w:p>
    <w:p>
      <w:pPr>
        <w:spacing w:before="1" w:line="232" w:lineRule="auto"/>
        <w:ind w:left="457"/>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before="149" w:line="197" w:lineRule="auto"/>
        <w:ind w:left="460"/>
        <w:rPr>
          <w:rFonts w:ascii="仿宋" w:hAnsi="仿宋" w:eastAsia="仿宋" w:cs="仿宋"/>
          <w:sz w:val="20"/>
          <w:szCs w:val="20"/>
        </w:rPr>
      </w:pPr>
      <w:r>
        <w:rPr>
          <w:rFonts w:ascii="仿宋" w:hAnsi="仿宋" w:eastAsia="仿宋" w:cs="仿宋"/>
          <w:spacing w:val="4"/>
          <w:sz w:val="20"/>
          <w:szCs w:val="20"/>
        </w:rPr>
        <w:t>补缴人数：</w:t>
      </w:r>
    </w:p>
    <w:p>
      <w:pPr>
        <w:spacing w:line="14" w:lineRule="auto"/>
        <w:rPr>
          <w:rFonts w:ascii="Arial"/>
          <w:sz w:val="2"/>
        </w:rPr>
      </w:pPr>
      <w:r>
        <w:rPr>
          <w:rFonts w:ascii="Arial" w:hAnsi="Arial" w:eastAsia="Arial" w:cs="Arial"/>
          <w:sz w:val="2"/>
          <w:szCs w:val="2"/>
        </w:rPr>
        <w:br w:type="column"/>
      </w:r>
    </w:p>
    <w:p>
      <w:pPr>
        <w:spacing w:before="41" w:line="399" w:lineRule="exact"/>
        <w:ind w:left="6"/>
        <w:rPr>
          <w:rFonts w:ascii="仿宋" w:hAnsi="仿宋" w:eastAsia="仿宋" w:cs="仿宋"/>
          <w:sz w:val="20"/>
          <w:szCs w:val="20"/>
        </w:rPr>
      </w:pPr>
      <w:r>
        <w:rPr>
          <w:rFonts w:ascii="仿宋" w:hAnsi="仿宋" w:eastAsia="仿宋" w:cs="仿宋"/>
          <w:spacing w:val="4"/>
          <w:position w:val="14"/>
          <w:sz w:val="20"/>
          <w:szCs w:val="20"/>
        </w:rPr>
        <w:t>退休人数</w:t>
      </w:r>
      <w:r>
        <w:rPr>
          <w:rFonts w:ascii="仿宋" w:hAnsi="仿宋" w:eastAsia="仿宋" w:cs="仿宋"/>
          <w:spacing w:val="3"/>
          <w:position w:val="14"/>
          <w:sz w:val="20"/>
          <w:szCs w:val="20"/>
        </w:rPr>
        <w:t>：</w:t>
      </w:r>
    </w:p>
    <w:p>
      <w:pPr>
        <w:spacing w:line="231"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系方式：</w:t>
      </w:r>
    </w:p>
    <w:p>
      <w:pPr>
        <w:spacing w:before="151" w:line="197" w:lineRule="auto"/>
        <w:ind w:left="5"/>
        <w:rPr>
          <w:rFonts w:ascii="仿宋" w:hAnsi="仿宋" w:eastAsia="仿宋" w:cs="仿宋"/>
          <w:sz w:val="20"/>
          <w:szCs w:val="20"/>
        </w:rPr>
      </w:pPr>
      <w:r>
        <w:rPr>
          <w:rFonts w:ascii="仿宋" w:hAnsi="仿宋" w:eastAsia="仿宋" w:cs="仿宋"/>
          <w:spacing w:val="4"/>
          <w:sz w:val="20"/>
          <w:szCs w:val="20"/>
        </w:rPr>
        <w:t>补缴总额：</w:t>
      </w:r>
    </w:p>
    <w:p>
      <w:pPr>
        <w:sectPr>
          <w:type w:val="continuous"/>
          <w:pgSz w:w="11906" w:h="16839"/>
          <w:pgMar w:top="400" w:right="1231" w:bottom="909" w:left="1279" w:header="0" w:footer="677" w:gutter="0"/>
          <w:cols w:equalWidth="0" w:num="2">
            <w:col w:w="5921" w:space="100"/>
            <w:col w:w="3375"/>
          </w:cols>
        </w:sectPr>
      </w:pPr>
    </w:p>
    <w:p>
      <w:pPr>
        <w:spacing w:line="244" w:lineRule="auto"/>
        <w:rPr>
          <w:rFonts w:ascii="Arial"/>
          <w:sz w:val="21"/>
        </w:rPr>
      </w:pPr>
    </w:p>
    <w:p>
      <w:pPr>
        <w:spacing w:line="244" w:lineRule="auto"/>
        <w:rPr>
          <w:rFonts w:ascii="Arial"/>
          <w:sz w:val="21"/>
        </w:rPr>
      </w:pPr>
    </w:p>
    <w:p>
      <w:pPr>
        <w:spacing w:before="75" w:line="227" w:lineRule="auto"/>
        <w:ind w:left="314"/>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8"/>
          <w:sz w:val="23"/>
          <w:szCs w:val="23"/>
        </w:rPr>
        <w:t xml:space="preserve"> </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before="51" w:line="227" w:lineRule="auto"/>
        <w:ind w:left="749"/>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请的在职转退休一次性补缴核定业务已经办理完成,请您仔细核对信息。</w:t>
      </w:r>
    </w:p>
    <w:p>
      <w:pPr>
        <w:spacing w:before="75" w:line="229" w:lineRule="auto"/>
        <w:ind w:left="736"/>
        <w:rPr>
          <w:rFonts w:ascii="仿宋" w:hAnsi="仿宋" w:eastAsia="仿宋" w:cs="仿宋"/>
          <w:sz w:val="20"/>
          <w:szCs w:val="20"/>
        </w:rPr>
      </w:pPr>
      <w:r>
        <w:rPr>
          <w:rFonts w:ascii="仿宋" w:hAnsi="仿宋" w:eastAsia="仿宋" w:cs="仿宋"/>
          <w:spacing w:val="16"/>
          <w:sz w:val="20"/>
          <w:szCs w:val="20"/>
        </w:rPr>
        <w:t>2、</w:t>
      </w:r>
      <w:r>
        <w:rPr>
          <w:rFonts w:ascii="仿宋" w:hAnsi="仿宋" w:eastAsia="仿宋" w:cs="仿宋"/>
          <w:spacing w:val="14"/>
          <w:sz w:val="20"/>
          <w:szCs w:val="20"/>
        </w:rPr>
        <w:t>您</w:t>
      </w:r>
      <w:r>
        <w:rPr>
          <w:rFonts w:ascii="仿宋" w:hAnsi="仿宋" w:eastAsia="仿宋" w:cs="仿宋"/>
          <w:spacing w:val="8"/>
          <w:sz w:val="20"/>
          <w:szCs w:val="20"/>
        </w:rPr>
        <w:t>单位的退休人数、缴费基数已发生变动，请仔细核对当月征缴通知单并及时缴纳医保费。</w:t>
      </w:r>
    </w:p>
    <w:p>
      <w:pPr>
        <w:spacing w:before="71" w:line="229" w:lineRule="auto"/>
        <w:ind w:left="740"/>
        <w:rPr>
          <w:rFonts w:ascii="仿宋" w:hAnsi="仿宋" w:eastAsia="仿宋" w:cs="仿宋"/>
          <w:sz w:val="20"/>
          <w:szCs w:val="20"/>
        </w:rPr>
      </w:pPr>
      <w:r>
        <w:rPr>
          <w:rFonts w:ascii="仿宋" w:hAnsi="仿宋" w:eastAsia="仿宋" w:cs="仿宋"/>
          <w:spacing w:val="14"/>
          <w:sz w:val="20"/>
          <w:szCs w:val="20"/>
        </w:rPr>
        <w:t>3</w:t>
      </w:r>
      <w:r>
        <w:rPr>
          <w:rFonts w:ascii="仿宋" w:hAnsi="仿宋" w:eastAsia="仿宋" w:cs="仿宋"/>
          <w:spacing w:val="9"/>
          <w:sz w:val="20"/>
          <w:szCs w:val="20"/>
        </w:rPr>
        <w:t>、退休人员不缴纳基本医疗保险费，每月按工资基数的百分比注入个人账户。</w:t>
      </w:r>
    </w:p>
    <w:p>
      <w:pPr>
        <w:spacing w:before="71" w:line="232" w:lineRule="auto"/>
        <w:ind w:left="735"/>
        <w:rPr>
          <w:rFonts w:ascii="仿宋" w:hAnsi="仿宋" w:eastAsia="仿宋" w:cs="仿宋"/>
          <w:sz w:val="20"/>
          <w:szCs w:val="20"/>
        </w:rPr>
      </w:pPr>
      <w:r>
        <w:rPr>
          <w:rFonts w:ascii="仿宋" w:hAnsi="仿宋" w:eastAsia="仿宋" w:cs="仿宋"/>
          <w:spacing w:val="22"/>
          <w:sz w:val="20"/>
          <w:szCs w:val="20"/>
        </w:rPr>
        <w:t>4、</w:t>
      </w:r>
      <w:r>
        <w:rPr>
          <w:rFonts w:ascii="仿宋" w:hAnsi="仿宋" w:eastAsia="仿宋" w:cs="仿宋"/>
          <w:spacing w:val="14"/>
          <w:sz w:val="20"/>
          <w:szCs w:val="20"/>
        </w:rPr>
        <w:t>业</w:t>
      </w:r>
      <w:r>
        <w:rPr>
          <w:rFonts w:ascii="仿宋" w:hAnsi="仿宋" w:eastAsia="仿宋" w:cs="仿宋"/>
          <w:spacing w:val="11"/>
          <w:sz w:val="20"/>
          <w:szCs w:val="20"/>
        </w:rPr>
        <w:t>务办理时间：工作日(法定节假日、休息日除外) ，请您合理安排时间前来办理。</w:t>
      </w:r>
    </w:p>
    <w:p>
      <w:pPr>
        <w:spacing w:before="70" w:line="232" w:lineRule="auto"/>
        <w:ind w:left="740"/>
        <w:rPr>
          <w:rFonts w:ascii="仿宋" w:hAnsi="仿宋" w:eastAsia="仿宋" w:cs="仿宋"/>
          <w:sz w:val="20"/>
          <w:szCs w:val="20"/>
        </w:rPr>
      </w:pPr>
      <w:r>
        <w:rPr>
          <w:rFonts w:ascii="仿宋" w:hAnsi="仿宋" w:eastAsia="仿宋" w:cs="仿宋"/>
          <w:spacing w:val="12"/>
          <w:sz w:val="20"/>
          <w:szCs w:val="20"/>
        </w:rPr>
        <w:t>5</w:t>
      </w:r>
      <w:r>
        <w:rPr>
          <w:rFonts w:ascii="仿宋" w:hAnsi="仿宋" w:eastAsia="仿宋" w:cs="仿宋"/>
          <w:spacing w:val="6"/>
          <w:sz w:val="20"/>
          <w:szCs w:val="20"/>
        </w:rPr>
        <w:t>、业务咨询电话：</w:t>
      </w:r>
    </w:p>
    <w:p>
      <w:pPr>
        <w:spacing w:before="69" w:line="229" w:lineRule="auto"/>
        <w:ind w:left="738"/>
        <w:rPr>
          <w:rFonts w:ascii="仿宋" w:hAnsi="仿宋" w:eastAsia="仿宋" w:cs="仿宋"/>
          <w:sz w:val="20"/>
          <w:szCs w:val="20"/>
        </w:rPr>
      </w:pPr>
      <w:r>
        <w:rPr>
          <w:rFonts w:ascii="仿宋" w:hAnsi="仿宋" w:eastAsia="仿宋" w:cs="仿宋"/>
          <w:spacing w:val="16"/>
          <w:sz w:val="20"/>
          <w:szCs w:val="20"/>
        </w:rPr>
        <w:t>6</w:t>
      </w:r>
      <w:r>
        <w:rPr>
          <w:rFonts w:ascii="仿宋" w:hAnsi="仿宋" w:eastAsia="仿宋" w:cs="仿宋"/>
          <w:spacing w:val="15"/>
          <w:sz w:val="20"/>
          <w:szCs w:val="20"/>
        </w:rPr>
        <w:t>、</w:t>
      </w:r>
      <w:r>
        <w:rPr>
          <w:rFonts w:ascii="仿宋" w:hAnsi="仿宋" w:eastAsia="仿宋" w:cs="仿宋"/>
          <w:spacing w:val="8"/>
          <w:sz w:val="20"/>
          <w:szCs w:val="20"/>
        </w:rPr>
        <w:t>扫描登记单右上方的二维码可查询此项业务。</w:t>
      </w:r>
    </w:p>
    <w:p>
      <w:pPr>
        <w:spacing w:before="71" w:line="229" w:lineRule="auto"/>
        <w:ind w:left="772"/>
        <w:rPr>
          <w:rFonts w:ascii="仿宋" w:hAnsi="仿宋" w:eastAsia="仿宋" w:cs="仿宋"/>
          <w:sz w:val="20"/>
          <w:szCs w:val="20"/>
        </w:rPr>
      </w:pPr>
      <w:r>
        <w:rPr>
          <w:rFonts w:ascii="仿宋" w:hAnsi="仿宋" w:eastAsia="仿宋" w:cs="仿宋"/>
          <w:spacing w:val="10"/>
          <w:sz w:val="20"/>
          <w:szCs w:val="20"/>
        </w:rPr>
        <w:t>7、信息、经办流</w:t>
      </w:r>
      <w:r>
        <w:rPr>
          <w:rFonts w:ascii="仿宋" w:hAnsi="仿宋" w:eastAsia="仿宋" w:cs="仿宋"/>
          <w:spacing w:val="8"/>
          <w:sz w:val="20"/>
          <w:szCs w:val="20"/>
        </w:rPr>
        <w:t>程</w:t>
      </w:r>
      <w:r>
        <w:rPr>
          <w:rFonts w:ascii="仿宋" w:hAnsi="仿宋" w:eastAsia="仿宋" w:cs="仿宋"/>
          <w:spacing w:val="5"/>
          <w:sz w:val="20"/>
          <w:szCs w:val="20"/>
        </w:rPr>
        <w:t>请登录          官方网站            或                 微信公众号</w:t>
      </w:r>
    </w:p>
    <w:p>
      <w:pPr>
        <w:spacing w:before="74" w:line="229" w:lineRule="auto"/>
        <w:ind w:left="39"/>
        <w:rPr>
          <w:rFonts w:ascii="仿宋" w:hAnsi="仿宋" w:eastAsia="仿宋" w:cs="仿宋"/>
          <w:sz w:val="20"/>
          <w:szCs w:val="20"/>
        </w:rPr>
      </w:pPr>
      <w:r>
        <w:rPr>
          <w:rFonts w:ascii="仿宋" w:hAnsi="仿宋" w:eastAsia="仿宋" w:cs="仿宋"/>
          <w:spacing w:val="6"/>
          <w:sz w:val="20"/>
          <w:szCs w:val="20"/>
        </w:rPr>
        <w:t>进</w:t>
      </w:r>
      <w:r>
        <w:rPr>
          <w:rFonts w:ascii="仿宋" w:hAnsi="仿宋" w:eastAsia="仿宋" w:cs="仿宋"/>
          <w:spacing w:val="4"/>
          <w:sz w:val="20"/>
          <w:szCs w:val="20"/>
        </w:rPr>
        <w:t>行查询。</w:t>
      </w:r>
    </w:p>
    <w:p>
      <w:pPr>
        <w:spacing w:line="417" w:lineRule="auto"/>
        <w:rPr>
          <w:rFonts w:ascii="Arial"/>
          <w:sz w:val="21"/>
        </w:rPr>
      </w:pPr>
    </w:p>
    <w:p>
      <w:pPr>
        <w:spacing w:before="75"/>
        <w:ind w:left="273"/>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9"/>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523" name="IM 523"/>
            <wp:cNvGraphicFramePr/>
            <a:graphic xmlns:a="http://schemas.openxmlformats.org/drawingml/2006/main">
              <a:graphicData uri="http://schemas.openxmlformats.org/drawingml/2006/picture">
                <pic:pic xmlns:pic="http://schemas.openxmlformats.org/drawingml/2006/picture">
                  <pic:nvPicPr>
                    <pic:cNvPr id="523" name="IM 523"/>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您所办理的职工在职转退休变更业务已办结</w:t>
      </w:r>
      <w:r>
        <w:rPr>
          <w:rFonts w:ascii="宋体" w:hAnsi="宋体" w:eastAsia="宋体" w:cs="宋体"/>
          <w:spacing w:val="6"/>
          <w:sz w:val="23"/>
          <w:szCs w:val="23"/>
        </w:rPr>
        <w:t>。</w:t>
      </w:r>
    </w:p>
    <w:p>
      <w:pPr>
        <w:spacing w:before="310"/>
        <w:ind w:left="148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办理的职工在职转退休变更业务不符合办理条件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p/>
    <w:p/>
    <w:p/>
    <w:p>
      <w:pPr>
        <w:spacing w:line="82" w:lineRule="exact"/>
      </w:pPr>
    </w:p>
    <w:p>
      <w:pPr>
        <w:sectPr>
          <w:type w:val="continuous"/>
          <w:pgSz w:w="11906" w:h="16839"/>
          <w:pgMar w:top="400" w:right="1231" w:bottom="909" w:left="1279" w:header="0" w:footer="677" w:gutter="0"/>
          <w:cols w:equalWidth="0" w:num="1">
            <w:col w:w="9395"/>
          </w:cols>
        </w:sectPr>
      </w:pPr>
    </w:p>
    <w:p>
      <w:pPr>
        <w:spacing w:before="42" w:line="194" w:lineRule="auto"/>
        <w:ind w:left="478"/>
        <w:rPr>
          <w:rFonts w:ascii="宋体" w:hAnsi="宋体" w:eastAsia="宋体" w:cs="宋体"/>
          <w:sz w:val="20"/>
          <w:szCs w:val="20"/>
        </w:rPr>
      </w:pPr>
      <w:r>
        <w:rPr>
          <w:rFonts w:ascii="宋体" w:hAnsi="宋体" w:eastAsia="宋体" w:cs="宋体"/>
          <w:spacing w:val="5"/>
          <w:sz w:val="20"/>
          <w:szCs w:val="20"/>
        </w:rPr>
        <w:t>申请人/经办人签字：</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231" w:bottom="909" w:left="1279" w:header="0" w:footer="677" w:gutter="0"/>
          <w:cols w:equalWidth="0" w:num="3">
            <w:col w:w="4662" w:space="100"/>
            <w:col w:w="3054" w:space="100"/>
            <w:col w:w="1480"/>
          </w:cols>
        </w:sectPr>
      </w:pPr>
    </w:p>
    <w:p>
      <w:pPr>
        <w:spacing w:line="307" w:lineRule="auto"/>
        <w:rPr>
          <w:rFonts w:ascii="Arial"/>
          <w:sz w:val="21"/>
        </w:rPr>
      </w:pPr>
    </w:p>
    <w:p>
      <w:pPr>
        <w:spacing w:line="29" w:lineRule="exact"/>
        <w:ind w:firstLine="23"/>
        <w:textAlignment w:val="center"/>
      </w:pPr>
      <w:r>
        <w:pict>
          <v:shape id="_x0000_s1161" o:spid="_x0000_s1161"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231" w:bottom="909" w:left="1279" w:header="0" w:footer="677" w:gutter="0"/>
          <w:cols w:equalWidth="0" w:num="1">
            <w:col w:w="9395"/>
          </w:cols>
        </w:sectPr>
      </w:pPr>
    </w:p>
    <w:p>
      <w:r>
        <mc:AlternateContent>
          <mc:Choice Requires="wps">
            <w:drawing>
              <wp:anchor distT="0" distB="0" distL="0" distR="0" simplePos="0" relativeHeight="251831296"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525" name="TextBox 525"/>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02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5" o:spid="_x0000_s1026" o:spt="202" type="#_x0000_t202" style="position:absolute;left:0pt;margin-left:12.25pt;margin-top:91.5pt;height:16.3pt;width:57.5pt;mso-position-horizontal-relative:page;mso-position-vertical-relative:page;rotation:5898240f;z-index:251831296;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64Eq1QAAAAoBAAAPAAAAAAAAAAEAIAAAACIAAABkcnMvZG93bnJldi54bWxQSwEC&#10;FAAUAAAACACHTuJAWniZ/zACAABtBAAADgAAAAAAAAABACAAAAAkAQAAZHJzL2Uyb0RvYy54bWxQ&#10;SwUGAAAAAAYABgBZAQAAxg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02 —</w:t>
                      </w:r>
                    </w:p>
                  </w:txbxContent>
                </v:textbox>
              </v:shape>
            </w:pict>
          </mc:Fallback>
        </mc:AlternateContent>
      </w:r>
    </w:p>
    <w:p/>
    <w:p/>
    <w:p>
      <w:pPr>
        <w:spacing w:line="241" w:lineRule="exact"/>
      </w:pPr>
    </w:p>
    <w:p>
      <w:pPr>
        <w:sectPr>
          <w:footerReference r:id="rId304" w:type="default"/>
          <w:pgSz w:w="16839" w:h="11906"/>
          <w:pgMar w:top="400" w:right="1462" w:bottom="400" w:left="731" w:header="0" w:footer="0" w:gutter="0"/>
          <w:cols w:equalWidth="0" w:num="1">
            <w:col w:w="14645"/>
          </w:cols>
        </w:sectPr>
      </w:pPr>
    </w:p>
    <w:p>
      <w:pPr>
        <w:spacing w:line="305" w:lineRule="auto"/>
        <w:rPr>
          <w:rFonts w:ascii="Arial"/>
          <w:sz w:val="21"/>
        </w:rPr>
      </w:pPr>
    </w:p>
    <w:p>
      <w:pPr>
        <w:spacing w:line="305" w:lineRule="auto"/>
        <w:rPr>
          <w:rFonts w:ascii="Arial"/>
          <w:sz w:val="21"/>
        </w:rPr>
      </w:pPr>
    </w:p>
    <w:p>
      <w:pPr>
        <w:spacing w:line="305" w:lineRule="auto"/>
        <w:rPr>
          <w:rFonts w:ascii="Arial"/>
          <w:sz w:val="21"/>
        </w:rPr>
      </w:pPr>
    </w:p>
    <w:p>
      <w:pPr>
        <w:spacing w:before="101" w:line="226" w:lineRule="auto"/>
        <w:ind w:left="894"/>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62" w:line="194" w:lineRule="auto"/>
        <w:ind w:left="871"/>
        <w:rPr>
          <w:rFonts w:ascii="宋体" w:hAnsi="宋体" w:eastAsia="宋体" w:cs="宋体"/>
          <w:sz w:val="19"/>
          <w:szCs w:val="19"/>
        </w:rPr>
      </w:pPr>
      <w:r>
        <w:rPr>
          <w:rFonts w:ascii="宋体" w:hAnsi="宋体" w:eastAsia="宋体" w:cs="宋体"/>
          <w:spacing w:val="7"/>
          <w:sz w:val="19"/>
          <w:szCs w:val="19"/>
        </w:rPr>
        <w:t>登</w:t>
      </w:r>
      <w:r>
        <w:rPr>
          <w:rFonts w:ascii="宋体" w:hAnsi="宋体" w:eastAsia="宋体" w:cs="宋体"/>
          <w:spacing w:val="5"/>
          <w:sz w:val="19"/>
          <w:szCs w:val="19"/>
        </w:rPr>
        <w:t>记编号：</w:t>
      </w:r>
    </w:p>
    <w:p>
      <w:pPr>
        <w:spacing w:line="14" w:lineRule="auto"/>
        <w:rPr>
          <w:rFonts w:ascii="Arial"/>
          <w:sz w:val="2"/>
        </w:rPr>
      </w:pPr>
      <w:r>
        <w:rPr>
          <w:rFonts w:ascii="Arial" w:hAnsi="Arial" w:eastAsia="Arial" w:cs="Arial"/>
          <w:sz w:val="2"/>
          <w:szCs w:val="2"/>
        </w:rPr>
        <w:br w:type="column"/>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14" w:line="224" w:lineRule="auto"/>
        <w:rPr>
          <w:rFonts w:ascii="宋体" w:hAnsi="宋体" w:eastAsia="宋体" w:cs="宋体"/>
          <w:sz w:val="35"/>
          <w:szCs w:val="35"/>
        </w:rPr>
      </w:pPr>
      <w:r>
        <w:rPr>
          <w:rFonts w:ascii="宋体" w:hAnsi="宋体" w:eastAsia="宋体" w:cs="宋体"/>
          <w:spacing w:val="11"/>
          <w:sz w:val="35"/>
          <w:szCs w:val="35"/>
          <w14:textOutline w14:w="6540" w14:cap="sq" w14:cmpd="sng">
            <w14:solidFill>
              <w14:srgbClr w14:val="000000"/>
            </w14:solidFill>
            <w14:prstDash w14:val="solid"/>
            <w14:bevel/>
          </w14:textOutline>
        </w:rPr>
        <w:t>在</w:t>
      </w:r>
      <w:r>
        <w:rPr>
          <w:rFonts w:ascii="宋体" w:hAnsi="宋体" w:eastAsia="宋体" w:cs="宋体"/>
          <w:spacing w:val="10"/>
          <w:sz w:val="35"/>
          <w:szCs w:val="35"/>
          <w14:textOutline w14:w="6540" w14:cap="sq" w14:cmpd="sng">
            <w14:solidFill>
              <w14:srgbClr w14:val="000000"/>
            </w14:solidFill>
            <w14:prstDash w14:val="solid"/>
            <w14:bevel/>
          </w14:textOutline>
        </w:rPr>
        <w:t>职转退休变更业务明细表</w:t>
      </w:r>
    </w:p>
    <w:p>
      <w:pPr>
        <w:spacing w:line="283" w:lineRule="auto"/>
        <w:rPr>
          <w:rFonts w:ascii="Arial"/>
          <w:sz w:val="21"/>
        </w:rPr>
      </w:pPr>
    </w:p>
    <w:p>
      <w:pPr>
        <w:spacing w:before="62" w:line="194" w:lineRule="auto"/>
        <w:ind w:left="6479"/>
        <w:rPr>
          <w:rFonts w:ascii="宋体" w:hAnsi="宋体" w:eastAsia="宋体" w:cs="宋体"/>
          <w:sz w:val="19"/>
          <w:szCs w:val="19"/>
        </w:rPr>
      </w:pPr>
      <w:r>
        <w:rPr>
          <w:rFonts w:ascii="宋体" w:hAnsi="宋体" w:eastAsia="宋体" w:cs="宋体"/>
          <w:spacing w:val="6"/>
          <w:sz w:val="19"/>
          <w:szCs w:val="19"/>
        </w:rPr>
        <w:t>生成日期</w:t>
      </w:r>
      <w:r>
        <w:rPr>
          <w:rFonts w:ascii="宋体" w:hAnsi="宋体" w:eastAsia="宋体" w:cs="宋体"/>
          <w:spacing w:val="5"/>
          <w:sz w:val="19"/>
          <w:szCs w:val="19"/>
        </w:rPr>
        <w:t>：</w:t>
      </w:r>
    </w:p>
    <w:p>
      <w:pPr>
        <w:sectPr>
          <w:type w:val="continuous"/>
          <w:pgSz w:w="16839" w:h="11906"/>
          <w:pgMar w:top="400" w:right="1462" w:bottom="400" w:left="731" w:header="0" w:footer="0" w:gutter="0"/>
          <w:cols w:equalWidth="0" w:num="2">
            <w:col w:w="5492" w:space="100"/>
            <w:col w:w="9054"/>
          </w:cols>
        </w:sectPr>
      </w:pPr>
    </w:p>
    <w:p>
      <w:pPr>
        <w:spacing w:line="137" w:lineRule="exact"/>
      </w:pPr>
    </w:p>
    <w:tbl>
      <w:tblPr>
        <w:tblStyle w:val="4"/>
        <w:tblW w:w="13794" w:type="dxa"/>
        <w:tblInd w:w="8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5"/>
        <w:gridCol w:w="866"/>
        <w:gridCol w:w="990"/>
        <w:gridCol w:w="1099"/>
        <w:gridCol w:w="1018"/>
        <w:gridCol w:w="1004"/>
        <w:gridCol w:w="1018"/>
        <w:gridCol w:w="1035"/>
        <w:gridCol w:w="1043"/>
        <w:gridCol w:w="1123"/>
        <w:gridCol w:w="1574"/>
        <w:gridCol w:w="1175"/>
        <w:gridCol w:w="1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59" w:hRule="atLeast"/>
        </w:trPr>
        <w:tc>
          <w:tcPr>
            <w:tcW w:w="595" w:type="dxa"/>
            <w:vAlign w:val="top"/>
          </w:tcPr>
          <w:p>
            <w:pPr>
              <w:spacing w:line="373" w:lineRule="auto"/>
              <w:rPr>
                <w:rFonts w:ascii="Arial"/>
                <w:sz w:val="21"/>
              </w:rPr>
            </w:pPr>
          </w:p>
          <w:p>
            <w:pPr>
              <w:spacing w:before="62" w:line="230" w:lineRule="auto"/>
              <w:ind w:left="100"/>
              <w:rPr>
                <w:rFonts w:ascii="宋体" w:hAnsi="宋体" w:eastAsia="宋体" w:cs="宋体"/>
                <w:sz w:val="19"/>
                <w:szCs w:val="19"/>
              </w:rPr>
            </w:pPr>
            <w:r>
              <w:rPr>
                <w:rFonts w:ascii="宋体" w:hAnsi="宋体" w:eastAsia="宋体" w:cs="宋体"/>
                <w:spacing w:val="7"/>
                <w:sz w:val="19"/>
                <w:szCs w:val="19"/>
                <w14:textOutline w14:w="3619" w14:cap="sq" w14:cmpd="sng">
                  <w14:solidFill>
                    <w14:srgbClr w14:val="000000"/>
                  </w14:solidFill>
                  <w14:prstDash w14:val="solid"/>
                  <w14:bevel/>
                </w14:textOutline>
              </w:rPr>
              <w:t>序</w:t>
            </w:r>
            <w:r>
              <w:rPr>
                <w:rFonts w:ascii="宋体" w:hAnsi="宋体" w:eastAsia="宋体" w:cs="宋体"/>
                <w:spacing w:val="6"/>
                <w:sz w:val="19"/>
                <w:szCs w:val="19"/>
                <w14:textOutline w14:w="3619" w14:cap="sq" w14:cmpd="sng">
                  <w14:solidFill>
                    <w14:srgbClr w14:val="000000"/>
                  </w14:solidFill>
                  <w14:prstDash w14:val="solid"/>
                  <w14:bevel/>
                </w14:textOutline>
              </w:rPr>
              <w:t>号</w:t>
            </w:r>
          </w:p>
        </w:tc>
        <w:tc>
          <w:tcPr>
            <w:tcW w:w="866" w:type="dxa"/>
            <w:vAlign w:val="top"/>
          </w:tcPr>
          <w:p>
            <w:pPr>
              <w:spacing w:line="373" w:lineRule="auto"/>
              <w:rPr>
                <w:rFonts w:ascii="Arial"/>
                <w:sz w:val="21"/>
              </w:rPr>
            </w:pPr>
          </w:p>
          <w:p>
            <w:pPr>
              <w:spacing w:before="62" w:line="229" w:lineRule="auto"/>
              <w:ind w:left="236"/>
              <w:rPr>
                <w:rFonts w:ascii="宋体" w:hAnsi="宋体" w:eastAsia="宋体" w:cs="宋体"/>
                <w:sz w:val="19"/>
                <w:szCs w:val="19"/>
              </w:rPr>
            </w:pPr>
            <w:r>
              <w:rPr>
                <w:rFonts w:ascii="宋体" w:hAnsi="宋体" w:eastAsia="宋体" w:cs="宋体"/>
                <w:spacing w:val="6"/>
                <w:sz w:val="19"/>
                <w:szCs w:val="19"/>
                <w14:textOutline w14:w="3619" w14:cap="sq" w14:cmpd="sng">
                  <w14:solidFill>
                    <w14:srgbClr w14:val="000000"/>
                  </w14:solidFill>
                  <w14:prstDash w14:val="solid"/>
                  <w14:bevel/>
                </w14:textOutline>
              </w:rPr>
              <w:t>姓名</w:t>
            </w:r>
          </w:p>
        </w:tc>
        <w:tc>
          <w:tcPr>
            <w:tcW w:w="990" w:type="dxa"/>
            <w:vAlign w:val="top"/>
          </w:tcPr>
          <w:p>
            <w:pPr>
              <w:spacing w:line="373" w:lineRule="auto"/>
              <w:rPr>
                <w:rFonts w:ascii="Arial"/>
                <w:sz w:val="21"/>
              </w:rPr>
            </w:pPr>
          </w:p>
          <w:p>
            <w:pPr>
              <w:spacing w:before="62" w:line="229" w:lineRule="auto"/>
              <w:ind w:left="97"/>
              <w:rPr>
                <w:rFonts w:ascii="宋体" w:hAnsi="宋体" w:eastAsia="宋体" w:cs="宋体"/>
                <w:sz w:val="19"/>
                <w:szCs w:val="19"/>
              </w:rPr>
            </w:pPr>
            <w:r>
              <w:rPr>
                <w:rFonts w:ascii="宋体" w:hAnsi="宋体" w:eastAsia="宋体" w:cs="宋体"/>
                <w:spacing w:val="9"/>
                <w:sz w:val="19"/>
                <w:szCs w:val="19"/>
                <w14:textOutline w14:w="3619" w14:cap="sq" w14:cmpd="sng">
                  <w14:solidFill>
                    <w14:srgbClr w14:val="000000"/>
                  </w14:solidFill>
                  <w14:prstDash w14:val="solid"/>
                  <w14:bevel/>
                </w14:textOutline>
              </w:rPr>
              <w:t>个</w:t>
            </w:r>
            <w:r>
              <w:rPr>
                <w:rFonts w:ascii="宋体" w:hAnsi="宋体" w:eastAsia="宋体" w:cs="宋体"/>
                <w:spacing w:val="8"/>
                <w:sz w:val="19"/>
                <w:szCs w:val="19"/>
                <w14:textOutline w14:w="3619" w14:cap="sq" w14:cmpd="sng">
                  <w14:solidFill>
                    <w14:srgbClr w14:val="000000"/>
                  </w14:solidFill>
                  <w14:prstDash w14:val="solid"/>
                  <w14:bevel/>
                </w14:textOutline>
              </w:rPr>
              <w:t>人编号</w:t>
            </w:r>
          </w:p>
        </w:tc>
        <w:tc>
          <w:tcPr>
            <w:tcW w:w="1099" w:type="dxa"/>
            <w:vAlign w:val="top"/>
          </w:tcPr>
          <w:p>
            <w:pPr>
              <w:spacing w:line="373" w:lineRule="auto"/>
              <w:rPr>
                <w:rFonts w:ascii="Arial"/>
                <w:sz w:val="21"/>
              </w:rPr>
            </w:pPr>
          </w:p>
          <w:p>
            <w:pPr>
              <w:spacing w:before="62" w:line="229" w:lineRule="auto"/>
              <w:ind w:left="252"/>
              <w:rPr>
                <w:rFonts w:ascii="宋体" w:hAnsi="宋体" w:eastAsia="宋体" w:cs="宋体"/>
                <w:sz w:val="19"/>
                <w:szCs w:val="19"/>
              </w:rPr>
            </w:pPr>
            <w:r>
              <w:rPr>
                <w:rFonts w:ascii="宋体" w:hAnsi="宋体" w:eastAsia="宋体" w:cs="宋体"/>
                <w:spacing w:val="8"/>
                <w:sz w:val="19"/>
                <w:szCs w:val="19"/>
                <w14:textOutline w14:w="3619" w14:cap="sq" w14:cmpd="sng">
                  <w14:solidFill>
                    <w14:srgbClr w14:val="000000"/>
                  </w14:solidFill>
                  <w14:prstDash w14:val="solid"/>
                  <w14:bevel/>
                </w14:textOutline>
              </w:rPr>
              <w:t>证</w:t>
            </w:r>
            <w:r>
              <w:rPr>
                <w:rFonts w:ascii="宋体" w:hAnsi="宋体" w:eastAsia="宋体" w:cs="宋体"/>
                <w:spacing w:val="7"/>
                <w:sz w:val="19"/>
                <w:szCs w:val="19"/>
                <w14:textOutline w14:w="3619" w14:cap="sq" w14:cmpd="sng">
                  <w14:solidFill>
                    <w14:srgbClr w14:val="000000"/>
                  </w14:solidFill>
                  <w14:prstDash w14:val="solid"/>
                  <w14:bevel/>
                </w14:textOutline>
              </w:rPr>
              <w:t>件号</w:t>
            </w:r>
          </w:p>
        </w:tc>
        <w:tc>
          <w:tcPr>
            <w:tcW w:w="1018" w:type="dxa"/>
            <w:vAlign w:val="top"/>
          </w:tcPr>
          <w:p>
            <w:pPr>
              <w:spacing w:line="373" w:lineRule="auto"/>
              <w:rPr>
                <w:rFonts w:ascii="Arial"/>
                <w:sz w:val="21"/>
              </w:rPr>
            </w:pPr>
          </w:p>
          <w:p>
            <w:pPr>
              <w:spacing w:before="62" w:line="229" w:lineRule="auto"/>
              <w:ind w:left="113"/>
              <w:rPr>
                <w:rFonts w:ascii="宋体" w:hAnsi="宋体" w:eastAsia="宋体" w:cs="宋体"/>
                <w:sz w:val="19"/>
                <w:szCs w:val="19"/>
              </w:rPr>
            </w:pPr>
            <w:r>
              <w:rPr>
                <w:rFonts w:ascii="宋体" w:hAnsi="宋体" w:eastAsia="宋体" w:cs="宋体"/>
                <w:spacing w:val="9"/>
                <w:sz w:val="19"/>
                <w:szCs w:val="19"/>
                <w14:textOutline w14:w="3619" w14:cap="sq" w14:cmpd="sng">
                  <w14:solidFill>
                    <w14:srgbClr w14:val="000000"/>
                  </w14:solidFill>
                  <w14:prstDash w14:val="solid"/>
                  <w14:bevel/>
                </w14:textOutline>
              </w:rPr>
              <w:t>补</w:t>
            </w:r>
            <w:r>
              <w:rPr>
                <w:rFonts w:ascii="宋体" w:hAnsi="宋体" w:eastAsia="宋体" w:cs="宋体"/>
                <w:spacing w:val="8"/>
                <w:sz w:val="19"/>
                <w:szCs w:val="19"/>
                <w14:textOutline w14:w="3619" w14:cap="sq" w14:cmpd="sng">
                  <w14:solidFill>
                    <w14:srgbClr w14:val="000000"/>
                  </w14:solidFill>
                  <w14:prstDash w14:val="solid"/>
                  <w14:bevel/>
                </w14:textOutline>
              </w:rPr>
              <w:t>缴基数</w:t>
            </w:r>
          </w:p>
        </w:tc>
        <w:tc>
          <w:tcPr>
            <w:tcW w:w="1004" w:type="dxa"/>
            <w:vAlign w:val="top"/>
          </w:tcPr>
          <w:p>
            <w:pPr>
              <w:spacing w:before="276" w:line="322" w:lineRule="auto"/>
              <w:ind w:left="311" w:right="99" w:hanging="207"/>
              <w:rPr>
                <w:rFonts w:ascii="宋体" w:hAnsi="宋体" w:eastAsia="宋体" w:cs="宋体"/>
                <w:sz w:val="19"/>
                <w:szCs w:val="19"/>
              </w:rPr>
            </w:pPr>
            <w:r>
              <w:rPr>
                <w:rFonts w:ascii="宋体" w:hAnsi="宋体" w:eastAsia="宋体" w:cs="宋体"/>
                <w:spacing w:val="10"/>
                <w:sz w:val="19"/>
                <w:szCs w:val="19"/>
                <w14:textOutline w14:w="3619" w14:cap="sq" w14:cmpd="sng">
                  <w14:solidFill>
                    <w14:srgbClr w14:val="000000"/>
                  </w14:solidFill>
                  <w14:prstDash w14:val="solid"/>
                  <w14:bevel/>
                </w14:textOutline>
              </w:rPr>
              <w:t>视</w:t>
            </w:r>
            <w:r>
              <w:rPr>
                <w:rFonts w:ascii="宋体" w:hAnsi="宋体" w:eastAsia="宋体" w:cs="宋体"/>
                <w:spacing w:val="8"/>
                <w:sz w:val="19"/>
                <w:szCs w:val="19"/>
                <w14:textOutline w14:w="3619" w14:cap="sq" w14:cmpd="sng">
                  <w14:solidFill>
                    <w14:srgbClr w14:val="000000"/>
                  </w14:solidFill>
                  <w14:prstDash w14:val="solid"/>
                  <w14:bevel/>
                </w14:textOutline>
              </w:rPr>
              <w:t>同缴费</w:t>
            </w:r>
            <w:r>
              <w:rPr>
                <w:rFonts w:ascii="宋体" w:hAnsi="宋体" w:eastAsia="宋体" w:cs="宋体"/>
                <w:sz w:val="19"/>
                <w:szCs w:val="19"/>
              </w:rPr>
              <w:t xml:space="preserve"> </w:t>
            </w:r>
            <w:r>
              <w:rPr>
                <w:rFonts w:ascii="宋体" w:hAnsi="宋体" w:eastAsia="宋体" w:cs="宋体"/>
                <w:spacing w:val="4"/>
                <w:sz w:val="19"/>
                <w:szCs w:val="19"/>
                <w14:textOutline w14:w="3619" w14:cap="sq" w14:cmpd="sng">
                  <w14:solidFill>
                    <w14:srgbClr w14:val="000000"/>
                  </w14:solidFill>
                  <w14:prstDash w14:val="solid"/>
                  <w14:bevel/>
                </w14:textOutline>
              </w:rPr>
              <w:t>月数</w:t>
            </w:r>
          </w:p>
        </w:tc>
        <w:tc>
          <w:tcPr>
            <w:tcW w:w="1018" w:type="dxa"/>
            <w:vAlign w:val="top"/>
          </w:tcPr>
          <w:p>
            <w:pPr>
              <w:spacing w:before="116" w:line="311" w:lineRule="auto"/>
              <w:ind w:left="318" w:right="104" w:hanging="199"/>
              <w:rPr>
                <w:rFonts w:ascii="宋体" w:hAnsi="宋体" w:eastAsia="宋体" w:cs="宋体"/>
                <w:sz w:val="19"/>
                <w:szCs w:val="19"/>
              </w:rPr>
            </w:pPr>
            <w:r>
              <w:rPr>
                <w:rFonts w:ascii="宋体" w:hAnsi="宋体" w:eastAsia="宋体" w:cs="宋体"/>
                <w:spacing w:val="7"/>
                <w:sz w:val="19"/>
                <w:szCs w:val="19"/>
                <w14:textOutline w14:w="3619" w14:cap="sq" w14:cmpd="sng">
                  <w14:solidFill>
                    <w14:srgbClr w14:val="000000"/>
                  </w14:solidFill>
                  <w14:prstDash w14:val="solid"/>
                  <w14:bevel/>
                </w14:textOutline>
              </w:rPr>
              <w:t>实际缴费</w:t>
            </w:r>
            <w:r>
              <w:rPr>
                <w:rFonts w:ascii="宋体" w:hAnsi="宋体" w:eastAsia="宋体" w:cs="宋体"/>
                <w:sz w:val="19"/>
                <w:szCs w:val="19"/>
              </w:rPr>
              <w:t xml:space="preserve"> </w:t>
            </w:r>
            <w:r>
              <w:rPr>
                <w:rFonts w:ascii="宋体" w:hAnsi="宋体" w:eastAsia="宋体" w:cs="宋体"/>
                <w:spacing w:val="4"/>
                <w:sz w:val="19"/>
                <w:szCs w:val="19"/>
                <w14:textOutline w14:w="3619" w14:cap="sq" w14:cmpd="sng">
                  <w14:solidFill>
                    <w14:srgbClr w14:val="000000"/>
                  </w14:solidFill>
                  <w14:prstDash w14:val="solid"/>
                  <w14:bevel/>
                </w14:textOutline>
              </w:rPr>
              <w:t>月数</w:t>
            </w:r>
          </w:p>
          <w:p>
            <w:pPr>
              <w:spacing w:line="227" w:lineRule="auto"/>
              <w:ind w:left="26"/>
              <w:rPr>
                <w:rFonts w:ascii="宋体" w:hAnsi="宋体" w:eastAsia="宋体" w:cs="宋体"/>
                <w:sz w:val="19"/>
                <w:szCs w:val="19"/>
              </w:rPr>
            </w:pPr>
            <w:r>
              <w:rPr>
                <w:rFonts w:ascii="宋体" w:hAnsi="宋体" w:eastAsia="宋体" w:cs="宋体"/>
                <w:spacing w:val="26"/>
                <w:sz w:val="19"/>
                <w:szCs w:val="19"/>
                <w14:textOutline w14:w="3619" w14:cap="sq" w14:cmpd="sng">
                  <w14:solidFill>
                    <w14:srgbClr w14:val="000000"/>
                  </w14:solidFill>
                  <w14:prstDash w14:val="solid"/>
                  <w14:bevel/>
                </w14:textOutline>
              </w:rPr>
              <w:t>(</w:t>
            </w:r>
            <w:r>
              <w:rPr>
                <w:rFonts w:ascii="宋体" w:hAnsi="宋体" w:eastAsia="宋体" w:cs="宋体"/>
                <w:spacing w:val="23"/>
                <w:sz w:val="19"/>
                <w:szCs w:val="19"/>
                <w14:textOutline w14:w="3619" w14:cap="sq" w14:cmpd="sng">
                  <w14:solidFill>
                    <w14:srgbClr w14:val="000000"/>
                  </w14:solidFill>
                  <w14:prstDash w14:val="solid"/>
                  <w14:bevel/>
                </w14:textOutline>
              </w:rPr>
              <w:t>含转入)</w:t>
            </w:r>
          </w:p>
        </w:tc>
        <w:tc>
          <w:tcPr>
            <w:tcW w:w="1035" w:type="dxa"/>
            <w:vAlign w:val="top"/>
          </w:tcPr>
          <w:p>
            <w:pPr>
              <w:spacing w:line="373" w:lineRule="auto"/>
              <w:rPr>
                <w:rFonts w:ascii="Arial"/>
                <w:sz w:val="21"/>
              </w:rPr>
            </w:pPr>
          </w:p>
          <w:p>
            <w:pPr>
              <w:spacing w:before="62" w:line="229" w:lineRule="auto"/>
              <w:ind w:left="121"/>
              <w:rPr>
                <w:rFonts w:ascii="宋体" w:hAnsi="宋体" w:eastAsia="宋体" w:cs="宋体"/>
                <w:sz w:val="19"/>
                <w:szCs w:val="19"/>
              </w:rPr>
            </w:pPr>
            <w:r>
              <w:rPr>
                <w:rFonts w:ascii="宋体" w:hAnsi="宋体" w:eastAsia="宋体" w:cs="宋体"/>
                <w:spacing w:val="9"/>
                <w:sz w:val="19"/>
                <w:szCs w:val="19"/>
                <w14:textOutline w14:w="3619" w14:cap="sq" w14:cmpd="sng">
                  <w14:solidFill>
                    <w14:srgbClr w14:val="000000"/>
                  </w14:solidFill>
                  <w14:prstDash w14:val="solid"/>
                  <w14:bevel/>
                </w14:textOutline>
              </w:rPr>
              <w:t>补</w:t>
            </w:r>
            <w:r>
              <w:rPr>
                <w:rFonts w:ascii="宋体" w:hAnsi="宋体" w:eastAsia="宋体" w:cs="宋体"/>
                <w:spacing w:val="8"/>
                <w:sz w:val="19"/>
                <w:szCs w:val="19"/>
                <w14:textOutline w14:w="3619" w14:cap="sq" w14:cmpd="sng">
                  <w14:solidFill>
                    <w14:srgbClr w14:val="000000"/>
                  </w14:solidFill>
                  <w14:prstDash w14:val="solid"/>
                  <w14:bevel/>
                </w14:textOutline>
              </w:rPr>
              <w:t>缴月数</w:t>
            </w:r>
          </w:p>
        </w:tc>
        <w:tc>
          <w:tcPr>
            <w:tcW w:w="1043" w:type="dxa"/>
            <w:vAlign w:val="top"/>
          </w:tcPr>
          <w:p>
            <w:pPr>
              <w:spacing w:line="373" w:lineRule="auto"/>
              <w:rPr>
                <w:rFonts w:ascii="Arial"/>
                <w:sz w:val="21"/>
              </w:rPr>
            </w:pPr>
          </w:p>
          <w:p>
            <w:pPr>
              <w:spacing w:before="62" w:line="229" w:lineRule="auto"/>
              <w:ind w:left="125"/>
              <w:rPr>
                <w:rFonts w:ascii="宋体" w:hAnsi="宋体" w:eastAsia="宋体" w:cs="宋体"/>
                <w:sz w:val="19"/>
                <w:szCs w:val="19"/>
              </w:rPr>
            </w:pPr>
            <w:r>
              <w:rPr>
                <w:rFonts w:ascii="宋体" w:hAnsi="宋体" w:eastAsia="宋体" w:cs="宋体"/>
                <w:spacing w:val="9"/>
                <w:sz w:val="19"/>
                <w:szCs w:val="19"/>
                <w14:textOutline w14:w="3619" w14:cap="sq" w14:cmpd="sng">
                  <w14:solidFill>
                    <w14:srgbClr w14:val="000000"/>
                  </w14:solidFill>
                  <w14:prstDash w14:val="solid"/>
                  <w14:bevel/>
                </w14:textOutline>
              </w:rPr>
              <w:t>个</w:t>
            </w:r>
            <w:r>
              <w:rPr>
                <w:rFonts w:ascii="宋体" w:hAnsi="宋体" w:eastAsia="宋体" w:cs="宋体"/>
                <w:spacing w:val="8"/>
                <w:sz w:val="19"/>
                <w:szCs w:val="19"/>
                <w14:textOutline w14:w="3619" w14:cap="sq" w14:cmpd="sng">
                  <w14:solidFill>
                    <w14:srgbClr w14:val="000000"/>
                  </w14:solidFill>
                  <w14:prstDash w14:val="solid"/>
                  <w14:bevel/>
                </w14:textOutline>
              </w:rPr>
              <w:t>人补缴</w:t>
            </w:r>
          </w:p>
        </w:tc>
        <w:tc>
          <w:tcPr>
            <w:tcW w:w="1123" w:type="dxa"/>
            <w:vAlign w:val="top"/>
          </w:tcPr>
          <w:p>
            <w:pPr>
              <w:spacing w:line="373" w:lineRule="auto"/>
              <w:rPr>
                <w:rFonts w:ascii="Arial"/>
                <w:sz w:val="21"/>
              </w:rPr>
            </w:pPr>
          </w:p>
          <w:p>
            <w:pPr>
              <w:spacing w:before="62" w:line="229" w:lineRule="auto"/>
              <w:ind w:left="168"/>
              <w:rPr>
                <w:rFonts w:ascii="宋体" w:hAnsi="宋体" w:eastAsia="宋体" w:cs="宋体"/>
                <w:sz w:val="19"/>
                <w:szCs w:val="19"/>
              </w:rPr>
            </w:pPr>
            <w:r>
              <w:rPr>
                <w:rFonts w:ascii="宋体" w:hAnsi="宋体" w:eastAsia="宋体" w:cs="宋体"/>
                <w:spacing w:val="8"/>
                <w:sz w:val="19"/>
                <w:szCs w:val="19"/>
                <w14:textOutline w14:w="3619" w14:cap="sq" w14:cmpd="sng">
                  <w14:solidFill>
                    <w14:srgbClr w14:val="000000"/>
                  </w14:solidFill>
                  <w14:prstDash w14:val="solid"/>
                  <w14:bevel/>
                </w14:textOutline>
              </w:rPr>
              <w:t>单位补缴</w:t>
            </w:r>
          </w:p>
        </w:tc>
        <w:tc>
          <w:tcPr>
            <w:tcW w:w="1574" w:type="dxa"/>
            <w:vAlign w:val="top"/>
          </w:tcPr>
          <w:p>
            <w:pPr>
              <w:spacing w:line="373" w:lineRule="auto"/>
              <w:rPr>
                <w:rFonts w:ascii="Arial"/>
                <w:sz w:val="21"/>
              </w:rPr>
            </w:pPr>
          </w:p>
          <w:p>
            <w:pPr>
              <w:spacing w:before="62" w:line="230" w:lineRule="auto"/>
              <w:ind w:left="593"/>
              <w:rPr>
                <w:rFonts w:ascii="宋体" w:hAnsi="宋体" w:eastAsia="宋体" w:cs="宋体"/>
                <w:sz w:val="19"/>
                <w:szCs w:val="19"/>
              </w:rPr>
            </w:pPr>
            <w:r>
              <w:rPr>
                <w:rFonts w:ascii="宋体" w:hAnsi="宋体" w:eastAsia="宋体" w:cs="宋体"/>
                <w:spacing w:val="6"/>
                <w:sz w:val="19"/>
                <w:szCs w:val="19"/>
                <w14:textOutline w14:w="3619" w14:cap="sq" w14:cmpd="sng">
                  <w14:solidFill>
                    <w14:srgbClr w14:val="000000"/>
                  </w14:solidFill>
                  <w14:prstDash w14:val="solid"/>
                  <w14:bevel/>
                </w14:textOutline>
              </w:rPr>
              <w:t>合计</w:t>
            </w:r>
          </w:p>
        </w:tc>
        <w:tc>
          <w:tcPr>
            <w:tcW w:w="1175" w:type="dxa"/>
            <w:vAlign w:val="top"/>
          </w:tcPr>
          <w:p>
            <w:pPr>
              <w:spacing w:before="276" w:line="322" w:lineRule="auto"/>
              <w:ind w:left="393" w:right="81" w:hanging="299"/>
              <w:rPr>
                <w:rFonts w:ascii="宋体" w:hAnsi="宋体" w:eastAsia="宋体" w:cs="宋体"/>
                <w:sz w:val="19"/>
                <w:szCs w:val="19"/>
              </w:rPr>
            </w:pPr>
            <w:r>
              <w:rPr>
                <w:rFonts w:ascii="宋体" w:hAnsi="宋体" w:eastAsia="宋体" w:cs="宋体"/>
                <w:spacing w:val="9"/>
                <w:sz w:val="19"/>
                <w:szCs w:val="19"/>
                <w14:textOutline w14:w="3619" w14:cap="sq" w14:cmpd="sng">
                  <w14:solidFill>
                    <w14:srgbClr w14:val="000000"/>
                  </w14:solidFill>
                  <w14:prstDash w14:val="solid"/>
                  <w14:bevel/>
                </w14:textOutline>
              </w:rPr>
              <w:t>退休后工</w:t>
            </w:r>
            <w:r>
              <w:rPr>
                <w:rFonts w:ascii="宋体" w:hAnsi="宋体" w:eastAsia="宋体" w:cs="宋体"/>
                <w:spacing w:val="8"/>
                <w:sz w:val="19"/>
                <w:szCs w:val="19"/>
                <w14:textOutline w14:w="3619" w14:cap="sq" w14:cmpd="sng">
                  <w14:solidFill>
                    <w14:srgbClr w14:val="000000"/>
                  </w14:solidFill>
                  <w14:prstDash w14:val="solid"/>
                  <w14:bevel/>
                </w14:textOutline>
              </w:rPr>
              <w:t>资</w:t>
            </w:r>
            <w:r>
              <w:rPr>
                <w:rFonts w:ascii="宋体" w:hAnsi="宋体" w:eastAsia="宋体" w:cs="宋体"/>
                <w:sz w:val="19"/>
                <w:szCs w:val="19"/>
              </w:rPr>
              <w:t xml:space="preserve"> </w:t>
            </w:r>
            <w:r>
              <w:rPr>
                <w:rFonts w:ascii="宋体" w:hAnsi="宋体" w:eastAsia="宋体" w:cs="宋体"/>
                <w:spacing w:val="6"/>
                <w:sz w:val="19"/>
                <w:szCs w:val="19"/>
                <w14:textOutline w14:w="3619" w14:cap="sq" w14:cmpd="sng">
                  <w14:solidFill>
                    <w14:srgbClr w14:val="000000"/>
                  </w14:solidFill>
                  <w14:prstDash w14:val="solid"/>
                  <w14:bevel/>
                </w14:textOutline>
              </w:rPr>
              <w:t>基数</w:t>
            </w:r>
          </w:p>
        </w:tc>
        <w:tc>
          <w:tcPr>
            <w:tcW w:w="1254" w:type="dxa"/>
            <w:vAlign w:val="top"/>
          </w:tcPr>
          <w:p>
            <w:pPr>
              <w:spacing w:line="373" w:lineRule="auto"/>
              <w:rPr>
                <w:rFonts w:ascii="Arial"/>
                <w:sz w:val="21"/>
              </w:rPr>
            </w:pPr>
          </w:p>
          <w:p>
            <w:pPr>
              <w:spacing w:before="61" w:line="230" w:lineRule="auto"/>
              <w:ind w:left="35"/>
              <w:rPr>
                <w:rFonts w:ascii="宋体" w:hAnsi="宋体" w:eastAsia="宋体" w:cs="宋体"/>
                <w:sz w:val="19"/>
                <w:szCs w:val="19"/>
              </w:rPr>
            </w:pPr>
            <w:r>
              <w:rPr>
                <w:rFonts w:ascii="宋体" w:hAnsi="宋体" w:eastAsia="宋体" w:cs="宋体"/>
                <w:spacing w:val="11"/>
                <w:sz w:val="19"/>
                <w:szCs w:val="19"/>
                <w14:textOutline w14:w="3619" w14:cap="sq" w14:cmpd="sng">
                  <w14:solidFill>
                    <w14:srgbClr w14:val="000000"/>
                  </w14:solidFill>
                  <w14:prstDash w14:val="solid"/>
                  <w14:bevel/>
                </w14:textOutline>
              </w:rPr>
              <w:t>账</w:t>
            </w:r>
            <w:r>
              <w:rPr>
                <w:rFonts w:ascii="宋体" w:hAnsi="宋体" w:eastAsia="宋体" w:cs="宋体"/>
                <w:spacing w:val="8"/>
                <w:sz w:val="19"/>
                <w:szCs w:val="19"/>
                <w14:textOutline w14:w="3619" w14:cap="sq" w14:cmpd="sng">
                  <w14:solidFill>
                    <w14:srgbClr w14:val="000000"/>
                  </w14:solidFill>
                  <w14:prstDash w14:val="solid"/>
                  <w14:bevel/>
                </w14:textOutline>
              </w:rPr>
              <w:t>户划入比例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95" w:type="dxa"/>
            <w:vAlign w:val="top"/>
          </w:tcPr>
          <w:p>
            <w:pPr>
              <w:spacing w:before="284" w:line="187" w:lineRule="auto"/>
              <w:ind w:left="265"/>
              <w:rPr>
                <w:rFonts w:ascii="宋体" w:hAnsi="宋体" w:eastAsia="宋体" w:cs="宋体"/>
                <w:sz w:val="22"/>
                <w:szCs w:val="22"/>
              </w:rPr>
            </w:pPr>
            <w:r>
              <w:rPr>
                <w:rFonts w:ascii="宋体" w:hAnsi="宋体" w:eastAsia="宋体" w:cs="宋体"/>
                <w:sz w:val="22"/>
                <w:szCs w:val="22"/>
              </w:rPr>
              <w:t>1</w:t>
            </w:r>
          </w:p>
        </w:tc>
        <w:tc>
          <w:tcPr>
            <w:tcW w:w="866" w:type="dxa"/>
            <w:vAlign w:val="top"/>
          </w:tcPr>
          <w:p>
            <w:pPr>
              <w:rPr>
                <w:rFonts w:ascii="Arial"/>
                <w:sz w:val="21"/>
              </w:rPr>
            </w:pPr>
          </w:p>
        </w:tc>
        <w:tc>
          <w:tcPr>
            <w:tcW w:w="990" w:type="dxa"/>
            <w:vAlign w:val="top"/>
          </w:tcPr>
          <w:p>
            <w:pPr>
              <w:rPr>
                <w:rFonts w:ascii="Arial"/>
                <w:sz w:val="21"/>
              </w:rPr>
            </w:pPr>
          </w:p>
        </w:tc>
        <w:tc>
          <w:tcPr>
            <w:tcW w:w="1099" w:type="dxa"/>
            <w:vAlign w:val="top"/>
          </w:tcPr>
          <w:p>
            <w:pPr>
              <w:rPr>
                <w:rFonts w:ascii="Arial"/>
                <w:sz w:val="21"/>
              </w:rPr>
            </w:pPr>
          </w:p>
        </w:tc>
        <w:tc>
          <w:tcPr>
            <w:tcW w:w="1018" w:type="dxa"/>
            <w:vAlign w:val="top"/>
          </w:tcPr>
          <w:p>
            <w:pPr>
              <w:rPr>
                <w:rFonts w:ascii="Arial"/>
                <w:sz w:val="21"/>
              </w:rPr>
            </w:pPr>
          </w:p>
        </w:tc>
        <w:tc>
          <w:tcPr>
            <w:tcW w:w="1004" w:type="dxa"/>
            <w:vAlign w:val="top"/>
          </w:tcPr>
          <w:p>
            <w:pPr>
              <w:rPr>
                <w:rFonts w:ascii="Arial"/>
                <w:sz w:val="21"/>
              </w:rPr>
            </w:pPr>
          </w:p>
        </w:tc>
        <w:tc>
          <w:tcPr>
            <w:tcW w:w="1018" w:type="dxa"/>
            <w:vAlign w:val="top"/>
          </w:tcPr>
          <w:p>
            <w:pPr>
              <w:rPr>
                <w:rFonts w:ascii="Arial"/>
                <w:sz w:val="21"/>
              </w:rPr>
            </w:pPr>
          </w:p>
        </w:tc>
        <w:tc>
          <w:tcPr>
            <w:tcW w:w="1035" w:type="dxa"/>
            <w:vAlign w:val="top"/>
          </w:tcPr>
          <w:p>
            <w:pPr>
              <w:rPr>
                <w:rFonts w:ascii="Arial"/>
                <w:sz w:val="21"/>
              </w:rPr>
            </w:pPr>
          </w:p>
        </w:tc>
        <w:tc>
          <w:tcPr>
            <w:tcW w:w="1043" w:type="dxa"/>
            <w:vAlign w:val="top"/>
          </w:tcPr>
          <w:p>
            <w:pPr>
              <w:rPr>
                <w:rFonts w:ascii="Arial"/>
                <w:sz w:val="21"/>
              </w:rPr>
            </w:pPr>
          </w:p>
        </w:tc>
        <w:tc>
          <w:tcPr>
            <w:tcW w:w="1123" w:type="dxa"/>
            <w:vAlign w:val="top"/>
          </w:tcPr>
          <w:p>
            <w:pPr>
              <w:rPr>
                <w:rFonts w:ascii="Arial"/>
                <w:sz w:val="21"/>
              </w:rPr>
            </w:pPr>
          </w:p>
        </w:tc>
        <w:tc>
          <w:tcPr>
            <w:tcW w:w="1574" w:type="dxa"/>
            <w:vAlign w:val="top"/>
          </w:tcPr>
          <w:p>
            <w:pPr>
              <w:rPr>
                <w:rFonts w:ascii="Arial"/>
                <w:sz w:val="21"/>
              </w:rPr>
            </w:pPr>
          </w:p>
        </w:tc>
        <w:tc>
          <w:tcPr>
            <w:tcW w:w="1175" w:type="dxa"/>
            <w:vAlign w:val="top"/>
          </w:tcPr>
          <w:p>
            <w:pPr>
              <w:rPr>
                <w:rFonts w:ascii="Arial"/>
                <w:sz w:val="21"/>
              </w:rPr>
            </w:pPr>
          </w:p>
        </w:tc>
        <w:tc>
          <w:tcPr>
            <w:tcW w:w="125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95" w:type="dxa"/>
            <w:vAlign w:val="top"/>
          </w:tcPr>
          <w:p>
            <w:pPr>
              <w:spacing w:before="284" w:line="187" w:lineRule="auto"/>
              <w:ind w:left="251"/>
              <w:rPr>
                <w:rFonts w:ascii="宋体" w:hAnsi="宋体" w:eastAsia="宋体" w:cs="宋体"/>
                <w:sz w:val="22"/>
                <w:szCs w:val="22"/>
              </w:rPr>
            </w:pPr>
            <w:r>
              <w:rPr>
                <w:rFonts w:ascii="宋体" w:hAnsi="宋体" w:eastAsia="宋体" w:cs="宋体"/>
                <w:sz w:val="22"/>
                <w:szCs w:val="22"/>
              </w:rPr>
              <w:t>2</w:t>
            </w:r>
          </w:p>
        </w:tc>
        <w:tc>
          <w:tcPr>
            <w:tcW w:w="866" w:type="dxa"/>
            <w:vAlign w:val="top"/>
          </w:tcPr>
          <w:p>
            <w:pPr>
              <w:rPr>
                <w:rFonts w:ascii="Arial"/>
                <w:sz w:val="21"/>
              </w:rPr>
            </w:pPr>
          </w:p>
        </w:tc>
        <w:tc>
          <w:tcPr>
            <w:tcW w:w="990" w:type="dxa"/>
            <w:vAlign w:val="top"/>
          </w:tcPr>
          <w:p>
            <w:pPr>
              <w:rPr>
                <w:rFonts w:ascii="Arial"/>
                <w:sz w:val="21"/>
              </w:rPr>
            </w:pPr>
          </w:p>
        </w:tc>
        <w:tc>
          <w:tcPr>
            <w:tcW w:w="1099" w:type="dxa"/>
            <w:vAlign w:val="top"/>
          </w:tcPr>
          <w:p>
            <w:pPr>
              <w:rPr>
                <w:rFonts w:ascii="Arial"/>
                <w:sz w:val="21"/>
              </w:rPr>
            </w:pPr>
          </w:p>
        </w:tc>
        <w:tc>
          <w:tcPr>
            <w:tcW w:w="1018" w:type="dxa"/>
            <w:vAlign w:val="top"/>
          </w:tcPr>
          <w:p>
            <w:pPr>
              <w:rPr>
                <w:rFonts w:ascii="Arial"/>
                <w:sz w:val="21"/>
              </w:rPr>
            </w:pPr>
          </w:p>
        </w:tc>
        <w:tc>
          <w:tcPr>
            <w:tcW w:w="1004" w:type="dxa"/>
            <w:vAlign w:val="top"/>
          </w:tcPr>
          <w:p>
            <w:pPr>
              <w:rPr>
                <w:rFonts w:ascii="Arial"/>
                <w:sz w:val="21"/>
              </w:rPr>
            </w:pPr>
          </w:p>
        </w:tc>
        <w:tc>
          <w:tcPr>
            <w:tcW w:w="1018" w:type="dxa"/>
            <w:vAlign w:val="top"/>
          </w:tcPr>
          <w:p>
            <w:pPr>
              <w:rPr>
                <w:rFonts w:ascii="Arial"/>
                <w:sz w:val="21"/>
              </w:rPr>
            </w:pPr>
          </w:p>
        </w:tc>
        <w:tc>
          <w:tcPr>
            <w:tcW w:w="1035" w:type="dxa"/>
            <w:vAlign w:val="top"/>
          </w:tcPr>
          <w:p>
            <w:pPr>
              <w:rPr>
                <w:rFonts w:ascii="Arial"/>
                <w:sz w:val="21"/>
              </w:rPr>
            </w:pPr>
          </w:p>
        </w:tc>
        <w:tc>
          <w:tcPr>
            <w:tcW w:w="1043" w:type="dxa"/>
            <w:vAlign w:val="top"/>
          </w:tcPr>
          <w:p>
            <w:pPr>
              <w:rPr>
                <w:rFonts w:ascii="Arial"/>
                <w:sz w:val="21"/>
              </w:rPr>
            </w:pPr>
          </w:p>
        </w:tc>
        <w:tc>
          <w:tcPr>
            <w:tcW w:w="1123" w:type="dxa"/>
            <w:vAlign w:val="top"/>
          </w:tcPr>
          <w:p>
            <w:pPr>
              <w:rPr>
                <w:rFonts w:ascii="Arial"/>
                <w:sz w:val="21"/>
              </w:rPr>
            </w:pPr>
          </w:p>
        </w:tc>
        <w:tc>
          <w:tcPr>
            <w:tcW w:w="1574" w:type="dxa"/>
            <w:vAlign w:val="top"/>
          </w:tcPr>
          <w:p>
            <w:pPr>
              <w:rPr>
                <w:rFonts w:ascii="Arial"/>
                <w:sz w:val="21"/>
              </w:rPr>
            </w:pPr>
          </w:p>
        </w:tc>
        <w:tc>
          <w:tcPr>
            <w:tcW w:w="1175" w:type="dxa"/>
            <w:vAlign w:val="top"/>
          </w:tcPr>
          <w:p>
            <w:pPr>
              <w:rPr>
                <w:rFonts w:ascii="Arial"/>
                <w:sz w:val="21"/>
              </w:rPr>
            </w:pPr>
          </w:p>
        </w:tc>
        <w:tc>
          <w:tcPr>
            <w:tcW w:w="125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95" w:type="dxa"/>
            <w:vAlign w:val="top"/>
          </w:tcPr>
          <w:p>
            <w:pPr>
              <w:spacing w:before="286" w:line="185" w:lineRule="auto"/>
              <w:ind w:left="253"/>
              <w:rPr>
                <w:rFonts w:ascii="宋体" w:hAnsi="宋体" w:eastAsia="宋体" w:cs="宋体"/>
                <w:sz w:val="22"/>
                <w:szCs w:val="22"/>
              </w:rPr>
            </w:pPr>
            <w:r>
              <w:rPr>
                <w:rFonts w:ascii="宋体" w:hAnsi="宋体" w:eastAsia="宋体" w:cs="宋体"/>
                <w:sz w:val="22"/>
                <w:szCs w:val="22"/>
              </w:rPr>
              <w:t>3</w:t>
            </w:r>
          </w:p>
        </w:tc>
        <w:tc>
          <w:tcPr>
            <w:tcW w:w="866" w:type="dxa"/>
            <w:vAlign w:val="top"/>
          </w:tcPr>
          <w:p>
            <w:pPr>
              <w:rPr>
                <w:rFonts w:ascii="Arial"/>
                <w:sz w:val="21"/>
              </w:rPr>
            </w:pPr>
          </w:p>
        </w:tc>
        <w:tc>
          <w:tcPr>
            <w:tcW w:w="990" w:type="dxa"/>
            <w:vAlign w:val="top"/>
          </w:tcPr>
          <w:p>
            <w:pPr>
              <w:rPr>
                <w:rFonts w:ascii="Arial"/>
                <w:sz w:val="21"/>
              </w:rPr>
            </w:pPr>
          </w:p>
        </w:tc>
        <w:tc>
          <w:tcPr>
            <w:tcW w:w="1099" w:type="dxa"/>
            <w:vAlign w:val="top"/>
          </w:tcPr>
          <w:p>
            <w:pPr>
              <w:rPr>
                <w:rFonts w:ascii="Arial"/>
                <w:sz w:val="21"/>
              </w:rPr>
            </w:pPr>
          </w:p>
        </w:tc>
        <w:tc>
          <w:tcPr>
            <w:tcW w:w="1018" w:type="dxa"/>
            <w:vAlign w:val="top"/>
          </w:tcPr>
          <w:p>
            <w:pPr>
              <w:rPr>
                <w:rFonts w:ascii="Arial"/>
                <w:sz w:val="21"/>
              </w:rPr>
            </w:pPr>
          </w:p>
        </w:tc>
        <w:tc>
          <w:tcPr>
            <w:tcW w:w="1004" w:type="dxa"/>
            <w:vAlign w:val="top"/>
          </w:tcPr>
          <w:p>
            <w:pPr>
              <w:rPr>
                <w:rFonts w:ascii="Arial"/>
                <w:sz w:val="21"/>
              </w:rPr>
            </w:pPr>
          </w:p>
        </w:tc>
        <w:tc>
          <w:tcPr>
            <w:tcW w:w="1018" w:type="dxa"/>
            <w:vAlign w:val="top"/>
          </w:tcPr>
          <w:p>
            <w:pPr>
              <w:rPr>
                <w:rFonts w:ascii="Arial"/>
                <w:sz w:val="21"/>
              </w:rPr>
            </w:pPr>
          </w:p>
        </w:tc>
        <w:tc>
          <w:tcPr>
            <w:tcW w:w="1035" w:type="dxa"/>
            <w:vAlign w:val="top"/>
          </w:tcPr>
          <w:p>
            <w:pPr>
              <w:rPr>
                <w:rFonts w:ascii="Arial"/>
                <w:sz w:val="21"/>
              </w:rPr>
            </w:pPr>
          </w:p>
        </w:tc>
        <w:tc>
          <w:tcPr>
            <w:tcW w:w="1043" w:type="dxa"/>
            <w:vAlign w:val="top"/>
          </w:tcPr>
          <w:p>
            <w:pPr>
              <w:rPr>
                <w:rFonts w:ascii="Arial"/>
                <w:sz w:val="21"/>
              </w:rPr>
            </w:pPr>
          </w:p>
        </w:tc>
        <w:tc>
          <w:tcPr>
            <w:tcW w:w="1123" w:type="dxa"/>
            <w:vAlign w:val="top"/>
          </w:tcPr>
          <w:p>
            <w:pPr>
              <w:rPr>
                <w:rFonts w:ascii="Arial"/>
                <w:sz w:val="21"/>
              </w:rPr>
            </w:pPr>
          </w:p>
        </w:tc>
        <w:tc>
          <w:tcPr>
            <w:tcW w:w="1574" w:type="dxa"/>
            <w:vAlign w:val="top"/>
          </w:tcPr>
          <w:p>
            <w:pPr>
              <w:rPr>
                <w:rFonts w:ascii="Arial"/>
                <w:sz w:val="21"/>
              </w:rPr>
            </w:pPr>
          </w:p>
        </w:tc>
        <w:tc>
          <w:tcPr>
            <w:tcW w:w="1175" w:type="dxa"/>
            <w:vAlign w:val="top"/>
          </w:tcPr>
          <w:p>
            <w:pPr>
              <w:rPr>
                <w:rFonts w:ascii="Arial"/>
                <w:sz w:val="21"/>
              </w:rPr>
            </w:pPr>
          </w:p>
        </w:tc>
        <w:tc>
          <w:tcPr>
            <w:tcW w:w="125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95" w:type="dxa"/>
            <w:vAlign w:val="top"/>
          </w:tcPr>
          <w:p>
            <w:pPr>
              <w:spacing w:before="288" w:line="187" w:lineRule="auto"/>
              <w:ind w:left="248"/>
              <w:rPr>
                <w:rFonts w:ascii="宋体" w:hAnsi="宋体" w:eastAsia="宋体" w:cs="宋体"/>
                <w:sz w:val="22"/>
                <w:szCs w:val="22"/>
              </w:rPr>
            </w:pPr>
            <w:r>
              <w:rPr>
                <w:rFonts w:ascii="宋体" w:hAnsi="宋体" w:eastAsia="宋体" w:cs="宋体"/>
                <w:sz w:val="22"/>
                <w:szCs w:val="22"/>
              </w:rPr>
              <w:t>4</w:t>
            </w:r>
          </w:p>
        </w:tc>
        <w:tc>
          <w:tcPr>
            <w:tcW w:w="866" w:type="dxa"/>
            <w:vAlign w:val="top"/>
          </w:tcPr>
          <w:p>
            <w:pPr>
              <w:rPr>
                <w:rFonts w:ascii="Arial"/>
                <w:sz w:val="21"/>
              </w:rPr>
            </w:pPr>
          </w:p>
        </w:tc>
        <w:tc>
          <w:tcPr>
            <w:tcW w:w="990" w:type="dxa"/>
            <w:vAlign w:val="top"/>
          </w:tcPr>
          <w:p>
            <w:pPr>
              <w:rPr>
                <w:rFonts w:ascii="Arial"/>
                <w:sz w:val="21"/>
              </w:rPr>
            </w:pPr>
          </w:p>
        </w:tc>
        <w:tc>
          <w:tcPr>
            <w:tcW w:w="1099" w:type="dxa"/>
            <w:vAlign w:val="top"/>
          </w:tcPr>
          <w:p>
            <w:pPr>
              <w:rPr>
                <w:rFonts w:ascii="Arial"/>
                <w:sz w:val="21"/>
              </w:rPr>
            </w:pPr>
          </w:p>
        </w:tc>
        <w:tc>
          <w:tcPr>
            <w:tcW w:w="1018" w:type="dxa"/>
            <w:vAlign w:val="top"/>
          </w:tcPr>
          <w:p>
            <w:pPr>
              <w:rPr>
                <w:rFonts w:ascii="Arial"/>
                <w:sz w:val="21"/>
              </w:rPr>
            </w:pPr>
          </w:p>
        </w:tc>
        <w:tc>
          <w:tcPr>
            <w:tcW w:w="1004" w:type="dxa"/>
            <w:vAlign w:val="top"/>
          </w:tcPr>
          <w:p>
            <w:pPr>
              <w:rPr>
                <w:rFonts w:ascii="Arial"/>
                <w:sz w:val="21"/>
              </w:rPr>
            </w:pPr>
          </w:p>
        </w:tc>
        <w:tc>
          <w:tcPr>
            <w:tcW w:w="1018" w:type="dxa"/>
            <w:vAlign w:val="top"/>
          </w:tcPr>
          <w:p>
            <w:pPr>
              <w:rPr>
                <w:rFonts w:ascii="Arial"/>
                <w:sz w:val="21"/>
              </w:rPr>
            </w:pPr>
          </w:p>
        </w:tc>
        <w:tc>
          <w:tcPr>
            <w:tcW w:w="1035" w:type="dxa"/>
            <w:vAlign w:val="top"/>
          </w:tcPr>
          <w:p>
            <w:pPr>
              <w:rPr>
                <w:rFonts w:ascii="Arial"/>
                <w:sz w:val="21"/>
              </w:rPr>
            </w:pPr>
          </w:p>
        </w:tc>
        <w:tc>
          <w:tcPr>
            <w:tcW w:w="1043" w:type="dxa"/>
            <w:vAlign w:val="top"/>
          </w:tcPr>
          <w:p>
            <w:pPr>
              <w:rPr>
                <w:rFonts w:ascii="Arial"/>
                <w:sz w:val="21"/>
              </w:rPr>
            </w:pPr>
          </w:p>
        </w:tc>
        <w:tc>
          <w:tcPr>
            <w:tcW w:w="1123" w:type="dxa"/>
            <w:vAlign w:val="top"/>
          </w:tcPr>
          <w:p>
            <w:pPr>
              <w:rPr>
                <w:rFonts w:ascii="Arial"/>
                <w:sz w:val="21"/>
              </w:rPr>
            </w:pPr>
          </w:p>
        </w:tc>
        <w:tc>
          <w:tcPr>
            <w:tcW w:w="1574" w:type="dxa"/>
            <w:vAlign w:val="top"/>
          </w:tcPr>
          <w:p>
            <w:pPr>
              <w:rPr>
                <w:rFonts w:ascii="Arial"/>
                <w:sz w:val="21"/>
              </w:rPr>
            </w:pPr>
          </w:p>
        </w:tc>
        <w:tc>
          <w:tcPr>
            <w:tcW w:w="1175" w:type="dxa"/>
            <w:vAlign w:val="top"/>
          </w:tcPr>
          <w:p>
            <w:pPr>
              <w:rPr>
                <w:rFonts w:ascii="Arial"/>
                <w:sz w:val="21"/>
              </w:rPr>
            </w:pPr>
          </w:p>
        </w:tc>
        <w:tc>
          <w:tcPr>
            <w:tcW w:w="125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13794" w:type="dxa"/>
            <w:gridSpan w:val="13"/>
            <w:vAlign w:val="top"/>
          </w:tcPr>
          <w:p>
            <w:pPr>
              <w:spacing w:before="203" w:line="222" w:lineRule="auto"/>
              <w:ind w:left="5033"/>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合计</w:t>
            </w:r>
            <w:r>
              <w:rPr>
                <w:rFonts w:ascii="宋体" w:hAnsi="宋体" w:eastAsia="宋体" w:cs="宋体"/>
                <w:spacing w:val="1"/>
                <w:sz w:val="22"/>
                <w:szCs w:val="22"/>
              </w:rPr>
              <w:t xml:space="preserve"> </w:t>
            </w:r>
            <w:r>
              <w:rPr>
                <w:rFonts w:ascii="宋体" w:hAnsi="宋体" w:eastAsia="宋体" w:cs="宋体"/>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元，共</w:t>
            </w:r>
            <w:r>
              <w:rPr>
                <w:rFonts w:ascii="宋体" w:hAnsi="宋体" w:eastAsia="宋体" w:cs="宋体"/>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人，补缴</w:t>
            </w:r>
            <w:r>
              <w:rPr>
                <w:rFonts w:ascii="宋体" w:hAnsi="宋体" w:eastAsia="宋体" w:cs="宋体"/>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人。</w:t>
            </w:r>
          </w:p>
        </w:tc>
      </w:tr>
    </w:tbl>
    <w:p>
      <w:pPr>
        <w:spacing w:before="51" w:line="228" w:lineRule="auto"/>
        <w:ind w:left="878"/>
        <w:rPr>
          <w:rFonts w:ascii="仿宋" w:hAnsi="仿宋" w:eastAsia="仿宋" w:cs="仿宋"/>
          <w:sz w:val="23"/>
          <w:szCs w:val="23"/>
        </w:rPr>
      </w:pPr>
      <w:r>
        <w:rPr>
          <w:rFonts w:ascii="仿宋" w:hAnsi="仿宋" w:eastAsia="仿宋" w:cs="仿宋"/>
          <w:spacing w:val="12"/>
          <w:sz w:val="23"/>
          <w:szCs w:val="23"/>
        </w:rPr>
        <w:t>温馨提</w:t>
      </w:r>
      <w:r>
        <w:rPr>
          <w:rFonts w:ascii="仿宋" w:hAnsi="仿宋" w:eastAsia="仿宋" w:cs="仿宋"/>
          <w:spacing w:val="6"/>
          <w:sz w:val="23"/>
          <w:szCs w:val="23"/>
        </w:rPr>
        <w:t>示：请您仔细核对相关信息，如有疑问请拨打：</w:t>
      </w:r>
    </w:p>
    <w:p>
      <w:pPr>
        <w:spacing w:before="34" w:line="197" w:lineRule="auto"/>
        <w:ind w:left="877"/>
        <w:rPr>
          <w:rFonts w:ascii="仿宋" w:hAnsi="仿宋" w:eastAsia="仿宋" w:cs="仿宋"/>
          <w:sz w:val="23"/>
          <w:szCs w:val="23"/>
        </w:rPr>
      </w:pPr>
      <w:r>
        <w:rPr>
          <w:rFonts w:ascii="仿宋" w:hAnsi="仿宋" w:eastAsia="仿宋" w:cs="仿宋"/>
          <w:spacing w:val="9"/>
          <w:sz w:val="23"/>
          <w:szCs w:val="23"/>
        </w:rPr>
        <w:t>备注：其中单位补缴部分参保单位应按其劳动关系存续期间所差年限为其补缴，超出部分原则上应由个人缴纳</w:t>
      </w:r>
      <w:r>
        <w:rPr>
          <w:rFonts w:ascii="仿宋" w:hAnsi="仿宋" w:eastAsia="仿宋" w:cs="仿宋"/>
          <w:spacing w:val="3"/>
          <w:sz w:val="23"/>
          <w:szCs w:val="23"/>
        </w:rPr>
        <w:t>。</w:t>
      </w:r>
    </w:p>
    <w:p>
      <w:pPr>
        <w:sectPr>
          <w:type w:val="continuous"/>
          <w:pgSz w:w="16839" w:h="11906"/>
          <w:pgMar w:top="400" w:right="1462" w:bottom="400" w:left="731" w:header="0" w:footer="0" w:gutter="0"/>
          <w:cols w:equalWidth="0" w:num="1">
            <w:col w:w="14645"/>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900"/>
        <w:outlineLvl w:val="1"/>
        <w:rPr>
          <w:rFonts w:ascii="宋体" w:hAnsi="宋体" w:eastAsia="宋体" w:cs="宋体"/>
          <w:sz w:val="43"/>
          <w:szCs w:val="43"/>
        </w:rPr>
      </w:pPr>
      <w:r>
        <w:rPr>
          <w:rFonts w:ascii="宋体" w:hAnsi="宋体" w:eastAsia="宋体" w:cs="宋体"/>
          <w:spacing w:val="16"/>
          <w:sz w:val="43"/>
          <w:szCs w:val="43"/>
          <w14:textOutline w14:w="7975" w14:cap="sq" w14:cmpd="sng">
            <w14:solidFill>
              <w14:srgbClr w14:val="000000"/>
            </w14:solidFill>
            <w14:prstDash w14:val="solid"/>
            <w14:bevel/>
          </w14:textOutline>
        </w:rPr>
        <w:t>长</w:t>
      </w:r>
      <w:r>
        <w:rPr>
          <w:rFonts w:ascii="宋体" w:hAnsi="宋体" w:eastAsia="宋体" w:cs="宋体"/>
          <w:spacing w:val="10"/>
          <w:sz w:val="43"/>
          <w:szCs w:val="43"/>
          <w14:textOutline w14:w="7975" w14:cap="sq" w14:cmpd="sng">
            <w14:solidFill>
              <w14:srgbClr w14:val="000000"/>
            </w14:solidFill>
            <w14:prstDash w14:val="solid"/>
            <w14:bevel/>
          </w14:textOutline>
        </w:rPr>
        <w:t>期护理保险评估认定业务经办流程</w:t>
      </w:r>
    </w:p>
    <w:p>
      <w:pPr>
        <w:spacing w:before="188" w:line="221" w:lineRule="auto"/>
        <w:ind w:left="1373"/>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002036013001)</w:t>
      </w:r>
    </w:p>
    <w:p>
      <w:pPr>
        <w:spacing w:line="341" w:lineRule="auto"/>
        <w:rPr>
          <w:rFonts w:ascii="Arial"/>
          <w:sz w:val="21"/>
        </w:rPr>
      </w:pPr>
    </w:p>
    <w:p>
      <w:pPr>
        <w:spacing w:line="341" w:lineRule="auto"/>
        <w:rPr>
          <w:rFonts w:ascii="Arial"/>
          <w:sz w:val="21"/>
        </w:rPr>
      </w:pPr>
    </w:p>
    <w:p>
      <w:pPr>
        <w:spacing w:before="101" w:line="376" w:lineRule="auto"/>
        <w:ind w:right="35" w:firstLine="649"/>
        <w:rPr>
          <w:rFonts w:ascii="仿宋" w:hAnsi="仿宋" w:eastAsia="仿宋" w:cs="仿宋"/>
          <w:sz w:val="31"/>
          <w:szCs w:val="31"/>
        </w:rPr>
      </w:pPr>
      <w:r>
        <w:rPr>
          <w:rFonts w:ascii="仿宋" w:hAnsi="仿宋" w:eastAsia="仿宋" w:cs="仿宋"/>
          <w:spacing w:val="8"/>
          <w:sz w:val="31"/>
          <w:szCs w:val="31"/>
        </w:rPr>
        <w:t>为明确长</w:t>
      </w:r>
      <w:r>
        <w:rPr>
          <w:rFonts w:ascii="仿宋" w:hAnsi="仿宋" w:eastAsia="仿宋" w:cs="仿宋"/>
          <w:spacing w:val="7"/>
          <w:sz w:val="31"/>
          <w:szCs w:val="31"/>
        </w:rPr>
        <w:t>期</w:t>
      </w:r>
      <w:r>
        <w:rPr>
          <w:rFonts w:ascii="仿宋" w:hAnsi="仿宋" w:eastAsia="仿宋" w:cs="仿宋"/>
          <w:spacing w:val="4"/>
          <w:sz w:val="31"/>
          <w:szCs w:val="31"/>
        </w:rPr>
        <w:t>护理保险评估认定业务服务对象、受理条件、办</w:t>
      </w:r>
      <w:r>
        <w:rPr>
          <w:rFonts w:ascii="仿宋" w:hAnsi="仿宋" w:eastAsia="仿宋" w:cs="仿宋"/>
          <w:sz w:val="31"/>
          <w:szCs w:val="31"/>
        </w:rPr>
        <w:t xml:space="preserve"> </w:t>
      </w:r>
      <w:r>
        <w:rPr>
          <w:rFonts w:ascii="仿宋" w:hAnsi="仿宋" w:eastAsia="仿宋" w:cs="仿宋"/>
          <w:spacing w:val="10"/>
          <w:sz w:val="31"/>
          <w:szCs w:val="31"/>
        </w:rPr>
        <w:t>理材</w:t>
      </w:r>
      <w:r>
        <w:rPr>
          <w:rFonts w:ascii="仿宋" w:hAnsi="仿宋" w:eastAsia="仿宋" w:cs="仿宋"/>
          <w:spacing w:val="7"/>
          <w:sz w:val="31"/>
          <w:szCs w:val="31"/>
        </w:rPr>
        <w:t>料</w:t>
      </w:r>
      <w:r>
        <w:rPr>
          <w:rFonts w:ascii="仿宋" w:hAnsi="仿宋" w:eastAsia="仿宋" w:cs="仿宋"/>
          <w:spacing w:val="5"/>
          <w:sz w:val="31"/>
          <w:szCs w:val="31"/>
        </w:rPr>
        <w:t>明细、办理流程、办件类型、办理时限及其他事项制定本</w:t>
      </w:r>
      <w:r>
        <w:rPr>
          <w:rFonts w:ascii="仿宋" w:hAnsi="仿宋" w:eastAsia="仿宋" w:cs="仿宋"/>
          <w:sz w:val="31"/>
          <w:szCs w:val="31"/>
        </w:rPr>
        <w:t xml:space="preserve"> </w:t>
      </w:r>
      <w:r>
        <w:rPr>
          <w:rFonts w:ascii="仿宋" w:hAnsi="仿宋" w:eastAsia="仿宋" w:cs="仿宋"/>
          <w:spacing w:val="2"/>
          <w:sz w:val="31"/>
          <w:szCs w:val="31"/>
        </w:rPr>
        <w:t>流</w:t>
      </w:r>
      <w:r>
        <w:rPr>
          <w:rFonts w:ascii="仿宋" w:hAnsi="仿宋" w:eastAsia="仿宋" w:cs="仿宋"/>
          <w:spacing w:val="1"/>
          <w:sz w:val="31"/>
          <w:szCs w:val="31"/>
        </w:rPr>
        <w:t>程。</w:t>
      </w:r>
    </w:p>
    <w:p>
      <w:pPr>
        <w:spacing w:before="2" w:line="415" w:lineRule="exact"/>
        <w:ind w:left="658"/>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648"/>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8"/>
          <w:position w:val="18"/>
          <w:sz w:val="31"/>
          <w:szCs w:val="31"/>
        </w:rPr>
        <w:t>合长期护理保险保障范围的参保人员。</w:t>
      </w:r>
    </w:p>
    <w:p>
      <w:pPr>
        <w:spacing w:line="414" w:lineRule="exact"/>
        <w:ind w:left="642"/>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540" w:lineRule="exact"/>
        <w:ind w:left="648"/>
        <w:rPr>
          <w:rFonts w:ascii="仿宋" w:hAnsi="仿宋" w:eastAsia="仿宋" w:cs="仿宋"/>
          <w:sz w:val="31"/>
          <w:szCs w:val="31"/>
        </w:rPr>
      </w:pPr>
      <w:r>
        <w:rPr>
          <w:rFonts w:ascii="仿宋" w:hAnsi="仿宋" w:eastAsia="仿宋" w:cs="仿宋"/>
          <w:spacing w:val="10"/>
          <w:position w:val="16"/>
          <w:sz w:val="31"/>
          <w:szCs w:val="31"/>
        </w:rPr>
        <w:t>符</w:t>
      </w:r>
      <w:r>
        <w:rPr>
          <w:rFonts w:ascii="仿宋" w:hAnsi="仿宋" w:eastAsia="仿宋" w:cs="仿宋"/>
          <w:spacing w:val="7"/>
          <w:position w:val="16"/>
          <w:sz w:val="31"/>
          <w:szCs w:val="31"/>
        </w:rPr>
        <w:t>合法定形式，要件齐全。</w:t>
      </w:r>
    </w:p>
    <w:p>
      <w:pPr>
        <w:spacing w:line="412" w:lineRule="exact"/>
        <w:ind w:left="640"/>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209" w:line="372" w:lineRule="auto"/>
        <w:ind w:left="669" w:right="312"/>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3.1</w:t>
      </w:r>
      <w:r>
        <w:rPr>
          <w:rFonts w:ascii="仿宋" w:hAnsi="仿宋" w:eastAsia="仿宋" w:cs="仿宋"/>
          <w:spacing w:val="1"/>
          <w:sz w:val="31"/>
          <w:szCs w:val="31"/>
        </w:rPr>
        <w:t xml:space="preserve"> 医保电</w:t>
      </w:r>
      <w:r>
        <w:rPr>
          <w:rFonts w:ascii="仿宋" w:hAnsi="仿宋" w:eastAsia="仿宋" w:cs="仿宋"/>
          <w:sz w:val="31"/>
          <w:szCs w:val="31"/>
        </w:rPr>
        <w:t xml:space="preserve">子凭证或身份证或社保卡。                </w:t>
      </w:r>
      <w:r>
        <w:rPr>
          <w:rFonts w:ascii="仿宋" w:hAnsi="仿宋" w:eastAsia="仿宋" w:cs="仿宋"/>
          <w:spacing w:val="8"/>
          <w:sz w:val="31"/>
          <w:szCs w:val="31"/>
          <w14:textOutline w14:w="5791" w14:cap="sq" w14:cmpd="sng">
            <w14:solidFill>
              <w14:srgbClr w14:val="000000"/>
            </w14:solidFill>
            <w14:prstDash w14:val="solid"/>
            <w14:bevel/>
          </w14:textOutline>
        </w:rPr>
        <w:t>3.2</w:t>
      </w:r>
      <w:r>
        <w:rPr>
          <w:rFonts w:ascii="仿宋" w:hAnsi="仿宋" w:eastAsia="仿宋" w:cs="仿宋"/>
          <w:spacing w:val="8"/>
          <w:sz w:val="31"/>
          <w:szCs w:val="31"/>
        </w:rPr>
        <w:t>《长</w:t>
      </w:r>
      <w:r>
        <w:rPr>
          <w:rFonts w:ascii="仿宋" w:hAnsi="仿宋" w:eastAsia="仿宋" w:cs="仿宋"/>
          <w:spacing w:val="4"/>
          <w:sz w:val="31"/>
          <w:szCs w:val="31"/>
        </w:rPr>
        <w:t>期护理保险失能人员评估认定申请表》(附件 1).</w:t>
      </w:r>
      <w:r>
        <w:rPr>
          <w:rFonts w:ascii="仿宋" w:hAnsi="仿宋" w:eastAsia="仿宋" w:cs="仿宋"/>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3.3</w:t>
      </w:r>
      <w:r>
        <w:rPr>
          <w:rFonts w:ascii="仿宋" w:hAnsi="仿宋" w:eastAsia="仿宋" w:cs="仿宋"/>
          <w:spacing w:val="1"/>
          <w:sz w:val="31"/>
          <w:szCs w:val="31"/>
        </w:rPr>
        <w:t xml:space="preserve"> 病历材料或失能情况说</w:t>
      </w:r>
      <w:r>
        <w:rPr>
          <w:rFonts w:ascii="仿宋" w:hAnsi="仿宋" w:eastAsia="仿宋" w:cs="仿宋"/>
          <w:sz w:val="31"/>
          <w:szCs w:val="31"/>
        </w:rPr>
        <w:t>明。</w:t>
      </w:r>
    </w:p>
    <w:p>
      <w:pPr>
        <w:spacing w:line="625" w:lineRule="exact"/>
        <w:ind w:left="694"/>
        <w:rPr>
          <w:rFonts w:ascii="仿宋" w:hAnsi="仿宋" w:eastAsia="仿宋" w:cs="仿宋"/>
          <w:sz w:val="31"/>
          <w:szCs w:val="31"/>
        </w:rPr>
      </w:pPr>
      <w:r>
        <w:rPr>
          <w:rFonts w:ascii="仿宋" w:hAnsi="仿宋" w:eastAsia="仿宋" w:cs="仿宋"/>
          <w:spacing w:val="10"/>
          <w:position w:val="23"/>
          <w:sz w:val="31"/>
          <w:szCs w:val="31"/>
        </w:rPr>
        <w:t>由他</w:t>
      </w:r>
      <w:r>
        <w:rPr>
          <w:rFonts w:ascii="仿宋" w:hAnsi="仿宋" w:eastAsia="仿宋" w:cs="仿宋"/>
          <w:spacing w:val="6"/>
          <w:position w:val="23"/>
          <w:sz w:val="31"/>
          <w:szCs w:val="31"/>
        </w:rPr>
        <w:t>人</w:t>
      </w:r>
      <w:r>
        <w:rPr>
          <w:rFonts w:ascii="仿宋" w:hAnsi="仿宋" w:eastAsia="仿宋" w:cs="仿宋"/>
          <w:spacing w:val="5"/>
          <w:position w:val="23"/>
          <w:sz w:val="31"/>
          <w:szCs w:val="31"/>
        </w:rPr>
        <w:t>代办的，需提供代办人身份证。</w:t>
      </w:r>
    </w:p>
    <w:p>
      <w:pPr>
        <w:spacing w:line="415" w:lineRule="exact"/>
        <w:ind w:left="636"/>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0" w:line="220" w:lineRule="auto"/>
        <w:ind w:left="655"/>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5" w:line="222" w:lineRule="auto"/>
        <w:ind w:left="650"/>
        <w:rPr>
          <w:rFonts w:ascii="仿宋" w:hAnsi="仿宋" w:eastAsia="仿宋" w:cs="仿宋"/>
          <w:sz w:val="31"/>
          <w:szCs w:val="31"/>
        </w:rPr>
      </w:pPr>
      <w:r>
        <w:rPr>
          <w:rFonts w:ascii="仿宋" w:hAnsi="仿宋" w:eastAsia="仿宋" w:cs="仿宋"/>
          <w:spacing w:val="-7"/>
          <w:sz w:val="31"/>
          <w:szCs w:val="31"/>
        </w:rPr>
        <w:t>4.1.1 本</w:t>
      </w:r>
      <w:r>
        <w:rPr>
          <w:rFonts w:ascii="仿宋" w:hAnsi="仿宋" w:eastAsia="仿宋" w:cs="仿宋"/>
          <w:spacing w:val="-6"/>
          <w:sz w:val="31"/>
          <w:szCs w:val="31"/>
        </w:rPr>
        <w:t>地</w:t>
      </w:r>
    </w:p>
    <w:p>
      <w:pPr>
        <w:spacing w:before="250" w:line="220" w:lineRule="auto"/>
        <w:ind w:left="687"/>
        <w:rPr>
          <w:rFonts w:ascii="仿宋" w:hAnsi="仿宋" w:eastAsia="仿宋" w:cs="仿宋"/>
          <w:sz w:val="31"/>
          <w:szCs w:val="31"/>
        </w:rPr>
      </w:pPr>
      <w:r>
        <w:rPr>
          <w:rFonts w:ascii="仿宋" w:hAnsi="仿宋" w:eastAsia="仿宋" w:cs="仿宋"/>
          <w:spacing w:val="8"/>
          <w:sz w:val="31"/>
          <w:szCs w:val="31"/>
        </w:rPr>
        <w:t>申</w:t>
      </w:r>
      <w:r>
        <w:rPr>
          <w:rFonts w:ascii="仿宋" w:hAnsi="仿宋" w:eastAsia="仿宋" w:cs="仿宋"/>
          <w:spacing w:val="5"/>
          <w:sz w:val="31"/>
          <w:szCs w:val="31"/>
        </w:rPr>
        <w:t>请人在医保服务大厅进行申请。</w:t>
      </w:r>
    </w:p>
    <w:p>
      <w:pPr>
        <w:spacing w:before="256" w:line="222" w:lineRule="auto"/>
        <w:ind w:left="650"/>
        <w:rPr>
          <w:rFonts w:ascii="仿宋" w:hAnsi="仿宋" w:eastAsia="仿宋" w:cs="仿宋"/>
          <w:sz w:val="31"/>
          <w:szCs w:val="31"/>
        </w:rPr>
      </w:pPr>
      <w:r>
        <w:rPr>
          <w:rFonts w:ascii="仿宋" w:hAnsi="仿宋" w:eastAsia="仿宋" w:cs="仿宋"/>
          <w:spacing w:val="20"/>
          <w:sz w:val="31"/>
          <w:szCs w:val="31"/>
        </w:rPr>
        <w:t>4</w:t>
      </w:r>
      <w:r>
        <w:rPr>
          <w:rFonts w:ascii="仿宋" w:hAnsi="仿宋" w:eastAsia="仿宋" w:cs="仿宋"/>
          <w:spacing w:val="16"/>
          <w:sz w:val="31"/>
          <w:szCs w:val="31"/>
        </w:rPr>
        <w:t>.</w:t>
      </w:r>
      <w:r>
        <w:rPr>
          <w:rFonts w:ascii="仿宋" w:hAnsi="仿宋" w:eastAsia="仿宋" w:cs="仿宋"/>
          <w:spacing w:val="10"/>
          <w:sz w:val="31"/>
          <w:szCs w:val="31"/>
        </w:rPr>
        <w:t>1.2 异地(仅限省内开通长护试点地区)</w:t>
      </w:r>
    </w:p>
    <w:p>
      <w:pPr>
        <w:spacing w:before="251" w:line="220" w:lineRule="auto"/>
        <w:ind w:left="649"/>
        <w:rPr>
          <w:rFonts w:ascii="仿宋" w:hAnsi="仿宋" w:eastAsia="仿宋" w:cs="仿宋"/>
          <w:sz w:val="31"/>
          <w:szCs w:val="31"/>
        </w:rPr>
      </w:pPr>
      <w:r>
        <w:rPr>
          <w:rFonts w:ascii="仿宋" w:hAnsi="仿宋" w:eastAsia="仿宋" w:cs="仿宋"/>
          <w:spacing w:val="20"/>
          <w:sz w:val="31"/>
          <w:szCs w:val="31"/>
        </w:rPr>
        <w:t>省</w:t>
      </w:r>
      <w:r>
        <w:rPr>
          <w:rFonts w:ascii="仿宋" w:hAnsi="仿宋" w:eastAsia="仿宋" w:cs="仿宋"/>
          <w:spacing w:val="15"/>
          <w:sz w:val="31"/>
          <w:szCs w:val="31"/>
        </w:rPr>
        <w:t>内</w:t>
      </w:r>
      <w:r>
        <w:rPr>
          <w:rFonts w:ascii="仿宋" w:hAnsi="仿宋" w:eastAsia="仿宋" w:cs="仿宋"/>
          <w:spacing w:val="10"/>
          <w:sz w:val="31"/>
          <w:szCs w:val="31"/>
        </w:rPr>
        <w:t>异地就医参保人员持申请表(参保人员自行填写自然信</w:t>
      </w:r>
    </w:p>
    <w:p>
      <w:pPr>
        <w:sectPr>
          <w:footerReference r:id="rId305" w:type="default"/>
          <w:pgSz w:w="11906" w:h="16839"/>
          <w:pgMar w:top="400" w:right="1437" w:bottom="909" w:left="1600" w:header="0" w:footer="677" w:gutter="0"/>
          <w:cols w:space="720" w:num="1"/>
        </w:sect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220" w:lineRule="auto"/>
        <w:ind w:left="183"/>
        <w:rPr>
          <w:rFonts w:ascii="仿宋" w:hAnsi="仿宋" w:eastAsia="仿宋" w:cs="仿宋"/>
          <w:sz w:val="31"/>
          <w:szCs w:val="31"/>
        </w:rPr>
      </w:pPr>
      <w:r>
        <w:rPr>
          <w:rFonts w:ascii="仿宋" w:hAnsi="仿宋" w:eastAsia="仿宋" w:cs="仿宋"/>
          <w:spacing w:val="11"/>
          <w:sz w:val="31"/>
          <w:szCs w:val="31"/>
        </w:rPr>
        <w:t>息</w:t>
      </w:r>
      <w:r>
        <w:rPr>
          <w:rFonts w:ascii="仿宋" w:hAnsi="仿宋" w:eastAsia="仿宋" w:cs="仿宋"/>
          <w:spacing w:val="7"/>
          <w:sz w:val="31"/>
          <w:szCs w:val="31"/>
        </w:rPr>
        <w:t>) 至就医地医保服务大厅进行认定申请。</w:t>
      </w:r>
    </w:p>
    <w:p>
      <w:pPr>
        <w:spacing w:before="253" w:line="225" w:lineRule="auto"/>
        <w:ind w:left="817"/>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受理</w:t>
      </w:r>
    </w:p>
    <w:p>
      <w:pPr>
        <w:spacing w:before="247" w:line="222" w:lineRule="auto"/>
        <w:ind w:left="812"/>
        <w:rPr>
          <w:rFonts w:ascii="仿宋" w:hAnsi="仿宋" w:eastAsia="仿宋" w:cs="仿宋"/>
          <w:sz w:val="31"/>
          <w:szCs w:val="31"/>
        </w:rPr>
      </w:pPr>
      <w:r>
        <w:rPr>
          <w:rFonts w:ascii="仿宋" w:hAnsi="仿宋" w:eastAsia="仿宋" w:cs="仿宋"/>
          <w:spacing w:val="-7"/>
          <w:sz w:val="31"/>
          <w:szCs w:val="31"/>
        </w:rPr>
        <w:t>4.2.1 本</w:t>
      </w:r>
      <w:r>
        <w:rPr>
          <w:rFonts w:ascii="仿宋" w:hAnsi="仿宋" w:eastAsia="仿宋" w:cs="仿宋"/>
          <w:spacing w:val="-6"/>
          <w:sz w:val="31"/>
          <w:szCs w:val="31"/>
        </w:rPr>
        <w:t>地</w:t>
      </w:r>
    </w:p>
    <w:p>
      <w:pPr>
        <w:spacing w:before="248" w:line="372" w:lineRule="auto"/>
        <w:ind w:left="164" w:right="83" w:firstLine="644"/>
        <w:rPr>
          <w:rFonts w:ascii="仿宋" w:hAnsi="仿宋" w:eastAsia="仿宋" w:cs="仿宋"/>
          <w:sz w:val="31"/>
          <w:szCs w:val="31"/>
        </w:rPr>
      </w:pPr>
      <w:r>
        <w:rPr>
          <w:rFonts w:ascii="仿宋" w:hAnsi="仿宋" w:eastAsia="仿宋" w:cs="仿宋"/>
          <w:spacing w:val="24"/>
          <w:sz w:val="31"/>
          <w:szCs w:val="31"/>
        </w:rPr>
        <w:t>工</w:t>
      </w:r>
      <w:r>
        <w:rPr>
          <w:rFonts w:ascii="仿宋" w:hAnsi="仿宋" w:eastAsia="仿宋" w:cs="仿宋"/>
          <w:spacing w:val="17"/>
          <w:sz w:val="31"/>
          <w:szCs w:val="31"/>
        </w:rPr>
        <w:t>作人员通过网上经办大厅或窗口对长期护理保险评估认</w:t>
      </w:r>
      <w:r>
        <w:rPr>
          <w:rFonts w:ascii="仿宋" w:hAnsi="仿宋" w:eastAsia="仿宋" w:cs="仿宋"/>
          <w:sz w:val="31"/>
          <w:szCs w:val="31"/>
        </w:rPr>
        <w:t xml:space="preserve"> </w:t>
      </w:r>
      <w:r>
        <w:rPr>
          <w:rFonts w:ascii="仿宋" w:hAnsi="仿宋" w:eastAsia="仿宋" w:cs="仿宋"/>
          <w:spacing w:val="16"/>
          <w:sz w:val="31"/>
          <w:szCs w:val="31"/>
        </w:rPr>
        <w:t>定</w:t>
      </w:r>
      <w:r>
        <w:rPr>
          <w:rFonts w:ascii="仿宋" w:hAnsi="仿宋" w:eastAsia="仿宋" w:cs="仿宋"/>
          <w:spacing w:val="9"/>
          <w:sz w:val="31"/>
          <w:szCs w:val="31"/>
        </w:rPr>
        <w:t>申请进行受理。受理后生成《吉林省医疗保障业务单》(附件</w:t>
      </w:r>
      <w:r>
        <w:rPr>
          <w:rFonts w:ascii="仿宋" w:hAnsi="仿宋" w:eastAsia="仿宋" w:cs="仿宋"/>
          <w:sz w:val="31"/>
          <w:szCs w:val="31"/>
        </w:rPr>
        <w:t xml:space="preserve"> </w:t>
      </w:r>
      <w:r>
        <w:rPr>
          <w:rFonts w:ascii="仿宋" w:hAnsi="仿宋" w:eastAsia="仿宋" w:cs="仿宋"/>
          <w:spacing w:val="7"/>
          <w:sz w:val="31"/>
          <w:szCs w:val="31"/>
        </w:rPr>
        <w:t>2) 并同步至网上经办大厅</w:t>
      </w:r>
      <w:r>
        <w:rPr>
          <w:rFonts w:ascii="仿宋" w:hAnsi="仿宋" w:eastAsia="仿宋" w:cs="仿宋"/>
          <w:spacing w:val="6"/>
          <w:sz w:val="31"/>
          <w:szCs w:val="31"/>
        </w:rPr>
        <w:t>。</w:t>
      </w:r>
    </w:p>
    <w:p>
      <w:pPr>
        <w:spacing w:before="1" w:line="222" w:lineRule="auto"/>
        <w:ind w:left="812"/>
        <w:rPr>
          <w:rFonts w:ascii="仿宋" w:hAnsi="仿宋" w:eastAsia="仿宋" w:cs="仿宋"/>
          <w:sz w:val="31"/>
          <w:szCs w:val="31"/>
        </w:rPr>
      </w:pPr>
      <w:r>
        <w:rPr>
          <w:rFonts w:ascii="仿宋" w:hAnsi="仿宋" w:eastAsia="仿宋" w:cs="仿宋"/>
          <w:spacing w:val="20"/>
          <w:sz w:val="31"/>
          <w:szCs w:val="31"/>
        </w:rPr>
        <w:t>4</w:t>
      </w:r>
      <w:r>
        <w:rPr>
          <w:rFonts w:ascii="仿宋" w:hAnsi="仿宋" w:eastAsia="仿宋" w:cs="仿宋"/>
          <w:spacing w:val="16"/>
          <w:sz w:val="31"/>
          <w:szCs w:val="31"/>
        </w:rPr>
        <w:t>.</w:t>
      </w:r>
      <w:r>
        <w:rPr>
          <w:rFonts w:ascii="仿宋" w:hAnsi="仿宋" w:eastAsia="仿宋" w:cs="仿宋"/>
          <w:spacing w:val="10"/>
          <w:sz w:val="31"/>
          <w:szCs w:val="31"/>
        </w:rPr>
        <w:t>2.2 异地(仅限省内开通长护试点地区)</w:t>
      </w:r>
    </w:p>
    <w:p>
      <w:pPr>
        <w:spacing w:before="248" w:line="372" w:lineRule="auto"/>
        <w:ind w:left="170" w:right="83" w:firstLine="633"/>
        <w:rPr>
          <w:rFonts w:ascii="仿宋" w:hAnsi="仿宋" w:eastAsia="仿宋" w:cs="仿宋"/>
          <w:sz w:val="31"/>
          <w:szCs w:val="31"/>
        </w:rPr>
      </w:pPr>
      <w:r>
        <w:rPr>
          <w:rFonts w:ascii="仿宋" w:hAnsi="仿宋" w:eastAsia="仿宋" w:cs="仿宋"/>
          <w:spacing w:val="29"/>
          <w:sz w:val="31"/>
          <w:szCs w:val="31"/>
        </w:rPr>
        <w:t>就</w:t>
      </w:r>
      <w:r>
        <w:rPr>
          <w:rFonts w:ascii="仿宋" w:hAnsi="仿宋" w:eastAsia="仿宋" w:cs="仿宋"/>
          <w:spacing w:val="17"/>
          <w:sz w:val="31"/>
          <w:szCs w:val="31"/>
        </w:rPr>
        <w:t>医地医保服务大厅负责现场受理长期护理保险评估认定</w:t>
      </w:r>
      <w:r>
        <w:rPr>
          <w:rFonts w:ascii="仿宋" w:hAnsi="仿宋" w:eastAsia="仿宋" w:cs="仿宋"/>
          <w:sz w:val="31"/>
          <w:szCs w:val="31"/>
        </w:rPr>
        <w:t xml:space="preserve"> </w:t>
      </w:r>
      <w:r>
        <w:rPr>
          <w:rFonts w:ascii="仿宋" w:hAnsi="仿宋" w:eastAsia="仿宋" w:cs="仿宋"/>
          <w:spacing w:val="10"/>
          <w:sz w:val="31"/>
          <w:szCs w:val="31"/>
        </w:rPr>
        <w:t>申请。受理后生成《吉林省医疗保障业务单》(见附件 3) 并</w:t>
      </w:r>
      <w:r>
        <w:rPr>
          <w:rFonts w:ascii="仿宋" w:hAnsi="仿宋" w:eastAsia="仿宋" w:cs="仿宋"/>
          <w:spacing w:val="6"/>
          <w:sz w:val="31"/>
          <w:szCs w:val="31"/>
        </w:rPr>
        <w:t>同</w:t>
      </w:r>
      <w:r>
        <w:rPr>
          <w:rFonts w:ascii="仿宋" w:hAnsi="仿宋" w:eastAsia="仿宋" w:cs="仿宋"/>
          <w:sz w:val="31"/>
          <w:szCs w:val="31"/>
        </w:rPr>
        <w:t xml:space="preserve"> </w:t>
      </w:r>
      <w:r>
        <w:rPr>
          <w:rFonts w:ascii="仿宋" w:hAnsi="仿宋" w:eastAsia="仿宋" w:cs="仿宋"/>
          <w:spacing w:val="7"/>
          <w:sz w:val="31"/>
          <w:szCs w:val="31"/>
        </w:rPr>
        <w:t>步</w:t>
      </w:r>
      <w:r>
        <w:rPr>
          <w:rFonts w:ascii="仿宋" w:hAnsi="仿宋" w:eastAsia="仿宋" w:cs="仿宋"/>
          <w:spacing w:val="6"/>
          <w:sz w:val="31"/>
          <w:szCs w:val="31"/>
        </w:rPr>
        <w:t>至网上经办大厅。</w:t>
      </w:r>
    </w:p>
    <w:p>
      <w:pPr>
        <w:spacing w:before="1" w:line="222" w:lineRule="auto"/>
        <w:ind w:left="81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51" w:line="222" w:lineRule="auto"/>
        <w:ind w:left="812"/>
        <w:rPr>
          <w:rFonts w:ascii="仿宋" w:hAnsi="仿宋" w:eastAsia="仿宋" w:cs="仿宋"/>
          <w:sz w:val="31"/>
          <w:szCs w:val="31"/>
        </w:rPr>
      </w:pPr>
      <w:r>
        <w:rPr>
          <w:rFonts w:ascii="仿宋" w:hAnsi="仿宋" w:eastAsia="仿宋" w:cs="仿宋"/>
          <w:spacing w:val="-7"/>
          <w:sz w:val="31"/>
          <w:szCs w:val="31"/>
        </w:rPr>
        <w:t>4.3.1 初</w:t>
      </w:r>
      <w:r>
        <w:rPr>
          <w:rFonts w:ascii="仿宋" w:hAnsi="仿宋" w:eastAsia="仿宋" w:cs="仿宋"/>
          <w:spacing w:val="-6"/>
          <w:sz w:val="31"/>
          <w:szCs w:val="31"/>
        </w:rPr>
        <w:t>审</w:t>
      </w:r>
    </w:p>
    <w:p>
      <w:pPr>
        <w:spacing w:before="249" w:line="372" w:lineRule="auto"/>
        <w:ind w:left="181" w:firstLine="657"/>
        <w:rPr>
          <w:rFonts w:ascii="仿宋" w:hAnsi="仿宋" w:eastAsia="仿宋" w:cs="仿宋"/>
          <w:sz w:val="31"/>
          <w:szCs w:val="31"/>
        </w:rPr>
      </w:pPr>
      <w:r>
        <w:rPr>
          <w:rFonts w:ascii="仿宋" w:hAnsi="仿宋" w:eastAsia="仿宋" w:cs="仿宋"/>
          <w:spacing w:val="12"/>
          <w:sz w:val="31"/>
          <w:szCs w:val="31"/>
        </w:rPr>
        <w:t>医保</w:t>
      </w:r>
      <w:r>
        <w:rPr>
          <w:rFonts w:ascii="仿宋" w:hAnsi="仿宋" w:eastAsia="仿宋" w:cs="仿宋"/>
          <w:spacing w:val="9"/>
          <w:sz w:val="31"/>
          <w:szCs w:val="31"/>
        </w:rPr>
        <w:t>经</w:t>
      </w:r>
      <w:r>
        <w:rPr>
          <w:rFonts w:ascii="仿宋" w:hAnsi="仿宋" w:eastAsia="仿宋" w:cs="仿宋"/>
          <w:spacing w:val="6"/>
          <w:sz w:val="31"/>
          <w:szCs w:val="31"/>
        </w:rPr>
        <w:t>办机构(含第三方)对申请材料和申请条件进行审核，</w:t>
      </w:r>
      <w:r>
        <w:rPr>
          <w:rFonts w:ascii="仿宋" w:hAnsi="仿宋" w:eastAsia="仿宋" w:cs="仿宋"/>
          <w:sz w:val="31"/>
          <w:szCs w:val="31"/>
        </w:rPr>
        <w:t xml:space="preserve"> </w:t>
      </w:r>
      <w:r>
        <w:rPr>
          <w:rFonts w:ascii="仿宋" w:hAnsi="仿宋" w:eastAsia="仿宋" w:cs="仿宋"/>
          <w:spacing w:val="14"/>
          <w:sz w:val="31"/>
          <w:szCs w:val="31"/>
        </w:rPr>
        <w:t>审核</w:t>
      </w:r>
      <w:r>
        <w:rPr>
          <w:rFonts w:ascii="仿宋" w:hAnsi="仿宋" w:eastAsia="仿宋" w:cs="仿宋"/>
          <w:spacing w:val="8"/>
          <w:sz w:val="31"/>
          <w:szCs w:val="31"/>
        </w:rPr>
        <w:t>通</w:t>
      </w:r>
      <w:r>
        <w:rPr>
          <w:rFonts w:ascii="仿宋" w:hAnsi="仿宋" w:eastAsia="仿宋" w:cs="仿宋"/>
          <w:spacing w:val="7"/>
          <w:sz w:val="31"/>
          <w:szCs w:val="31"/>
        </w:rPr>
        <w:t>过的组织评估机构开展评估认定工作。</w:t>
      </w:r>
    </w:p>
    <w:p>
      <w:pPr>
        <w:spacing w:before="1" w:line="220" w:lineRule="auto"/>
        <w:ind w:left="812"/>
        <w:rPr>
          <w:rFonts w:ascii="仿宋" w:hAnsi="仿宋" w:eastAsia="仿宋" w:cs="仿宋"/>
          <w:sz w:val="31"/>
          <w:szCs w:val="31"/>
        </w:rPr>
      </w:pPr>
      <w:r>
        <w:rPr>
          <w:rFonts w:ascii="仿宋" w:hAnsi="仿宋" w:eastAsia="仿宋" w:cs="仿宋"/>
          <w:spacing w:val="-6"/>
          <w:sz w:val="31"/>
          <w:szCs w:val="31"/>
        </w:rPr>
        <w:t>4</w:t>
      </w:r>
      <w:r>
        <w:rPr>
          <w:rFonts w:ascii="仿宋" w:hAnsi="仿宋" w:eastAsia="仿宋" w:cs="仿宋"/>
          <w:spacing w:val="-4"/>
          <w:sz w:val="31"/>
          <w:szCs w:val="31"/>
        </w:rPr>
        <w:t>.</w:t>
      </w:r>
      <w:r>
        <w:rPr>
          <w:rFonts w:ascii="仿宋" w:hAnsi="仿宋" w:eastAsia="仿宋" w:cs="仿宋"/>
          <w:spacing w:val="-3"/>
          <w:sz w:val="31"/>
          <w:szCs w:val="31"/>
        </w:rPr>
        <w:t>3.2 现场评估</w:t>
      </w:r>
    </w:p>
    <w:p>
      <w:pPr>
        <w:spacing w:before="253" w:line="372" w:lineRule="auto"/>
        <w:ind w:left="164" w:right="84" w:firstLine="646"/>
        <w:rPr>
          <w:rFonts w:ascii="仿宋" w:hAnsi="仿宋" w:eastAsia="仿宋" w:cs="仿宋"/>
          <w:sz w:val="31"/>
          <w:szCs w:val="31"/>
        </w:rPr>
      </w:pPr>
      <w:r>
        <w:rPr>
          <w:rFonts w:ascii="仿宋" w:hAnsi="仿宋" w:eastAsia="仿宋" w:cs="仿宋"/>
          <w:spacing w:val="8"/>
          <w:sz w:val="31"/>
          <w:szCs w:val="31"/>
        </w:rPr>
        <w:t>结合申请</w:t>
      </w:r>
      <w:r>
        <w:rPr>
          <w:rFonts w:ascii="仿宋" w:hAnsi="仿宋" w:eastAsia="仿宋" w:cs="仿宋"/>
          <w:spacing w:val="4"/>
          <w:sz w:val="31"/>
          <w:szCs w:val="31"/>
        </w:rPr>
        <w:t>人具体情况，根据《长期护理保险日常生活能力评</w:t>
      </w:r>
      <w:r>
        <w:rPr>
          <w:rFonts w:ascii="仿宋" w:hAnsi="仿宋" w:eastAsia="仿宋" w:cs="仿宋"/>
          <w:sz w:val="31"/>
          <w:szCs w:val="31"/>
        </w:rPr>
        <w:t xml:space="preserve"> </w:t>
      </w:r>
      <w:r>
        <w:rPr>
          <w:rFonts w:ascii="仿宋" w:hAnsi="仿宋" w:eastAsia="仿宋" w:cs="仿宋"/>
          <w:spacing w:val="8"/>
          <w:sz w:val="31"/>
          <w:szCs w:val="31"/>
        </w:rPr>
        <w:t>定量表》</w:t>
      </w:r>
      <w:r>
        <w:rPr>
          <w:rFonts w:ascii="仿宋" w:hAnsi="仿宋" w:eastAsia="仿宋" w:cs="仿宋"/>
          <w:spacing w:val="5"/>
          <w:sz w:val="31"/>
          <w:szCs w:val="31"/>
        </w:rPr>
        <w:t>(</w:t>
      </w:r>
      <w:r>
        <w:rPr>
          <w:rFonts w:ascii="仿宋" w:hAnsi="仿宋" w:eastAsia="仿宋" w:cs="仿宋"/>
          <w:spacing w:val="4"/>
          <w:sz w:val="31"/>
          <w:szCs w:val="31"/>
        </w:rPr>
        <w:t>附件 4) 得出评估分数、确定失能等级。</w:t>
      </w:r>
    </w:p>
    <w:p>
      <w:pPr>
        <w:spacing w:line="222" w:lineRule="auto"/>
        <w:ind w:left="812"/>
        <w:rPr>
          <w:rFonts w:ascii="仿宋" w:hAnsi="仿宋" w:eastAsia="仿宋" w:cs="仿宋"/>
          <w:sz w:val="31"/>
          <w:szCs w:val="31"/>
        </w:rPr>
      </w:pPr>
      <w:r>
        <w:rPr>
          <w:rFonts w:ascii="仿宋" w:hAnsi="仿宋" w:eastAsia="仿宋" w:cs="仿宋"/>
          <w:spacing w:val="-7"/>
          <w:sz w:val="31"/>
          <w:szCs w:val="31"/>
        </w:rPr>
        <w:t>4.3.3 复</w:t>
      </w:r>
      <w:r>
        <w:rPr>
          <w:rFonts w:ascii="仿宋" w:hAnsi="仿宋" w:eastAsia="仿宋" w:cs="仿宋"/>
          <w:spacing w:val="-6"/>
          <w:sz w:val="31"/>
          <w:szCs w:val="31"/>
        </w:rPr>
        <w:t>核</w:t>
      </w:r>
    </w:p>
    <w:p>
      <w:pPr>
        <w:spacing w:before="252" w:line="378" w:lineRule="auto"/>
        <w:ind w:left="160" w:right="81" w:firstLine="650"/>
        <w:rPr>
          <w:rFonts w:ascii="仿宋" w:hAnsi="仿宋" w:eastAsia="仿宋" w:cs="仿宋"/>
          <w:sz w:val="31"/>
          <w:szCs w:val="31"/>
        </w:rPr>
      </w:pPr>
      <w:r>
        <w:rPr>
          <w:rFonts w:ascii="仿宋" w:hAnsi="仿宋" w:eastAsia="仿宋" w:cs="仿宋"/>
          <w:spacing w:val="8"/>
          <w:sz w:val="31"/>
          <w:szCs w:val="31"/>
        </w:rPr>
        <w:t>现场评估</w:t>
      </w:r>
      <w:r>
        <w:rPr>
          <w:rFonts w:ascii="仿宋" w:hAnsi="仿宋" w:eastAsia="仿宋" w:cs="仿宋"/>
          <w:spacing w:val="6"/>
          <w:sz w:val="31"/>
          <w:szCs w:val="31"/>
        </w:rPr>
        <w:t>结</w:t>
      </w:r>
      <w:r>
        <w:rPr>
          <w:rFonts w:ascii="仿宋" w:hAnsi="仿宋" w:eastAsia="仿宋" w:cs="仿宋"/>
          <w:spacing w:val="4"/>
          <w:sz w:val="31"/>
          <w:szCs w:val="31"/>
        </w:rPr>
        <w:t>束后，评估机构对现场评估情况及有关资料等进</w:t>
      </w:r>
      <w:r>
        <w:rPr>
          <w:rFonts w:ascii="仿宋" w:hAnsi="仿宋" w:eastAsia="仿宋" w:cs="仿宋"/>
          <w:sz w:val="31"/>
          <w:szCs w:val="31"/>
        </w:rPr>
        <w:t xml:space="preserve"> </w:t>
      </w:r>
      <w:r>
        <w:rPr>
          <w:rFonts w:ascii="仿宋" w:hAnsi="仿宋" w:eastAsia="仿宋" w:cs="仿宋"/>
          <w:spacing w:val="16"/>
          <w:sz w:val="31"/>
          <w:szCs w:val="31"/>
        </w:rPr>
        <w:t>行</w:t>
      </w:r>
      <w:r>
        <w:rPr>
          <w:rFonts w:ascii="仿宋" w:hAnsi="仿宋" w:eastAsia="仿宋" w:cs="仿宋"/>
          <w:spacing w:val="11"/>
          <w:sz w:val="31"/>
          <w:szCs w:val="31"/>
        </w:rPr>
        <w:t>复</w:t>
      </w:r>
      <w:r>
        <w:rPr>
          <w:rFonts w:ascii="仿宋" w:hAnsi="仿宋" w:eastAsia="仿宋" w:cs="仿宋"/>
          <w:spacing w:val="8"/>
          <w:sz w:val="31"/>
          <w:szCs w:val="31"/>
        </w:rPr>
        <w:t>核，经核实无误后，提出评估结论。</w:t>
      </w:r>
    </w:p>
    <w:p>
      <w:pPr>
        <w:sectPr>
          <w:footerReference r:id="rId306" w:type="default"/>
          <w:pgSz w:w="11906" w:h="16839"/>
          <w:pgMar w:top="400" w:right="1391"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624" w:lineRule="exact"/>
        <w:ind w:left="639"/>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640"/>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50" w:line="410" w:lineRule="exact"/>
        <w:ind w:left="643"/>
        <w:rPr>
          <w:rFonts w:ascii="黑体" w:hAnsi="黑体" w:eastAsia="黑体" w:cs="黑体"/>
          <w:sz w:val="31"/>
          <w:szCs w:val="31"/>
        </w:rPr>
      </w:pPr>
      <w:r>
        <w:rPr>
          <w:rFonts w:ascii="黑体" w:hAnsi="黑体" w:eastAsia="黑体" w:cs="黑体"/>
          <w:spacing w:val="5"/>
          <w:position w:val="1"/>
          <w:sz w:val="31"/>
          <w:szCs w:val="31"/>
        </w:rPr>
        <w:t>6.办理时限</w:t>
      </w:r>
    </w:p>
    <w:p>
      <w:pPr>
        <w:spacing w:before="214" w:line="220" w:lineRule="auto"/>
        <w:ind w:left="653"/>
        <w:rPr>
          <w:rFonts w:ascii="仿宋" w:hAnsi="仿宋" w:eastAsia="仿宋" w:cs="仿宋"/>
          <w:sz w:val="31"/>
          <w:szCs w:val="31"/>
        </w:rPr>
      </w:pPr>
      <w:r>
        <w:rPr>
          <w:rFonts w:ascii="仿宋" w:hAnsi="仿宋" w:eastAsia="仿宋" w:cs="仿宋"/>
          <w:spacing w:val="-9"/>
          <w:sz w:val="31"/>
          <w:szCs w:val="31"/>
        </w:rPr>
        <w:t>1</w:t>
      </w:r>
      <w:r>
        <w:rPr>
          <w:rFonts w:ascii="仿宋" w:hAnsi="仿宋" w:eastAsia="仿宋" w:cs="仿宋"/>
          <w:spacing w:val="-7"/>
          <w:sz w:val="31"/>
          <w:szCs w:val="31"/>
        </w:rPr>
        <w:t>5 个工作日。</w:t>
      </w:r>
    </w:p>
    <w:p>
      <w:pPr>
        <w:spacing w:before="254" w:line="414" w:lineRule="exact"/>
        <w:ind w:left="645"/>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6" w:line="372" w:lineRule="auto"/>
        <w:ind w:right="111" w:firstLine="652"/>
        <w:rPr>
          <w:rFonts w:ascii="仿宋" w:hAnsi="仿宋" w:eastAsia="仿宋" w:cs="仿宋"/>
          <w:sz w:val="31"/>
          <w:szCs w:val="31"/>
        </w:rPr>
      </w:pPr>
      <w:r>
        <w:rPr>
          <w:rFonts w:ascii="仿宋" w:hAnsi="仿宋" w:eastAsia="仿宋" w:cs="仿宋"/>
          <w:spacing w:val="30"/>
          <w:sz w:val="31"/>
          <w:szCs w:val="31"/>
          <w14:textOutline w14:w="5791" w14:cap="sq" w14:cmpd="sng">
            <w14:solidFill>
              <w14:srgbClr w14:val="000000"/>
            </w14:solidFill>
            <w14:prstDash w14:val="solid"/>
            <w14:bevel/>
          </w14:textOutline>
        </w:rPr>
        <w:t>7</w:t>
      </w:r>
      <w:r>
        <w:rPr>
          <w:rFonts w:ascii="仿宋" w:hAnsi="仿宋" w:eastAsia="仿宋" w:cs="仿宋"/>
          <w:spacing w:val="17"/>
          <w:sz w:val="31"/>
          <w:szCs w:val="31"/>
          <w14:textOutline w14:w="5791" w14:cap="sq" w14:cmpd="sng">
            <w14:solidFill>
              <w14:srgbClr w14:val="000000"/>
            </w14:solidFill>
            <w14:prstDash w14:val="solid"/>
            <w14:bevel/>
          </w14:textOutline>
        </w:rPr>
        <w:t>.</w:t>
      </w:r>
      <w:r>
        <w:rPr>
          <w:rFonts w:ascii="仿宋" w:hAnsi="仿宋" w:eastAsia="仿宋" w:cs="仿宋"/>
          <w:spacing w:val="15"/>
          <w:sz w:val="31"/>
          <w:szCs w:val="31"/>
          <w14:textOutline w14:w="5791" w14:cap="sq" w14:cmpd="sng">
            <w14:solidFill>
              <w14:srgbClr w14:val="000000"/>
            </w14:solidFill>
            <w14:prstDash w14:val="solid"/>
            <w14:bevel/>
          </w14:textOutline>
        </w:rPr>
        <w:t>1</w:t>
      </w:r>
      <w:r>
        <w:rPr>
          <w:rFonts w:ascii="仿宋" w:hAnsi="仿宋" w:eastAsia="仿宋" w:cs="仿宋"/>
          <w:spacing w:val="15"/>
          <w:sz w:val="31"/>
          <w:szCs w:val="31"/>
        </w:rPr>
        <w:t xml:space="preserve"> 评估认定通过的参保人员可在本地或就医地长护定点</w:t>
      </w:r>
      <w:r>
        <w:rPr>
          <w:rFonts w:ascii="仿宋" w:hAnsi="仿宋" w:eastAsia="仿宋" w:cs="仿宋"/>
          <w:sz w:val="31"/>
          <w:szCs w:val="31"/>
        </w:rPr>
        <w:t xml:space="preserve"> </w:t>
      </w:r>
      <w:r>
        <w:rPr>
          <w:rFonts w:ascii="仿宋" w:hAnsi="仿宋" w:eastAsia="仿宋" w:cs="仿宋"/>
          <w:spacing w:val="20"/>
          <w:sz w:val="31"/>
          <w:szCs w:val="31"/>
        </w:rPr>
        <w:t>服</w:t>
      </w:r>
      <w:r>
        <w:rPr>
          <w:rFonts w:ascii="仿宋" w:hAnsi="仿宋" w:eastAsia="仿宋" w:cs="仿宋"/>
          <w:spacing w:val="11"/>
          <w:sz w:val="31"/>
          <w:szCs w:val="31"/>
        </w:rPr>
        <w:t>务</w:t>
      </w:r>
      <w:r>
        <w:rPr>
          <w:rFonts w:ascii="仿宋" w:hAnsi="仿宋" w:eastAsia="仿宋" w:cs="仿宋"/>
          <w:spacing w:val="10"/>
          <w:sz w:val="31"/>
          <w:szCs w:val="31"/>
        </w:rPr>
        <w:t>机构(定点医疗机构名单可登录医保政务服务网上大厅) 中</w:t>
      </w:r>
      <w:r>
        <w:rPr>
          <w:rFonts w:ascii="仿宋" w:hAnsi="仿宋" w:eastAsia="仿宋" w:cs="仿宋"/>
          <w:sz w:val="31"/>
          <w:szCs w:val="31"/>
        </w:rPr>
        <w:t xml:space="preserve"> </w:t>
      </w:r>
      <w:r>
        <w:rPr>
          <w:rFonts w:ascii="仿宋" w:hAnsi="仿宋" w:eastAsia="仿宋" w:cs="仿宋"/>
          <w:spacing w:val="8"/>
          <w:sz w:val="31"/>
          <w:szCs w:val="31"/>
        </w:rPr>
        <w:t>选</w:t>
      </w:r>
      <w:r>
        <w:rPr>
          <w:rFonts w:ascii="仿宋" w:hAnsi="仿宋" w:eastAsia="仿宋" w:cs="仿宋"/>
          <w:spacing w:val="7"/>
          <w:sz w:val="31"/>
          <w:szCs w:val="31"/>
        </w:rPr>
        <w:t>择一家享受长护待遇。</w:t>
      </w:r>
    </w:p>
    <w:p>
      <w:pPr>
        <w:spacing w:before="3" w:line="371" w:lineRule="auto"/>
        <w:ind w:right="111" w:firstLine="651"/>
        <w:rPr>
          <w:rFonts w:ascii="仿宋" w:hAnsi="仿宋" w:eastAsia="仿宋" w:cs="仿宋"/>
          <w:sz w:val="31"/>
          <w:szCs w:val="31"/>
        </w:rPr>
      </w:pPr>
      <w:r>
        <w:rPr>
          <w:rFonts w:ascii="仿宋" w:hAnsi="仿宋" w:eastAsia="仿宋" w:cs="仿宋"/>
          <w:spacing w:val="30"/>
          <w:sz w:val="31"/>
          <w:szCs w:val="31"/>
          <w14:textOutline w14:w="5791" w14:cap="sq" w14:cmpd="sng">
            <w14:solidFill>
              <w14:srgbClr w14:val="000000"/>
            </w14:solidFill>
            <w14:prstDash w14:val="solid"/>
            <w14:bevel/>
          </w14:textOutline>
        </w:rPr>
        <w:t>7</w:t>
      </w:r>
      <w:r>
        <w:rPr>
          <w:rFonts w:ascii="仿宋" w:hAnsi="仿宋" w:eastAsia="仿宋" w:cs="仿宋"/>
          <w:spacing w:val="17"/>
          <w:sz w:val="31"/>
          <w:szCs w:val="31"/>
          <w14:textOutline w14:w="5791" w14:cap="sq" w14:cmpd="sng">
            <w14:solidFill>
              <w14:srgbClr w14:val="000000"/>
            </w14:solidFill>
            <w14:prstDash w14:val="solid"/>
            <w14:bevel/>
          </w14:textOutline>
        </w:rPr>
        <w:t>.</w:t>
      </w:r>
      <w:r>
        <w:rPr>
          <w:rFonts w:ascii="仿宋" w:hAnsi="仿宋" w:eastAsia="仿宋" w:cs="仿宋"/>
          <w:spacing w:val="15"/>
          <w:sz w:val="31"/>
          <w:szCs w:val="31"/>
          <w14:textOutline w14:w="5791" w14:cap="sq" w14:cmpd="sng">
            <w14:solidFill>
              <w14:srgbClr w14:val="000000"/>
            </w14:solidFill>
            <w14:prstDash w14:val="solid"/>
            <w14:bevel/>
          </w14:textOutline>
        </w:rPr>
        <w:t>2</w:t>
      </w:r>
      <w:r>
        <w:rPr>
          <w:rFonts w:ascii="仿宋" w:hAnsi="仿宋" w:eastAsia="仿宋" w:cs="仿宋"/>
          <w:spacing w:val="15"/>
          <w:sz w:val="31"/>
          <w:szCs w:val="31"/>
        </w:rPr>
        <w:t xml:space="preserve"> 申请异地长护险评估认定的参保人员应办理长期异地</w:t>
      </w:r>
      <w:r>
        <w:rPr>
          <w:rFonts w:ascii="仿宋" w:hAnsi="仿宋" w:eastAsia="仿宋" w:cs="仿宋"/>
          <w:sz w:val="31"/>
          <w:szCs w:val="31"/>
        </w:rPr>
        <w:t xml:space="preserve"> </w:t>
      </w:r>
      <w:r>
        <w:rPr>
          <w:rFonts w:ascii="仿宋" w:hAnsi="仿宋" w:eastAsia="仿宋" w:cs="仿宋"/>
          <w:spacing w:val="7"/>
          <w:sz w:val="31"/>
          <w:szCs w:val="31"/>
        </w:rPr>
        <w:t>就</w:t>
      </w:r>
      <w:r>
        <w:rPr>
          <w:rFonts w:ascii="仿宋" w:hAnsi="仿宋" w:eastAsia="仿宋" w:cs="仿宋"/>
          <w:spacing w:val="5"/>
          <w:sz w:val="31"/>
          <w:szCs w:val="31"/>
        </w:rPr>
        <w:t>医备案后再进行异地长护险评估认定申请，申请通过后可在就</w:t>
      </w:r>
      <w:r>
        <w:rPr>
          <w:rFonts w:ascii="仿宋" w:hAnsi="仿宋" w:eastAsia="仿宋" w:cs="仿宋"/>
          <w:sz w:val="31"/>
          <w:szCs w:val="31"/>
        </w:rPr>
        <w:t xml:space="preserve"> </w:t>
      </w:r>
      <w:r>
        <w:rPr>
          <w:rFonts w:ascii="仿宋" w:hAnsi="仿宋" w:eastAsia="仿宋" w:cs="仿宋"/>
          <w:spacing w:val="16"/>
          <w:sz w:val="31"/>
          <w:szCs w:val="31"/>
        </w:rPr>
        <w:t>医</w:t>
      </w:r>
      <w:r>
        <w:rPr>
          <w:rFonts w:ascii="仿宋" w:hAnsi="仿宋" w:eastAsia="仿宋" w:cs="仿宋"/>
          <w:spacing w:val="14"/>
          <w:sz w:val="31"/>
          <w:szCs w:val="31"/>
        </w:rPr>
        <w:t>地享受长护险待遇(仅限省内开通长护试点地区)。</w:t>
      </w:r>
    </w:p>
    <w:p>
      <w:pPr>
        <w:spacing w:before="1" w:line="226" w:lineRule="auto"/>
        <w:ind w:left="652"/>
        <w:rPr>
          <w:rFonts w:ascii="仿宋" w:hAnsi="仿宋" w:eastAsia="仿宋" w:cs="仿宋"/>
          <w:sz w:val="31"/>
          <w:szCs w:val="31"/>
        </w:rPr>
      </w:pPr>
      <w:r>
        <w:rPr>
          <w:rFonts w:ascii="仿宋" w:hAnsi="仿宋" w:eastAsia="仿宋" w:cs="仿宋"/>
          <w:spacing w:val="14"/>
          <w:sz w:val="31"/>
          <w:szCs w:val="31"/>
          <w14:textOutline w14:w="5791" w14:cap="sq" w14:cmpd="sng">
            <w14:solidFill>
              <w14:srgbClr w14:val="000000"/>
            </w14:solidFill>
            <w14:prstDash w14:val="solid"/>
            <w14:bevel/>
          </w14:textOutline>
        </w:rPr>
        <w:t>7.3</w:t>
      </w:r>
      <w:r>
        <w:rPr>
          <w:rFonts w:ascii="仿宋" w:hAnsi="仿宋" w:eastAsia="仿宋" w:cs="仿宋"/>
          <w:spacing w:val="7"/>
          <w:sz w:val="31"/>
          <w:szCs w:val="31"/>
        </w:rPr>
        <w:t xml:space="preserve"> 死亡证明(待遇享受期间内参保人员死亡的，需提供)。</w:t>
      </w:r>
    </w:p>
    <w:p>
      <w:pPr>
        <w:spacing w:before="243" w:line="226" w:lineRule="auto"/>
        <w:ind w:left="652"/>
        <w:rPr>
          <w:rFonts w:ascii="仿宋" w:hAnsi="仿宋" w:eastAsia="仿宋" w:cs="仿宋"/>
          <w:sz w:val="31"/>
          <w:szCs w:val="31"/>
        </w:rPr>
      </w:pPr>
      <w:r>
        <w:rPr>
          <w:rFonts w:ascii="仿宋" w:hAnsi="仿宋" w:eastAsia="仿宋" w:cs="仿宋"/>
          <w:spacing w:val="3"/>
          <w:sz w:val="31"/>
          <w:szCs w:val="31"/>
          <w14:textOutline w14:w="5791" w14:cap="sq" w14:cmpd="sng">
            <w14:solidFill>
              <w14:srgbClr w14:val="000000"/>
            </w14:solidFill>
            <w14:prstDash w14:val="solid"/>
            <w14:bevel/>
          </w14:textOutline>
        </w:rPr>
        <w:t>7.4</w:t>
      </w:r>
      <w:r>
        <w:rPr>
          <w:rFonts w:ascii="仿宋" w:hAnsi="仿宋" w:eastAsia="仿宋" w:cs="仿宋"/>
          <w:spacing w:val="3"/>
          <w:sz w:val="31"/>
          <w:szCs w:val="31"/>
        </w:rPr>
        <w:t xml:space="preserve"> 由他人代为申请时需提供委托书</w:t>
      </w:r>
      <w:r>
        <w:rPr>
          <w:rFonts w:ascii="仿宋" w:hAnsi="仿宋" w:eastAsia="仿宋" w:cs="仿宋"/>
          <w:sz w:val="31"/>
          <w:szCs w:val="31"/>
        </w:rPr>
        <w:t>。</w:t>
      </w:r>
    </w:p>
    <w:p>
      <w:pPr>
        <w:spacing w:before="247" w:line="411" w:lineRule="exact"/>
        <w:ind w:left="634"/>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307" w:type="default"/>
          <w:pgSz w:w="11906" w:h="16839"/>
          <w:pgMar w:top="400" w:right="1361" w:bottom="909" w:left="1606" w:header="0" w:footer="677" w:gutter="0"/>
          <w:cols w:space="720" w:num="1"/>
        </w:sect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5336" w:lineRule="exact"/>
        <w:ind w:firstLine="148"/>
        <w:textAlignment w:val="center"/>
      </w:pPr>
      <w:r>
        <w:drawing>
          <wp:inline distT="0" distB="0" distL="0" distR="0">
            <wp:extent cx="5273040" cy="3387725"/>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535"/>
                    <a:stretch>
                      <a:fillRect/>
                    </a:stretch>
                  </pic:blipFill>
                  <pic:spPr>
                    <a:xfrm>
                      <a:off x="0" y="0"/>
                      <a:ext cx="5273040" cy="3387852"/>
                    </a:xfrm>
                    <a:prstGeom prst="rect">
                      <a:avLst/>
                    </a:prstGeom>
                  </pic:spPr>
                </pic:pic>
              </a:graphicData>
            </a:graphic>
          </wp:inline>
        </w:drawing>
      </w:r>
    </w:p>
    <w:p>
      <w:pPr>
        <w:sectPr>
          <w:footerReference r:id="rId308" w:type="default"/>
          <w:pgSz w:w="11906" w:h="16839"/>
          <w:pgMar w:top="400" w:right="1785" w:bottom="909" w:left="1438" w:header="0" w:footer="677" w:gutter="0"/>
          <w:cols w:space="720" w:num="1"/>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101" w:line="226" w:lineRule="auto"/>
        <w:ind w:left="517"/>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82" w:line="701" w:lineRule="exact"/>
        <w:ind w:left="2845"/>
        <w:rPr>
          <w:rFonts w:ascii="宋体" w:hAnsi="宋体" w:eastAsia="宋体" w:cs="宋体"/>
          <w:sz w:val="35"/>
          <w:szCs w:val="35"/>
        </w:rPr>
      </w:pPr>
      <w:r>
        <w:rPr>
          <w:rFonts w:ascii="宋体" w:hAnsi="宋体" w:eastAsia="宋体" w:cs="宋体"/>
          <w:spacing w:val="15"/>
          <w:position w:val="25"/>
          <w:sz w:val="35"/>
          <w:szCs w:val="35"/>
          <w14:textOutline w14:w="6540" w14:cap="sq" w14:cmpd="sng">
            <w14:solidFill>
              <w14:srgbClr w14:val="000000"/>
            </w14:solidFill>
            <w14:prstDash w14:val="solid"/>
            <w14:bevel/>
          </w14:textOutline>
        </w:rPr>
        <w:t>长</w:t>
      </w:r>
      <w:r>
        <w:rPr>
          <w:rFonts w:ascii="宋体" w:hAnsi="宋体" w:eastAsia="宋体" w:cs="宋体"/>
          <w:spacing w:val="9"/>
          <w:position w:val="25"/>
          <w:sz w:val="35"/>
          <w:szCs w:val="35"/>
          <w14:textOutline w14:w="6540" w14:cap="sq" w14:cmpd="sng">
            <w14:solidFill>
              <w14:srgbClr w14:val="000000"/>
            </w14:solidFill>
            <w14:prstDash w14:val="solid"/>
            <w14:bevel/>
          </w14:textOutline>
        </w:rPr>
        <w:t>期护理保险失能人员</w:t>
      </w:r>
    </w:p>
    <w:p>
      <w:pPr>
        <w:spacing w:before="1" w:line="223" w:lineRule="auto"/>
        <w:ind w:left="3385"/>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评</w:t>
      </w:r>
      <w:r>
        <w:rPr>
          <w:rFonts w:ascii="宋体" w:hAnsi="宋体" w:eastAsia="宋体" w:cs="宋体"/>
          <w:spacing w:val="9"/>
          <w:sz w:val="35"/>
          <w:szCs w:val="35"/>
          <w14:textOutline w14:w="6540" w14:cap="sq" w14:cmpd="sng">
            <w14:solidFill>
              <w14:srgbClr w14:val="000000"/>
            </w14:solidFill>
            <w14:prstDash w14:val="solid"/>
            <w14:bevel/>
          </w14:textOutline>
        </w:rPr>
        <w:t>估认定申请表</w:t>
      </w:r>
    </w:p>
    <w:p>
      <w:pPr>
        <w:spacing w:line="183" w:lineRule="exact"/>
      </w:pPr>
    </w:p>
    <w:tbl>
      <w:tblPr>
        <w:tblStyle w:val="4"/>
        <w:tblW w:w="91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2"/>
        <w:gridCol w:w="2452"/>
        <w:gridCol w:w="369"/>
        <w:gridCol w:w="1567"/>
        <w:gridCol w:w="2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792" w:type="dxa"/>
            <w:vAlign w:val="top"/>
          </w:tcPr>
          <w:p>
            <w:pPr>
              <w:spacing w:before="224" w:line="229" w:lineRule="auto"/>
              <w:ind w:left="121"/>
              <w:rPr>
                <w:rFonts w:ascii="仿宋" w:hAnsi="仿宋" w:eastAsia="仿宋" w:cs="仿宋"/>
                <w:sz w:val="20"/>
                <w:szCs w:val="20"/>
              </w:rPr>
            </w:pPr>
            <w:r>
              <w:rPr>
                <w:rFonts w:ascii="仿宋" w:hAnsi="仿宋" w:eastAsia="仿宋" w:cs="仿宋"/>
                <w:spacing w:val="-15"/>
                <w:sz w:val="20"/>
                <w:szCs w:val="20"/>
              </w:rPr>
              <w:t>社</w:t>
            </w:r>
            <w:r>
              <w:rPr>
                <w:rFonts w:ascii="仿宋" w:hAnsi="仿宋" w:eastAsia="仿宋" w:cs="仿宋"/>
                <w:spacing w:val="-12"/>
                <w:sz w:val="20"/>
                <w:szCs w:val="20"/>
              </w:rPr>
              <w:t xml:space="preserve"> 会 保 障 卡 号</w:t>
            </w:r>
          </w:p>
        </w:tc>
        <w:tc>
          <w:tcPr>
            <w:tcW w:w="2821" w:type="dxa"/>
            <w:gridSpan w:val="2"/>
            <w:vAlign w:val="top"/>
          </w:tcPr>
          <w:p>
            <w:pPr>
              <w:rPr>
                <w:rFonts w:ascii="Arial"/>
                <w:sz w:val="21"/>
              </w:rPr>
            </w:pPr>
          </w:p>
        </w:tc>
        <w:tc>
          <w:tcPr>
            <w:tcW w:w="1567" w:type="dxa"/>
            <w:vAlign w:val="top"/>
          </w:tcPr>
          <w:p>
            <w:pPr>
              <w:spacing w:before="224" w:line="231" w:lineRule="auto"/>
              <w:ind w:left="119"/>
              <w:rPr>
                <w:rFonts w:ascii="仿宋" w:hAnsi="仿宋" w:eastAsia="仿宋" w:cs="仿宋"/>
                <w:sz w:val="20"/>
                <w:szCs w:val="20"/>
              </w:rPr>
            </w:pPr>
            <w:r>
              <w:rPr>
                <w:rFonts w:ascii="仿宋" w:hAnsi="仿宋" w:eastAsia="仿宋" w:cs="仿宋"/>
                <w:spacing w:val="37"/>
                <w:sz w:val="20"/>
                <w:szCs w:val="20"/>
              </w:rPr>
              <w:t>身</w:t>
            </w:r>
            <w:r>
              <w:rPr>
                <w:rFonts w:ascii="仿宋" w:hAnsi="仿宋" w:eastAsia="仿宋" w:cs="仿宋"/>
                <w:spacing w:val="35"/>
                <w:sz w:val="20"/>
                <w:szCs w:val="20"/>
              </w:rPr>
              <w:t xml:space="preserve"> 份 证 号</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92" w:type="dxa"/>
            <w:vAlign w:val="top"/>
          </w:tcPr>
          <w:p>
            <w:pPr>
              <w:spacing w:before="220" w:line="233" w:lineRule="auto"/>
              <w:ind w:left="121"/>
              <w:rPr>
                <w:rFonts w:ascii="仿宋" w:hAnsi="仿宋" w:eastAsia="仿宋" w:cs="仿宋"/>
                <w:sz w:val="20"/>
                <w:szCs w:val="20"/>
              </w:rPr>
            </w:pPr>
            <w:r>
              <w:rPr>
                <w:rFonts w:ascii="仿宋" w:hAnsi="仿宋" w:eastAsia="仿宋" w:cs="仿宋"/>
                <w:spacing w:val="8"/>
                <w:sz w:val="20"/>
                <w:szCs w:val="20"/>
              </w:rPr>
              <w:t xml:space="preserve">姓 </w:t>
            </w:r>
            <w:r>
              <w:rPr>
                <w:rFonts w:ascii="仿宋" w:hAnsi="仿宋" w:eastAsia="仿宋" w:cs="仿宋"/>
                <w:spacing w:val="5"/>
                <w:sz w:val="20"/>
                <w:szCs w:val="20"/>
              </w:rPr>
              <w:t xml:space="preserve"> </w:t>
            </w:r>
            <w:r>
              <w:rPr>
                <w:rFonts w:ascii="仿宋" w:hAnsi="仿宋" w:eastAsia="仿宋" w:cs="仿宋"/>
                <w:spacing w:val="4"/>
                <w:sz w:val="20"/>
                <w:szCs w:val="20"/>
              </w:rPr>
              <w:t xml:space="preserve">         名</w:t>
            </w:r>
          </w:p>
        </w:tc>
        <w:tc>
          <w:tcPr>
            <w:tcW w:w="2821" w:type="dxa"/>
            <w:gridSpan w:val="2"/>
            <w:vAlign w:val="top"/>
          </w:tcPr>
          <w:p>
            <w:pPr>
              <w:rPr>
                <w:rFonts w:ascii="Arial"/>
                <w:sz w:val="21"/>
              </w:rPr>
            </w:pPr>
          </w:p>
        </w:tc>
        <w:tc>
          <w:tcPr>
            <w:tcW w:w="1567" w:type="dxa"/>
            <w:vAlign w:val="top"/>
          </w:tcPr>
          <w:p>
            <w:pPr>
              <w:spacing w:before="220" w:line="231" w:lineRule="auto"/>
              <w:ind w:left="123"/>
              <w:rPr>
                <w:rFonts w:ascii="仿宋" w:hAnsi="仿宋" w:eastAsia="仿宋" w:cs="仿宋"/>
                <w:sz w:val="20"/>
                <w:szCs w:val="20"/>
              </w:rPr>
            </w:pPr>
            <w:r>
              <w:rPr>
                <w:rFonts w:ascii="仿宋" w:hAnsi="仿宋" w:eastAsia="仿宋" w:cs="仿宋"/>
                <w:spacing w:val="6"/>
                <w:sz w:val="20"/>
                <w:szCs w:val="20"/>
              </w:rPr>
              <w:t>年</w:t>
            </w:r>
            <w:r>
              <w:rPr>
                <w:rFonts w:ascii="仿宋" w:hAnsi="仿宋" w:eastAsia="仿宋" w:cs="仿宋"/>
                <w:spacing w:val="4"/>
                <w:sz w:val="20"/>
                <w:szCs w:val="20"/>
              </w:rPr>
              <w:t xml:space="preserve"> </w:t>
            </w:r>
            <w:r>
              <w:rPr>
                <w:rFonts w:ascii="仿宋" w:hAnsi="仿宋" w:eastAsia="仿宋" w:cs="仿宋"/>
                <w:spacing w:val="3"/>
                <w:sz w:val="20"/>
                <w:szCs w:val="20"/>
              </w:rPr>
              <w:t xml:space="preserve">        龄</w:t>
            </w:r>
          </w:p>
        </w:tc>
        <w:tc>
          <w:tcPr>
            <w:tcW w:w="2947" w:type="dxa"/>
            <w:vAlign w:val="top"/>
          </w:tcPr>
          <w:p>
            <w:pPr>
              <w:spacing w:before="220" w:line="232" w:lineRule="auto"/>
              <w:ind w:right="108"/>
              <w:jc w:val="right"/>
              <w:rPr>
                <w:rFonts w:ascii="仿宋" w:hAnsi="仿宋" w:eastAsia="仿宋" w:cs="仿宋"/>
                <w:sz w:val="20"/>
                <w:szCs w:val="20"/>
              </w:rPr>
            </w:pPr>
            <w:r>
              <w:rPr>
                <w:rFonts w:ascii="仿宋" w:hAnsi="仿宋" w:eastAsia="仿宋" w:cs="仿宋"/>
                <w:spacing w:val="-5"/>
                <w:sz w:val="20"/>
                <w:szCs w:val="20"/>
              </w:rPr>
              <w:t>(</w:t>
            </w:r>
            <w:r>
              <w:rPr>
                <w:rFonts w:ascii="仿宋" w:hAnsi="仿宋" w:eastAsia="仿宋" w:cs="仿宋"/>
                <w:spacing w:val="-4"/>
                <w:sz w:val="20"/>
                <w:szCs w:val="20"/>
              </w:rPr>
              <w:t>周岁)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92" w:type="dxa"/>
            <w:vAlign w:val="top"/>
          </w:tcPr>
          <w:p>
            <w:pPr>
              <w:spacing w:before="219" w:line="229" w:lineRule="auto"/>
              <w:ind w:left="125"/>
              <w:rPr>
                <w:rFonts w:ascii="仿宋" w:hAnsi="仿宋" w:eastAsia="仿宋" w:cs="仿宋"/>
                <w:sz w:val="20"/>
                <w:szCs w:val="20"/>
              </w:rPr>
            </w:pPr>
            <w:r>
              <w:rPr>
                <w:rFonts w:ascii="仿宋" w:hAnsi="仿宋" w:eastAsia="仿宋" w:cs="仿宋"/>
                <w:spacing w:val="8"/>
                <w:sz w:val="20"/>
                <w:szCs w:val="20"/>
              </w:rPr>
              <w:t>性</w:t>
            </w:r>
            <w:r>
              <w:rPr>
                <w:rFonts w:ascii="仿宋" w:hAnsi="仿宋" w:eastAsia="仿宋" w:cs="仿宋"/>
                <w:spacing w:val="7"/>
                <w:sz w:val="20"/>
                <w:szCs w:val="20"/>
              </w:rPr>
              <w:t xml:space="preserve"> </w:t>
            </w:r>
            <w:r>
              <w:rPr>
                <w:rFonts w:ascii="仿宋" w:hAnsi="仿宋" w:eastAsia="仿宋" w:cs="仿宋"/>
                <w:spacing w:val="4"/>
                <w:sz w:val="20"/>
                <w:szCs w:val="20"/>
              </w:rPr>
              <w:t xml:space="preserve">          别</w:t>
            </w:r>
          </w:p>
        </w:tc>
        <w:tc>
          <w:tcPr>
            <w:tcW w:w="2821" w:type="dxa"/>
            <w:gridSpan w:val="2"/>
            <w:vAlign w:val="top"/>
          </w:tcPr>
          <w:p>
            <w:pPr>
              <w:spacing w:before="218" w:line="232" w:lineRule="auto"/>
              <w:ind w:left="491"/>
              <w:rPr>
                <w:rFonts w:ascii="仿宋" w:hAnsi="仿宋" w:eastAsia="仿宋" w:cs="仿宋"/>
                <w:sz w:val="20"/>
                <w:szCs w:val="20"/>
              </w:rPr>
            </w:pPr>
            <w:r>
              <w:rPr>
                <w:rFonts w:ascii="仿宋" w:hAnsi="仿宋" w:eastAsia="仿宋" w:cs="仿宋"/>
                <w:spacing w:val="5"/>
                <w:sz w:val="20"/>
                <w:szCs w:val="20"/>
              </w:rPr>
              <w:t>□  男      □  女</w:t>
            </w:r>
          </w:p>
        </w:tc>
        <w:tc>
          <w:tcPr>
            <w:tcW w:w="1567" w:type="dxa"/>
            <w:vAlign w:val="top"/>
          </w:tcPr>
          <w:p>
            <w:pPr>
              <w:spacing w:before="219" w:line="230" w:lineRule="auto"/>
              <w:ind w:left="119"/>
              <w:rPr>
                <w:rFonts w:ascii="仿宋" w:hAnsi="仿宋" w:eastAsia="仿宋" w:cs="仿宋"/>
                <w:sz w:val="20"/>
                <w:szCs w:val="20"/>
              </w:rPr>
            </w:pPr>
            <w:r>
              <w:rPr>
                <w:rFonts w:ascii="仿宋" w:hAnsi="仿宋" w:eastAsia="仿宋" w:cs="仿宋"/>
                <w:spacing w:val="36"/>
                <w:sz w:val="20"/>
                <w:szCs w:val="20"/>
              </w:rPr>
              <w:t>居</w:t>
            </w:r>
            <w:r>
              <w:rPr>
                <w:rFonts w:ascii="仿宋" w:hAnsi="仿宋" w:eastAsia="仿宋" w:cs="仿宋"/>
                <w:spacing w:val="35"/>
                <w:sz w:val="20"/>
                <w:szCs w:val="20"/>
              </w:rPr>
              <w:t xml:space="preserve"> 住 地 址</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92" w:type="dxa"/>
            <w:vAlign w:val="top"/>
          </w:tcPr>
          <w:p>
            <w:pPr>
              <w:spacing w:before="220" w:line="228" w:lineRule="auto"/>
              <w:ind w:left="125"/>
              <w:rPr>
                <w:rFonts w:ascii="仿宋" w:hAnsi="仿宋" w:eastAsia="仿宋" w:cs="仿宋"/>
                <w:sz w:val="20"/>
                <w:szCs w:val="20"/>
              </w:rPr>
            </w:pPr>
            <w:r>
              <w:rPr>
                <w:rFonts w:ascii="仿宋" w:hAnsi="仿宋" w:eastAsia="仿宋" w:cs="仿宋"/>
                <w:spacing w:val="22"/>
                <w:sz w:val="20"/>
                <w:szCs w:val="20"/>
              </w:rPr>
              <w:t>参保人所在单</w:t>
            </w:r>
            <w:r>
              <w:rPr>
                <w:rFonts w:ascii="仿宋" w:hAnsi="仿宋" w:eastAsia="仿宋" w:cs="仿宋"/>
                <w:spacing w:val="20"/>
                <w:sz w:val="20"/>
                <w:szCs w:val="20"/>
              </w:rPr>
              <w:t>位</w:t>
            </w:r>
          </w:p>
        </w:tc>
        <w:tc>
          <w:tcPr>
            <w:tcW w:w="2821" w:type="dxa"/>
            <w:gridSpan w:val="2"/>
            <w:vAlign w:val="top"/>
          </w:tcPr>
          <w:p>
            <w:pPr>
              <w:rPr>
                <w:rFonts w:ascii="Arial"/>
                <w:sz w:val="21"/>
              </w:rPr>
            </w:pPr>
          </w:p>
        </w:tc>
        <w:tc>
          <w:tcPr>
            <w:tcW w:w="1567" w:type="dxa"/>
            <w:vAlign w:val="top"/>
          </w:tcPr>
          <w:p>
            <w:pPr>
              <w:spacing w:before="221" w:line="229" w:lineRule="auto"/>
              <w:ind w:left="123"/>
              <w:rPr>
                <w:rFonts w:ascii="仿宋" w:hAnsi="仿宋" w:eastAsia="仿宋" w:cs="仿宋"/>
                <w:sz w:val="20"/>
                <w:szCs w:val="20"/>
              </w:rPr>
            </w:pPr>
            <w:r>
              <w:rPr>
                <w:rFonts w:ascii="仿宋" w:hAnsi="仿宋" w:eastAsia="仿宋" w:cs="仿宋"/>
                <w:spacing w:val="23"/>
                <w:sz w:val="20"/>
                <w:szCs w:val="20"/>
              </w:rPr>
              <w:t>单</w:t>
            </w:r>
            <w:r>
              <w:rPr>
                <w:rFonts w:ascii="仿宋" w:hAnsi="仿宋" w:eastAsia="仿宋" w:cs="仿宋"/>
                <w:spacing w:val="22"/>
                <w:sz w:val="20"/>
                <w:szCs w:val="20"/>
              </w:rPr>
              <w:t>位联系电话</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92" w:type="dxa"/>
            <w:vAlign w:val="top"/>
          </w:tcPr>
          <w:p>
            <w:pPr>
              <w:spacing w:before="218" w:line="232" w:lineRule="auto"/>
              <w:ind w:left="126"/>
              <w:rPr>
                <w:rFonts w:ascii="仿宋" w:hAnsi="仿宋" w:eastAsia="仿宋" w:cs="仿宋"/>
                <w:sz w:val="20"/>
                <w:szCs w:val="20"/>
              </w:rPr>
            </w:pPr>
            <w:r>
              <w:rPr>
                <w:rFonts w:ascii="仿宋" w:hAnsi="仿宋" w:eastAsia="仿宋" w:cs="仿宋"/>
                <w:spacing w:val="21"/>
                <w:sz w:val="20"/>
                <w:szCs w:val="20"/>
              </w:rPr>
              <w:t>代</w:t>
            </w:r>
            <w:r>
              <w:rPr>
                <w:rFonts w:ascii="仿宋" w:hAnsi="仿宋" w:eastAsia="仿宋" w:cs="仿宋"/>
                <w:spacing w:val="17"/>
                <w:sz w:val="20"/>
                <w:szCs w:val="20"/>
              </w:rPr>
              <w:t xml:space="preserve"> 理 人 姓 名</w:t>
            </w:r>
          </w:p>
        </w:tc>
        <w:tc>
          <w:tcPr>
            <w:tcW w:w="2821" w:type="dxa"/>
            <w:gridSpan w:val="2"/>
            <w:vAlign w:val="top"/>
          </w:tcPr>
          <w:p>
            <w:pPr>
              <w:rPr>
                <w:rFonts w:ascii="Arial"/>
                <w:sz w:val="21"/>
              </w:rPr>
            </w:pPr>
          </w:p>
        </w:tc>
        <w:tc>
          <w:tcPr>
            <w:tcW w:w="1567" w:type="dxa"/>
            <w:vAlign w:val="top"/>
          </w:tcPr>
          <w:p>
            <w:pPr>
              <w:spacing w:before="219" w:line="229" w:lineRule="auto"/>
              <w:ind w:left="127"/>
              <w:rPr>
                <w:rFonts w:ascii="仿宋" w:hAnsi="仿宋" w:eastAsia="仿宋" w:cs="仿宋"/>
                <w:sz w:val="20"/>
                <w:szCs w:val="20"/>
              </w:rPr>
            </w:pPr>
            <w:r>
              <w:rPr>
                <w:rFonts w:ascii="仿宋" w:hAnsi="仿宋" w:eastAsia="仿宋" w:cs="仿宋"/>
                <w:spacing w:val="24"/>
                <w:sz w:val="20"/>
                <w:szCs w:val="20"/>
              </w:rPr>
              <w:t>与</w:t>
            </w:r>
            <w:r>
              <w:rPr>
                <w:rFonts w:ascii="仿宋" w:hAnsi="仿宋" w:eastAsia="仿宋" w:cs="仿宋"/>
                <w:spacing w:val="21"/>
                <w:sz w:val="20"/>
                <w:szCs w:val="20"/>
              </w:rPr>
              <w:t>参保人关系</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92" w:type="dxa"/>
            <w:vAlign w:val="top"/>
          </w:tcPr>
          <w:p>
            <w:pPr>
              <w:spacing w:before="220" w:line="231" w:lineRule="auto"/>
              <w:ind w:left="126"/>
              <w:rPr>
                <w:rFonts w:ascii="仿宋" w:hAnsi="仿宋" w:eastAsia="仿宋" w:cs="仿宋"/>
                <w:sz w:val="20"/>
                <w:szCs w:val="20"/>
              </w:rPr>
            </w:pPr>
            <w:r>
              <w:rPr>
                <w:rFonts w:ascii="仿宋" w:hAnsi="仿宋" w:eastAsia="仿宋" w:cs="仿宋"/>
                <w:spacing w:val="25"/>
                <w:sz w:val="20"/>
                <w:szCs w:val="20"/>
              </w:rPr>
              <w:t>代</w:t>
            </w:r>
            <w:r>
              <w:rPr>
                <w:rFonts w:ascii="仿宋" w:hAnsi="仿宋" w:eastAsia="仿宋" w:cs="仿宋"/>
                <w:spacing w:val="21"/>
                <w:sz w:val="20"/>
                <w:szCs w:val="20"/>
              </w:rPr>
              <w:t>理人身份证号</w:t>
            </w:r>
          </w:p>
        </w:tc>
        <w:tc>
          <w:tcPr>
            <w:tcW w:w="2821" w:type="dxa"/>
            <w:gridSpan w:val="2"/>
            <w:vAlign w:val="top"/>
          </w:tcPr>
          <w:p>
            <w:pPr>
              <w:rPr>
                <w:rFonts w:ascii="Arial"/>
                <w:sz w:val="21"/>
              </w:rPr>
            </w:pPr>
          </w:p>
        </w:tc>
        <w:tc>
          <w:tcPr>
            <w:tcW w:w="1567" w:type="dxa"/>
            <w:vAlign w:val="top"/>
          </w:tcPr>
          <w:p>
            <w:pPr>
              <w:spacing w:before="220" w:line="232" w:lineRule="auto"/>
              <w:ind w:left="123"/>
              <w:rPr>
                <w:rFonts w:ascii="仿宋" w:hAnsi="仿宋" w:eastAsia="仿宋" w:cs="仿宋"/>
                <w:sz w:val="20"/>
                <w:szCs w:val="20"/>
              </w:rPr>
            </w:pPr>
            <w:r>
              <w:rPr>
                <w:rFonts w:ascii="仿宋" w:hAnsi="仿宋" w:eastAsia="仿宋" w:cs="仿宋"/>
                <w:spacing w:val="-7"/>
                <w:sz w:val="20"/>
                <w:szCs w:val="20"/>
              </w:rPr>
              <w:t xml:space="preserve">代 理 人 电 </w:t>
            </w:r>
            <w:r>
              <w:rPr>
                <w:rFonts w:ascii="仿宋" w:hAnsi="仿宋" w:eastAsia="仿宋" w:cs="仿宋"/>
                <w:spacing w:val="-6"/>
                <w:sz w:val="20"/>
                <w:szCs w:val="20"/>
              </w:rPr>
              <w:t>话</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792" w:type="dxa"/>
            <w:vAlign w:val="top"/>
          </w:tcPr>
          <w:p>
            <w:pPr>
              <w:spacing w:line="403" w:lineRule="auto"/>
              <w:rPr>
                <w:rFonts w:ascii="Arial"/>
                <w:sz w:val="21"/>
              </w:rPr>
            </w:pPr>
          </w:p>
          <w:p>
            <w:pPr>
              <w:spacing w:before="65" w:line="232" w:lineRule="auto"/>
              <w:ind w:left="125"/>
              <w:rPr>
                <w:rFonts w:ascii="仿宋" w:hAnsi="仿宋" w:eastAsia="仿宋" w:cs="仿宋"/>
                <w:sz w:val="20"/>
                <w:szCs w:val="20"/>
              </w:rPr>
            </w:pPr>
            <w:r>
              <w:rPr>
                <w:rFonts w:ascii="仿宋" w:hAnsi="仿宋" w:eastAsia="仿宋" w:cs="仿宋"/>
                <w:spacing w:val="16"/>
                <w:sz w:val="20"/>
                <w:szCs w:val="20"/>
              </w:rPr>
              <w:t xml:space="preserve">人  员  类  </w:t>
            </w:r>
            <w:r>
              <w:rPr>
                <w:rFonts w:ascii="仿宋" w:hAnsi="仿宋" w:eastAsia="仿宋" w:cs="仿宋"/>
                <w:spacing w:val="15"/>
                <w:sz w:val="20"/>
                <w:szCs w:val="20"/>
              </w:rPr>
              <w:t>别</w:t>
            </w:r>
          </w:p>
        </w:tc>
        <w:tc>
          <w:tcPr>
            <w:tcW w:w="2452" w:type="dxa"/>
            <w:tcBorders>
              <w:right w:val="nil"/>
            </w:tcBorders>
            <w:vAlign w:val="top"/>
          </w:tcPr>
          <w:p>
            <w:pPr>
              <w:spacing w:before="219" w:line="229" w:lineRule="auto"/>
              <w:ind w:left="133"/>
              <w:rPr>
                <w:rFonts w:ascii="仿宋" w:hAnsi="仿宋" w:eastAsia="仿宋" w:cs="仿宋"/>
                <w:sz w:val="20"/>
                <w:szCs w:val="20"/>
              </w:rPr>
            </w:pPr>
            <w:r>
              <w:rPr>
                <w:rFonts w:ascii="仿宋" w:hAnsi="仿宋" w:eastAsia="仿宋" w:cs="仿宋"/>
                <w:spacing w:val="1"/>
                <w:sz w:val="20"/>
                <w:szCs w:val="20"/>
              </w:rPr>
              <w:t xml:space="preserve">□ </w:t>
            </w:r>
            <w:r>
              <w:rPr>
                <w:rFonts w:ascii="仿宋" w:hAnsi="仿宋" w:eastAsia="仿宋" w:cs="仿宋"/>
                <w:sz w:val="20"/>
                <w:szCs w:val="20"/>
              </w:rPr>
              <w:t>退休</w:t>
            </w:r>
          </w:p>
          <w:p>
            <w:pPr>
              <w:spacing w:before="253" w:line="232" w:lineRule="auto"/>
              <w:ind w:left="133"/>
              <w:rPr>
                <w:rFonts w:ascii="仿宋" w:hAnsi="仿宋" w:eastAsia="仿宋" w:cs="仿宋"/>
                <w:sz w:val="20"/>
                <w:szCs w:val="20"/>
              </w:rPr>
            </w:pPr>
            <w:r>
              <w:rPr>
                <w:rFonts w:ascii="仿宋" w:hAnsi="仿宋" w:eastAsia="仿宋" w:cs="仿宋"/>
                <w:spacing w:val="1"/>
                <w:sz w:val="20"/>
                <w:szCs w:val="20"/>
              </w:rPr>
              <w:t>□ 90</w:t>
            </w:r>
            <w:r>
              <w:rPr>
                <w:rFonts w:ascii="仿宋" w:hAnsi="仿宋" w:eastAsia="仿宋" w:cs="仿宋"/>
                <w:sz w:val="20"/>
                <w:szCs w:val="20"/>
              </w:rPr>
              <w:t xml:space="preserve"> 周岁以上老人</w:t>
            </w:r>
          </w:p>
        </w:tc>
        <w:tc>
          <w:tcPr>
            <w:tcW w:w="1936" w:type="dxa"/>
            <w:gridSpan w:val="2"/>
            <w:tcBorders>
              <w:left w:val="nil"/>
              <w:right w:val="nil"/>
            </w:tcBorders>
            <w:vAlign w:val="top"/>
          </w:tcPr>
          <w:p>
            <w:pPr>
              <w:spacing w:before="219" w:line="228" w:lineRule="auto"/>
              <w:ind w:left="98"/>
              <w:rPr>
                <w:rFonts w:ascii="仿宋" w:hAnsi="仿宋" w:eastAsia="仿宋" w:cs="仿宋"/>
                <w:sz w:val="20"/>
                <w:szCs w:val="20"/>
              </w:rPr>
            </w:pPr>
            <w:r>
              <w:rPr>
                <w:rFonts w:ascii="仿宋" w:hAnsi="仿宋" w:eastAsia="仿宋" w:cs="仿宋"/>
                <w:spacing w:val="1"/>
                <w:sz w:val="20"/>
                <w:szCs w:val="20"/>
              </w:rPr>
              <w:t xml:space="preserve">□ </w:t>
            </w:r>
            <w:r>
              <w:rPr>
                <w:rFonts w:ascii="仿宋" w:hAnsi="仿宋" w:eastAsia="仿宋" w:cs="仿宋"/>
                <w:sz w:val="20"/>
                <w:szCs w:val="20"/>
              </w:rPr>
              <w:t>在职</w:t>
            </w:r>
          </w:p>
        </w:tc>
        <w:tc>
          <w:tcPr>
            <w:tcW w:w="2947" w:type="dxa"/>
            <w:tcBorders>
              <w:left w:val="nil"/>
            </w:tcBorders>
            <w:vAlign w:val="top"/>
          </w:tcPr>
          <w:p>
            <w:pPr>
              <w:spacing w:before="218" w:line="232" w:lineRule="auto"/>
              <w:ind w:left="156"/>
              <w:rPr>
                <w:rFonts w:ascii="仿宋" w:hAnsi="仿宋" w:eastAsia="仿宋" w:cs="仿宋"/>
                <w:sz w:val="20"/>
                <w:szCs w:val="20"/>
              </w:rPr>
            </w:pPr>
            <w:r>
              <w:rPr>
                <w:rFonts w:ascii="仿宋" w:hAnsi="仿宋" w:eastAsia="仿宋" w:cs="仿宋"/>
                <w:spacing w:val="-6"/>
                <w:sz w:val="20"/>
                <w:szCs w:val="20"/>
              </w:rPr>
              <w:t xml:space="preserve">□ </w:t>
            </w:r>
            <w:r>
              <w:rPr>
                <w:rFonts w:ascii="仿宋" w:hAnsi="仿宋" w:eastAsia="仿宋" w:cs="仿宋"/>
                <w:spacing w:val="-4"/>
                <w:sz w:val="20"/>
                <w:szCs w:val="20"/>
              </w:rPr>
              <w:t>8</w:t>
            </w:r>
            <w:r>
              <w:rPr>
                <w:rFonts w:ascii="仿宋" w:hAnsi="仿宋" w:eastAsia="仿宋" w:cs="仿宋"/>
                <w:spacing w:val="-3"/>
                <w:sz w:val="20"/>
                <w:szCs w:val="20"/>
              </w:rPr>
              <w:t>5-90 周岁(含 90 周岁)</w:t>
            </w:r>
          </w:p>
          <w:p>
            <w:pPr>
              <w:spacing w:before="251" w:line="229" w:lineRule="auto"/>
              <w:ind w:left="104"/>
              <w:rPr>
                <w:rFonts w:ascii="仿宋" w:hAnsi="仿宋" w:eastAsia="仿宋" w:cs="仿宋"/>
                <w:sz w:val="20"/>
                <w:szCs w:val="20"/>
              </w:rPr>
            </w:pPr>
            <w:r>
              <w:rPr>
                <w:rFonts w:ascii="仿宋" w:hAnsi="仿宋" w:eastAsia="仿宋" w:cs="仿宋"/>
                <w:spacing w:val="12"/>
                <w:sz w:val="20"/>
                <w:szCs w:val="20"/>
              </w:rPr>
              <w:t>□</w:t>
            </w:r>
            <w:r>
              <w:rPr>
                <w:rFonts w:ascii="仿宋" w:hAnsi="仿宋" w:eastAsia="仿宋" w:cs="仿宋"/>
                <w:spacing w:val="7"/>
                <w:sz w:val="20"/>
                <w:szCs w:val="20"/>
              </w:rPr>
              <w:t xml:space="preserve"> </w:t>
            </w:r>
            <w:r>
              <w:rPr>
                <w:rFonts w:ascii="仿宋" w:hAnsi="仿宋" w:eastAsia="仿宋" w:cs="仿宋"/>
                <w:spacing w:val="6"/>
                <w:sz w:val="20"/>
                <w:szCs w:val="20"/>
              </w:rPr>
              <w:t>低保对象、特困人员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792" w:type="dxa"/>
            <w:vAlign w:val="top"/>
          </w:tcPr>
          <w:p>
            <w:pPr>
              <w:spacing w:before="220" w:line="502" w:lineRule="exact"/>
              <w:ind w:left="124"/>
              <w:rPr>
                <w:rFonts w:ascii="仿宋" w:hAnsi="仿宋" w:eastAsia="仿宋" w:cs="仿宋"/>
                <w:sz w:val="20"/>
                <w:szCs w:val="20"/>
              </w:rPr>
            </w:pPr>
            <w:r>
              <w:rPr>
                <w:rFonts w:ascii="仿宋" w:hAnsi="仿宋" w:eastAsia="仿宋" w:cs="仿宋"/>
                <w:spacing w:val="-21"/>
                <w:position w:val="22"/>
                <w:sz w:val="20"/>
                <w:szCs w:val="20"/>
              </w:rPr>
              <w:t>选</w:t>
            </w:r>
            <w:r>
              <w:rPr>
                <w:rFonts w:ascii="仿宋" w:hAnsi="仿宋" w:eastAsia="仿宋" w:cs="仿宋"/>
                <w:spacing w:val="-12"/>
                <w:position w:val="22"/>
                <w:sz w:val="20"/>
                <w:szCs w:val="20"/>
              </w:rPr>
              <w:t xml:space="preserve"> 定 长 期 护 理</w:t>
            </w:r>
          </w:p>
          <w:p>
            <w:pPr>
              <w:spacing w:line="230" w:lineRule="auto"/>
              <w:ind w:left="126"/>
              <w:rPr>
                <w:rFonts w:ascii="仿宋" w:hAnsi="仿宋" w:eastAsia="仿宋" w:cs="仿宋"/>
                <w:sz w:val="20"/>
                <w:szCs w:val="20"/>
              </w:rPr>
            </w:pPr>
            <w:r>
              <w:rPr>
                <w:rFonts w:ascii="仿宋" w:hAnsi="仿宋" w:eastAsia="仿宋" w:cs="仿宋"/>
                <w:spacing w:val="20"/>
                <w:sz w:val="20"/>
                <w:szCs w:val="20"/>
              </w:rPr>
              <w:t>定</w:t>
            </w:r>
            <w:r>
              <w:rPr>
                <w:rFonts w:ascii="仿宋" w:hAnsi="仿宋" w:eastAsia="仿宋" w:cs="仿宋"/>
                <w:spacing w:val="15"/>
                <w:sz w:val="20"/>
                <w:szCs w:val="20"/>
              </w:rPr>
              <w:t xml:space="preserve">  点  机  构</w:t>
            </w:r>
          </w:p>
        </w:tc>
        <w:tc>
          <w:tcPr>
            <w:tcW w:w="7335"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3" w:hRule="atLeast"/>
        </w:trPr>
        <w:tc>
          <w:tcPr>
            <w:tcW w:w="9127" w:type="dxa"/>
            <w:gridSpan w:val="5"/>
            <w:vAlign w:val="top"/>
          </w:tcPr>
          <w:p>
            <w:pPr>
              <w:spacing w:before="222" w:line="231" w:lineRule="auto"/>
              <w:ind w:left="127"/>
              <w:rPr>
                <w:rFonts w:ascii="仿宋" w:hAnsi="仿宋" w:eastAsia="仿宋" w:cs="仿宋"/>
                <w:sz w:val="20"/>
                <w:szCs w:val="20"/>
              </w:rPr>
            </w:pPr>
            <w:r>
              <w:rPr>
                <w:rFonts w:ascii="仿宋" w:hAnsi="仿宋" w:eastAsia="仿宋" w:cs="仿宋"/>
                <w:spacing w:val="8"/>
                <w:sz w:val="20"/>
                <w:szCs w:val="20"/>
              </w:rPr>
              <w:t>主</w:t>
            </w:r>
            <w:r>
              <w:rPr>
                <w:rFonts w:ascii="仿宋" w:hAnsi="仿宋" w:eastAsia="仿宋" w:cs="仿宋"/>
                <w:spacing w:val="5"/>
                <w:sz w:val="20"/>
                <w:szCs w:val="20"/>
              </w:rPr>
              <w:t>要情形说明：</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5" w:line="229" w:lineRule="auto"/>
              <w:ind w:left="4639"/>
              <w:rPr>
                <w:rFonts w:ascii="仿宋" w:hAnsi="仿宋" w:eastAsia="仿宋" w:cs="仿宋"/>
                <w:sz w:val="20"/>
                <w:szCs w:val="20"/>
              </w:rPr>
            </w:pPr>
            <w:r>
              <w:rPr>
                <w:rFonts w:ascii="仿宋" w:hAnsi="仿宋" w:eastAsia="仿宋" w:cs="仿宋"/>
                <w:spacing w:val="12"/>
                <w:sz w:val="20"/>
                <w:szCs w:val="20"/>
              </w:rPr>
              <w:t>参</w:t>
            </w:r>
            <w:r>
              <w:rPr>
                <w:rFonts w:ascii="仿宋" w:hAnsi="仿宋" w:eastAsia="仿宋" w:cs="仿宋"/>
                <w:spacing w:val="6"/>
                <w:sz w:val="20"/>
                <w:szCs w:val="20"/>
              </w:rPr>
              <w:t>保人/代理人签字：</w:t>
            </w:r>
          </w:p>
          <w:p>
            <w:pPr>
              <w:spacing w:before="250" w:line="229" w:lineRule="auto"/>
              <w:ind w:left="5611"/>
              <w:rPr>
                <w:rFonts w:ascii="仿宋" w:hAnsi="仿宋" w:eastAsia="仿宋" w:cs="仿宋"/>
                <w:sz w:val="20"/>
                <w:szCs w:val="20"/>
              </w:rPr>
            </w:pPr>
            <w:r>
              <w:rPr>
                <w:rFonts w:ascii="仿宋" w:hAnsi="仿宋" w:eastAsia="仿宋" w:cs="仿宋"/>
                <w:spacing w:val="2"/>
                <w:sz w:val="20"/>
                <w:szCs w:val="20"/>
              </w:rPr>
              <w:t xml:space="preserve">申请日期：    年 </w:t>
            </w:r>
            <w:r>
              <w:rPr>
                <w:rFonts w:ascii="仿宋" w:hAnsi="仿宋" w:eastAsia="仿宋" w:cs="仿宋"/>
                <w:spacing w:val="1"/>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9" w:hRule="atLeast"/>
        </w:trPr>
        <w:tc>
          <w:tcPr>
            <w:tcW w:w="9127" w:type="dxa"/>
            <w:gridSpan w:val="5"/>
            <w:vAlign w:val="top"/>
          </w:tcPr>
          <w:p>
            <w:pPr>
              <w:spacing w:before="225" w:line="231" w:lineRule="auto"/>
              <w:ind w:left="126"/>
              <w:rPr>
                <w:rFonts w:ascii="仿宋" w:hAnsi="仿宋" w:eastAsia="仿宋" w:cs="仿宋"/>
                <w:sz w:val="20"/>
                <w:szCs w:val="20"/>
              </w:rPr>
            </w:pPr>
            <w:r>
              <w:rPr>
                <w:rFonts w:ascii="仿宋" w:hAnsi="仿宋" w:eastAsia="仿宋" w:cs="仿宋"/>
                <w:spacing w:val="11"/>
                <w:sz w:val="20"/>
                <w:szCs w:val="20"/>
              </w:rPr>
              <w:t>定</w:t>
            </w:r>
            <w:r>
              <w:rPr>
                <w:rFonts w:ascii="仿宋" w:hAnsi="仿宋" w:eastAsia="仿宋" w:cs="仿宋"/>
                <w:spacing w:val="6"/>
                <w:sz w:val="20"/>
                <w:szCs w:val="20"/>
              </w:rPr>
              <w:t>点机构评定意见：</w: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5" w:line="231" w:lineRule="auto"/>
              <w:ind w:left="5370"/>
              <w:rPr>
                <w:rFonts w:ascii="仿宋" w:hAnsi="仿宋" w:eastAsia="仿宋" w:cs="仿宋"/>
                <w:sz w:val="20"/>
                <w:szCs w:val="20"/>
              </w:rPr>
            </w:pPr>
            <w:r>
              <w:rPr>
                <w:rFonts w:ascii="仿宋" w:hAnsi="仿宋" w:eastAsia="仿宋" w:cs="仿宋"/>
                <w:spacing w:val="6"/>
                <w:sz w:val="20"/>
                <w:szCs w:val="20"/>
              </w:rPr>
              <w:t>初评人签字</w:t>
            </w:r>
            <w:r>
              <w:rPr>
                <w:rFonts w:ascii="仿宋" w:hAnsi="仿宋" w:eastAsia="仿宋" w:cs="仿宋"/>
                <w:spacing w:val="5"/>
                <w:sz w:val="20"/>
                <w:szCs w:val="20"/>
              </w:rPr>
              <w:t>：</w:t>
            </w:r>
          </w:p>
          <w:p>
            <w:pPr>
              <w:spacing w:before="248" w:line="231" w:lineRule="auto"/>
              <w:ind w:left="5582"/>
              <w:rPr>
                <w:rFonts w:ascii="仿宋" w:hAnsi="仿宋" w:eastAsia="仿宋" w:cs="仿宋"/>
                <w:sz w:val="20"/>
                <w:szCs w:val="20"/>
              </w:rPr>
            </w:pPr>
            <w:r>
              <w:rPr>
                <w:rFonts w:ascii="仿宋" w:hAnsi="仿宋" w:eastAsia="仿宋" w:cs="仿宋"/>
                <w:spacing w:val="6"/>
                <w:sz w:val="20"/>
                <w:szCs w:val="20"/>
              </w:rPr>
              <w:t>评定</w:t>
            </w:r>
            <w:r>
              <w:rPr>
                <w:rFonts w:ascii="仿宋" w:hAnsi="仿宋" w:eastAsia="仿宋" w:cs="仿宋"/>
                <w:spacing w:val="5"/>
                <w:sz w:val="20"/>
                <w:szCs w:val="20"/>
              </w:rPr>
              <w:t>日</w:t>
            </w:r>
            <w:r>
              <w:rPr>
                <w:rFonts w:ascii="仿宋" w:hAnsi="仿宋" w:eastAsia="仿宋" w:cs="仿宋"/>
                <w:spacing w:val="3"/>
                <w:sz w:val="20"/>
                <w:szCs w:val="20"/>
              </w:rPr>
              <w:t>期：      年   月   日</w:t>
            </w:r>
          </w:p>
        </w:tc>
      </w:tr>
    </w:tbl>
    <w:p>
      <w:pPr>
        <w:rPr>
          <w:rFonts w:ascii="Arial"/>
          <w:sz w:val="21"/>
        </w:rPr>
      </w:pPr>
    </w:p>
    <w:p>
      <w:pPr>
        <w:sectPr>
          <w:footerReference r:id="rId309" w:type="default"/>
          <w:pgSz w:w="11906" w:h="16839"/>
          <w:pgMar w:top="400" w:right="1437" w:bottom="909" w:left="1317" w:header="0" w:footer="677" w:gutter="0"/>
          <w:cols w:space="720" w:num="1"/>
        </w:sect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01" w:line="225" w:lineRule="auto"/>
        <w:ind w:left="3122"/>
        <w:rPr>
          <w:rFonts w:ascii="宋体" w:hAnsi="宋体" w:eastAsia="宋体" w:cs="宋体"/>
          <w:sz w:val="31"/>
          <w:szCs w:val="31"/>
        </w:rPr>
      </w:pPr>
      <w:r>
        <w:rPr>
          <w:rFonts w:ascii="宋体" w:hAnsi="宋体" w:eastAsia="宋体" w:cs="宋体"/>
          <w:spacing w:val="5"/>
          <w:sz w:val="31"/>
          <w:szCs w:val="31"/>
          <w14:textOutline w14:w="5791" w14:cap="sq" w14:cmpd="sng">
            <w14:solidFill>
              <w14:srgbClr w14:val="000000"/>
            </w14:solidFill>
            <w14:prstDash w14:val="solid"/>
            <w14:bevel/>
          </w14:textOutline>
        </w:rPr>
        <w:t>申报材料及注意事项</w:t>
      </w:r>
    </w:p>
    <w:p>
      <w:pPr>
        <w:spacing w:line="351" w:lineRule="auto"/>
        <w:rPr>
          <w:rFonts w:ascii="Arial"/>
          <w:sz w:val="21"/>
        </w:rPr>
      </w:pPr>
    </w:p>
    <w:p>
      <w:pPr>
        <w:spacing w:before="91" w:line="221" w:lineRule="auto"/>
        <w:ind w:left="952"/>
        <w:rPr>
          <w:rFonts w:ascii="宋体" w:hAnsi="宋体" w:eastAsia="宋体" w:cs="宋体"/>
          <w:sz w:val="28"/>
          <w:szCs w:val="28"/>
        </w:rPr>
      </w:pPr>
      <w:r>
        <w:rPr>
          <w:rFonts w:ascii="宋体" w:hAnsi="宋体" w:eastAsia="宋体" w:cs="宋体"/>
          <w:spacing w:val="-2"/>
          <w:sz w:val="28"/>
          <w:szCs w:val="28"/>
        </w:rPr>
        <w:t>1、参</w:t>
      </w:r>
      <w:r>
        <w:rPr>
          <w:rFonts w:ascii="宋体" w:hAnsi="宋体" w:eastAsia="宋体" w:cs="宋体"/>
          <w:spacing w:val="-1"/>
          <w:sz w:val="28"/>
          <w:szCs w:val="28"/>
        </w:rPr>
        <w:t>保人社保卡、居民身份证等有身份证明原件及复印件；</w:t>
      </w:r>
    </w:p>
    <w:p>
      <w:pPr>
        <w:spacing w:line="298" w:lineRule="auto"/>
        <w:rPr>
          <w:rFonts w:ascii="Arial"/>
          <w:sz w:val="21"/>
        </w:rPr>
      </w:pPr>
    </w:p>
    <w:p>
      <w:pPr>
        <w:spacing w:before="91" w:line="479" w:lineRule="auto"/>
        <w:ind w:left="394" w:right="13" w:firstLine="540"/>
        <w:rPr>
          <w:rFonts w:ascii="宋体" w:hAnsi="宋体" w:eastAsia="宋体" w:cs="宋体"/>
          <w:sz w:val="28"/>
          <w:szCs w:val="28"/>
        </w:rPr>
      </w:pPr>
      <w:r>
        <w:rPr>
          <w:rFonts w:ascii="宋体" w:hAnsi="宋体" w:eastAsia="宋体" w:cs="宋体"/>
          <w:spacing w:val="2"/>
          <w:sz w:val="28"/>
          <w:szCs w:val="28"/>
        </w:rPr>
        <w:t>2、代理</w:t>
      </w:r>
      <w:r>
        <w:rPr>
          <w:rFonts w:ascii="宋体" w:hAnsi="宋体" w:eastAsia="宋体" w:cs="宋体"/>
          <w:spacing w:val="1"/>
          <w:sz w:val="28"/>
          <w:szCs w:val="28"/>
        </w:rPr>
        <w:t>人居民身份证原件、复印件及与参保人关系证明材料复</w:t>
      </w:r>
      <w:r>
        <w:rPr>
          <w:rFonts w:ascii="宋体" w:hAnsi="宋体" w:eastAsia="宋体" w:cs="宋体"/>
          <w:sz w:val="28"/>
          <w:szCs w:val="28"/>
        </w:rPr>
        <w:t xml:space="preserve"> </w:t>
      </w:r>
      <w:r>
        <w:rPr>
          <w:rFonts w:ascii="宋体" w:hAnsi="宋体" w:eastAsia="宋体" w:cs="宋体"/>
          <w:spacing w:val="-12"/>
          <w:sz w:val="28"/>
          <w:szCs w:val="28"/>
        </w:rPr>
        <w:t>印</w:t>
      </w:r>
      <w:r>
        <w:rPr>
          <w:rFonts w:ascii="宋体" w:hAnsi="宋体" w:eastAsia="宋体" w:cs="宋体"/>
          <w:spacing w:val="-10"/>
          <w:sz w:val="28"/>
          <w:szCs w:val="28"/>
        </w:rPr>
        <w:t>件；</w:t>
      </w:r>
    </w:p>
    <w:p>
      <w:pPr>
        <w:spacing w:line="219" w:lineRule="auto"/>
        <w:ind w:left="937"/>
        <w:rPr>
          <w:rFonts w:ascii="宋体" w:hAnsi="宋体" w:eastAsia="宋体" w:cs="宋体"/>
          <w:sz w:val="28"/>
          <w:szCs w:val="28"/>
        </w:rPr>
      </w:pPr>
      <w:r>
        <w:rPr>
          <w:rFonts w:ascii="宋体" w:hAnsi="宋体" w:eastAsia="宋体" w:cs="宋体"/>
          <w:spacing w:val="-1"/>
          <w:sz w:val="28"/>
          <w:szCs w:val="28"/>
        </w:rPr>
        <w:t>3、参保人失能相关病例、检查</w:t>
      </w:r>
      <w:r>
        <w:rPr>
          <w:rFonts w:ascii="宋体" w:hAnsi="宋体" w:eastAsia="宋体" w:cs="宋体"/>
          <w:sz w:val="28"/>
          <w:szCs w:val="28"/>
        </w:rPr>
        <w:t>报告、诊断证明等材料复印件；</w:t>
      </w:r>
    </w:p>
    <w:p>
      <w:pPr>
        <w:spacing w:line="300" w:lineRule="auto"/>
        <w:rPr>
          <w:rFonts w:ascii="Arial"/>
          <w:sz w:val="21"/>
        </w:rPr>
      </w:pPr>
    </w:p>
    <w:p>
      <w:pPr>
        <w:spacing w:before="91" w:line="479" w:lineRule="auto"/>
        <w:ind w:left="383" w:right="13" w:firstLine="547"/>
        <w:rPr>
          <w:rFonts w:ascii="宋体" w:hAnsi="宋体" w:eastAsia="宋体" w:cs="宋体"/>
          <w:sz w:val="28"/>
          <w:szCs w:val="28"/>
        </w:rPr>
      </w:pPr>
      <w:r>
        <w:rPr>
          <w:rFonts w:ascii="宋体" w:hAnsi="宋体" w:eastAsia="宋体" w:cs="宋体"/>
          <w:spacing w:val="2"/>
          <w:sz w:val="28"/>
          <w:szCs w:val="28"/>
        </w:rPr>
        <w:t>4、声请人应准确、</w:t>
      </w:r>
      <w:r>
        <w:rPr>
          <w:rFonts w:ascii="宋体" w:hAnsi="宋体" w:eastAsia="宋体" w:cs="宋体"/>
          <w:spacing w:val="1"/>
          <w:sz w:val="28"/>
          <w:szCs w:val="28"/>
        </w:rPr>
        <w:t>规范填写《吉林省省直长期护理保险失能人</w:t>
      </w:r>
      <w:r>
        <w:rPr>
          <w:rFonts w:ascii="宋体" w:hAnsi="宋体" w:eastAsia="宋体" w:cs="宋体"/>
          <w:sz w:val="28"/>
          <w:szCs w:val="28"/>
        </w:rPr>
        <w:t xml:space="preserve"> </w:t>
      </w:r>
      <w:r>
        <w:rPr>
          <w:rFonts w:ascii="宋体" w:hAnsi="宋体" w:eastAsia="宋体" w:cs="宋体"/>
          <w:spacing w:val="-2"/>
          <w:sz w:val="28"/>
          <w:szCs w:val="28"/>
        </w:rPr>
        <w:t>员评估认定申</w:t>
      </w:r>
      <w:r>
        <w:rPr>
          <w:rFonts w:ascii="宋体" w:hAnsi="宋体" w:eastAsia="宋体" w:cs="宋体"/>
          <w:spacing w:val="-1"/>
          <w:sz w:val="28"/>
          <w:szCs w:val="28"/>
        </w:rPr>
        <w:t>请表》所有项目信息；</w:t>
      </w:r>
    </w:p>
    <w:p>
      <w:pPr>
        <w:spacing w:before="2" w:line="478" w:lineRule="auto"/>
        <w:ind w:left="405" w:right="13" w:firstLine="531"/>
        <w:rPr>
          <w:rFonts w:ascii="宋体" w:hAnsi="宋体" w:eastAsia="宋体" w:cs="宋体"/>
          <w:sz w:val="28"/>
          <w:szCs w:val="28"/>
        </w:rPr>
      </w:pPr>
      <w:r>
        <w:rPr>
          <w:rFonts w:ascii="宋体" w:hAnsi="宋体" w:eastAsia="宋体" w:cs="宋体"/>
          <w:spacing w:val="8"/>
          <w:sz w:val="28"/>
          <w:szCs w:val="28"/>
        </w:rPr>
        <w:t>5</w:t>
      </w:r>
      <w:r>
        <w:rPr>
          <w:rFonts w:ascii="宋体" w:hAnsi="宋体" w:eastAsia="宋体" w:cs="宋体"/>
          <w:spacing w:val="6"/>
          <w:sz w:val="28"/>
          <w:szCs w:val="28"/>
        </w:rPr>
        <w:t>、有关评定事宜，可咨询有关工作人员，联系电话(定点机构</w:t>
      </w:r>
      <w:r>
        <w:rPr>
          <w:rFonts w:ascii="宋体" w:hAnsi="宋体" w:eastAsia="宋体" w:cs="宋体"/>
          <w:sz w:val="28"/>
          <w:szCs w:val="28"/>
        </w:rPr>
        <w:t xml:space="preserve"> </w:t>
      </w:r>
      <w:r>
        <w:rPr>
          <w:rFonts w:ascii="宋体" w:hAnsi="宋体" w:eastAsia="宋体" w:cs="宋体"/>
          <w:spacing w:val="-12"/>
          <w:sz w:val="28"/>
          <w:szCs w:val="28"/>
        </w:rPr>
        <w:t>电</w:t>
      </w:r>
      <w:r>
        <w:rPr>
          <w:rFonts w:ascii="宋体" w:hAnsi="宋体" w:eastAsia="宋体" w:cs="宋体"/>
          <w:spacing w:val="-8"/>
          <w:sz w:val="28"/>
          <w:szCs w:val="28"/>
        </w:rPr>
        <w:t>话) ：</w:t>
      </w:r>
    </w:p>
    <w:p>
      <w:pPr>
        <w:spacing w:before="2" w:line="480" w:lineRule="auto"/>
        <w:ind w:left="375" w:right="13" w:firstLine="559"/>
        <w:rPr>
          <w:rFonts w:ascii="宋体" w:hAnsi="宋体" w:eastAsia="宋体" w:cs="宋体"/>
          <w:sz w:val="28"/>
          <w:szCs w:val="28"/>
        </w:rPr>
      </w:pPr>
      <w:r>
        <w:rPr>
          <w:rFonts w:ascii="宋体" w:hAnsi="宋体" w:eastAsia="宋体" w:cs="宋体"/>
          <w:spacing w:val="2"/>
          <w:sz w:val="28"/>
          <w:szCs w:val="28"/>
        </w:rPr>
        <w:t>6、本表正反</w:t>
      </w:r>
      <w:r>
        <w:rPr>
          <w:rFonts w:ascii="宋体" w:hAnsi="宋体" w:eastAsia="宋体" w:cs="宋体"/>
          <w:spacing w:val="1"/>
          <w:sz w:val="28"/>
          <w:szCs w:val="28"/>
        </w:rPr>
        <w:t>面打印，一式两份，长期护理保险定点机构、申请</w:t>
      </w:r>
      <w:r>
        <w:rPr>
          <w:rFonts w:ascii="宋体" w:hAnsi="宋体" w:eastAsia="宋体" w:cs="宋体"/>
          <w:sz w:val="28"/>
          <w:szCs w:val="28"/>
        </w:rPr>
        <w:t xml:space="preserve"> </w:t>
      </w:r>
      <w:r>
        <w:rPr>
          <w:rFonts w:ascii="宋体" w:hAnsi="宋体" w:eastAsia="宋体" w:cs="宋体"/>
          <w:spacing w:val="-4"/>
          <w:sz w:val="28"/>
          <w:szCs w:val="28"/>
        </w:rPr>
        <w:t>人</w:t>
      </w:r>
      <w:r>
        <w:rPr>
          <w:rFonts w:ascii="宋体" w:hAnsi="宋体" w:eastAsia="宋体" w:cs="宋体"/>
          <w:spacing w:val="-3"/>
          <w:sz w:val="28"/>
          <w:szCs w:val="28"/>
        </w:rPr>
        <w:t>各</w:t>
      </w:r>
      <w:r>
        <w:rPr>
          <w:rFonts w:ascii="宋体" w:hAnsi="宋体" w:eastAsia="宋体" w:cs="宋体"/>
          <w:spacing w:val="-2"/>
          <w:sz w:val="28"/>
          <w:szCs w:val="28"/>
        </w:rPr>
        <w:t>一份。</w:t>
      </w: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101" w:line="222" w:lineRule="auto"/>
        <w:ind w:left="1051"/>
        <w:rPr>
          <w:rFonts w:ascii="宋体" w:hAnsi="宋体" w:eastAsia="宋体" w:cs="宋体"/>
          <w:sz w:val="31"/>
          <w:szCs w:val="31"/>
        </w:rPr>
      </w:pPr>
      <w:r>
        <w:rPr>
          <w:rFonts w:ascii="宋体" w:hAnsi="宋体" w:eastAsia="宋体" w:cs="宋体"/>
          <w:spacing w:val="9"/>
          <w:sz w:val="31"/>
          <w:szCs w:val="31"/>
          <w14:textOutline w14:w="5791" w14:cap="sq" w14:cmpd="sng">
            <w14:solidFill>
              <w14:srgbClr w14:val="000000"/>
            </w14:solidFill>
            <w14:prstDash w14:val="solid"/>
            <w14:bevel/>
          </w14:textOutline>
        </w:rPr>
        <w:t>以</w:t>
      </w:r>
      <w:r>
        <w:rPr>
          <w:rFonts w:ascii="宋体" w:hAnsi="宋体" w:eastAsia="宋体" w:cs="宋体"/>
          <w:spacing w:val="7"/>
          <w:sz w:val="31"/>
          <w:szCs w:val="31"/>
          <w14:textOutline w14:w="5791" w14:cap="sq" w14:cmpd="sng">
            <w14:solidFill>
              <w14:srgbClr w14:val="000000"/>
            </w14:solidFill>
            <w14:prstDash w14:val="solid"/>
            <w14:bevel/>
          </w14:textOutline>
        </w:rPr>
        <w:t>上情况属实，参保人/代理人签字：</w:t>
      </w:r>
    </w:p>
    <w:p>
      <w:pPr>
        <w:sectPr>
          <w:footerReference r:id="rId310" w:type="default"/>
          <w:pgSz w:w="11906" w:h="16839"/>
          <w:pgMar w:top="400" w:right="1785" w:bottom="909" w:left="1438" w:header="0" w:footer="677" w:gutter="0"/>
          <w:cols w:space="720" w:num="1"/>
        </w:sectPr>
      </w:pPr>
    </w:p>
    <w:p>
      <w:r>
        <w:drawing>
          <wp:anchor distT="0" distB="0" distL="0" distR="0" simplePos="0" relativeHeight="251832320" behindDoc="0" locked="0" layoutInCell="0" allowOverlap="1">
            <wp:simplePos x="0" y="0"/>
            <wp:positionH relativeFrom="page">
              <wp:posOffset>669925</wp:posOffset>
            </wp:positionH>
            <wp:positionV relativeFrom="page">
              <wp:posOffset>7902575</wp:posOffset>
            </wp:positionV>
            <wp:extent cx="6191885" cy="10160"/>
            <wp:effectExtent l="0" t="0" r="0" b="0"/>
            <wp:wrapNone/>
            <wp:docPr id="527" name="IM 527"/>
            <wp:cNvGraphicFramePr/>
            <a:graphic xmlns:a="http://schemas.openxmlformats.org/drawingml/2006/main">
              <a:graphicData uri="http://schemas.openxmlformats.org/drawingml/2006/picture">
                <pic:pic xmlns:pic="http://schemas.openxmlformats.org/drawingml/2006/picture">
                  <pic:nvPicPr>
                    <pic:cNvPr id="527" name="IM 527"/>
                    <pic:cNvPicPr/>
                  </pic:nvPicPr>
                  <pic:blipFill>
                    <a:blip r:embed="rId536"/>
                    <a:stretch>
                      <a:fillRect/>
                    </a:stretch>
                  </pic:blipFill>
                  <pic:spPr>
                    <a:xfrm>
                      <a:off x="0" y="0"/>
                      <a:ext cx="6191884" cy="10160"/>
                    </a:xfrm>
                    <a:prstGeom prst="rect">
                      <a:avLst/>
                    </a:prstGeom>
                  </pic:spPr>
                </pic:pic>
              </a:graphicData>
            </a:graphic>
          </wp:anchor>
        </w:drawing>
      </w:r>
    </w:p>
    <w:p/>
    <w:p/>
    <w:p/>
    <w:p>
      <w:pPr>
        <w:spacing w:line="91" w:lineRule="exact"/>
      </w:pPr>
    </w:p>
    <w:p>
      <w:pPr>
        <w:sectPr>
          <w:footerReference r:id="rId311" w:type="default"/>
          <w:pgSz w:w="11906" w:h="16839"/>
          <w:pgMar w:top="400" w:right="1074" w:bottom="909" w:left="1055" w:header="0" w:footer="677" w:gutter="0"/>
          <w:cols w:equalWidth="0" w:num="1">
            <w:col w:w="9776"/>
          </w:cols>
        </w:sectPr>
      </w:pPr>
    </w:p>
    <w:p>
      <w:pPr>
        <w:spacing w:before="64" w:line="226" w:lineRule="auto"/>
        <w:ind w:left="267"/>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145"/>
        <w:textAlignment w:val="center"/>
      </w:pPr>
      <w:r>
        <w:drawing>
          <wp:inline distT="0" distB="0" distL="0" distR="0">
            <wp:extent cx="687705" cy="50419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81" w:line="1237" w:lineRule="exact"/>
        <w:textAlignment w:val="center"/>
      </w:pPr>
      <w:r>
        <w:drawing>
          <wp:inline distT="0" distB="0" distL="0" distR="0">
            <wp:extent cx="777240" cy="784860"/>
            <wp:effectExtent l="0" t="0" r="0" b="0"/>
            <wp:docPr id="529" name="IM 529"/>
            <wp:cNvGraphicFramePr/>
            <a:graphic xmlns:a="http://schemas.openxmlformats.org/drawingml/2006/main">
              <a:graphicData uri="http://schemas.openxmlformats.org/drawingml/2006/picture">
                <pic:pic xmlns:pic="http://schemas.openxmlformats.org/drawingml/2006/picture">
                  <pic:nvPicPr>
                    <pic:cNvPr id="529" name="IM 529"/>
                    <pic:cNvPicPr/>
                  </pic:nvPicPr>
                  <pic:blipFill>
                    <a:blip r:embed="rId537"/>
                    <a:stretch>
                      <a:fillRect/>
                    </a:stretch>
                  </pic:blipFill>
                  <pic:spPr>
                    <a:xfrm>
                      <a:off x="0" y="0"/>
                      <a:ext cx="777240" cy="785494"/>
                    </a:xfrm>
                    <a:prstGeom prst="rect">
                      <a:avLst/>
                    </a:prstGeom>
                  </pic:spPr>
                </pic:pic>
              </a:graphicData>
            </a:graphic>
          </wp:inline>
        </w:drawing>
      </w:r>
    </w:p>
    <w:p>
      <w:pPr>
        <w:sectPr>
          <w:type w:val="continuous"/>
          <w:pgSz w:w="11906" w:h="16839"/>
          <w:pgMar w:top="400" w:right="1074" w:bottom="909" w:left="1055" w:header="0" w:footer="677" w:gutter="0"/>
          <w:cols w:equalWidth="0" w:num="3">
            <w:col w:w="3217" w:space="100"/>
            <w:col w:w="5081" w:space="100"/>
            <w:col w:w="1279"/>
          </w:cols>
        </w:sectPr>
      </w:pPr>
    </w:p>
    <w:p/>
    <w:p/>
    <w:p/>
    <w:p>
      <w:pPr>
        <w:spacing w:line="117" w:lineRule="exact"/>
      </w:pPr>
    </w:p>
    <w:p>
      <w:pPr>
        <w:sectPr>
          <w:type w:val="continuous"/>
          <w:pgSz w:w="11906" w:h="16839"/>
          <w:pgMar w:top="400" w:right="1074" w:bottom="909" w:left="1055" w:header="0" w:footer="677" w:gutter="0"/>
          <w:cols w:equalWidth="0" w:num="1">
            <w:col w:w="9776"/>
          </w:cols>
        </w:sectPr>
      </w:pPr>
    </w:p>
    <w:p>
      <w:pPr>
        <w:spacing w:before="48" w:line="193" w:lineRule="auto"/>
        <w:ind w:left="318"/>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074" w:bottom="909" w:left="1055" w:header="0" w:footer="677" w:gutter="0"/>
          <w:cols w:equalWidth="0" w:num="2">
            <w:col w:w="7187" w:space="100"/>
            <w:col w:w="2490"/>
          </w:cols>
        </w:sectPr>
      </w:pPr>
    </w:p>
    <w:tbl>
      <w:tblPr>
        <w:tblStyle w:val="4"/>
        <w:tblW w:w="9745" w:type="dxa"/>
        <w:tblInd w:w="2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3"/>
        <w:gridCol w:w="3253"/>
        <w:gridCol w:w="398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94" w:hRule="atLeast"/>
        </w:trPr>
        <w:tc>
          <w:tcPr>
            <w:tcW w:w="9745"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3" w:hRule="atLeast"/>
        </w:trPr>
        <w:tc>
          <w:tcPr>
            <w:tcW w:w="2503" w:type="dxa"/>
            <w:tcBorders>
              <w:bottom w:val="single" w:color="000000" w:sz="2" w:space="0"/>
              <w:right w:val="nil"/>
            </w:tcBorders>
            <w:vAlign w:val="top"/>
          </w:tcPr>
          <w:p>
            <w:pPr>
              <w:spacing w:before="187"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3" w:type="dxa"/>
            <w:tcBorders>
              <w:left w:val="nil"/>
              <w:bottom w:val="single" w:color="000000" w:sz="2" w:space="0"/>
              <w:right w:val="nil"/>
            </w:tcBorders>
            <w:vAlign w:val="top"/>
          </w:tcPr>
          <w:p>
            <w:pPr>
              <w:spacing w:before="187" w:line="312" w:lineRule="exact"/>
              <w:ind w:left="1188"/>
              <w:rPr>
                <w:rFonts w:ascii="仿宋" w:hAnsi="仿宋" w:eastAsia="仿宋" w:cs="仿宋"/>
                <w:sz w:val="20"/>
                <w:szCs w:val="20"/>
              </w:rPr>
            </w:pPr>
            <w:r>
              <w:rPr>
                <w:rFonts w:ascii="仿宋" w:hAnsi="仿宋" w:eastAsia="仿宋" w:cs="仿宋"/>
                <w:spacing w:val="5"/>
                <w:position w:val="7"/>
                <w:sz w:val="20"/>
                <w:szCs w:val="20"/>
              </w:rPr>
              <w:t>性</w:t>
            </w:r>
            <w:r>
              <w:rPr>
                <w:rFonts w:ascii="仿宋" w:hAnsi="仿宋" w:eastAsia="仿宋" w:cs="仿宋"/>
                <w:spacing w:val="3"/>
                <w:position w:val="7"/>
                <w:sz w:val="20"/>
                <w:szCs w:val="20"/>
              </w:rPr>
              <w:t xml:space="preserve">    别：</w:t>
            </w:r>
          </w:p>
          <w:p>
            <w:pPr>
              <w:spacing w:line="229" w:lineRule="auto"/>
              <w:ind w:left="1188"/>
              <w:rPr>
                <w:rFonts w:ascii="仿宋" w:hAnsi="仿宋" w:eastAsia="仿宋" w:cs="仿宋"/>
                <w:sz w:val="20"/>
                <w:szCs w:val="20"/>
              </w:rPr>
            </w:pPr>
            <w:r>
              <w:rPr>
                <w:rFonts w:ascii="仿宋" w:hAnsi="仿宋" w:eastAsia="仿宋" w:cs="仿宋"/>
                <w:spacing w:val="4"/>
                <w:sz w:val="20"/>
                <w:szCs w:val="20"/>
              </w:rPr>
              <w:t>参 保 地</w:t>
            </w:r>
            <w:r>
              <w:rPr>
                <w:rFonts w:ascii="仿宋" w:hAnsi="仿宋" w:eastAsia="仿宋" w:cs="仿宋"/>
                <w:spacing w:val="3"/>
                <w:sz w:val="20"/>
                <w:szCs w:val="20"/>
              </w:rPr>
              <w:t>：</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989" w:type="dxa"/>
            <w:tcBorders>
              <w:left w:val="nil"/>
              <w:bottom w:val="single" w:color="000000" w:sz="2" w:space="0"/>
            </w:tcBorders>
            <w:vAlign w:val="top"/>
          </w:tcPr>
          <w:p>
            <w:pPr>
              <w:spacing w:before="187" w:line="312" w:lineRule="exact"/>
              <w:ind w:left="1190"/>
              <w:rPr>
                <w:rFonts w:ascii="仿宋" w:hAnsi="仿宋" w:eastAsia="仿宋" w:cs="仿宋"/>
                <w:sz w:val="20"/>
                <w:szCs w:val="20"/>
              </w:rPr>
            </w:pPr>
            <w:r>
              <w:rPr>
                <w:rFonts w:ascii="仿宋" w:hAnsi="仿宋" w:eastAsia="仿宋" w:cs="仿宋"/>
                <w:spacing w:val="4"/>
                <w:position w:val="7"/>
                <w:sz w:val="20"/>
                <w:szCs w:val="20"/>
              </w:rPr>
              <w:t>年</w:t>
            </w:r>
            <w:r>
              <w:rPr>
                <w:rFonts w:ascii="仿宋" w:hAnsi="仿宋" w:eastAsia="仿宋" w:cs="仿宋"/>
                <w:spacing w:val="3"/>
                <w:position w:val="7"/>
                <w:sz w:val="20"/>
                <w:szCs w:val="20"/>
              </w:rPr>
              <w:t xml:space="preserve">    龄：</w:t>
            </w:r>
          </w:p>
          <w:p>
            <w:pPr>
              <w:spacing w:line="229" w:lineRule="auto"/>
              <w:ind w:left="1204"/>
              <w:rPr>
                <w:rFonts w:ascii="仿宋" w:hAnsi="仿宋" w:eastAsia="仿宋" w:cs="仿宋"/>
                <w:sz w:val="20"/>
                <w:szCs w:val="20"/>
              </w:rPr>
            </w:pPr>
            <w:r>
              <w:rPr>
                <w:rFonts w:ascii="仿宋" w:hAnsi="仿宋" w:eastAsia="仿宋" w:cs="仿宋"/>
                <w:spacing w:val="2"/>
                <w:sz w:val="20"/>
                <w:szCs w:val="20"/>
              </w:rPr>
              <w:t xml:space="preserve">医 </w:t>
            </w:r>
            <w:r>
              <w:rPr>
                <w:rFonts w:ascii="仿宋" w:hAnsi="仿宋" w:eastAsia="仿宋" w:cs="仿宋"/>
                <w:spacing w:val="1"/>
                <w:sz w:val="20"/>
                <w:szCs w:val="20"/>
              </w:rPr>
              <w:t>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4"/>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09" w:hRule="atLeast"/>
        </w:trPr>
        <w:tc>
          <w:tcPr>
            <w:tcW w:w="9745" w:type="dxa"/>
            <w:gridSpan w:val="3"/>
            <w:tcBorders>
              <w:top w:val="single" w:color="000000" w:sz="2" w:space="0"/>
              <w:bottom w:val="single" w:color="000000" w:sz="2" w:space="0"/>
            </w:tcBorders>
            <w:vAlign w:val="top"/>
          </w:tcPr>
          <w:p>
            <w:pPr>
              <w:spacing w:before="240"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w:t>
            </w:r>
            <w:r>
              <w:rPr>
                <w:rFonts w:ascii="宋体" w:hAnsi="宋体" w:eastAsia="宋体" w:cs="宋体"/>
                <w:spacing w:val="4"/>
                <w:sz w:val="23"/>
                <w:szCs w:val="23"/>
                <w14:textOutline w14:w="4356" w14:cap="sq" w14:cmpd="sng">
                  <w14:solidFill>
                    <w14:srgbClr w14:val="000000"/>
                  </w14:solidFill>
                  <w14:prstDash w14:val="solid"/>
                  <w14:bevel/>
                </w14:textOutline>
              </w:rPr>
              <w:t>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(请您仔细核对信息内容，如与申报情况不一致，请及时调整)</w:t>
            </w:r>
          </w:p>
          <w:p>
            <w:pPr>
              <w:spacing w:before="199" w:line="229" w:lineRule="auto"/>
              <w:ind w:left="328"/>
              <w:rPr>
                <w:rFonts w:ascii="仿宋" w:hAnsi="仿宋" w:eastAsia="仿宋" w:cs="仿宋"/>
                <w:sz w:val="20"/>
                <w:szCs w:val="20"/>
              </w:rPr>
            </w:pPr>
            <w:r>
              <w:rPr>
                <w:rFonts w:ascii="仿宋" w:hAnsi="仿宋" w:eastAsia="仿宋" w:cs="仿宋"/>
                <w:spacing w:val="8"/>
                <w:sz w:val="20"/>
                <w:szCs w:val="20"/>
              </w:rPr>
              <w:t>业务名称：</w:t>
            </w:r>
            <w:r>
              <w:rPr>
                <w:rFonts w:ascii="仿宋" w:hAnsi="仿宋" w:eastAsia="仿宋" w:cs="仿宋"/>
                <w:spacing w:val="5"/>
                <w:sz w:val="20"/>
                <w:szCs w:val="20"/>
              </w:rPr>
              <w:t>长</w:t>
            </w:r>
            <w:r>
              <w:rPr>
                <w:rFonts w:ascii="仿宋" w:hAnsi="仿宋" w:eastAsia="仿宋" w:cs="仿宋"/>
                <w:spacing w:val="4"/>
                <w:sz w:val="20"/>
                <w:szCs w:val="20"/>
              </w:rPr>
              <w:t>期护理保险评估认定                    定点服务机构：</w:t>
            </w:r>
          </w:p>
          <w:p>
            <w:pPr>
              <w:spacing w:before="219" w:line="232" w:lineRule="auto"/>
              <w:ind w:left="328"/>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914" w:hRule="atLeast"/>
        </w:trPr>
        <w:tc>
          <w:tcPr>
            <w:tcW w:w="9745" w:type="dxa"/>
            <w:gridSpan w:val="3"/>
            <w:tcBorders>
              <w:top w:val="single" w:color="000000" w:sz="2" w:space="0"/>
              <w:bottom w:val="single" w:color="000000" w:sz="2" w:space="0"/>
            </w:tcBorders>
            <w:vAlign w:val="top"/>
          </w:tcPr>
          <w:p>
            <w:pPr>
              <w:spacing w:before="84" w:line="219" w:lineRule="auto"/>
              <w:ind w:left="29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 w:line="241"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13"/>
                <w:sz w:val="20"/>
                <w:szCs w:val="20"/>
              </w:rPr>
              <w:t xml:space="preserve"> 医保电子凭证或有效身份证或社保</w:t>
            </w:r>
            <w:r>
              <w:rPr>
                <w:rFonts w:ascii="仿宋" w:hAnsi="仿宋" w:eastAsia="仿宋" w:cs="仿宋"/>
                <w:spacing w:val="11"/>
                <w:sz w:val="20"/>
                <w:szCs w:val="20"/>
              </w:rPr>
              <w:t>卡</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31" name="IM 531"/>
                  <wp:cNvGraphicFramePr/>
                  <a:graphic xmlns:a="http://schemas.openxmlformats.org/drawingml/2006/main">
                    <a:graphicData uri="http://schemas.openxmlformats.org/drawingml/2006/picture">
                      <pic:pic xmlns:pic="http://schemas.openxmlformats.org/drawingml/2006/picture">
                        <pic:nvPicPr>
                          <pic:cNvPr id="531" name="IM 531"/>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9"/>
                <w:sz w:val="20"/>
                <w:szCs w:val="20"/>
              </w:rPr>
              <w:t xml:space="preserve"> </w:t>
            </w:r>
            <w:r>
              <w:rPr>
                <w:rFonts w:ascii="仿宋" w:hAnsi="仿宋" w:eastAsia="仿宋" w:cs="仿宋"/>
                <w:spacing w:val="12"/>
                <w:sz w:val="20"/>
                <w:szCs w:val="20"/>
              </w:rPr>
              <w:t>《长期护理保险评估认定申请表》</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16"/>
                <w:sz w:val="20"/>
                <w:szCs w:val="20"/>
              </w:rPr>
              <w:t xml:space="preserve"> </w:t>
            </w:r>
            <w:r>
              <w:rPr>
                <w:rFonts w:ascii="仿宋" w:hAnsi="仿宋" w:eastAsia="仿宋" w:cs="仿宋"/>
                <w:spacing w:val="14"/>
                <w:sz w:val="20"/>
                <w:szCs w:val="20"/>
              </w:rPr>
              <w:t>病历材料或失能情况说明</w:t>
            </w:r>
          </w:p>
          <w:p>
            <w:pPr>
              <w:spacing w:line="311" w:lineRule="exact"/>
              <w:ind w:left="743"/>
              <w:rPr>
                <w:rFonts w:ascii="Arial" w:hAnsi="Arial" w:eastAsia="Arial" w:cs="Arial"/>
                <w:sz w:val="21"/>
                <w:szCs w:val="21"/>
              </w:rPr>
            </w:pPr>
            <w:r>
              <w:rPr>
                <w:position w:val="-6"/>
              </w:rPr>
              <w:drawing>
                <wp:inline distT="0" distB="0" distL="0" distR="0">
                  <wp:extent cx="128905" cy="197485"/>
                  <wp:effectExtent l="0" t="0" r="0" b="0"/>
                  <wp:docPr id="533" name="IM 533"/>
                  <wp:cNvGraphicFramePr/>
                  <a:graphic xmlns:a="http://schemas.openxmlformats.org/drawingml/2006/main">
                    <a:graphicData uri="http://schemas.openxmlformats.org/drawingml/2006/picture">
                      <pic:pic xmlns:pic="http://schemas.openxmlformats.org/drawingml/2006/picture">
                        <pic:nvPicPr>
                          <pic:cNvPr id="533" name="IM 533"/>
                          <pic:cNvPicPr/>
                        </pic:nvPicPr>
                        <pic:blipFill>
                          <a:blip r:embed="rId407"/>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186" w:line="391" w:lineRule="auto"/>
        <w:ind w:left="37" w:firstLine="236"/>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确</w:t>
      </w:r>
      <w:r>
        <w:rPr>
          <w:rFonts w:ascii="宋体" w:hAnsi="宋体" w:eastAsia="宋体" w:cs="宋体"/>
          <w:spacing w:val="5"/>
          <w:sz w:val="23"/>
          <w:szCs w:val="23"/>
          <w14:textOutline w14:w="4356" w14:cap="sq" w14:cmpd="sng">
            <w14:solidFill>
              <w14:srgbClr w14:val="000000"/>
            </w14:solidFill>
            <w14:prstDash w14:val="solid"/>
            <w14:bevel/>
          </w14:textOutline>
        </w:rPr>
        <w:t>认信息：</w:t>
      </w:r>
      <w:r>
        <w:rPr>
          <w:position w:val="-5"/>
          <w:sz w:val="23"/>
          <w:szCs w:val="23"/>
        </w:rPr>
        <w:drawing>
          <wp:inline distT="0" distB="0" distL="0" distR="0">
            <wp:extent cx="128905" cy="197485"/>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408"/>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您所申报长期护理保险评估认定业务已受理，办理时限为 15 个工作日，您可拨打     查</w:t>
      </w:r>
      <w:r>
        <w:rPr>
          <w:rFonts w:ascii="仿宋" w:hAnsi="仿宋" w:eastAsia="仿宋" w:cs="仿宋"/>
          <w:sz w:val="20"/>
          <w:szCs w:val="20"/>
        </w:rPr>
        <w:t xml:space="preserve"> </w:t>
      </w:r>
      <w:r>
        <w:rPr>
          <w:rFonts w:ascii="仿宋" w:hAnsi="仿宋" w:eastAsia="仿宋" w:cs="仿宋"/>
          <w:spacing w:val="18"/>
          <w:sz w:val="20"/>
          <w:szCs w:val="20"/>
        </w:rPr>
        <w:t>询</w:t>
      </w:r>
      <w:r>
        <w:rPr>
          <w:rFonts w:ascii="仿宋" w:hAnsi="仿宋" w:eastAsia="仿宋" w:cs="仿宋"/>
          <w:spacing w:val="9"/>
          <w:sz w:val="20"/>
          <w:szCs w:val="20"/>
        </w:rPr>
        <w:t>业务办理进度，也可扫描登记单右上方的二维码可查询此项业务办理进度。</w:t>
      </w:r>
    </w:p>
    <w:p>
      <w:pPr>
        <w:ind w:left="1446"/>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35" name="IM 535"/>
            <wp:cNvGraphicFramePr/>
            <a:graphic xmlns:a="http://schemas.openxmlformats.org/drawingml/2006/main">
              <a:graphicData uri="http://schemas.openxmlformats.org/drawingml/2006/picture">
                <pic:pic xmlns:pic="http://schemas.openxmlformats.org/drawingml/2006/picture">
                  <pic:nvPicPr>
                    <pic:cNvPr id="535" name="IM 535"/>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所申报长期护理保险评估认定业务不符合受理条件，原因：</w:t>
      </w:r>
    </w:p>
    <w:p/>
    <w:p/>
    <w:p/>
    <w:p>
      <w:pPr>
        <w:spacing w:line="57" w:lineRule="exact"/>
      </w:pPr>
    </w:p>
    <w:p>
      <w:pPr>
        <w:sectPr>
          <w:type w:val="continuous"/>
          <w:pgSz w:w="11906" w:h="16839"/>
          <w:pgMar w:top="400" w:right="1074" w:bottom="909" w:left="1055" w:header="0" w:footer="677" w:gutter="0"/>
          <w:cols w:equalWidth="0" w:num="1">
            <w:col w:w="9776"/>
          </w:cols>
        </w:sectPr>
      </w:pPr>
    </w:p>
    <w:p>
      <w:pPr>
        <w:spacing w:before="41" w:line="194" w:lineRule="auto"/>
        <w:ind w:left="479"/>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074" w:bottom="909" w:left="1055" w:header="0" w:footer="677" w:gutter="0"/>
          <w:cols w:equalWidth="0" w:num="2">
            <w:col w:w="6342" w:space="100"/>
            <w:col w:w="3334"/>
          </w:cols>
        </w:sectPr>
      </w:pPr>
    </w:p>
    <w:p>
      <w:pPr>
        <w:spacing w:line="300" w:lineRule="auto"/>
        <w:rPr>
          <w:rFonts w:ascii="Arial"/>
          <w:sz w:val="21"/>
        </w:rPr>
      </w:pPr>
    </w:p>
    <w:p>
      <w:pPr>
        <w:spacing w:line="29" w:lineRule="exact"/>
        <w:ind w:firstLine="24"/>
        <w:textAlignment w:val="center"/>
      </w:pPr>
      <w:r>
        <w:pict>
          <v:shape id="_x0000_s1162" o:spid="_x0000_s1162" style="height:1.45pt;width:487.3pt;" filled="f" stroked="t" coordsize="9745,29" path="m0,4l9745,4m0,23l9745,23e">
            <v:fill on="f" focussize="0,0"/>
            <v:stroke weight="0.48pt" color="#000000" miterlimit="2" joinstyle="bevel"/>
            <v:imagedata o:title=""/>
            <o:lock v:ext="edit"/>
            <w10:wrap type="none"/>
            <w10:anchorlock/>
          </v:shape>
        </w:pict>
      </w:r>
    </w:p>
    <w:p>
      <w:pPr>
        <w:sectPr>
          <w:type w:val="continuous"/>
          <w:pgSz w:w="11906" w:h="16839"/>
          <w:pgMar w:top="400" w:right="1074" w:bottom="909" w:left="1055" w:header="0" w:footer="677" w:gutter="0"/>
          <w:cols w:equalWidth="0" w:num="1">
            <w:col w:w="9776"/>
          </w:cols>
        </w:sectPr>
      </w:pPr>
    </w:p>
    <w:p>
      <w:r>
        <w:pict>
          <v:shape id="_x0000_s1163" o:spid="_x0000_s1163" style="position:absolute;left:0pt;margin-left:65.15pt;margin-top:336.55pt;height:0.5pt;width:464.9pt;mso-position-horizontal-relative:page;mso-position-vertical-relative:page;z-index:251835392;mso-width-relative:page;mso-height-relative:page;" filled="f" stroked="t" coordsize="9297,10" o:allowincell="f" path="m0,4l9297,4e">
            <v:fill on="f" focussize="0,0"/>
            <v:stroke weight="0.48pt" color="#000000" miterlimit="2" joinstyle="bevel"/>
            <v:imagedata o:title=""/>
            <o:lock v:ext="edit"/>
          </v:shape>
        </w:pict>
      </w:r>
      <w:r>
        <w:pict>
          <v:shape id="_x0000_s1164" o:spid="_x0000_s1164" style="position:absolute;left:0pt;margin-left:65.15pt;margin-top:453.55pt;height:0.5pt;width:464.9pt;mso-position-horizontal-relative:page;mso-position-vertical-relative:page;z-index:251834368;mso-width-relative:page;mso-height-relative:page;" filled="f" stroked="t" coordsize="9297,10" o:allowincell="f" path="m0,4l9297,4e">
            <v:fill on="f" focussize="0,0"/>
            <v:stroke weight="0.48pt" color="#000000" miterlimit="2" joinstyle="bevel"/>
            <v:imagedata o:title=""/>
            <o:lock v:ext="edit"/>
          </v:shape>
        </w:pict>
      </w:r>
      <w:r>
        <w:pict>
          <v:shape id="_x0000_s1165" o:spid="_x0000_s1165" style="position:absolute;left:0pt;margin-left:65.15pt;margin-top:586.3pt;height:0.5pt;width:464.9pt;mso-position-horizontal-relative:page;mso-position-vertical-relative:page;z-index:251833344;mso-width-relative:page;mso-height-relative:page;" filled="f" stroked="t" coordsize="9297,10" o:allowincell="f" path="m0,4l9297,4e">
            <v:fill on="f" focussize="0,0"/>
            <v:stroke weight="0.48pt" color="#000000" miterlimit="2" joinstyle="bevel"/>
            <v:imagedata o:title=""/>
            <o:lock v:ext="edit"/>
          </v:shape>
        </w:pict>
      </w:r>
    </w:p>
    <w:p/>
    <w:p/>
    <w:p/>
    <w:p>
      <w:pPr>
        <w:spacing w:line="75" w:lineRule="exact"/>
      </w:pPr>
    </w:p>
    <w:p>
      <w:pPr>
        <w:sectPr>
          <w:footerReference r:id="rId312" w:type="default"/>
          <w:pgSz w:w="11906" w:h="16839"/>
          <w:pgMar w:top="400" w:right="1299" w:bottom="909" w:left="1303" w:header="0" w:footer="677" w:gutter="0"/>
          <w:cols w:equalWidth="0" w:num="1">
            <w:col w:w="9304"/>
          </w:cols>
        </w:sectPr>
      </w:pPr>
    </w:p>
    <w:p>
      <w:pPr>
        <w:spacing w:before="80" w:line="226" w:lineRule="auto"/>
        <w:ind w:left="246"/>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43" w:line="794" w:lineRule="exact"/>
        <w:ind w:firstLine="121"/>
        <w:textAlignment w:val="center"/>
      </w:pPr>
      <w:r>
        <w:drawing>
          <wp:inline distT="0" distB="0" distL="0" distR="0">
            <wp:extent cx="687705" cy="504190"/>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537" name="IM 537"/>
            <wp:cNvGraphicFramePr/>
            <a:graphic xmlns:a="http://schemas.openxmlformats.org/drawingml/2006/main">
              <a:graphicData uri="http://schemas.openxmlformats.org/drawingml/2006/picture">
                <pic:pic xmlns:pic="http://schemas.openxmlformats.org/drawingml/2006/picture">
                  <pic:nvPicPr>
                    <pic:cNvPr id="537" name="IM 537"/>
                    <pic:cNvPicPr/>
                  </pic:nvPicPr>
                  <pic:blipFill>
                    <a:blip r:embed="rId531"/>
                    <a:stretch>
                      <a:fillRect/>
                    </a:stretch>
                  </pic:blipFill>
                  <pic:spPr>
                    <a:xfrm>
                      <a:off x="0" y="0"/>
                      <a:ext cx="777240" cy="785494"/>
                    </a:xfrm>
                    <a:prstGeom prst="rect">
                      <a:avLst/>
                    </a:prstGeom>
                  </pic:spPr>
                </pic:pic>
              </a:graphicData>
            </a:graphic>
          </wp:inline>
        </w:drawing>
      </w:r>
    </w:p>
    <w:p>
      <w:pPr>
        <w:sectPr>
          <w:type w:val="continuous"/>
          <w:pgSz w:w="11906" w:h="16839"/>
          <w:pgMar w:top="400" w:right="1299" w:bottom="909" w:left="1303" w:header="0" w:footer="677" w:gutter="0"/>
          <w:cols w:equalWidth="0" w:num="3">
            <w:col w:w="2970" w:space="100"/>
            <w:col w:w="4911" w:space="100"/>
            <w:col w:w="1225"/>
          </w:cols>
        </w:sectPr>
      </w:pPr>
    </w:p>
    <w:p/>
    <w:p/>
    <w:p/>
    <w:p>
      <w:pPr>
        <w:spacing w:line="117" w:lineRule="exact"/>
      </w:pPr>
    </w:p>
    <w:p>
      <w:pPr>
        <w:sectPr>
          <w:type w:val="continuous"/>
          <w:pgSz w:w="11906" w:h="16839"/>
          <w:pgMar w:top="400" w:right="1299" w:bottom="909" w:left="1303" w:header="0" w:footer="677" w:gutter="0"/>
          <w:cols w:equalWidth="0" w:num="1">
            <w:col w:w="9304"/>
          </w:cols>
        </w:sectPr>
      </w:pPr>
    </w:p>
    <w:p>
      <w:pPr>
        <w:spacing w:before="48" w:line="193" w:lineRule="auto"/>
        <w:ind w:left="295"/>
        <w:rPr>
          <w:rFonts w:ascii="宋体" w:hAnsi="宋体" w:eastAsia="宋体" w:cs="宋体"/>
          <w:sz w:val="23"/>
          <w:szCs w:val="23"/>
        </w:rPr>
      </w:pPr>
      <w:r>
        <w:pict>
          <v:shape id="_x0000_s1166" o:spid="_x0000_s1166" style="position:absolute;left:0pt;margin-left:0pt;margin-top:13.75pt;height:1.8pt;width:464.9pt;z-index:251836416;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299" w:bottom="909" w:left="1303" w:header="0" w:footer="677" w:gutter="0"/>
          <w:cols w:equalWidth="0" w:num="2">
            <w:col w:w="7163" w:space="100"/>
            <w:col w:w="2042"/>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299" w:bottom="909" w:left="1303" w:header="0" w:footer="677" w:gutter="0"/>
          <w:cols w:equalWidth="0" w:num="1">
            <w:col w:w="9304"/>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299" w:bottom="909" w:left="1303" w:header="0" w:footer="677" w:gutter="0"/>
          <w:cols w:equalWidth="0" w:num="3">
            <w:col w:w="3592" w:space="100"/>
            <w:col w:w="3152" w:space="100"/>
            <w:col w:w="2362"/>
          </w:cols>
        </w:sectPr>
      </w:pPr>
    </w:p>
    <w:p>
      <w:pPr>
        <w:spacing w:line="276" w:lineRule="auto"/>
        <w:rPr>
          <w:rFonts w:ascii="Arial"/>
          <w:sz w:val="21"/>
        </w:rPr>
      </w:pPr>
    </w:p>
    <w:p>
      <w:pPr>
        <w:spacing w:line="277" w:lineRule="auto"/>
        <w:rPr>
          <w:rFonts w:ascii="Arial"/>
          <w:sz w:val="21"/>
        </w:rPr>
      </w:pPr>
    </w:p>
    <w:p>
      <w:pPr>
        <w:spacing w:before="75" w:line="227" w:lineRule="auto"/>
        <w:ind w:left="275"/>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156" w:lineRule="exact"/>
      </w:pPr>
    </w:p>
    <w:p>
      <w:pPr>
        <w:sectPr>
          <w:type w:val="continuous"/>
          <w:pgSz w:w="11906" w:h="16839"/>
          <w:pgMar w:top="400" w:right="1299" w:bottom="909" w:left="1303" w:header="0" w:footer="677" w:gutter="0"/>
          <w:cols w:equalWidth="0" w:num="1">
            <w:col w:w="9304"/>
          </w:cols>
        </w:sectPr>
      </w:pPr>
    </w:p>
    <w:p>
      <w:pPr>
        <w:spacing w:before="43" w:line="432" w:lineRule="auto"/>
        <w:ind w:left="437" w:right="439" w:hanging="4"/>
        <w:rPr>
          <w:rFonts w:ascii="仿宋" w:hAnsi="仿宋" w:eastAsia="仿宋" w:cs="仿宋"/>
          <w:sz w:val="20"/>
          <w:szCs w:val="20"/>
        </w:rPr>
      </w:pPr>
      <w:r>
        <w:rPr>
          <w:rFonts w:ascii="仿宋" w:hAnsi="仿宋" w:eastAsia="仿宋" w:cs="仿宋"/>
          <w:spacing w:val="9"/>
          <w:sz w:val="20"/>
          <w:szCs w:val="20"/>
        </w:rPr>
        <w:t>业务名称：长期护理保险评估认定</w:t>
      </w:r>
      <w:r>
        <w:rPr>
          <w:rFonts w:ascii="仿宋" w:hAnsi="仿宋" w:eastAsia="仿宋" w:cs="仿宋"/>
          <w:sz w:val="20"/>
          <w:szCs w:val="20"/>
        </w:rPr>
        <w:t xml:space="preserve"> </w:t>
      </w:r>
      <w:r>
        <w:rPr>
          <w:rFonts w:ascii="仿宋" w:hAnsi="仿宋" w:eastAsia="仿宋" w:cs="仿宋"/>
          <w:spacing w:val="4"/>
          <w:sz w:val="20"/>
          <w:szCs w:val="20"/>
        </w:rPr>
        <w:t>登记时间</w:t>
      </w:r>
      <w:r>
        <w:rPr>
          <w:rFonts w:ascii="仿宋" w:hAnsi="仿宋" w:eastAsia="仿宋" w:cs="仿宋"/>
          <w:spacing w:val="3"/>
          <w:sz w:val="20"/>
          <w:szCs w:val="20"/>
        </w:rPr>
        <w:t>：</w:t>
      </w:r>
    </w:p>
    <w:p>
      <w:pPr>
        <w:spacing w:before="1" w:line="197" w:lineRule="auto"/>
        <w:ind w:left="433"/>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line="14" w:lineRule="auto"/>
        <w:rPr>
          <w:rFonts w:ascii="Arial"/>
          <w:sz w:val="2"/>
        </w:rPr>
      </w:pPr>
      <w:r>
        <w:rPr>
          <w:rFonts w:ascii="Arial" w:hAnsi="Arial" w:eastAsia="Arial" w:cs="Arial"/>
          <w:sz w:val="2"/>
          <w:szCs w:val="2"/>
        </w:rPr>
        <w:br w:type="column"/>
      </w:r>
    </w:p>
    <w:p>
      <w:pPr>
        <w:spacing w:before="42" w:line="468" w:lineRule="exact"/>
        <w:ind w:left="5"/>
        <w:rPr>
          <w:rFonts w:ascii="仿宋" w:hAnsi="仿宋" w:eastAsia="仿宋" w:cs="仿宋"/>
          <w:sz w:val="20"/>
          <w:szCs w:val="20"/>
        </w:rPr>
      </w:pPr>
      <w:r>
        <w:rPr>
          <w:rFonts w:ascii="仿宋" w:hAnsi="仿宋" w:eastAsia="仿宋" w:cs="仿宋"/>
          <w:spacing w:val="4"/>
          <w:position w:val="20"/>
          <w:sz w:val="20"/>
          <w:szCs w:val="20"/>
        </w:rPr>
        <w:t>失能等级：</w:t>
      </w:r>
    </w:p>
    <w:p>
      <w:pPr>
        <w:spacing w:before="1" w:line="230" w:lineRule="auto"/>
        <w:ind w:left="2"/>
        <w:rPr>
          <w:rFonts w:ascii="仿宋" w:hAnsi="仿宋" w:eastAsia="仿宋" w:cs="仿宋"/>
          <w:sz w:val="20"/>
          <w:szCs w:val="20"/>
        </w:rPr>
      </w:pPr>
      <w:r>
        <w:rPr>
          <w:rFonts w:ascii="仿宋" w:hAnsi="仿宋" w:eastAsia="仿宋" w:cs="仿宋"/>
          <w:spacing w:val="7"/>
          <w:sz w:val="20"/>
          <w:szCs w:val="20"/>
        </w:rPr>
        <w:t>开</w:t>
      </w:r>
      <w:r>
        <w:rPr>
          <w:rFonts w:ascii="仿宋" w:hAnsi="仿宋" w:eastAsia="仿宋" w:cs="仿宋"/>
          <w:spacing w:val="4"/>
          <w:sz w:val="20"/>
          <w:szCs w:val="20"/>
        </w:rPr>
        <w:t>始时间：</w:t>
      </w:r>
    </w:p>
    <w:p>
      <w:pPr>
        <w:spacing w:before="218"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pacing w:line="14" w:lineRule="auto"/>
        <w:rPr>
          <w:rFonts w:ascii="Arial"/>
          <w:sz w:val="2"/>
        </w:rPr>
      </w:pPr>
      <w:r>
        <w:rPr>
          <w:rFonts w:ascii="Arial" w:hAnsi="Arial" w:eastAsia="Arial" w:cs="Arial"/>
          <w:sz w:val="2"/>
          <w:szCs w:val="2"/>
        </w:rPr>
        <w:br w:type="column"/>
      </w:r>
    </w:p>
    <w:p>
      <w:pPr>
        <w:spacing w:before="42" w:line="468" w:lineRule="exact"/>
        <w:ind w:left="3"/>
        <w:rPr>
          <w:rFonts w:ascii="仿宋" w:hAnsi="仿宋" w:eastAsia="仿宋" w:cs="仿宋"/>
          <w:sz w:val="20"/>
          <w:szCs w:val="20"/>
        </w:rPr>
      </w:pPr>
      <w:r>
        <w:rPr>
          <w:rFonts w:ascii="仿宋" w:hAnsi="仿宋" w:eastAsia="仿宋" w:cs="仿宋"/>
          <w:spacing w:val="9"/>
          <w:position w:val="20"/>
          <w:sz w:val="20"/>
          <w:szCs w:val="20"/>
        </w:rPr>
        <w:t>定</w:t>
      </w:r>
      <w:r>
        <w:rPr>
          <w:rFonts w:ascii="仿宋" w:hAnsi="仿宋" w:eastAsia="仿宋" w:cs="仿宋"/>
          <w:spacing w:val="5"/>
          <w:position w:val="20"/>
          <w:sz w:val="20"/>
          <w:szCs w:val="20"/>
        </w:rPr>
        <w:t>点服务机构：</w:t>
      </w:r>
    </w:p>
    <w:p>
      <w:pPr>
        <w:spacing w:line="231" w:lineRule="auto"/>
        <w:rPr>
          <w:rFonts w:ascii="仿宋" w:hAnsi="仿宋" w:eastAsia="仿宋" w:cs="仿宋"/>
          <w:sz w:val="20"/>
          <w:szCs w:val="20"/>
        </w:rPr>
      </w:pPr>
      <w:r>
        <w:rPr>
          <w:rFonts w:ascii="仿宋" w:hAnsi="仿宋" w:eastAsia="仿宋" w:cs="仿宋"/>
          <w:spacing w:val="7"/>
          <w:sz w:val="20"/>
          <w:szCs w:val="20"/>
        </w:rPr>
        <w:t>终</w:t>
      </w:r>
      <w:r>
        <w:rPr>
          <w:rFonts w:ascii="仿宋" w:hAnsi="仿宋" w:eastAsia="仿宋" w:cs="仿宋"/>
          <w:spacing w:val="4"/>
          <w:sz w:val="20"/>
          <w:szCs w:val="20"/>
        </w:rPr>
        <w:t>止时间：</w:t>
      </w:r>
    </w:p>
    <w:p>
      <w:pPr>
        <w:sectPr>
          <w:type w:val="continuous"/>
          <w:pgSz w:w="11906" w:h="16839"/>
          <w:pgMar w:top="400" w:right="1299" w:bottom="909" w:left="1303" w:header="0" w:footer="677" w:gutter="0"/>
          <w:cols w:equalWidth="0" w:num="3">
            <w:col w:w="4009" w:space="100"/>
            <w:col w:w="2738" w:space="100"/>
            <w:col w:w="2358"/>
          </w:cols>
        </w:sectPr>
      </w:pPr>
    </w:p>
    <w:p>
      <w:pPr>
        <w:spacing w:line="282" w:lineRule="auto"/>
        <w:rPr>
          <w:rFonts w:ascii="Arial"/>
          <w:sz w:val="21"/>
        </w:rPr>
      </w:pPr>
    </w:p>
    <w:p>
      <w:pPr>
        <w:spacing w:line="283" w:lineRule="auto"/>
        <w:rPr>
          <w:rFonts w:ascii="Arial"/>
          <w:sz w:val="21"/>
        </w:rPr>
      </w:pPr>
    </w:p>
    <w:p>
      <w:pPr>
        <w:spacing w:before="74"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63"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申请的长期护理保险评估认定业务已经办理完成,请您仔细核对信息。</w:t>
      </w:r>
    </w:p>
    <w:p>
      <w:pPr>
        <w:spacing w:before="71" w:line="228" w:lineRule="auto"/>
        <w:ind w:left="430"/>
        <w:rPr>
          <w:rFonts w:ascii="仿宋" w:hAnsi="仿宋" w:eastAsia="仿宋" w:cs="仿宋"/>
          <w:sz w:val="20"/>
          <w:szCs w:val="20"/>
        </w:rPr>
      </w:pPr>
      <w:r>
        <w:rPr>
          <w:rFonts w:ascii="仿宋" w:hAnsi="仿宋" w:eastAsia="仿宋" w:cs="仿宋"/>
          <w:spacing w:val="9"/>
          <w:sz w:val="20"/>
          <w:szCs w:val="20"/>
        </w:rPr>
        <w:t>2、您可在选定的定点服务机构享受长期护理保险待遇</w:t>
      </w:r>
      <w:r>
        <w:rPr>
          <w:rFonts w:ascii="仿宋" w:hAnsi="仿宋" w:eastAsia="仿宋" w:cs="仿宋"/>
          <w:spacing w:val="8"/>
          <w:sz w:val="20"/>
          <w:szCs w:val="20"/>
        </w:rPr>
        <w:t>。</w:t>
      </w:r>
    </w:p>
    <w:p>
      <w:pPr>
        <w:spacing w:before="74"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9"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Pr>
        <w:spacing w:line="352" w:lineRule="auto"/>
        <w:rPr>
          <w:rFonts w:ascii="Arial"/>
          <w:sz w:val="21"/>
        </w:rPr>
      </w:pPr>
    </w:p>
    <w:p>
      <w:pPr>
        <w:spacing w:line="353" w:lineRule="auto"/>
        <w:rPr>
          <w:rFonts w:ascii="Arial"/>
          <w:sz w:val="21"/>
        </w:rPr>
      </w:pPr>
    </w:p>
    <w:p>
      <w:pPr>
        <w:spacing w:before="76"/>
        <w:ind w:left="115"/>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10"/>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您所办理的长期护理保险评估认定业务已办结</w:t>
      </w:r>
      <w:r>
        <w:rPr>
          <w:rFonts w:ascii="宋体" w:hAnsi="宋体" w:eastAsia="宋体" w:cs="宋体"/>
          <w:spacing w:val="6"/>
          <w:sz w:val="23"/>
          <w:szCs w:val="23"/>
        </w:rPr>
        <w:t>。</w:t>
      </w:r>
    </w:p>
    <w:p>
      <w:pPr>
        <w:spacing w:before="295"/>
        <w:ind w:left="13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39"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所办理的长期护理保险评估认定业务不符合办理条件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p>
      <w:pPr>
        <w:tabs>
          <w:tab w:val="left" w:pos="9297"/>
        </w:tabs>
        <w:spacing w:before="15" w:line="242" w:lineRule="exact"/>
        <w:rPr>
          <w:rFonts w:ascii="Arial"/>
          <w:sz w:val="21"/>
        </w:rPr>
      </w:pPr>
      <w:r>
        <w:rPr>
          <w:rFonts w:ascii="Arial" w:hAnsi="Arial" w:eastAsia="Arial" w:cs="Arial"/>
          <w:sz w:val="21"/>
          <w:szCs w:val="21"/>
          <w:u w:val="single" w:color="auto"/>
        </w:rPr>
        <w:tab/>
      </w:r>
    </w:p>
    <w:p>
      <w:pPr>
        <w:spacing w:line="212" w:lineRule="exact"/>
      </w:pPr>
    </w:p>
    <w:p>
      <w:pPr>
        <w:sectPr>
          <w:type w:val="continuous"/>
          <w:pgSz w:w="11906" w:h="16839"/>
          <w:pgMar w:top="400" w:right="1299" w:bottom="909" w:left="1303" w:header="0" w:footer="677" w:gutter="0"/>
          <w:cols w:equalWidth="0" w:num="1">
            <w:col w:w="9304"/>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299" w:bottom="909" w:left="1303" w:header="0" w:footer="677" w:gutter="0"/>
          <w:cols w:equalWidth="0" w:num="3">
            <w:col w:w="4219" w:space="100"/>
            <w:col w:w="3054" w:space="100"/>
            <w:col w:w="1833"/>
          </w:cols>
        </w:sectPr>
      </w:pPr>
    </w:p>
    <w:p>
      <w:pPr>
        <w:spacing w:line="246" w:lineRule="auto"/>
        <w:rPr>
          <w:rFonts w:ascii="Arial"/>
          <w:sz w:val="21"/>
        </w:rPr>
      </w:pPr>
    </w:p>
    <w:p>
      <w:pPr>
        <w:spacing w:line="247" w:lineRule="auto"/>
        <w:rPr>
          <w:rFonts w:ascii="Arial"/>
          <w:sz w:val="21"/>
        </w:rPr>
      </w:pPr>
    </w:p>
    <w:p>
      <w:pPr>
        <w:spacing w:line="29" w:lineRule="exact"/>
        <w:textAlignment w:val="center"/>
      </w:pPr>
      <w:r>
        <w:pict>
          <v:shape id="_x0000_s1167" o:spid="_x0000_s1167"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299" w:bottom="909" w:left="1303" w:header="0" w:footer="677" w:gutter="0"/>
          <w:cols w:equalWidth="0" w:num="1">
            <w:col w:w="9304"/>
          </w:cols>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101" w:line="226" w:lineRule="auto"/>
        <w:ind w:left="596"/>
        <w:rPr>
          <w:rFonts w:ascii="黑体" w:hAnsi="黑体" w:eastAsia="黑体" w:cs="黑体"/>
          <w:sz w:val="31"/>
          <w:szCs w:val="31"/>
        </w:rPr>
      </w:pPr>
      <w:r>
        <w:rPr>
          <w:rFonts w:ascii="黑体" w:hAnsi="黑体" w:eastAsia="黑体" w:cs="黑体"/>
          <w:spacing w:val="-20"/>
          <w:sz w:val="31"/>
          <w:szCs w:val="31"/>
        </w:rPr>
        <w:t>附件 4</w:t>
      </w:r>
    </w:p>
    <w:p>
      <w:pPr>
        <w:spacing w:before="280" w:line="225" w:lineRule="auto"/>
        <w:ind w:left="1482"/>
        <w:rPr>
          <w:rFonts w:ascii="宋体" w:hAnsi="宋体" w:eastAsia="宋体" w:cs="宋体"/>
          <w:sz w:val="35"/>
          <w:szCs w:val="35"/>
        </w:rPr>
      </w:pPr>
      <w:r>
        <w:rPr>
          <w:rFonts w:ascii="宋体" w:hAnsi="宋体" w:eastAsia="宋体" w:cs="宋体"/>
          <w:spacing w:val="18"/>
          <w:sz w:val="35"/>
          <w:szCs w:val="35"/>
          <w14:textOutline w14:w="6540" w14:cap="sq" w14:cmpd="sng">
            <w14:solidFill>
              <w14:srgbClr w14:val="000000"/>
            </w14:solidFill>
            <w14:prstDash w14:val="solid"/>
            <w14:bevel/>
          </w14:textOutline>
        </w:rPr>
        <w:t>长</w:t>
      </w:r>
      <w:r>
        <w:rPr>
          <w:rFonts w:ascii="宋体" w:hAnsi="宋体" w:eastAsia="宋体" w:cs="宋体"/>
          <w:spacing w:val="10"/>
          <w:sz w:val="35"/>
          <w:szCs w:val="35"/>
          <w14:textOutline w14:w="6540" w14:cap="sq" w14:cmpd="sng">
            <w14:solidFill>
              <w14:srgbClr w14:val="000000"/>
            </w14:solidFill>
            <w14:prstDash w14:val="solid"/>
            <w14:bevel/>
          </w14:textOutline>
        </w:rPr>
        <w:t>期护理保险日常生活活动能力评定量表</w:t>
      </w:r>
    </w:p>
    <w:p>
      <w:pPr>
        <w:spacing w:line="24" w:lineRule="exact"/>
      </w:pPr>
    </w:p>
    <w:tbl>
      <w:tblPr>
        <w:tblStyle w:val="4"/>
        <w:tblW w:w="9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4"/>
        <w:gridCol w:w="1119"/>
        <w:gridCol w:w="380"/>
        <w:gridCol w:w="939"/>
        <w:gridCol w:w="2499"/>
        <w:gridCol w:w="1079"/>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4" w:hRule="atLeast"/>
        </w:trPr>
        <w:tc>
          <w:tcPr>
            <w:tcW w:w="1244" w:type="dxa"/>
            <w:vAlign w:val="top"/>
          </w:tcPr>
          <w:p>
            <w:pPr>
              <w:spacing w:before="258" w:line="228" w:lineRule="auto"/>
              <w:ind w:left="178"/>
              <w:rPr>
                <w:rFonts w:ascii="仿宋" w:hAnsi="仿宋" w:eastAsia="仿宋" w:cs="仿宋"/>
                <w:sz w:val="19"/>
                <w:szCs w:val="19"/>
              </w:rPr>
            </w:pPr>
            <w:r>
              <w:rPr>
                <w:rFonts w:ascii="仿宋" w:hAnsi="仿宋" w:eastAsia="仿宋" w:cs="仿宋"/>
                <w:spacing w:val="5"/>
                <w:sz w:val="19"/>
                <w:szCs w:val="19"/>
              </w:rPr>
              <w:t xml:space="preserve">姓     </w:t>
            </w:r>
            <w:r>
              <w:rPr>
                <w:rFonts w:ascii="仿宋" w:hAnsi="仿宋" w:eastAsia="仿宋" w:cs="仿宋"/>
                <w:spacing w:val="4"/>
                <w:sz w:val="19"/>
                <w:szCs w:val="19"/>
              </w:rPr>
              <w:t>名</w:t>
            </w:r>
          </w:p>
        </w:tc>
        <w:tc>
          <w:tcPr>
            <w:tcW w:w="2438" w:type="dxa"/>
            <w:gridSpan w:val="3"/>
            <w:vAlign w:val="top"/>
          </w:tcPr>
          <w:p>
            <w:pPr>
              <w:spacing w:before="129" w:line="266" w:lineRule="auto"/>
              <w:ind w:left="1882" w:right="168" w:hanging="206"/>
              <w:rPr>
                <w:rFonts w:ascii="仿宋" w:hAnsi="仿宋" w:eastAsia="仿宋" w:cs="仿宋"/>
                <w:sz w:val="19"/>
                <w:szCs w:val="19"/>
              </w:rPr>
            </w:pPr>
            <w:r>
              <w:rPr>
                <w:rFonts w:ascii="仿宋" w:hAnsi="仿宋" w:eastAsia="仿宋" w:cs="仿宋"/>
                <w:spacing w:val="6"/>
                <w:sz w:val="19"/>
                <w:szCs w:val="19"/>
              </w:rPr>
              <w:t>身份证</w:t>
            </w:r>
            <w:r>
              <w:rPr>
                <w:rFonts w:ascii="仿宋" w:hAnsi="仿宋" w:eastAsia="仿宋" w:cs="仿宋"/>
                <w:sz w:val="19"/>
                <w:szCs w:val="19"/>
              </w:rPr>
              <w:t xml:space="preserve"> 号</w:t>
            </w:r>
          </w:p>
        </w:tc>
        <w:tc>
          <w:tcPr>
            <w:tcW w:w="2499" w:type="dxa"/>
            <w:vAlign w:val="top"/>
          </w:tcPr>
          <w:p>
            <w:pPr>
              <w:rPr>
                <w:rFonts w:ascii="Arial"/>
                <w:sz w:val="21"/>
              </w:rPr>
            </w:pPr>
          </w:p>
        </w:tc>
        <w:tc>
          <w:tcPr>
            <w:tcW w:w="1079"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before="62" w:line="227" w:lineRule="auto"/>
              <w:ind w:left="147"/>
              <w:rPr>
                <w:rFonts w:ascii="仿宋" w:hAnsi="仿宋" w:eastAsia="仿宋" w:cs="仿宋"/>
                <w:sz w:val="19"/>
                <w:szCs w:val="19"/>
              </w:rPr>
            </w:pPr>
            <w:r>
              <w:rPr>
                <w:rFonts w:ascii="仿宋" w:hAnsi="仿宋" w:eastAsia="仿宋" w:cs="仿宋"/>
                <w:spacing w:val="8"/>
                <w:sz w:val="19"/>
                <w:szCs w:val="19"/>
              </w:rPr>
              <w:t>人</w:t>
            </w:r>
            <w:r>
              <w:rPr>
                <w:rFonts w:ascii="仿宋" w:hAnsi="仿宋" w:eastAsia="仿宋" w:cs="仿宋"/>
                <w:spacing w:val="7"/>
                <w:sz w:val="19"/>
                <w:szCs w:val="19"/>
              </w:rPr>
              <w:t>员类别</w:t>
            </w:r>
          </w:p>
        </w:tc>
        <w:tc>
          <w:tcPr>
            <w:tcW w:w="2164" w:type="dxa"/>
            <w:vAlign w:val="top"/>
          </w:tcPr>
          <w:p>
            <w:pPr>
              <w:spacing w:before="128" w:line="266" w:lineRule="auto"/>
              <w:ind w:left="136" w:right="412"/>
              <w:rPr>
                <w:rFonts w:ascii="仿宋" w:hAnsi="仿宋" w:eastAsia="仿宋" w:cs="仿宋"/>
                <w:sz w:val="19"/>
                <w:szCs w:val="19"/>
              </w:rPr>
            </w:pPr>
            <w:r>
              <w:rPr>
                <w:rFonts w:ascii="宋体" w:hAnsi="宋体" w:eastAsia="宋体" w:cs="宋体"/>
                <w:spacing w:val="5"/>
                <w:sz w:val="19"/>
                <w:szCs w:val="19"/>
              </w:rPr>
              <w:t>□</w:t>
            </w:r>
            <w:r>
              <w:rPr>
                <w:rFonts w:ascii="仿宋" w:hAnsi="仿宋" w:eastAsia="仿宋" w:cs="仿宋"/>
                <w:spacing w:val="5"/>
                <w:sz w:val="19"/>
                <w:szCs w:val="19"/>
              </w:rPr>
              <w:t xml:space="preserve">退休 </w:t>
            </w:r>
            <w:r>
              <w:rPr>
                <w:rFonts w:ascii="宋体" w:hAnsi="宋体" w:eastAsia="宋体" w:cs="宋体"/>
                <w:spacing w:val="5"/>
                <w:sz w:val="19"/>
                <w:szCs w:val="19"/>
              </w:rPr>
              <w:t>□</w:t>
            </w:r>
            <w:r>
              <w:rPr>
                <w:rFonts w:ascii="仿宋" w:hAnsi="仿宋" w:eastAsia="仿宋" w:cs="仿宋"/>
                <w:spacing w:val="5"/>
                <w:sz w:val="19"/>
                <w:szCs w:val="19"/>
              </w:rPr>
              <w:t>在</w:t>
            </w:r>
            <w:r>
              <w:rPr>
                <w:rFonts w:ascii="宋体" w:hAnsi="宋体" w:eastAsia="宋体" w:cs="宋体"/>
                <w:spacing w:val="5"/>
                <w:sz w:val="19"/>
                <w:szCs w:val="19"/>
              </w:rPr>
              <w:t>职</w:t>
            </w:r>
            <w:r>
              <w:rPr>
                <w:rFonts w:ascii="宋体" w:hAnsi="宋体" w:eastAsia="宋体" w:cs="宋体"/>
                <w:sz w:val="19"/>
                <w:szCs w:val="19"/>
              </w:rPr>
              <w:t xml:space="preserve">   </w:t>
            </w:r>
            <w:r>
              <w:rPr>
                <w:rFonts w:ascii="宋体" w:hAnsi="宋体" w:eastAsia="宋体" w:cs="宋体"/>
                <w:spacing w:val="7"/>
                <w:sz w:val="19"/>
                <w:szCs w:val="19"/>
              </w:rPr>
              <w:t>□</w:t>
            </w:r>
            <w:r>
              <w:rPr>
                <w:rFonts w:ascii="Times New Roman" w:hAnsi="Times New Roman" w:eastAsia="Times New Roman" w:cs="Times New Roman"/>
                <w:spacing w:val="4"/>
                <w:sz w:val="19"/>
                <w:szCs w:val="19"/>
              </w:rPr>
              <w:t xml:space="preserve">85 </w:t>
            </w:r>
            <w:r>
              <w:rPr>
                <w:rFonts w:ascii="仿宋" w:hAnsi="仿宋" w:eastAsia="仿宋" w:cs="仿宋"/>
                <w:spacing w:val="4"/>
                <w:sz w:val="19"/>
                <w:szCs w:val="19"/>
              </w:rPr>
              <w:t>周</w:t>
            </w:r>
            <w:r>
              <w:rPr>
                <w:rFonts w:ascii="宋体" w:hAnsi="宋体" w:eastAsia="宋体" w:cs="宋体"/>
                <w:spacing w:val="4"/>
                <w:sz w:val="19"/>
                <w:szCs w:val="19"/>
              </w:rPr>
              <w:t>岁</w:t>
            </w:r>
            <w:r>
              <w:rPr>
                <w:rFonts w:ascii="仿宋" w:hAnsi="仿宋" w:eastAsia="仿宋" w:cs="仿宋"/>
                <w:spacing w:val="4"/>
                <w:sz w:val="19"/>
                <w:szCs w:val="19"/>
              </w:rPr>
              <w:t>以上老人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244" w:type="dxa"/>
            <w:vAlign w:val="top"/>
          </w:tcPr>
          <w:p>
            <w:pPr>
              <w:spacing w:before="187" w:line="224" w:lineRule="auto"/>
              <w:ind w:left="131"/>
              <w:rPr>
                <w:rFonts w:ascii="仿宋" w:hAnsi="仿宋" w:eastAsia="仿宋" w:cs="仿宋"/>
                <w:sz w:val="19"/>
                <w:szCs w:val="19"/>
              </w:rPr>
            </w:pPr>
            <w:r>
              <w:rPr>
                <w:rFonts w:ascii="仿宋" w:hAnsi="仿宋" w:eastAsia="仿宋" w:cs="仿宋"/>
                <w:spacing w:val="8"/>
                <w:sz w:val="19"/>
                <w:szCs w:val="19"/>
              </w:rPr>
              <w:t>性</w:t>
            </w:r>
            <w:r>
              <w:rPr>
                <w:rFonts w:ascii="仿宋" w:hAnsi="仿宋" w:eastAsia="仿宋" w:cs="仿宋"/>
                <w:spacing w:val="4"/>
                <w:sz w:val="19"/>
                <w:szCs w:val="19"/>
              </w:rPr>
              <w:t xml:space="preserve">      别</w:t>
            </w:r>
          </w:p>
        </w:tc>
        <w:tc>
          <w:tcPr>
            <w:tcW w:w="1499" w:type="dxa"/>
            <w:gridSpan w:val="2"/>
            <w:vAlign w:val="top"/>
          </w:tcPr>
          <w:p>
            <w:pPr>
              <w:rPr>
                <w:rFonts w:ascii="Arial"/>
                <w:sz w:val="21"/>
              </w:rPr>
            </w:pPr>
          </w:p>
        </w:tc>
        <w:tc>
          <w:tcPr>
            <w:tcW w:w="939" w:type="dxa"/>
            <w:vAlign w:val="top"/>
          </w:tcPr>
          <w:p>
            <w:pPr>
              <w:spacing w:before="57" w:line="251" w:lineRule="auto"/>
              <w:ind w:left="184" w:right="168" w:firstLine="12"/>
              <w:rPr>
                <w:rFonts w:ascii="仿宋" w:hAnsi="仿宋" w:eastAsia="仿宋" w:cs="仿宋"/>
                <w:sz w:val="19"/>
                <w:szCs w:val="19"/>
              </w:rPr>
            </w:pPr>
            <w:r>
              <w:rPr>
                <w:rFonts w:ascii="仿宋" w:hAnsi="仿宋" w:eastAsia="仿宋" w:cs="仿宋"/>
                <w:spacing w:val="-1"/>
                <w:sz w:val="19"/>
                <w:szCs w:val="19"/>
              </w:rPr>
              <w:t>医疗</w:t>
            </w:r>
            <w:r>
              <w:rPr>
                <w:rFonts w:ascii="仿宋" w:hAnsi="仿宋" w:eastAsia="仿宋" w:cs="仿宋"/>
                <w:sz w:val="19"/>
                <w:szCs w:val="19"/>
              </w:rPr>
              <w:t xml:space="preserve">保 </w:t>
            </w:r>
            <w:r>
              <w:rPr>
                <w:rFonts w:ascii="仿宋" w:hAnsi="仿宋" w:eastAsia="仿宋" w:cs="仿宋"/>
                <w:spacing w:val="5"/>
                <w:sz w:val="19"/>
                <w:szCs w:val="19"/>
              </w:rPr>
              <w:t>障</w:t>
            </w:r>
            <w:r>
              <w:rPr>
                <w:rFonts w:ascii="仿宋" w:hAnsi="仿宋" w:eastAsia="仿宋" w:cs="仿宋"/>
                <w:spacing w:val="3"/>
                <w:sz w:val="19"/>
                <w:szCs w:val="19"/>
              </w:rPr>
              <w:t>卡号</w:t>
            </w:r>
          </w:p>
        </w:tc>
        <w:tc>
          <w:tcPr>
            <w:tcW w:w="2499" w:type="dxa"/>
            <w:vAlign w:val="top"/>
          </w:tcPr>
          <w:p>
            <w:pPr>
              <w:rPr>
                <w:rFonts w:ascii="Arial"/>
                <w:sz w:val="21"/>
              </w:rPr>
            </w:pPr>
          </w:p>
        </w:tc>
        <w:tc>
          <w:tcPr>
            <w:tcW w:w="1079" w:type="dxa"/>
            <w:vMerge w:val="continue"/>
            <w:tcBorders>
              <w:top w:val="nil"/>
            </w:tcBorders>
            <w:vAlign w:val="top"/>
          </w:tcPr>
          <w:p>
            <w:pPr>
              <w:rPr>
                <w:rFonts w:ascii="Arial"/>
                <w:sz w:val="21"/>
              </w:rPr>
            </w:pPr>
          </w:p>
        </w:tc>
        <w:tc>
          <w:tcPr>
            <w:tcW w:w="2164" w:type="dxa"/>
            <w:vAlign w:val="top"/>
          </w:tcPr>
          <w:p>
            <w:pPr>
              <w:spacing w:before="188" w:line="224" w:lineRule="auto"/>
              <w:ind w:left="134"/>
              <w:rPr>
                <w:rFonts w:ascii="仿宋" w:hAnsi="仿宋" w:eastAsia="仿宋" w:cs="仿宋"/>
                <w:sz w:val="19"/>
                <w:szCs w:val="19"/>
              </w:rPr>
            </w:pPr>
            <w:r>
              <w:rPr>
                <w:rFonts w:ascii="Times New Roman" w:hAnsi="Times New Roman" w:eastAsia="Times New Roman" w:cs="Times New Roman"/>
                <w:spacing w:val="8"/>
                <w:sz w:val="19"/>
                <w:szCs w:val="19"/>
              </w:rPr>
              <w:t>□</w:t>
            </w:r>
            <w:r>
              <w:rPr>
                <w:rFonts w:ascii="仿宋" w:hAnsi="仿宋" w:eastAsia="仿宋" w:cs="仿宋"/>
                <w:spacing w:val="8"/>
                <w:sz w:val="19"/>
                <w:szCs w:val="19"/>
              </w:rPr>
              <w:t>低保对象、特困人员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244" w:type="dxa"/>
            <w:vAlign w:val="top"/>
          </w:tcPr>
          <w:p>
            <w:pPr>
              <w:spacing w:before="45" w:line="227" w:lineRule="auto"/>
              <w:ind w:left="278"/>
              <w:rPr>
                <w:rFonts w:ascii="仿宋" w:hAnsi="仿宋" w:eastAsia="仿宋" w:cs="仿宋"/>
                <w:sz w:val="19"/>
                <w:szCs w:val="19"/>
              </w:rPr>
            </w:pPr>
            <w:r>
              <w:rPr>
                <w:rFonts w:ascii="仿宋" w:hAnsi="仿宋" w:eastAsia="仿宋" w:cs="仿宋"/>
                <w:spacing w:val="4"/>
                <w:sz w:val="19"/>
                <w:szCs w:val="19"/>
              </w:rPr>
              <w:t>项</w:t>
            </w:r>
            <w:r>
              <w:rPr>
                <w:rFonts w:ascii="仿宋" w:hAnsi="仿宋" w:eastAsia="仿宋" w:cs="仿宋"/>
                <w:spacing w:val="3"/>
                <w:sz w:val="19"/>
                <w:szCs w:val="19"/>
              </w:rPr>
              <w:t xml:space="preserve"> </w:t>
            </w:r>
            <w:r>
              <w:rPr>
                <w:rFonts w:ascii="仿宋" w:hAnsi="仿宋" w:eastAsia="仿宋" w:cs="仿宋"/>
                <w:spacing w:val="2"/>
                <w:sz w:val="19"/>
                <w:szCs w:val="19"/>
              </w:rPr>
              <w:t xml:space="preserve">   目</w:t>
            </w:r>
          </w:p>
        </w:tc>
        <w:tc>
          <w:tcPr>
            <w:tcW w:w="1119" w:type="dxa"/>
            <w:vAlign w:val="top"/>
          </w:tcPr>
          <w:p>
            <w:pPr>
              <w:spacing w:before="45" w:line="226" w:lineRule="auto"/>
              <w:ind w:left="364"/>
              <w:rPr>
                <w:rFonts w:ascii="仿宋" w:hAnsi="仿宋" w:eastAsia="仿宋" w:cs="仿宋"/>
                <w:sz w:val="19"/>
                <w:szCs w:val="19"/>
              </w:rPr>
            </w:pPr>
            <w:r>
              <w:rPr>
                <w:rFonts w:ascii="仿宋" w:hAnsi="仿宋" w:eastAsia="仿宋" w:cs="仿宋"/>
                <w:spacing w:val="5"/>
                <w:sz w:val="19"/>
                <w:szCs w:val="19"/>
              </w:rPr>
              <w:t>评分</w:t>
            </w:r>
          </w:p>
        </w:tc>
        <w:tc>
          <w:tcPr>
            <w:tcW w:w="4897" w:type="dxa"/>
            <w:gridSpan w:val="4"/>
            <w:vAlign w:val="top"/>
          </w:tcPr>
          <w:p>
            <w:pPr>
              <w:spacing w:before="45" w:line="226" w:lineRule="auto"/>
              <w:ind w:left="2176"/>
              <w:rPr>
                <w:rFonts w:ascii="仿宋" w:hAnsi="仿宋" w:eastAsia="仿宋" w:cs="仿宋"/>
                <w:sz w:val="19"/>
                <w:szCs w:val="19"/>
              </w:rPr>
            </w:pPr>
            <w:r>
              <w:rPr>
                <w:rFonts w:ascii="仿宋" w:hAnsi="仿宋" w:eastAsia="仿宋" w:cs="仿宋"/>
                <w:spacing w:val="24"/>
                <w:sz w:val="19"/>
                <w:szCs w:val="19"/>
              </w:rPr>
              <w:t>标</w:t>
            </w:r>
            <w:r>
              <w:rPr>
                <w:rFonts w:ascii="仿宋" w:hAnsi="仿宋" w:eastAsia="仿宋" w:cs="仿宋"/>
                <w:spacing w:val="23"/>
                <w:sz w:val="19"/>
                <w:szCs w:val="19"/>
              </w:rPr>
              <w:t xml:space="preserve"> 准</w:t>
            </w:r>
          </w:p>
        </w:tc>
        <w:tc>
          <w:tcPr>
            <w:tcW w:w="2164" w:type="dxa"/>
            <w:vAlign w:val="top"/>
          </w:tcPr>
          <w:p>
            <w:pPr>
              <w:spacing w:before="45" w:line="226" w:lineRule="auto"/>
              <w:ind w:left="888"/>
              <w:rPr>
                <w:rFonts w:ascii="仿宋" w:hAnsi="仿宋" w:eastAsia="仿宋" w:cs="仿宋"/>
                <w:sz w:val="19"/>
                <w:szCs w:val="19"/>
              </w:rPr>
            </w:pPr>
            <w:r>
              <w:rPr>
                <w:rFonts w:ascii="仿宋" w:hAnsi="仿宋" w:eastAsia="仿宋" w:cs="仿宋"/>
                <w:spacing w:val="5"/>
                <w:sz w:val="19"/>
                <w:szCs w:val="19"/>
              </w:rPr>
              <w:t>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244" w:type="dxa"/>
            <w:vMerge w:val="restart"/>
            <w:tcBorders>
              <w:bottom w:val="nil"/>
            </w:tcBorders>
            <w:vAlign w:val="top"/>
          </w:tcPr>
          <w:p>
            <w:pPr>
              <w:spacing w:line="343" w:lineRule="auto"/>
              <w:rPr>
                <w:rFonts w:ascii="Arial"/>
                <w:sz w:val="21"/>
              </w:rPr>
            </w:pPr>
          </w:p>
          <w:p>
            <w:pPr>
              <w:spacing w:line="344" w:lineRule="auto"/>
              <w:rPr>
                <w:rFonts w:ascii="Arial"/>
                <w:sz w:val="21"/>
              </w:rPr>
            </w:pPr>
          </w:p>
          <w:p>
            <w:pPr>
              <w:spacing w:before="62" w:line="225" w:lineRule="auto"/>
              <w:ind w:left="230"/>
              <w:rPr>
                <w:rFonts w:ascii="仿宋" w:hAnsi="仿宋" w:eastAsia="仿宋" w:cs="仿宋"/>
                <w:sz w:val="19"/>
                <w:szCs w:val="19"/>
              </w:rPr>
            </w:pPr>
            <w:r>
              <w:rPr>
                <w:rFonts w:ascii="仿宋" w:hAnsi="仿宋" w:eastAsia="仿宋" w:cs="仿宋"/>
                <w:spacing w:val="7"/>
                <w:sz w:val="19"/>
                <w:szCs w:val="19"/>
              </w:rPr>
              <w:t>控制大便</w:t>
            </w:r>
          </w:p>
        </w:tc>
        <w:tc>
          <w:tcPr>
            <w:tcW w:w="1119" w:type="dxa"/>
            <w:vAlign w:val="top"/>
          </w:tcPr>
          <w:p>
            <w:pPr>
              <w:spacing w:before="45"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gridSpan w:val="4"/>
            <w:vAlign w:val="top"/>
          </w:tcPr>
          <w:p>
            <w:pPr>
              <w:spacing w:before="45" w:line="224" w:lineRule="auto"/>
              <w:ind w:left="122"/>
              <w:rPr>
                <w:rFonts w:ascii="仿宋" w:hAnsi="仿宋" w:eastAsia="仿宋" w:cs="仿宋"/>
                <w:sz w:val="19"/>
                <w:szCs w:val="19"/>
              </w:rPr>
            </w:pPr>
            <w:r>
              <w:rPr>
                <w:rFonts w:ascii="仿宋" w:hAnsi="仿宋" w:eastAsia="仿宋" w:cs="仿宋"/>
                <w:spacing w:val="6"/>
                <w:sz w:val="19"/>
                <w:szCs w:val="19"/>
              </w:rPr>
              <w:t>失禁或昏迷</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389"/>
              <w:rPr>
                <w:rFonts w:ascii="仿宋" w:hAnsi="仿宋" w:eastAsia="仿宋" w:cs="仿宋"/>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z w:val="19"/>
                <w:szCs w:val="19"/>
              </w:rPr>
              <w:t xml:space="preserve"> </w:t>
            </w:r>
            <w:r>
              <w:rPr>
                <w:rFonts w:ascii="仿宋" w:hAnsi="仿宋" w:eastAsia="仿宋" w:cs="仿宋"/>
                <w:sz w:val="19"/>
                <w:szCs w:val="19"/>
              </w:rPr>
              <w:t>分</w:t>
            </w:r>
          </w:p>
        </w:tc>
        <w:tc>
          <w:tcPr>
            <w:tcW w:w="4897" w:type="dxa"/>
            <w:gridSpan w:val="4"/>
            <w:vAlign w:val="top"/>
          </w:tcPr>
          <w:p>
            <w:pPr>
              <w:spacing w:before="45" w:line="225" w:lineRule="auto"/>
              <w:ind w:left="120"/>
              <w:rPr>
                <w:rFonts w:ascii="仿宋" w:hAnsi="仿宋" w:eastAsia="仿宋" w:cs="仿宋"/>
                <w:sz w:val="19"/>
                <w:szCs w:val="19"/>
              </w:rPr>
            </w:pPr>
            <w:r>
              <w:rPr>
                <w:rFonts w:ascii="仿宋" w:hAnsi="仿宋" w:eastAsia="仿宋" w:cs="仿宋"/>
                <w:spacing w:val="13"/>
                <w:sz w:val="19"/>
                <w:szCs w:val="19"/>
              </w:rPr>
              <w:t>给</w:t>
            </w:r>
            <w:r>
              <w:rPr>
                <w:rFonts w:ascii="仿宋" w:hAnsi="仿宋" w:eastAsia="仿宋" w:cs="仿宋"/>
                <w:spacing w:val="9"/>
                <w:sz w:val="19"/>
                <w:szCs w:val="19"/>
              </w:rPr>
              <w:t>予最大肢体帮助，频繁出现无法控制大便的情况</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163" w:line="227" w:lineRule="auto"/>
              <w:ind w:left="395"/>
              <w:rPr>
                <w:rFonts w:ascii="仿宋" w:hAnsi="仿宋" w:eastAsia="仿宋" w:cs="仿宋"/>
                <w:sz w:val="19"/>
                <w:szCs w:val="19"/>
              </w:rPr>
            </w:pPr>
            <w:r>
              <w:rPr>
                <w:rFonts w:ascii="Times New Roman" w:hAnsi="Times New Roman" w:eastAsia="Times New Roman" w:cs="Times New Roman"/>
                <w:spacing w:val="-2"/>
                <w:sz w:val="19"/>
                <w:szCs w:val="19"/>
              </w:rPr>
              <w:t>5</w:t>
            </w:r>
            <w:r>
              <w:rPr>
                <w:rFonts w:ascii="Times New Roman" w:hAnsi="Times New Roman" w:eastAsia="Times New Roman" w:cs="Times New Roman"/>
                <w:spacing w:val="-1"/>
                <w:sz w:val="19"/>
                <w:szCs w:val="19"/>
              </w:rPr>
              <w:t xml:space="preserve"> </w:t>
            </w:r>
            <w:r>
              <w:rPr>
                <w:rFonts w:ascii="仿宋" w:hAnsi="仿宋" w:eastAsia="仿宋" w:cs="仿宋"/>
                <w:spacing w:val="-1"/>
                <w:sz w:val="19"/>
                <w:szCs w:val="19"/>
              </w:rPr>
              <w:t>分</w:t>
            </w:r>
          </w:p>
        </w:tc>
        <w:tc>
          <w:tcPr>
            <w:tcW w:w="4897" w:type="dxa"/>
            <w:gridSpan w:val="4"/>
            <w:vAlign w:val="top"/>
          </w:tcPr>
          <w:p>
            <w:pPr>
              <w:spacing w:before="33" w:line="238" w:lineRule="auto"/>
              <w:ind w:left="118" w:right="189" w:firstLine="10"/>
              <w:rPr>
                <w:rFonts w:ascii="仿宋" w:hAnsi="仿宋" w:eastAsia="仿宋" w:cs="仿宋"/>
                <w:sz w:val="19"/>
                <w:szCs w:val="19"/>
              </w:rPr>
            </w:pPr>
            <w:r>
              <w:rPr>
                <w:rFonts w:ascii="仿宋" w:hAnsi="仿宋" w:eastAsia="仿宋" w:cs="仿宋"/>
                <w:spacing w:val="9"/>
                <w:sz w:val="19"/>
                <w:szCs w:val="19"/>
              </w:rPr>
              <w:t>能掌握排便的基本步骤，但生理上不能控制，偶有</w:t>
            </w:r>
            <w:r>
              <w:rPr>
                <w:rFonts w:ascii="仿宋" w:hAnsi="仿宋" w:eastAsia="仿宋" w:cs="仿宋"/>
                <w:spacing w:val="5"/>
                <w:sz w:val="19"/>
                <w:szCs w:val="19"/>
              </w:rPr>
              <w:t>失</w:t>
            </w:r>
            <w:r>
              <w:rPr>
                <w:rFonts w:ascii="仿宋" w:hAnsi="仿宋" w:eastAsia="仿宋" w:cs="仿宋"/>
                <w:sz w:val="19"/>
                <w:szCs w:val="19"/>
              </w:rPr>
              <w:t xml:space="preserve"> </w:t>
            </w:r>
            <w:r>
              <w:rPr>
                <w:rFonts w:ascii="仿宋" w:hAnsi="仿宋" w:eastAsia="仿宋" w:cs="仿宋"/>
                <w:spacing w:val="14"/>
                <w:sz w:val="19"/>
                <w:szCs w:val="19"/>
              </w:rPr>
              <w:t>禁</w:t>
            </w:r>
            <w:r>
              <w:rPr>
                <w:rFonts w:ascii="仿宋" w:hAnsi="仿宋" w:eastAsia="仿宋" w:cs="仿宋"/>
                <w:spacing w:val="8"/>
                <w:sz w:val="19"/>
                <w:szCs w:val="19"/>
              </w:rPr>
              <w:t>，需要尿垫类物品协助</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397"/>
              <w:rPr>
                <w:rFonts w:ascii="仿宋" w:hAnsi="仿宋" w:eastAsia="仿宋" w:cs="仿宋"/>
                <w:sz w:val="19"/>
                <w:szCs w:val="19"/>
              </w:rPr>
            </w:pPr>
            <w:r>
              <w:rPr>
                <w:rFonts w:ascii="Times New Roman" w:hAnsi="Times New Roman" w:eastAsia="Times New Roman" w:cs="Times New Roman"/>
                <w:spacing w:val="-3"/>
                <w:sz w:val="19"/>
                <w:szCs w:val="19"/>
              </w:rPr>
              <w:t>8</w:t>
            </w:r>
            <w:r>
              <w:rPr>
                <w:rFonts w:ascii="Times New Roman" w:hAnsi="Times New Roman" w:eastAsia="Times New Roman" w:cs="Times New Roman"/>
                <w:spacing w:val="-2"/>
                <w:sz w:val="19"/>
                <w:szCs w:val="19"/>
              </w:rPr>
              <w:t xml:space="preserve"> </w:t>
            </w:r>
            <w:r>
              <w:rPr>
                <w:rFonts w:ascii="仿宋" w:hAnsi="仿宋" w:eastAsia="仿宋" w:cs="仿宋"/>
                <w:spacing w:val="-2"/>
                <w:sz w:val="19"/>
                <w:szCs w:val="19"/>
              </w:rPr>
              <w:t>分</w:t>
            </w:r>
          </w:p>
        </w:tc>
        <w:tc>
          <w:tcPr>
            <w:tcW w:w="4897" w:type="dxa"/>
            <w:gridSpan w:val="4"/>
            <w:vAlign w:val="top"/>
          </w:tcPr>
          <w:p>
            <w:pPr>
              <w:spacing w:before="46" w:line="224" w:lineRule="auto"/>
              <w:ind w:left="108"/>
              <w:rPr>
                <w:rFonts w:ascii="仿宋" w:hAnsi="仿宋" w:eastAsia="仿宋" w:cs="仿宋"/>
                <w:sz w:val="19"/>
                <w:szCs w:val="19"/>
              </w:rPr>
            </w:pPr>
            <w:r>
              <w:rPr>
                <w:rFonts w:ascii="仿宋" w:hAnsi="仿宋" w:eastAsia="仿宋" w:cs="仿宋"/>
                <w:spacing w:val="18"/>
                <w:sz w:val="19"/>
                <w:szCs w:val="19"/>
              </w:rPr>
              <w:t>依</w:t>
            </w:r>
            <w:r>
              <w:rPr>
                <w:rFonts w:ascii="仿宋" w:hAnsi="仿宋" w:eastAsia="仿宋" w:cs="仿宋"/>
                <w:spacing w:val="16"/>
                <w:sz w:val="19"/>
                <w:szCs w:val="19"/>
              </w:rPr>
              <w:t>靠</w:t>
            </w:r>
            <w:r>
              <w:rPr>
                <w:rFonts w:ascii="仿宋" w:hAnsi="仿宋" w:eastAsia="仿宋" w:cs="仿宋"/>
                <w:spacing w:val="9"/>
                <w:sz w:val="19"/>
                <w:szCs w:val="19"/>
              </w:rPr>
              <w:t>外人帮助或引导使用排便器具或药物可以控制</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tcBorders>
            <w:vAlign w:val="top"/>
          </w:tcPr>
          <w:p>
            <w:pPr>
              <w:rPr>
                <w:rFonts w:ascii="Arial"/>
                <w:sz w:val="21"/>
              </w:rPr>
            </w:pPr>
          </w:p>
        </w:tc>
        <w:tc>
          <w:tcPr>
            <w:tcW w:w="1119" w:type="dxa"/>
            <w:vAlign w:val="top"/>
          </w:tcPr>
          <w:p>
            <w:pPr>
              <w:spacing w:before="46"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10 </w:t>
            </w:r>
            <w:r>
              <w:rPr>
                <w:rFonts w:ascii="仿宋" w:hAnsi="仿宋" w:eastAsia="仿宋" w:cs="仿宋"/>
                <w:spacing w:val="-3"/>
                <w:sz w:val="19"/>
                <w:szCs w:val="19"/>
              </w:rPr>
              <w:t>分</w:t>
            </w:r>
          </w:p>
        </w:tc>
        <w:tc>
          <w:tcPr>
            <w:tcW w:w="4897" w:type="dxa"/>
            <w:gridSpan w:val="4"/>
            <w:vAlign w:val="top"/>
          </w:tcPr>
          <w:p>
            <w:pPr>
              <w:spacing w:before="46" w:line="226" w:lineRule="auto"/>
              <w:ind w:left="120"/>
              <w:rPr>
                <w:rFonts w:ascii="仿宋" w:hAnsi="仿宋" w:eastAsia="仿宋" w:cs="仿宋"/>
                <w:sz w:val="19"/>
                <w:szCs w:val="19"/>
              </w:rPr>
            </w:pPr>
            <w:r>
              <w:rPr>
                <w:rFonts w:ascii="仿宋" w:hAnsi="仿宋" w:eastAsia="仿宋" w:cs="仿宋"/>
                <w:spacing w:val="10"/>
                <w:sz w:val="19"/>
                <w:szCs w:val="19"/>
              </w:rPr>
              <w:t>可</w:t>
            </w:r>
            <w:r>
              <w:rPr>
                <w:rFonts w:ascii="仿宋" w:hAnsi="仿宋" w:eastAsia="仿宋" w:cs="仿宋"/>
                <w:spacing w:val="7"/>
                <w:sz w:val="19"/>
                <w:szCs w:val="19"/>
              </w:rPr>
              <w:t>完全自主排便</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restart"/>
            <w:tcBorders>
              <w:bottom w:val="nil"/>
            </w:tcBorders>
            <w:vAlign w:val="top"/>
          </w:tcPr>
          <w:p>
            <w:pPr>
              <w:spacing w:line="343" w:lineRule="auto"/>
              <w:rPr>
                <w:rFonts w:ascii="Arial"/>
                <w:sz w:val="21"/>
              </w:rPr>
            </w:pPr>
          </w:p>
          <w:p>
            <w:pPr>
              <w:spacing w:line="343" w:lineRule="auto"/>
              <w:rPr>
                <w:rFonts w:ascii="Arial"/>
                <w:sz w:val="21"/>
              </w:rPr>
            </w:pPr>
          </w:p>
          <w:p>
            <w:pPr>
              <w:spacing w:before="61" w:line="225" w:lineRule="auto"/>
              <w:ind w:left="230"/>
              <w:rPr>
                <w:rFonts w:ascii="仿宋" w:hAnsi="仿宋" w:eastAsia="仿宋" w:cs="仿宋"/>
                <w:sz w:val="19"/>
                <w:szCs w:val="19"/>
              </w:rPr>
            </w:pPr>
            <w:r>
              <w:rPr>
                <w:rFonts w:ascii="仿宋" w:hAnsi="仿宋" w:eastAsia="仿宋" w:cs="仿宋"/>
                <w:spacing w:val="7"/>
                <w:sz w:val="19"/>
                <w:szCs w:val="19"/>
              </w:rPr>
              <w:t>控制小便</w:t>
            </w:r>
          </w:p>
        </w:tc>
        <w:tc>
          <w:tcPr>
            <w:tcW w:w="1119" w:type="dxa"/>
            <w:vAlign w:val="top"/>
          </w:tcPr>
          <w:p>
            <w:pPr>
              <w:spacing w:before="46"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gridSpan w:val="4"/>
            <w:vAlign w:val="top"/>
          </w:tcPr>
          <w:p>
            <w:pPr>
              <w:spacing w:before="46" w:line="224" w:lineRule="auto"/>
              <w:ind w:left="122"/>
              <w:rPr>
                <w:rFonts w:ascii="仿宋" w:hAnsi="仿宋" w:eastAsia="仿宋" w:cs="仿宋"/>
                <w:sz w:val="19"/>
                <w:szCs w:val="19"/>
              </w:rPr>
            </w:pPr>
            <w:r>
              <w:rPr>
                <w:rFonts w:ascii="仿宋" w:hAnsi="仿宋" w:eastAsia="仿宋" w:cs="仿宋"/>
                <w:spacing w:val="10"/>
                <w:sz w:val="19"/>
                <w:szCs w:val="19"/>
              </w:rPr>
              <w:t>失</w:t>
            </w:r>
            <w:r>
              <w:rPr>
                <w:rFonts w:ascii="仿宋" w:hAnsi="仿宋" w:eastAsia="仿宋" w:cs="仿宋"/>
                <w:spacing w:val="8"/>
                <w:sz w:val="19"/>
                <w:szCs w:val="19"/>
              </w:rPr>
              <w:t>禁或昏迷或需他人导尿</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408"/>
              <w:rPr>
                <w:rFonts w:ascii="仿宋" w:hAnsi="仿宋" w:eastAsia="仿宋" w:cs="仿宋"/>
                <w:sz w:val="19"/>
                <w:szCs w:val="19"/>
              </w:rPr>
            </w:pPr>
            <w:r>
              <w:rPr>
                <w:rFonts w:ascii="Times New Roman" w:hAnsi="Times New Roman" w:eastAsia="Times New Roman" w:cs="Times New Roman"/>
                <w:spacing w:val="-8"/>
                <w:sz w:val="19"/>
                <w:szCs w:val="19"/>
              </w:rPr>
              <w:t>1</w:t>
            </w:r>
            <w:r>
              <w:rPr>
                <w:rFonts w:ascii="Times New Roman" w:hAnsi="Times New Roman" w:eastAsia="Times New Roman" w:cs="Times New Roman"/>
                <w:spacing w:val="-5"/>
                <w:sz w:val="19"/>
                <w:szCs w:val="19"/>
              </w:rPr>
              <w:t xml:space="preserve"> </w:t>
            </w:r>
            <w:r>
              <w:rPr>
                <w:rFonts w:ascii="仿宋" w:hAnsi="仿宋" w:eastAsia="仿宋" w:cs="仿宋"/>
                <w:spacing w:val="-5"/>
                <w:sz w:val="19"/>
                <w:szCs w:val="19"/>
              </w:rPr>
              <w:t>分</w:t>
            </w:r>
          </w:p>
        </w:tc>
        <w:tc>
          <w:tcPr>
            <w:tcW w:w="4897" w:type="dxa"/>
            <w:gridSpan w:val="4"/>
            <w:vAlign w:val="top"/>
          </w:tcPr>
          <w:p>
            <w:pPr>
              <w:spacing w:before="46" w:line="226" w:lineRule="auto"/>
              <w:ind w:left="116"/>
              <w:rPr>
                <w:rFonts w:ascii="仿宋" w:hAnsi="仿宋" w:eastAsia="仿宋" w:cs="仿宋"/>
                <w:sz w:val="19"/>
                <w:szCs w:val="19"/>
              </w:rPr>
            </w:pPr>
            <w:r>
              <w:rPr>
                <w:rFonts w:ascii="仿宋" w:hAnsi="仿宋" w:eastAsia="仿宋" w:cs="仿宋"/>
                <w:spacing w:val="8"/>
                <w:sz w:val="19"/>
                <w:szCs w:val="19"/>
              </w:rPr>
              <w:t>经常发生尿失禁</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162" w:line="227" w:lineRule="auto"/>
              <w:ind w:left="393"/>
              <w:rPr>
                <w:rFonts w:ascii="仿宋" w:hAnsi="仿宋" w:eastAsia="仿宋" w:cs="仿宋"/>
                <w:sz w:val="19"/>
                <w:szCs w:val="19"/>
              </w:rPr>
            </w:pPr>
            <w:r>
              <w:rPr>
                <w:rFonts w:ascii="Times New Roman" w:hAnsi="Times New Roman" w:eastAsia="Times New Roman" w:cs="Times New Roman"/>
                <w:spacing w:val="-1"/>
                <w:sz w:val="19"/>
                <w:szCs w:val="19"/>
              </w:rPr>
              <w:t xml:space="preserve">3 </w:t>
            </w:r>
            <w:r>
              <w:rPr>
                <w:rFonts w:ascii="仿宋" w:hAnsi="仿宋" w:eastAsia="仿宋" w:cs="仿宋"/>
                <w:spacing w:val="-1"/>
                <w:sz w:val="19"/>
                <w:szCs w:val="19"/>
              </w:rPr>
              <w:t>分</w:t>
            </w:r>
          </w:p>
        </w:tc>
        <w:tc>
          <w:tcPr>
            <w:tcW w:w="4897" w:type="dxa"/>
            <w:gridSpan w:val="4"/>
            <w:vAlign w:val="top"/>
          </w:tcPr>
          <w:p>
            <w:pPr>
              <w:spacing w:before="35" w:line="237" w:lineRule="auto"/>
              <w:ind w:left="113" w:right="189" w:firstLine="35"/>
              <w:rPr>
                <w:rFonts w:ascii="仿宋" w:hAnsi="仿宋" w:eastAsia="仿宋" w:cs="仿宋"/>
                <w:sz w:val="19"/>
                <w:szCs w:val="19"/>
              </w:rPr>
            </w:pPr>
            <w:r>
              <w:rPr>
                <w:rFonts w:ascii="仿宋" w:hAnsi="仿宋" w:eastAsia="仿宋" w:cs="仿宋"/>
                <w:spacing w:val="8"/>
                <w:sz w:val="19"/>
                <w:szCs w:val="19"/>
              </w:rPr>
              <w:t>日间可保持干爽，夜间失禁，并需要他人帮助使用</w:t>
            </w:r>
            <w:r>
              <w:rPr>
                <w:rFonts w:ascii="仿宋" w:hAnsi="仿宋" w:eastAsia="仿宋" w:cs="仿宋"/>
                <w:spacing w:val="6"/>
                <w:sz w:val="19"/>
                <w:szCs w:val="19"/>
              </w:rPr>
              <w:t>排</w:t>
            </w:r>
            <w:r>
              <w:rPr>
                <w:rFonts w:ascii="仿宋" w:hAnsi="仿宋" w:eastAsia="仿宋" w:cs="仿宋"/>
                <w:sz w:val="19"/>
                <w:szCs w:val="19"/>
              </w:rPr>
              <w:t xml:space="preserve"> </w:t>
            </w:r>
            <w:r>
              <w:rPr>
                <w:rFonts w:ascii="仿宋" w:hAnsi="仿宋" w:eastAsia="仿宋" w:cs="仿宋"/>
                <w:spacing w:val="7"/>
                <w:sz w:val="19"/>
                <w:szCs w:val="19"/>
              </w:rPr>
              <w:t>尿器</w:t>
            </w:r>
            <w:r>
              <w:rPr>
                <w:rFonts w:ascii="仿宋" w:hAnsi="仿宋" w:eastAsia="仿宋" w:cs="仿宋"/>
                <w:spacing w:val="6"/>
                <w:sz w:val="19"/>
                <w:szCs w:val="19"/>
              </w:rPr>
              <w:t>具</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88"/>
              <w:rPr>
                <w:rFonts w:ascii="仿宋" w:hAnsi="仿宋" w:eastAsia="仿宋" w:cs="仿宋"/>
                <w:sz w:val="19"/>
                <w:szCs w:val="19"/>
              </w:rPr>
            </w:pPr>
            <w:r>
              <w:rPr>
                <w:rFonts w:ascii="Times New Roman" w:hAnsi="Times New Roman" w:eastAsia="Times New Roman" w:cs="Times New Roman"/>
                <w:spacing w:val="1"/>
                <w:sz w:val="19"/>
                <w:szCs w:val="19"/>
              </w:rPr>
              <w:t xml:space="preserve">4 </w:t>
            </w:r>
            <w:r>
              <w:rPr>
                <w:rFonts w:ascii="仿宋" w:hAnsi="仿宋" w:eastAsia="仿宋" w:cs="仿宋"/>
                <w:sz w:val="19"/>
                <w:szCs w:val="19"/>
              </w:rPr>
              <w:t>分</w:t>
            </w:r>
          </w:p>
        </w:tc>
        <w:tc>
          <w:tcPr>
            <w:tcW w:w="4897" w:type="dxa"/>
            <w:gridSpan w:val="4"/>
            <w:vAlign w:val="top"/>
          </w:tcPr>
          <w:p>
            <w:pPr>
              <w:spacing w:before="46" w:line="224" w:lineRule="auto"/>
              <w:ind w:left="122"/>
              <w:rPr>
                <w:rFonts w:ascii="仿宋" w:hAnsi="仿宋" w:eastAsia="仿宋" w:cs="仿宋"/>
                <w:sz w:val="19"/>
                <w:szCs w:val="19"/>
              </w:rPr>
            </w:pPr>
            <w:r>
              <w:rPr>
                <w:rFonts w:ascii="仿宋" w:hAnsi="仿宋" w:eastAsia="仿宋" w:cs="仿宋"/>
                <w:spacing w:val="8"/>
                <w:sz w:val="19"/>
                <w:szCs w:val="19"/>
              </w:rPr>
              <w:t>需</w:t>
            </w:r>
            <w:r>
              <w:rPr>
                <w:rFonts w:ascii="仿宋" w:hAnsi="仿宋" w:eastAsia="仿宋" w:cs="仿宋"/>
                <w:spacing w:val="7"/>
                <w:sz w:val="19"/>
                <w:szCs w:val="19"/>
              </w:rPr>
              <w:t>要</w:t>
            </w:r>
            <w:r>
              <w:rPr>
                <w:rFonts w:ascii="仿宋" w:hAnsi="仿宋" w:eastAsia="仿宋" w:cs="仿宋"/>
                <w:spacing w:val="4"/>
                <w:sz w:val="19"/>
                <w:szCs w:val="19"/>
              </w:rPr>
              <w:t>有人看护或指导使用排尿器具， 间或性小便</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tcBorders>
            <w:vAlign w:val="top"/>
          </w:tcPr>
          <w:p>
            <w:pPr>
              <w:rPr>
                <w:rFonts w:ascii="Arial"/>
                <w:sz w:val="21"/>
              </w:rPr>
            </w:pPr>
          </w:p>
        </w:tc>
        <w:tc>
          <w:tcPr>
            <w:tcW w:w="1119" w:type="dxa"/>
            <w:vAlign w:val="top"/>
          </w:tcPr>
          <w:p>
            <w:pPr>
              <w:spacing w:before="47"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10 </w:t>
            </w:r>
            <w:r>
              <w:rPr>
                <w:rFonts w:ascii="仿宋" w:hAnsi="仿宋" w:eastAsia="仿宋" w:cs="仿宋"/>
                <w:spacing w:val="-3"/>
                <w:sz w:val="19"/>
                <w:szCs w:val="19"/>
              </w:rPr>
              <w:t>分</w:t>
            </w:r>
          </w:p>
        </w:tc>
        <w:tc>
          <w:tcPr>
            <w:tcW w:w="4897" w:type="dxa"/>
            <w:gridSpan w:val="4"/>
            <w:vAlign w:val="top"/>
          </w:tcPr>
          <w:p>
            <w:pPr>
              <w:spacing w:before="47" w:line="225" w:lineRule="auto"/>
              <w:ind w:left="120"/>
              <w:rPr>
                <w:rFonts w:ascii="仿宋" w:hAnsi="仿宋" w:eastAsia="仿宋" w:cs="仿宋"/>
                <w:sz w:val="19"/>
                <w:szCs w:val="19"/>
              </w:rPr>
            </w:pPr>
            <w:r>
              <w:rPr>
                <w:rFonts w:ascii="仿宋" w:hAnsi="仿宋" w:eastAsia="仿宋" w:cs="仿宋"/>
                <w:spacing w:val="15"/>
                <w:sz w:val="19"/>
                <w:szCs w:val="19"/>
              </w:rPr>
              <w:t>可</w:t>
            </w:r>
            <w:r>
              <w:rPr>
                <w:rFonts w:ascii="仿宋" w:hAnsi="仿宋" w:eastAsia="仿宋" w:cs="仿宋"/>
                <w:spacing w:val="8"/>
                <w:sz w:val="19"/>
                <w:szCs w:val="19"/>
              </w:rPr>
              <w:t>自主控制膀胱，无尿失禁</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before="61" w:line="226" w:lineRule="auto"/>
              <w:ind w:left="373"/>
              <w:rPr>
                <w:rFonts w:ascii="仿宋" w:hAnsi="仿宋" w:eastAsia="仿宋" w:cs="仿宋"/>
                <w:sz w:val="19"/>
                <w:szCs w:val="19"/>
              </w:rPr>
            </w:pPr>
            <w:r>
              <w:rPr>
                <w:rFonts w:ascii="仿宋" w:hAnsi="仿宋" w:eastAsia="仿宋" w:cs="仿宋"/>
                <w:spacing w:val="8"/>
                <w:sz w:val="19"/>
                <w:szCs w:val="19"/>
              </w:rPr>
              <w:t>修</w:t>
            </w:r>
            <w:r>
              <w:rPr>
                <w:rFonts w:ascii="仿宋" w:hAnsi="仿宋" w:eastAsia="仿宋" w:cs="仿宋"/>
                <w:spacing w:val="6"/>
                <w:sz w:val="19"/>
                <w:szCs w:val="19"/>
              </w:rPr>
              <w:t xml:space="preserve"> 饰</w:t>
            </w:r>
          </w:p>
        </w:tc>
        <w:tc>
          <w:tcPr>
            <w:tcW w:w="1119" w:type="dxa"/>
            <w:vAlign w:val="top"/>
          </w:tcPr>
          <w:p>
            <w:pPr>
              <w:spacing w:before="47"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gridSpan w:val="4"/>
            <w:vAlign w:val="top"/>
          </w:tcPr>
          <w:p>
            <w:pPr>
              <w:spacing w:before="46" w:line="224" w:lineRule="auto"/>
              <w:ind w:left="143"/>
              <w:rPr>
                <w:rFonts w:ascii="仿宋" w:hAnsi="仿宋" w:eastAsia="仿宋" w:cs="仿宋"/>
                <w:sz w:val="19"/>
                <w:szCs w:val="19"/>
              </w:rPr>
            </w:pPr>
            <w:r>
              <w:rPr>
                <w:rFonts w:ascii="仿宋" w:hAnsi="仿宋" w:eastAsia="仿宋" w:cs="仿宋"/>
                <w:spacing w:val="8"/>
                <w:sz w:val="19"/>
                <w:szCs w:val="19"/>
              </w:rPr>
              <w:t>昏</w:t>
            </w:r>
            <w:r>
              <w:rPr>
                <w:rFonts w:ascii="仿宋" w:hAnsi="仿宋" w:eastAsia="仿宋" w:cs="仿宋"/>
                <w:spacing w:val="7"/>
                <w:sz w:val="19"/>
                <w:szCs w:val="19"/>
              </w:rPr>
              <w:t>迷及意识障碍，完全需要帮助</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408"/>
              <w:rPr>
                <w:rFonts w:ascii="仿宋" w:hAnsi="仿宋" w:eastAsia="仿宋" w:cs="仿宋"/>
                <w:sz w:val="19"/>
                <w:szCs w:val="19"/>
              </w:rPr>
            </w:pPr>
            <w:r>
              <w:rPr>
                <w:rFonts w:ascii="Times New Roman" w:hAnsi="Times New Roman" w:eastAsia="Times New Roman" w:cs="Times New Roman"/>
                <w:spacing w:val="-8"/>
                <w:sz w:val="19"/>
                <w:szCs w:val="19"/>
              </w:rPr>
              <w:t>1</w:t>
            </w:r>
            <w:r>
              <w:rPr>
                <w:rFonts w:ascii="Times New Roman" w:hAnsi="Times New Roman" w:eastAsia="Times New Roman" w:cs="Times New Roman"/>
                <w:spacing w:val="-5"/>
                <w:sz w:val="19"/>
                <w:szCs w:val="19"/>
              </w:rPr>
              <w:t xml:space="preserve"> </w:t>
            </w:r>
            <w:r>
              <w:rPr>
                <w:rFonts w:ascii="仿宋" w:hAnsi="仿宋" w:eastAsia="仿宋" w:cs="仿宋"/>
                <w:spacing w:val="-5"/>
                <w:sz w:val="19"/>
                <w:szCs w:val="19"/>
              </w:rPr>
              <w:t>分</w:t>
            </w:r>
          </w:p>
        </w:tc>
        <w:tc>
          <w:tcPr>
            <w:tcW w:w="4897" w:type="dxa"/>
            <w:gridSpan w:val="4"/>
            <w:vAlign w:val="top"/>
          </w:tcPr>
          <w:p>
            <w:pPr>
              <w:spacing w:before="47" w:line="225" w:lineRule="auto"/>
              <w:ind w:left="122"/>
              <w:rPr>
                <w:rFonts w:ascii="仿宋" w:hAnsi="仿宋" w:eastAsia="仿宋" w:cs="仿宋"/>
                <w:sz w:val="19"/>
                <w:szCs w:val="19"/>
              </w:rPr>
            </w:pPr>
            <w:r>
              <w:rPr>
                <w:rFonts w:ascii="仿宋" w:hAnsi="仿宋" w:eastAsia="仿宋" w:cs="仿宋"/>
                <w:spacing w:val="9"/>
                <w:sz w:val="19"/>
                <w:szCs w:val="19"/>
              </w:rPr>
              <w:t>需要他人帮助才能完成，但可以主动协</w:t>
            </w:r>
            <w:r>
              <w:rPr>
                <w:rFonts w:ascii="仿宋" w:hAnsi="仿宋" w:eastAsia="仿宋" w:cs="仿宋"/>
                <w:spacing w:val="7"/>
                <w:sz w:val="19"/>
                <w:szCs w:val="19"/>
              </w:rPr>
              <w:t>助</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93"/>
              <w:rPr>
                <w:rFonts w:ascii="仿宋" w:hAnsi="仿宋" w:eastAsia="仿宋" w:cs="仿宋"/>
                <w:sz w:val="19"/>
                <w:szCs w:val="19"/>
              </w:rPr>
            </w:pPr>
            <w:r>
              <w:rPr>
                <w:rFonts w:ascii="Times New Roman" w:hAnsi="Times New Roman" w:eastAsia="Times New Roman" w:cs="Times New Roman"/>
                <w:spacing w:val="-1"/>
                <w:sz w:val="19"/>
                <w:szCs w:val="19"/>
              </w:rPr>
              <w:t xml:space="preserve">3 </w:t>
            </w:r>
            <w:r>
              <w:rPr>
                <w:rFonts w:ascii="仿宋" w:hAnsi="仿宋" w:eastAsia="仿宋" w:cs="仿宋"/>
                <w:spacing w:val="-1"/>
                <w:sz w:val="19"/>
                <w:szCs w:val="19"/>
              </w:rPr>
              <w:t>分</w:t>
            </w:r>
          </w:p>
        </w:tc>
        <w:tc>
          <w:tcPr>
            <w:tcW w:w="4897" w:type="dxa"/>
            <w:gridSpan w:val="4"/>
            <w:vAlign w:val="top"/>
          </w:tcPr>
          <w:p>
            <w:pPr>
              <w:spacing w:before="47" w:line="224" w:lineRule="auto"/>
              <w:ind w:left="129"/>
              <w:rPr>
                <w:rFonts w:ascii="仿宋" w:hAnsi="仿宋" w:eastAsia="仿宋" w:cs="仿宋"/>
                <w:sz w:val="19"/>
                <w:szCs w:val="19"/>
              </w:rPr>
            </w:pPr>
            <w:r>
              <w:rPr>
                <w:rFonts w:ascii="仿宋" w:hAnsi="仿宋" w:eastAsia="仿宋" w:cs="仿宋"/>
                <w:spacing w:val="12"/>
                <w:sz w:val="19"/>
                <w:szCs w:val="19"/>
              </w:rPr>
              <w:t>能</w:t>
            </w:r>
            <w:r>
              <w:rPr>
                <w:rFonts w:ascii="仿宋" w:hAnsi="仿宋" w:eastAsia="仿宋" w:cs="仿宋"/>
                <w:spacing w:val="8"/>
                <w:sz w:val="19"/>
                <w:szCs w:val="19"/>
              </w:rPr>
              <w:t>完成大部分工作，他人需要协助</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8" w:line="227" w:lineRule="auto"/>
              <w:ind w:left="388"/>
              <w:rPr>
                <w:rFonts w:ascii="仿宋" w:hAnsi="仿宋" w:eastAsia="仿宋" w:cs="仿宋"/>
                <w:sz w:val="19"/>
                <w:szCs w:val="19"/>
              </w:rPr>
            </w:pPr>
            <w:r>
              <w:rPr>
                <w:rFonts w:ascii="Times New Roman" w:hAnsi="Times New Roman" w:eastAsia="Times New Roman" w:cs="Times New Roman"/>
                <w:spacing w:val="1"/>
                <w:sz w:val="19"/>
                <w:szCs w:val="19"/>
              </w:rPr>
              <w:t xml:space="preserve">4 </w:t>
            </w:r>
            <w:r>
              <w:rPr>
                <w:rFonts w:ascii="仿宋" w:hAnsi="仿宋" w:eastAsia="仿宋" w:cs="仿宋"/>
                <w:sz w:val="19"/>
                <w:szCs w:val="19"/>
              </w:rPr>
              <w:t>分</w:t>
            </w:r>
          </w:p>
        </w:tc>
        <w:tc>
          <w:tcPr>
            <w:tcW w:w="4897" w:type="dxa"/>
            <w:gridSpan w:val="4"/>
            <w:vAlign w:val="top"/>
          </w:tcPr>
          <w:p>
            <w:pPr>
              <w:spacing w:before="48" w:line="224" w:lineRule="auto"/>
              <w:ind w:left="122"/>
              <w:rPr>
                <w:rFonts w:ascii="仿宋" w:hAnsi="仿宋" w:eastAsia="仿宋" w:cs="仿宋"/>
                <w:sz w:val="19"/>
                <w:szCs w:val="19"/>
              </w:rPr>
            </w:pPr>
            <w:r>
              <w:rPr>
                <w:rFonts w:ascii="仿宋" w:hAnsi="仿宋" w:eastAsia="仿宋" w:cs="仿宋"/>
                <w:spacing w:val="9"/>
                <w:sz w:val="19"/>
                <w:szCs w:val="19"/>
              </w:rPr>
              <w:t>需要他人为其准备洗漱用品或对其进行监</w:t>
            </w:r>
            <w:r>
              <w:rPr>
                <w:rFonts w:ascii="仿宋" w:hAnsi="仿宋" w:eastAsia="仿宋" w:cs="仿宋"/>
                <w:spacing w:val="8"/>
                <w:sz w:val="19"/>
                <w:szCs w:val="19"/>
              </w:rPr>
              <w:t>督</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tcBorders>
            <w:vAlign w:val="top"/>
          </w:tcPr>
          <w:p>
            <w:pPr>
              <w:rPr>
                <w:rFonts w:ascii="Arial"/>
                <w:sz w:val="21"/>
              </w:rPr>
            </w:pPr>
          </w:p>
        </w:tc>
        <w:tc>
          <w:tcPr>
            <w:tcW w:w="1119" w:type="dxa"/>
            <w:vAlign w:val="top"/>
          </w:tcPr>
          <w:p>
            <w:pPr>
              <w:spacing w:before="45" w:line="227" w:lineRule="auto"/>
              <w:ind w:left="395"/>
              <w:rPr>
                <w:rFonts w:ascii="仿宋" w:hAnsi="仿宋" w:eastAsia="仿宋" w:cs="仿宋"/>
                <w:sz w:val="19"/>
                <w:szCs w:val="19"/>
              </w:rPr>
            </w:pPr>
            <w:r>
              <w:rPr>
                <w:rFonts w:ascii="Times New Roman" w:hAnsi="Times New Roman" w:eastAsia="Times New Roman" w:cs="Times New Roman"/>
                <w:spacing w:val="-2"/>
                <w:sz w:val="19"/>
                <w:szCs w:val="19"/>
              </w:rPr>
              <w:t>5</w:t>
            </w:r>
            <w:r>
              <w:rPr>
                <w:rFonts w:ascii="Times New Roman" w:hAnsi="Times New Roman" w:eastAsia="Times New Roman" w:cs="Times New Roman"/>
                <w:spacing w:val="-1"/>
                <w:sz w:val="19"/>
                <w:szCs w:val="19"/>
              </w:rPr>
              <w:t xml:space="preserve"> </w:t>
            </w:r>
            <w:r>
              <w:rPr>
                <w:rFonts w:ascii="仿宋" w:hAnsi="仿宋" w:eastAsia="仿宋" w:cs="仿宋"/>
                <w:spacing w:val="-1"/>
                <w:sz w:val="19"/>
                <w:szCs w:val="19"/>
              </w:rPr>
              <w:t>分</w:t>
            </w:r>
          </w:p>
        </w:tc>
        <w:tc>
          <w:tcPr>
            <w:tcW w:w="4897" w:type="dxa"/>
            <w:gridSpan w:val="4"/>
            <w:vAlign w:val="top"/>
          </w:tcPr>
          <w:p>
            <w:pPr>
              <w:spacing w:before="45" w:line="226" w:lineRule="auto"/>
              <w:ind w:left="147"/>
              <w:rPr>
                <w:rFonts w:ascii="仿宋" w:hAnsi="仿宋" w:eastAsia="仿宋" w:cs="仿宋"/>
                <w:sz w:val="19"/>
                <w:szCs w:val="19"/>
              </w:rPr>
            </w:pPr>
            <w:r>
              <w:rPr>
                <w:rFonts w:ascii="仿宋" w:hAnsi="仿宋" w:eastAsia="仿宋" w:cs="仿宋"/>
                <w:spacing w:val="14"/>
                <w:sz w:val="19"/>
                <w:szCs w:val="19"/>
              </w:rPr>
              <w:t>自</w:t>
            </w:r>
            <w:r>
              <w:rPr>
                <w:rFonts w:ascii="仿宋" w:hAnsi="仿宋" w:eastAsia="仿宋" w:cs="仿宋"/>
                <w:spacing w:val="13"/>
                <w:sz w:val="19"/>
                <w:szCs w:val="19"/>
              </w:rPr>
              <w:t>理(洗脸、梳头、刷牙、剃须)</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restart"/>
            <w:tcBorders>
              <w:bottom w:val="nil"/>
            </w:tcBorders>
            <w:vAlign w:val="top"/>
          </w:tcPr>
          <w:p>
            <w:pPr>
              <w:spacing w:line="344" w:lineRule="auto"/>
              <w:rPr>
                <w:rFonts w:ascii="Arial"/>
                <w:sz w:val="21"/>
              </w:rPr>
            </w:pPr>
          </w:p>
          <w:p>
            <w:pPr>
              <w:spacing w:line="344" w:lineRule="auto"/>
              <w:rPr>
                <w:rFonts w:ascii="Arial"/>
                <w:sz w:val="21"/>
              </w:rPr>
            </w:pPr>
          </w:p>
          <w:p>
            <w:pPr>
              <w:spacing w:before="61" w:line="227" w:lineRule="auto"/>
              <w:ind w:left="377"/>
              <w:rPr>
                <w:rFonts w:ascii="仿宋" w:hAnsi="仿宋" w:eastAsia="仿宋" w:cs="仿宋"/>
                <w:sz w:val="19"/>
                <w:szCs w:val="19"/>
              </w:rPr>
            </w:pPr>
            <w:r>
              <w:rPr>
                <w:rFonts w:ascii="仿宋" w:hAnsi="仿宋" w:eastAsia="仿宋" w:cs="仿宋"/>
                <w:spacing w:val="6"/>
                <w:sz w:val="19"/>
                <w:szCs w:val="19"/>
              </w:rPr>
              <w:t>用</w:t>
            </w:r>
            <w:r>
              <w:rPr>
                <w:rFonts w:ascii="仿宋" w:hAnsi="仿宋" w:eastAsia="仿宋" w:cs="仿宋"/>
                <w:spacing w:val="5"/>
                <w:sz w:val="19"/>
                <w:szCs w:val="19"/>
              </w:rPr>
              <w:t xml:space="preserve"> 厕</w:t>
            </w:r>
          </w:p>
        </w:tc>
        <w:tc>
          <w:tcPr>
            <w:tcW w:w="1119" w:type="dxa"/>
            <w:vAlign w:val="top"/>
          </w:tcPr>
          <w:p>
            <w:pPr>
              <w:spacing w:before="46"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gridSpan w:val="4"/>
            <w:vAlign w:val="top"/>
          </w:tcPr>
          <w:p>
            <w:pPr>
              <w:spacing w:before="45" w:line="225" w:lineRule="auto"/>
              <w:ind w:left="124"/>
              <w:rPr>
                <w:rFonts w:ascii="仿宋" w:hAnsi="仿宋" w:eastAsia="仿宋" w:cs="仿宋"/>
                <w:sz w:val="19"/>
                <w:szCs w:val="19"/>
              </w:rPr>
            </w:pPr>
            <w:r>
              <w:rPr>
                <w:rFonts w:ascii="仿宋" w:hAnsi="仿宋" w:eastAsia="仿宋" w:cs="仿宋"/>
                <w:spacing w:val="8"/>
                <w:sz w:val="19"/>
                <w:szCs w:val="19"/>
              </w:rPr>
              <w:t>意识障碍及严重肢体障</w:t>
            </w:r>
            <w:r>
              <w:rPr>
                <w:rFonts w:ascii="仿宋" w:hAnsi="仿宋" w:eastAsia="仿宋" w:cs="仿宋"/>
                <w:spacing w:val="7"/>
                <w:sz w:val="19"/>
                <w:szCs w:val="19"/>
              </w:rPr>
              <w:t>碍</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389"/>
              <w:rPr>
                <w:rFonts w:ascii="仿宋" w:hAnsi="仿宋" w:eastAsia="仿宋" w:cs="仿宋"/>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z w:val="19"/>
                <w:szCs w:val="19"/>
              </w:rPr>
              <w:t xml:space="preserve"> </w:t>
            </w:r>
            <w:r>
              <w:rPr>
                <w:rFonts w:ascii="仿宋" w:hAnsi="仿宋" w:eastAsia="仿宋" w:cs="仿宋"/>
                <w:sz w:val="19"/>
                <w:szCs w:val="19"/>
              </w:rPr>
              <w:t>分</w:t>
            </w:r>
          </w:p>
        </w:tc>
        <w:tc>
          <w:tcPr>
            <w:tcW w:w="4897" w:type="dxa"/>
            <w:gridSpan w:val="4"/>
            <w:vAlign w:val="top"/>
          </w:tcPr>
          <w:p>
            <w:pPr>
              <w:spacing w:before="46" w:line="225" w:lineRule="auto"/>
              <w:ind w:left="122"/>
              <w:rPr>
                <w:rFonts w:ascii="仿宋" w:hAnsi="仿宋" w:eastAsia="仿宋" w:cs="仿宋"/>
                <w:sz w:val="19"/>
                <w:szCs w:val="19"/>
              </w:rPr>
            </w:pPr>
            <w:r>
              <w:rPr>
                <w:rFonts w:ascii="仿宋" w:hAnsi="仿宋" w:eastAsia="仿宋" w:cs="仿宋"/>
                <w:spacing w:val="9"/>
                <w:sz w:val="19"/>
                <w:szCs w:val="19"/>
              </w:rPr>
              <w:t>需要他人帮助，某种程度上可以使用厕</w:t>
            </w:r>
            <w:r>
              <w:rPr>
                <w:rFonts w:ascii="仿宋" w:hAnsi="仿宋" w:eastAsia="仿宋" w:cs="仿宋"/>
                <w:spacing w:val="7"/>
                <w:sz w:val="19"/>
                <w:szCs w:val="19"/>
              </w:rPr>
              <w:t>具</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395"/>
              <w:rPr>
                <w:rFonts w:ascii="仿宋" w:hAnsi="仿宋" w:eastAsia="仿宋" w:cs="仿宋"/>
                <w:sz w:val="19"/>
                <w:szCs w:val="19"/>
              </w:rPr>
            </w:pPr>
            <w:r>
              <w:rPr>
                <w:rFonts w:ascii="Times New Roman" w:hAnsi="Times New Roman" w:eastAsia="Times New Roman" w:cs="Times New Roman"/>
                <w:spacing w:val="-2"/>
                <w:sz w:val="19"/>
                <w:szCs w:val="19"/>
              </w:rPr>
              <w:t>5</w:t>
            </w:r>
            <w:r>
              <w:rPr>
                <w:rFonts w:ascii="Times New Roman" w:hAnsi="Times New Roman" w:eastAsia="Times New Roman" w:cs="Times New Roman"/>
                <w:spacing w:val="-1"/>
                <w:sz w:val="19"/>
                <w:szCs w:val="19"/>
              </w:rPr>
              <w:t xml:space="preserve"> </w:t>
            </w:r>
            <w:r>
              <w:rPr>
                <w:rFonts w:ascii="仿宋" w:hAnsi="仿宋" w:eastAsia="仿宋" w:cs="仿宋"/>
                <w:spacing w:val="-1"/>
                <w:sz w:val="19"/>
                <w:szCs w:val="19"/>
              </w:rPr>
              <w:t>分</w:t>
            </w:r>
          </w:p>
        </w:tc>
        <w:tc>
          <w:tcPr>
            <w:tcW w:w="4897" w:type="dxa"/>
            <w:gridSpan w:val="4"/>
            <w:vAlign w:val="top"/>
          </w:tcPr>
          <w:p>
            <w:pPr>
              <w:spacing w:before="46" w:line="225" w:lineRule="auto"/>
              <w:ind w:left="122"/>
              <w:rPr>
                <w:rFonts w:ascii="仿宋" w:hAnsi="仿宋" w:eastAsia="仿宋" w:cs="仿宋"/>
                <w:sz w:val="19"/>
                <w:szCs w:val="19"/>
              </w:rPr>
            </w:pPr>
            <w:r>
              <w:rPr>
                <w:rFonts w:ascii="仿宋" w:hAnsi="仿宋" w:eastAsia="仿宋" w:cs="仿宋"/>
                <w:spacing w:val="9"/>
                <w:sz w:val="19"/>
                <w:szCs w:val="19"/>
              </w:rPr>
              <w:t>需</w:t>
            </w:r>
            <w:r>
              <w:rPr>
                <w:rFonts w:ascii="仿宋" w:hAnsi="仿宋" w:eastAsia="仿宋" w:cs="仿宋"/>
                <w:spacing w:val="8"/>
                <w:sz w:val="19"/>
                <w:szCs w:val="19"/>
              </w:rPr>
              <w:t>部分帮助，能使用厕具</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397"/>
              <w:rPr>
                <w:rFonts w:ascii="仿宋" w:hAnsi="仿宋" w:eastAsia="仿宋" w:cs="仿宋"/>
                <w:sz w:val="19"/>
                <w:szCs w:val="19"/>
              </w:rPr>
            </w:pPr>
            <w:r>
              <w:rPr>
                <w:rFonts w:ascii="Times New Roman" w:hAnsi="Times New Roman" w:eastAsia="Times New Roman" w:cs="Times New Roman"/>
                <w:spacing w:val="-3"/>
                <w:sz w:val="19"/>
                <w:szCs w:val="19"/>
              </w:rPr>
              <w:t>8</w:t>
            </w:r>
            <w:r>
              <w:rPr>
                <w:rFonts w:ascii="Times New Roman" w:hAnsi="Times New Roman" w:eastAsia="Times New Roman" w:cs="Times New Roman"/>
                <w:spacing w:val="-2"/>
                <w:sz w:val="19"/>
                <w:szCs w:val="19"/>
              </w:rPr>
              <w:t xml:space="preserve"> </w:t>
            </w:r>
            <w:r>
              <w:rPr>
                <w:rFonts w:ascii="仿宋" w:hAnsi="仿宋" w:eastAsia="仿宋" w:cs="仿宋"/>
                <w:spacing w:val="-2"/>
                <w:sz w:val="19"/>
                <w:szCs w:val="19"/>
              </w:rPr>
              <w:t>分</w:t>
            </w:r>
          </w:p>
        </w:tc>
        <w:tc>
          <w:tcPr>
            <w:tcW w:w="4897" w:type="dxa"/>
            <w:gridSpan w:val="4"/>
            <w:vAlign w:val="top"/>
          </w:tcPr>
          <w:p>
            <w:pPr>
              <w:spacing w:before="46" w:line="226" w:lineRule="auto"/>
              <w:ind w:left="122"/>
              <w:rPr>
                <w:rFonts w:ascii="仿宋" w:hAnsi="仿宋" w:eastAsia="仿宋" w:cs="仿宋"/>
                <w:sz w:val="19"/>
                <w:szCs w:val="19"/>
              </w:rPr>
            </w:pPr>
            <w:r>
              <w:rPr>
                <w:rFonts w:ascii="仿宋" w:hAnsi="仿宋" w:eastAsia="仿宋" w:cs="仿宋"/>
                <w:spacing w:val="15"/>
                <w:sz w:val="19"/>
                <w:szCs w:val="19"/>
              </w:rPr>
              <w:t>需</w:t>
            </w:r>
            <w:r>
              <w:rPr>
                <w:rFonts w:ascii="仿宋" w:hAnsi="仿宋" w:eastAsia="仿宋" w:cs="仿宋"/>
                <w:spacing w:val="8"/>
                <w:sz w:val="19"/>
                <w:szCs w:val="19"/>
              </w:rPr>
              <w:t>外人监督提示或做如厕的准备</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trPr>
        <w:tc>
          <w:tcPr>
            <w:tcW w:w="1244" w:type="dxa"/>
            <w:vMerge w:val="continue"/>
            <w:tcBorders>
              <w:top w:val="nil"/>
            </w:tcBorders>
            <w:vAlign w:val="top"/>
          </w:tcPr>
          <w:p>
            <w:pPr>
              <w:rPr>
                <w:rFonts w:ascii="Arial"/>
                <w:sz w:val="21"/>
              </w:rPr>
            </w:pPr>
          </w:p>
        </w:tc>
        <w:tc>
          <w:tcPr>
            <w:tcW w:w="1119" w:type="dxa"/>
            <w:vAlign w:val="top"/>
          </w:tcPr>
          <w:p>
            <w:pPr>
              <w:spacing w:before="164"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10 </w:t>
            </w:r>
            <w:r>
              <w:rPr>
                <w:rFonts w:ascii="仿宋" w:hAnsi="仿宋" w:eastAsia="仿宋" w:cs="仿宋"/>
                <w:spacing w:val="-3"/>
                <w:sz w:val="19"/>
                <w:szCs w:val="19"/>
              </w:rPr>
              <w:t>分</w:t>
            </w:r>
          </w:p>
        </w:tc>
        <w:tc>
          <w:tcPr>
            <w:tcW w:w="4897" w:type="dxa"/>
            <w:gridSpan w:val="4"/>
            <w:vAlign w:val="top"/>
          </w:tcPr>
          <w:p>
            <w:pPr>
              <w:spacing w:before="35" w:line="237" w:lineRule="auto"/>
              <w:ind w:left="120" w:right="189" w:firstLine="27"/>
              <w:rPr>
                <w:rFonts w:ascii="仿宋" w:hAnsi="仿宋" w:eastAsia="仿宋" w:cs="仿宋"/>
                <w:sz w:val="19"/>
                <w:szCs w:val="19"/>
              </w:rPr>
            </w:pPr>
            <w:r>
              <w:rPr>
                <w:rFonts w:ascii="仿宋" w:hAnsi="仿宋" w:eastAsia="仿宋" w:cs="仿宋"/>
                <w:spacing w:val="15"/>
                <w:sz w:val="19"/>
                <w:szCs w:val="19"/>
              </w:rPr>
              <w:t>自</w:t>
            </w:r>
            <w:r>
              <w:rPr>
                <w:rFonts w:ascii="仿宋" w:hAnsi="仿宋" w:eastAsia="仿宋" w:cs="仿宋"/>
                <w:spacing w:val="12"/>
                <w:sz w:val="19"/>
                <w:szCs w:val="19"/>
              </w:rPr>
              <w:t>理(去和离开厕所、使用厕纸、穿脱裤子、独立清</w:t>
            </w:r>
            <w:r>
              <w:rPr>
                <w:rFonts w:ascii="仿宋" w:hAnsi="仿宋" w:eastAsia="仿宋" w:cs="仿宋"/>
                <w:sz w:val="19"/>
                <w:szCs w:val="19"/>
              </w:rPr>
              <w:t xml:space="preserve"> </w:t>
            </w:r>
            <w:r>
              <w:rPr>
                <w:rFonts w:ascii="仿宋" w:hAnsi="仿宋" w:eastAsia="仿宋" w:cs="仿宋"/>
                <w:spacing w:val="-2"/>
                <w:sz w:val="19"/>
                <w:szCs w:val="19"/>
              </w:rPr>
              <w:t>洁</w:t>
            </w:r>
            <w:r>
              <w:rPr>
                <w:rFonts w:ascii="仿宋" w:hAnsi="仿宋" w:eastAsia="仿宋" w:cs="仿宋"/>
                <w:spacing w:val="-1"/>
                <w:sz w:val="19"/>
                <w:szCs w:val="19"/>
              </w:rPr>
              <w:t>)</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restart"/>
            <w:tcBorders>
              <w:bottom w:val="nil"/>
            </w:tcBorders>
            <w:vAlign w:val="top"/>
          </w:tcPr>
          <w:p>
            <w:pPr>
              <w:spacing w:line="285" w:lineRule="auto"/>
              <w:rPr>
                <w:rFonts w:ascii="Arial"/>
                <w:sz w:val="21"/>
              </w:rPr>
            </w:pPr>
          </w:p>
          <w:p>
            <w:pPr>
              <w:spacing w:line="286" w:lineRule="auto"/>
              <w:rPr>
                <w:rFonts w:ascii="Arial"/>
                <w:sz w:val="21"/>
              </w:rPr>
            </w:pPr>
          </w:p>
          <w:p>
            <w:pPr>
              <w:spacing w:before="62" w:line="233" w:lineRule="auto"/>
              <w:ind w:left="377"/>
              <w:rPr>
                <w:rFonts w:ascii="仿宋" w:hAnsi="仿宋" w:eastAsia="仿宋" w:cs="仿宋"/>
                <w:sz w:val="19"/>
                <w:szCs w:val="19"/>
              </w:rPr>
            </w:pPr>
            <w:r>
              <w:rPr>
                <w:rFonts w:ascii="仿宋" w:hAnsi="仿宋" w:eastAsia="仿宋" w:cs="仿宋"/>
                <w:spacing w:val="6"/>
                <w:sz w:val="19"/>
                <w:szCs w:val="19"/>
              </w:rPr>
              <w:t>进 食</w:t>
            </w:r>
          </w:p>
        </w:tc>
        <w:tc>
          <w:tcPr>
            <w:tcW w:w="1119" w:type="dxa"/>
            <w:vAlign w:val="top"/>
          </w:tcPr>
          <w:p>
            <w:pPr>
              <w:spacing w:before="46"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gridSpan w:val="4"/>
            <w:vAlign w:val="top"/>
          </w:tcPr>
          <w:p>
            <w:pPr>
              <w:spacing w:before="47" w:line="224" w:lineRule="auto"/>
              <w:ind w:left="122"/>
              <w:rPr>
                <w:rFonts w:ascii="仿宋" w:hAnsi="仿宋" w:eastAsia="仿宋" w:cs="仿宋"/>
                <w:sz w:val="19"/>
                <w:szCs w:val="19"/>
              </w:rPr>
            </w:pPr>
            <w:r>
              <w:rPr>
                <w:rFonts w:ascii="仿宋" w:hAnsi="仿宋" w:eastAsia="仿宋" w:cs="仿宋"/>
                <w:spacing w:val="14"/>
                <w:sz w:val="19"/>
                <w:szCs w:val="19"/>
              </w:rPr>
              <w:t>完</w:t>
            </w:r>
            <w:r>
              <w:rPr>
                <w:rFonts w:ascii="仿宋" w:hAnsi="仿宋" w:eastAsia="仿宋" w:cs="仿宋"/>
                <w:spacing w:val="8"/>
                <w:sz w:val="19"/>
                <w:szCs w:val="19"/>
              </w:rPr>
              <w:t>全依赖外人协助进食或鼻饲</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89"/>
              <w:rPr>
                <w:rFonts w:ascii="仿宋" w:hAnsi="仿宋" w:eastAsia="仿宋" w:cs="仿宋"/>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z w:val="19"/>
                <w:szCs w:val="19"/>
              </w:rPr>
              <w:t xml:space="preserve"> </w:t>
            </w:r>
            <w:r>
              <w:rPr>
                <w:rFonts w:ascii="仿宋" w:hAnsi="仿宋" w:eastAsia="仿宋" w:cs="仿宋"/>
                <w:sz w:val="19"/>
                <w:szCs w:val="19"/>
              </w:rPr>
              <w:t>分</w:t>
            </w:r>
          </w:p>
        </w:tc>
        <w:tc>
          <w:tcPr>
            <w:tcW w:w="4897" w:type="dxa"/>
            <w:gridSpan w:val="4"/>
            <w:vAlign w:val="top"/>
          </w:tcPr>
          <w:p>
            <w:pPr>
              <w:spacing w:before="46" w:line="225" w:lineRule="auto"/>
              <w:ind w:left="115"/>
              <w:rPr>
                <w:rFonts w:ascii="仿宋" w:hAnsi="仿宋" w:eastAsia="仿宋" w:cs="仿宋"/>
                <w:sz w:val="19"/>
                <w:szCs w:val="19"/>
              </w:rPr>
            </w:pPr>
            <w:r>
              <w:rPr>
                <w:rFonts w:ascii="仿宋" w:hAnsi="仿宋" w:eastAsia="仿宋" w:cs="仿宋"/>
                <w:spacing w:val="4"/>
                <w:sz w:val="19"/>
                <w:szCs w:val="19"/>
              </w:rPr>
              <w:t>不能使用餐具少量进食， 以外人协助为</w:t>
            </w:r>
            <w:r>
              <w:rPr>
                <w:rFonts w:ascii="仿宋" w:hAnsi="仿宋" w:eastAsia="仿宋" w:cs="仿宋"/>
                <w:sz w:val="19"/>
                <w:szCs w:val="19"/>
              </w:rPr>
              <w:t>主</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95"/>
              <w:rPr>
                <w:rFonts w:ascii="仿宋" w:hAnsi="仿宋" w:eastAsia="仿宋" w:cs="仿宋"/>
                <w:sz w:val="19"/>
                <w:szCs w:val="19"/>
              </w:rPr>
            </w:pPr>
            <w:r>
              <w:rPr>
                <w:rFonts w:ascii="Times New Roman" w:hAnsi="Times New Roman" w:eastAsia="Times New Roman" w:cs="Times New Roman"/>
                <w:spacing w:val="-2"/>
                <w:sz w:val="19"/>
                <w:szCs w:val="19"/>
              </w:rPr>
              <w:t>5</w:t>
            </w:r>
            <w:r>
              <w:rPr>
                <w:rFonts w:ascii="Times New Roman" w:hAnsi="Times New Roman" w:eastAsia="Times New Roman" w:cs="Times New Roman"/>
                <w:spacing w:val="-1"/>
                <w:sz w:val="19"/>
                <w:szCs w:val="19"/>
              </w:rPr>
              <w:t xml:space="preserve"> </w:t>
            </w:r>
            <w:r>
              <w:rPr>
                <w:rFonts w:ascii="仿宋" w:hAnsi="仿宋" w:eastAsia="仿宋" w:cs="仿宋"/>
                <w:spacing w:val="-1"/>
                <w:sz w:val="19"/>
                <w:szCs w:val="19"/>
              </w:rPr>
              <w:t>分</w:t>
            </w:r>
          </w:p>
        </w:tc>
        <w:tc>
          <w:tcPr>
            <w:tcW w:w="4897" w:type="dxa"/>
            <w:gridSpan w:val="4"/>
            <w:vAlign w:val="top"/>
          </w:tcPr>
          <w:p>
            <w:pPr>
              <w:spacing w:before="46" w:line="226" w:lineRule="auto"/>
              <w:ind w:left="120"/>
              <w:rPr>
                <w:rFonts w:ascii="仿宋" w:hAnsi="仿宋" w:eastAsia="仿宋" w:cs="仿宋"/>
                <w:sz w:val="19"/>
                <w:szCs w:val="19"/>
              </w:rPr>
            </w:pPr>
            <w:r>
              <w:rPr>
                <w:rFonts w:ascii="仿宋" w:hAnsi="仿宋" w:eastAsia="仿宋" w:cs="仿宋"/>
                <w:spacing w:val="14"/>
                <w:sz w:val="19"/>
                <w:szCs w:val="19"/>
              </w:rPr>
              <w:t>可以使用餐具，需部分帮助(夹菜、盛饭</w:t>
            </w:r>
            <w:r>
              <w:rPr>
                <w:rFonts w:ascii="仿宋" w:hAnsi="仿宋" w:eastAsia="仿宋" w:cs="仿宋"/>
                <w:spacing w:val="11"/>
                <w:sz w:val="19"/>
                <w:szCs w:val="19"/>
              </w:rPr>
              <w:t>)</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97"/>
              <w:rPr>
                <w:rFonts w:ascii="仿宋" w:hAnsi="仿宋" w:eastAsia="仿宋" w:cs="仿宋"/>
                <w:sz w:val="19"/>
                <w:szCs w:val="19"/>
              </w:rPr>
            </w:pPr>
            <w:r>
              <w:rPr>
                <w:rFonts w:ascii="Times New Roman" w:hAnsi="Times New Roman" w:eastAsia="Times New Roman" w:cs="Times New Roman"/>
                <w:spacing w:val="-3"/>
                <w:sz w:val="19"/>
                <w:szCs w:val="19"/>
              </w:rPr>
              <w:t>8</w:t>
            </w:r>
            <w:r>
              <w:rPr>
                <w:rFonts w:ascii="Times New Roman" w:hAnsi="Times New Roman" w:eastAsia="Times New Roman" w:cs="Times New Roman"/>
                <w:spacing w:val="-2"/>
                <w:sz w:val="19"/>
                <w:szCs w:val="19"/>
              </w:rPr>
              <w:t xml:space="preserve"> </w:t>
            </w:r>
            <w:r>
              <w:rPr>
                <w:rFonts w:ascii="仿宋" w:hAnsi="仿宋" w:eastAsia="仿宋" w:cs="仿宋"/>
                <w:spacing w:val="-2"/>
                <w:sz w:val="19"/>
                <w:szCs w:val="19"/>
              </w:rPr>
              <w:t>分</w:t>
            </w:r>
          </w:p>
        </w:tc>
        <w:tc>
          <w:tcPr>
            <w:tcW w:w="4897" w:type="dxa"/>
            <w:gridSpan w:val="4"/>
            <w:vAlign w:val="top"/>
          </w:tcPr>
          <w:p>
            <w:pPr>
              <w:spacing w:before="47" w:line="224" w:lineRule="auto"/>
              <w:ind w:left="120"/>
              <w:rPr>
                <w:rFonts w:ascii="仿宋" w:hAnsi="仿宋" w:eastAsia="仿宋" w:cs="仿宋"/>
                <w:sz w:val="19"/>
                <w:szCs w:val="19"/>
              </w:rPr>
            </w:pPr>
            <w:r>
              <w:rPr>
                <w:rFonts w:ascii="仿宋" w:hAnsi="仿宋" w:eastAsia="仿宋" w:cs="仿宋"/>
                <w:spacing w:val="16"/>
                <w:sz w:val="19"/>
                <w:szCs w:val="19"/>
              </w:rPr>
              <w:t>可</w:t>
            </w:r>
            <w:r>
              <w:rPr>
                <w:rFonts w:ascii="仿宋" w:hAnsi="仿宋" w:eastAsia="仿宋" w:cs="仿宋"/>
                <w:spacing w:val="9"/>
                <w:sz w:val="19"/>
                <w:szCs w:val="19"/>
              </w:rPr>
              <w:t>以</w:t>
            </w:r>
            <w:r>
              <w:rPr>
                <w:rFonts w:ascii="仿宋" w:hAnsi="仿宋" w:eastAsia="仿宋" w:cs="仿宋"/>
                <w:spacing w:val="8"/>
                <w:sz w:val="19"/>
                <w:szCs w:val="19"/>
              </w:rPr>
              <w:t>自行进食，需外人监督提示</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tcBorders>
            <w:vAlign w:val="top"/>
          </w:tcPr>
          <w:p>
            <w:pPr>
              <w:rPr>
                <w:rFonts w:ascii="Arial"/>
                <w:sz w:val="21"/>
              </w:rPr>
            </w:pPr>
          </w:p>
        </w:tc>
        <w:tc>
          <w:tcPr>
            <w:tcW w:w="1119" w:type="dxa"/>
            <w:vAlign w:val="top"/>
          </w:tcPr>
          <w:p>
            <w:pPr>
              <w:spacing w:before="47"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10 </w:t>
            </w:r>
            <w:r>
              <w:rPr>
                <w:rFonts w:ascii="仿宋" w:hAnsi="仿宋" w:eastAsia="仿宋" w:cs="仿宋"/>
                <w:spacing w:val="-3"/>
                <w:sz w:val="19"/>
                <w:szCs w:val="19"/>
              </w:rPr>
              <w:t>分</w:t>
            </w:r>
          </w:p>
        </w:tc>
        <w:tc>
          <w:tcPr>
            <w:tcW w:w="4897" w:type="dxa"/>
            <w:gridSpan w:val="4"/>
            <w:vAlign w:val="top"/>
          </w:tcPr>
          <w:p>
            <w:pPr>
              <w:spacing w:before="47" w:line="224" w:lineRule="auto"/>
              <w:ind w:left="111"/>
              <w:rPr>
                <w:rFonts w:ascii="仿宋" w:hAnsi="仿宋" w:eastAsia="仿宋" w:cs="仿宋"/>
                <w:sz w:val="19"/>
                <w:szCs w:val="19"/>
              </w:rPr>
            </w:pPr>
            <w:r>
              <w:rPr>
                <w:rFonts w:ascii="仿宋" w:hAnsi="仿宋" w:eastAsia="仿宋" w:cs="仿宋"/>
                <w:spacing w:val="26"/>
                <w:sz w:val="19"/>
                <w:szCs w:val="19"/>
              </w:rPr>
              <w:t>全</w:t>
            </w:r>
            <w:r>
              <w:rPr>
                <w:rFonts w:ascii="仿宋" w:hAnsi="仿宋" w:eastAsia="仿宋" w:cs="仿宋"/>
                <w:spacing w:val="16"/>
                <w:sz w:val="19"/>
                <w:szCs w:val="19"/>
              </w:rPr>
              <w:t>面</w:t>
            </w:r>
            <w:r>
              <w:rPr>
                <w:rFonts w:ascii="仿宋" w:hAnsi="仿宋" w:eastAsia="仿宋" w:cs="仿宋"/>
                <w:spacing w:val="13"/>
                <w:sz w:val="19"/>
                <w:szCs w:val="19"/>
              </w:rPr>
              <w:t>自理(能进各种食物，但不包括取饭、做饭)</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2" w:line="222" w:lineRule="auto"/>
              <w:ind w:left="387"/>
              <w:rPr>
                <w:rFonts w:ascii="仿宋" w:hAnsi="仿宋" w:eastAsia="仿宋" w:cs="仿宋"/>
                <w:sz w:val="19"/>
                <w:szCs w:val="19"/>
              </w:rPr>
            </w:pPr>
            <w:r>
              <w:rPr>
                <w:rFonts w:ascii="仿宋" w:hAnsi="仿宋" w:eastAsia="仿宋" w:cs="仿宋"/>
                <w:spacing w:val="4"/>
                <w:sz w:val="19"/>
                <w:szCs w:val="19"/>
              </w:rPr>
              <w:t>转</w:t>
            </w:r>
            <w:r>
              <w:rPr>
                <w:rFonts w:ascii="仿宋" w:hAnsi="仿宋" w:eastAsia="仿宋" w:cs="仿宋"/>
                <w:spacing w:val="3"/>
                <w:sz w:val="19"/>
                <w:szCs w:val="19"/>
              </w:rPr>
              <w:t xml:space="preserve"> 移</w:t>
            </w:r>
          </w:p>
        </w:tc>
        <w:tc>
          <w:tcPr>
            <w:tcW w:w="1119" w:type="dxa"/>
            <w:vAlign w:val="top"/>
          </w:tcPr>
          <w:p>
            <w:pPr>
              <w:spacing w:before="47"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gridSpan w:val="4"/>
            <w:vAlign w:val="top"/>
          </w:tcPr>
          <w:p>
            <w:pPr>
              <w:spacing w:before="47" w:line="225" w:lineRule="auto"/>
              <w:ind w:left="124"/>
              <w:rPr>
                <w:rFonts w:ascii="仿宋" w:hAnsi="仿宋" w:eastAsia="仿宋" w:cs="仿宋"/>
                <w:sz w:val="19"/>
                <w:szCs w:val="19"/>
              </w:rPr>
            </w:pPr>
            <w:r>
              <w:rPr>
                <w:rFonts w:ascii="仿宋" w:hAnsi="仿宋" w:eastAsia="仿宋" w:cs="仿宋"/>
                <w:spacing w:val="9"/>
                <w:sz w:val="19"/>
                <w:szCs w:val="19"/>
              </w:rPr>
              <w:t>意识不清及严重肢体障碍，完全依赖他人协助转移</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165" w:line="227" w:lineRule="auto"/>
              <w:ind w:left="389"/>
              <w:rPr>
                <w:rFonts w:ascii="仿宋" w:hAnsi="仿宋" w:eastAsia="仿宋" w:cs="仿宋"/>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z w:val="19"/>
                <w:szCs w:val="19"/>
              </w:rPr>
              <w:t xml:space="preserve"> </w:t>
            </w:r>
            <w:r>
              <w:rPr>
                <w:rFonts w:ascii="仿宋" w:hAnsi="仿宋" w:eastAsia="仿宋" w:cs="仿宋"/>
                <w:sz w:val="19"/>
                <w:szCs w:val="19"/>
              </w:rPr>
              <w:t>分</w:t>
            </w:r>
          </w:p>
        </w:tc>
        <w:tc>
          <w:tcPr>
            <w:tcW w:w="4897" w:type="dxa"/>
            <w:gridSpan w:val="4"/>
            <w:vAlign w:val="top"/>
          </w:tcPr>
          <w:p>
            <w:pPr>
              <w:spacing w:before="35" w:line="237" w:lineRule="auto"/>
              <w:ind w:left="117" w:right="165"/>
              <w:rPr>
                <w:rFonts w:ascii="仿宋" w:hAnsi="仿宋" w:eastAsia="仿宋" w:cs="仿宋"/>
                <w:sz w:val="19"/>
                <w:szCs w:val="19"/>
              </w:rPr>
            </w:pPr>
            <w:r>
              <w:rPr>
                <w:rFonts w:ascii="仿宋" w:hAnsi="仿宋" w:eastAsia="仿宋" w:cs="仿宋"/>
                <w:spacing w:val="6"/>
                <w:sz w:val="19"/>
                <w:szCs w:val="19"/>
              </w:rPr>
              <w:t xml:space="preserve">帮助下可以坐，不能进行肢体配合，需 </w:t>
            </w:r>
            <w:r>
              <w:rPr>
                <w:rFonts w:ascii="Times New Roman" w:hAnsi="Times New Roman" w:eastAsia="Times New Roman" w:cs="Times New Roman"/>
                <w:spacing w:val="6"/>
                <w:sz w:val="19"/>
                <w:szCs w:val="19"/>
              </w:rPr>
              <w:t xml:space="preserve">1--2 </w:t>
            </w:r>
            <w:r>
              <w:rPr>
                <w:rFonts w:ascii="仿宋" w:hAnsi="仿宋" w:eastAsia="仿宋" w:cs="仿宋"/>
                <w:spacing w:val="6"/>
                <w:sz w:val="19"/>
                <w:szCs w:val="19"/>
              </w:rPr>
              <w:t>人帮助</w:t>
            </w:r>
            <w:r>
              <w:rPr>
                <w:rFonts w:ascii="仿宋" w:hAnsi="仿宋" w:eastAsia="仿宋" w:cs="仿宋"/>
                <w:spacing w:val="3"/>
                <w:sz w:val="19"/>
                <w:szCs w:val="19"/>
              </w:rPr>
              <w:t>转</w:t>
            </w:r>
            <w:r>
              <w:rPr>
                <w:rFonts w:ascii="仿宋" w:hAnsi="仿宋" w:eastAsia="仿宋" w:cs="仿宋"/>
                <w:sz w:val="19"/>
                <w:szCs w:val="19"/>
              </w:rPr>
              <w:t xml:space="preserve"> 移</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4"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165" w:line="227" w:lineRule="auto"/>
              <w:ind w:left="395"/>
              <w:rPr>
                <w:rFonts w:ascii="仿宋" w:hAnsi="仿宋" w:eastAsia="仿宋" w:cs="仿宋"/>
                <w:sz w:val="19"/>
                <w:szCs w:val="19"/>
              </w:rPr>
            </w:pPr>
            <w:r>
              <w:rPr>
                <w:rFonts w:ascii="Times New Roman" w:hAnsi="Times New Roman" w:eastAsia="Times New Roman" w:cs="Times New Roman"/>
                <w:spacing w:val="-2"/>
                <w:sz w:val="19"/>
                <w:szCs w:val="19"/>
              </w:rPr>
              <w:t>5</w:t>
            </w:r>
            <w:r>
              <w:rPr>
                <w:rFonts w:ascii="Times New Roman" w:hAnsi="Times New Roman" w:eastAsia="Times New Roman" w:cs="Times New Roman"/>
                <w:spacing w:val="-1"/>
                <w:sz w:val="19"/>
                <w:szCs w:val="19"/>
              </w:rPr>
              <w:t xml:space="preserve"> </w:t>
            </w:r>
            <w:r>
              <w:rPr>
                <w:rFonts w:ascii="仿宋" w:hAnsi="仿宋" w:eastAsia="仿宋" w:cs="仿宋"/>
                <w:spacing w:val="-1"/>
                <w:sz w:val="19"/>
                <w:szCs w:val="19"/>
              </w:rPr>
              <w:t>分</w:t>
            </w:r>
          </w:p>
        </w:tc>
        <w:tc>
          <w:tcPr>
            <w:tcW w:w="4897" w:type="dxa"/>
            <w:gridSpan w:val="4"/>
            <w:vAlign w:val="top"/>
          </w:tcPr>
          <w:p>
            <w:pPr>
              <w:spacing w:before="36" w:line="237" w:lineRule="auto"/>
              <w:ind w:left="117" w:right="165"/>
              <w:rPr>
                <w:rFonts w:ascii="仿宋" w:hAnsi="仿宋" w:eastAsia="仿宋" w:cs="仿宋"/>
                <w:sz w:val="19"/>
                <w:szCs w:val="19"/>
              </w:rPr>
            </w:pPr>
            <w:r>
              <w:rPr>
                <w:rFonts w:ascii="仿宋" w:hAnsi="仿宋" w:eastAsia="仿宋" w:cs="仿宋"/>
                <w:spacing w:val="6"/>
                <w:sz w:val="19"/>
                <w:szCs w:val="19"/>
              </w:rPr>
              <w:t xml:space="preserve">帮助下可以坐，可以进行肢体配合，需 </w:t>
            </w:r>
            <w:r>
              <w:rPr>
                <w:rFonts w:ascii="Times New Roman" w:hAnsi="Times New Roman" w:eastAsia="Times New Roman" w:cs="Times New Roman"/>
                <w:spacing w:val="6"/>
                <w:sz w:val="19"/>
                <w:szCs w:val="19"/>
              </w:rPr>
              <w:t xml:space="preserve">1--2 </w:t>
            </w:r>
            <w:r>
              <w:rPr>
                <w:rFonts w:ascii="仿宋" w:hAnsi="仿宋" w:eastAsia="仿宋" w:cs="仿宋"/>
                <w:spacing w:val="6"/>
                <w:sz w:val="19"/>
                <w:szCs w:val="19"/>
              </w:rPr>
              <w:t>人帮助</w:t>
            </w:r>
            <w:r>
              <w:rPr>
                <w:rFonts w:ascii="仿宋" w:hAnsi="仿宋" w:eastAsia="仿宋" w:cs="仿宋"/>
                <w:spacing w:val="3"/>
                <w:sz w:val="19"/>
                <w:szCs w:val="19"/>
              </w:rPr>
              <w:t>转</w:t>
            </w:r>
            <w:r>
              <w:rPr>
                <w:rFonts w:ascii="仿宋" w:hAnsi="仿宋" w:eastAsia="仿宋" w:cs="仿宋"/>
                <w:sz w:val="19"/>
                <w:szCs w:val="19"/>
              </w:rPr>
              <w:t xml:space="preserve"> 移</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97"/>
              <w:rPr>
                <w:rFonts w:ascii="仿宋" w:hAnsi="仿宋" w:eastAsia="仿宋" w:cs="仿宋"/>
                <w:sz w:val="19"/>
                <w:szCs w:val="19"/>
              </w:rPr>
            </w:pPr>
            <w:r>
              <w:rPr>
                <w:rFonts w:ascii="Times New Roman" w:hAnsi="Times New Roman" w:eastAsia="Times New Roman" w:cs="Times New Roman"/>
                <w:spacing w:val="-3"/>
                <w:sz w:val="19"/>
                <w:szCs w:val="19"/>
              </w:rPr>
              <w:t>8</w:t>
            </w:r>
            <w:r>
              <w:rPr>
                <w:rFonts w:ascii="Times New Roman" w:hAnsi="Times New Roman" w:eastAsia="Times New Roman" w:cs="Times New Roman"/>
                <w:spacing w:val="-2"/>
                <w:sz w:val="19"/>
                <w:szCs w:val="19"/>
              </w:rPr>
              <w:t xml:space="preserve"> </w:t>
            </w:r>
            <w:r>
              <w:rPr>
                <w:rFonts w:ascii="仿宋" w:hAnsi="仿宋" w:eastAsia="仿宋" w:cs="仿宋"/>
                <w:spacing w:val="-2"/>
                <w:sz w:val="19"/>
                <w:szCs w:val="19"/>
              </w:rPr>
              <w:t>分</w:t>
            </w:r>
          </w:p>
        </w:tc>
        <w:tc>
          <w:tcPr>
            <w:tcW w:w="4897" w:type="dxa"/>
            <w:gridSpan w:val="4"/>
            <w:vAlign w:val="top"/>
          </w:tcPr>
          <w:p>
            <w:pPr>
              <w:spacing w:before="46" w:line="227" w:lineRule="auto"/>
              <w:ind w:left="111"/>
              <w:rPr>
                <w:rFonts w:ascii="仿宋" w:hAnsi="仿宋" w:eastAsia="仿宋" w:cs="仿宋"/>
                <w:sz w:val="19"/>
                <w:szCs w:val="19"/>
              </w:rPr>
            </w:pPr>
            <w:r>
              <w:rPr>
                <w:rFonts w:ascii="仿宋" w:hAnsi="仿宋" w:eastAsia="仿宋" w:cs="仿宋"/>
                <w:spacing w:val="14"/>
                <w:sz w:val="19"/>
                <w:szCs w:val="19"/>
              </w:rPr>
              <w:t>搀</w:t>
            </w:r>
            <w:r>
              <w:rPr>
                <w:rFonts w:ascii="仿宋" w:hAnsi="仿宋" w:eastAsia="仿宋" w:cs="仿宋"/>
                <w:spacing w:val="8"/>
                <w:sz w:val="19"/>
                <w:szCs w:val="19"/>
              </w:rPr>
              <w:t>扶，需外人协助</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10 </w:t>
            </w:r>
            <w:r>
              <w:rPr>
                <w:rFonts w:ascii="仿宋" w:hAnsi="仿宋" w:eastAsia="仿宋" w:cs="仿宋"/>
                <w:spacing w:val="-3"/>
                <w:sz w:val="19"/>
                <w:szCs w:val="19"/>
              </w:rPr>
              <w:t>分</w:t>
            </w:r>
          </w:p>
        </w:tc>
        <w:tc>
          <w:tcPr>
            <w:tcW w:w="4897" w:type="dxa"/>
            <w:gridSpan w:val="4"/>
            <w:vAlign w:val="top"/>
          </w:tcPr>
          <w:p>
            <w:pPr>
              <w:spacing w:before="47" w:line="222" w:lineRule="auto"/>
              <w:ind w:left="120"/>
              <w:rPr>
                <w:rFonts w:ascii="仿宋" w:hAnsi="仿宋" w:eastAsia="仿宋" w:cs="仿宋"/>
                <w:sz w:val="19"/>
                <w:szCs w:val="19"/>
              </w:rPr>
            </w:pPr>
            <w:r>
              <w:rPr>
                <w:rFonts w:ascii="仿宋" w:hAnsi="仿宋" w:eastAsia="仿宋" w:cs="仿宋"/>
                <w:spacing w:val="8"/>
                <w:sz w:val="19"/>
                <w:szCs w:val="19"/>
              </w:rPr>
              <w:t>可</w:t>
            </w:r>
            <w:r>
              <w:rPr>
                <w:rFonts w:ascii="仿宋" w:hAnsi="仿宋" w:eastAsia="仿宋" w:cs="仿宋"/>
                <w:spacing w:val="5"/>
                <w:sz w:val="19"/>
                <w:szCs w:val="19"/>
              </w:rPr>
              <w:t xml:space="preserve">自行移至床旁，需 </w:t>
            </w:r>
            <w:r>
              <w:rPr>
                <w:rFonts w:ascii="Times New Roman" w:hAnsi="Times New Roman" w:eastAsia="Times New Roman" w:cs="Times New Roman"/>
                <w:spacing w:val="5"/>
                <w:sz w:val="19"/>
                <w:szCs w:val="19"/>
              </w:rPr>
              <w:t xml:space="preserve">1 </w:t>
            </w:r>
            <w:r>
              <w:rPr>
                <w:rFonts w:ascii="仿宋" w:hAnsi="仿宋" w:eastAsia="仿宋" w:cs="仿宋"/>
                <w:spacing w:val="5"/>
                <w:sz w:val="19"/>
                <w:szCs w:val="19"/>
              </w:rPr>
              <w:t>人协助转移至轮椅</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12 </w:t>
            </w:r>
            <w:r>
              <w:rPr>
                <w:rFonts w:ascii="仿宋" w:hAnsi="仿宋" w:eastAsia="仿宋" w:cs="仿宋"/>
                <w:spacing w:val="-3"/>
                <w:sz w:val="19"/>
                <w:szCs w:val="19"/>
              </w:rPr>
              <w:t>分</w:t>
            </w:r>
          </w:p>
        </w:tc>
        <w:tc>
          <w:tcPr>
            <w:tcW w:w="4897" w:type="dxa"/>
            <w:gridSpan w:val="4"/>
            <w:vAlign w:val="top"/>
          </w:tcPr>
          <w:p>
            <w:pPr>
              <w:spacing w:before="47" w:line="222" w:lineRule="auto"/>
              <w:ind w:left="120"/>
              <w:rPr>
                <w:rFonts w:ascii="仿宋" w:hAnsi="仿宋" w:eastAsia="仿宋" w:cs="仿宋"/>
                <w:sz w:val="19"/>
                <w:szCs w:val="19"/>
              </w:rPr>
            </w:pPr>
            <w:r>
              <w:rPr>
                <w:rFonts w:ascii="仿宋" w:hAnsi="仿宋" w:eastAsia="仿宋" w:cs="仿宋"/>
                <w:spacing w:val="12"/>
                <w:sz w:val="19"/>
                <w:szCs w:val="19"/>
              </w:rPr>
              <w:t>可</w:t>
            </w:r>
            <w:r>
              <w:rPr>
                <w:rFonts w:ascii="仿宋" w:hAnsi="仿宋" w:eastAsia="仿宋" w:cs="仿宋"/>
                <w:spacing w:val="7"/>
                <w:sz w:val="19"/>
                <w:szCs w:val="19"/>
              </w:rPr>
              <w:t>自行转移至轮椅</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tcBorders>
            <w:vAlign w:val="top"/>
          </w:tcPr>
          <w:p>
            <w:pPr>
              <w:rPr>
                <w:rFonts w:ascii="Arial"/>
                <w:sz w:val="21"/>
              </w:rPr>
            </w:pPr>
          </w:p>
        </w:tc>
        <w:tc>
          <w:tcPr>
            <w:tcW w:w="1119" w:type="dxa"/>
            <w:vAlign w:val="top"/>
          </w:tcPr>
          <w:p>
            <w:pPr>
              <w:spacing w:before="47"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15 </w:t>
            </w:r>
            <w:r>
              <w:rPr>
                <w:rFonts w:ascii="仿宋" w:hAnsi="仿宋" w:eastAsia="仿宋" w:cs="仿宋"/>
                <w:spacing w:val="-3"/>
                <w:sz w:val="19"/>
                <w:szCs w:val="19"/>
              </w:rPr>
              <w:t>分</w:t>
            </w:r>
          </w:p>
        </w:tc>
        <w:tc>
          <w:tcPr>
            <w:tcW w:w="4897" w:type="dxa"/>
            <w:gridSpan w:val="4"/>
            <w:vAlign w:val="top"/>
          </w:tcPr>
          <w:p>
            <w:pPr>
              <w:spacing w:before="47" w:line="228" w:lineRule="auto"/>
              <w:ind w:left="147"/>
              <w:rPr>
                <w:rFonts w:ascii="仿宋" w:hAnsi="仿宋" w:eastAsia="仿宋" w:cs="仿宋"/>
                <w:sz w:val="19"/>
                <w:szCs w:val="19"/>
              </w:rPr>
            </w:pPr>
            <w:r>
              <w:rPr>
                <w:rFonts w:ascii="仿宋" w:hAnsi="仿宋" w:eastAsia="仿宋" w:cs="仿宋"/>
                <w:spacing w:val="-14"/>
                <w:sz w:val="19"/>
                <w:szCs w:val="19"/>
              </w:rPr>
              <w:t>自</w:t>
            </w:r>
            <w:r>
              <w:rPr>
                <w:rFonts w:ascii="仿宋" w:hAnsi="仿宋" w:eastAsia="仿宋" w:cs="仿宋"/>
                <w:spacing w:val="-12"/>
                <w:sz w:val="19"/>
                <w:szCs w:val="19"/>
              </w:rPr>
              <w:t>理</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2" w:hRule="atLeast"/>
        </w:trPr>
        <w:tc>
          <w:tcPr>
            <w:tcW w:w="1244" w:type="dxa"/>
            <w:vAlign w:val="top"/>
          </w:tcPr>
          <w:p>
            <w:pPr>
              <w:spacing w:before="47" w:line="227" w:lineRule="auto"/>
              <w:ind w:left="388"/>
              <w:rPr>
                <w:rFonts w:ascii="仿宋" w:hAnsi="仿宋" w:eastAsia="仿宋" w:cs="仿宋"/>
                <w:sz w:val="19"/>
                <w:szCs w:val="19"/>
              </w:rPr>
            </w:pPr>
            <w:r>
              <w:rPr>
                <w:rFonts w:ascii="仿宋" w:hAnsi="仿宋" w:eastAsia="仿宋" w:cs="仿宋"/>
                <w:spacing w:val="5"/>
                <w:sz w:val="19"/>
                <w:szCs w:val="19"/>
              </w:rPr>
              <w:t>活 动</w:t>
            </w:r>
          </w:p>
        </w:tc>
        <w:tc>
          <w:tcPr>
            <w:tcW w:w="1119" w:type="dxa"/>
            <w:vAlign w:val="top"/>
          </w:tcPr>
          <w:p>
            <w:pPr>
              <w:spacing w:before="47"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gridSpan w:val="4"/>
            <w:vAlign w:val="top"/>
          </w:tcPr>
          <w:p>
            <w:pPr>
              <w:spacing w:before="47" w:line="224" w:lineRule="auto"/>
              <w:ind w:left="143"/>
              <w:rPr>
                <w:rFonts w:ascii="仿宋" w:hAnsi="仿宋" w:eastAsia="仿宋" w:cs="仿宋"/>
                <w:sz w:val="19"/>
                <w:szCs w:val="19"/>
              </w:rPr>
            </w:pPr>
            <w:r>
              <w:rPr>
                <w:rFonts w:ascii="仿宋" w:hAnsi="仿宋" w:eastAsia="仿宋" w:cs="仿宋"/>
                <w:spacing w:val="12"/>
                <w:sz w:val="19"/>
                <w:szCs w:val="19"/>
              </w:rPr>
              <w:t>昏</w:t>
            </w:r>
            <w:r>
              <w:rPr>
                <w:rFonts w:ascii="仿宋" w:hAnsi="仿宋" w:eastAsia="仿宋" w:cs="仿宋"/>
                <w:spacing w:val="8"/>
                <w:sz w:val="19"/>
                <w:szCs w:val="19"/>
              </w:rPr>
              <w:t>迷</w:t>
            </w:r>
            <w:r>
              <w:rPr>
                <w:rFonts w:ascii="仿宋" w:hAnsi="仿宋" w:eastAsia="仿宋" w:cs="仿宋"/>
                <w:spacing w:val="6"/>
                <w:sz w:val="19"/>
                <w:szCs w:val="19"/>
              </w:rPr>
              <w:t>及意识不清，行动障碍</w:t>
            </w:r>
          </w:p>
        </w:tc>
        <w:tc>
          <w:tcPr>
            <w:tcW w:w="2164" w:type="dxa"/>
            <w:vAlign w:val="top"/>
          </w:tcPr>
          <w:p>
            <w:pPr>
              <w:rPr>
                <w:rFonts w:ascii="Arial"/>
                <w:sz w:val="21"/>
              </w:rPr>
            </w:pPr>
          </w:p>
        </w:tc>
      </w:tr>
    </w:tbl>
    <w:p>
      <w:pPr>
        <w:rPr>
          <w:rFonts w:ascii="Arial"/>
          <w:sz w:val="21"/>
        </w:rPr>
      </w:pPr>
    </w:p>
    <w:p>
      <w:pPr>
        <w:sectPr>
          <w:footerReference r:id="rId313" w:type="default"/>
          <w:pgSz w:w="11906" w:h="16839"/>
          <w:pgMar w:top="400" w:right="1238" w:bottom="909" w:left="1238" w:header="0" w:footer="677" w:gutter="0"/>
          <w:cols w:space="720" w:num="1"/>
        </w:sectPr>
      </w:pPr>
    </w:p>
    <w:p/>
    <w:p/>
    <w:p/>
    <w:p/>
    <w:p>
      <w:pPr>
        <w:spacing w:line="74" w:lineRule="exact"/>
      </w:pPr>
    </w:p>
    <w:tbl>
      <w:tblPr>
        <w:tblStyle w:val="4"/>
        <w:tblW w:w="9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4"/>
        <w:gridCol w:w="1119"/>
        <w:gridCol w:w="4897"/>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8" w:hRule="atLeast"/>
        </w:trPr>
        <w:tc>
          <w:tcPr>
            <w:tcW w:w="1244" w:type="dxa"/>
            <w:vMerge w:val="restart"/>
            <w:tcBorders>
              <w:bottom w:val="nil"/>
            </w:tcBorders>
            <w:vAlign w:val="top"/>
          </w:tcPr>
          <w:p>
            <w:pPr>
              <w:rPr>
                <w:rFonts w:ascii="Arial"/>
                <w:sz w:val="21"/>
              </w:rPr>
            </w:pPr>
          </w:p>
        </w:tc>
        <w:tc>
          <w:tcPr>
            <w:tcW w:w="1119" w:type="dxa"/>
            <w:vAlign w:val="top"/>
          </w:tcPr>
          <w:p>
            <w:pPr>
              <w:spacing w:before="166" w:line="227" w:lineRule="auto"/>
              <w:ind w:left="393"/>
              <w:rPr>
                <w:rFonts w:ascii="仿宋" w:hAnsi="仿宋" w:eastAsia="仿宋" w:cs="仿宋"/>
                <w:sz w:val="19"/>
                <w:szCs w:val="19"/>
              </w:rPr>
            </w:pPr>
            <w:r>
              <w:rPr>
                <w:rFonts w:ascii="Times New Roman" w:hAnsi="Times New Roman" w:eastAsia="Times New Roman" w:cs="Times New Roman"/>
                <w:spacing w:val="-1"/>
                <w:sz w:val="19"/>
                <w:szCs w:val="19"/>
              </w:rPr>
              <w:t xml:space="preserve">3 </w:t>
            </w:r>
            <w:r>
              <w:rPr>
                <w:rFonts w:ascii="仿宋" w:hAnsi="仿宋" w:eastAsia="仿宋" w:cs="仿宋"/>
                <w:spacing w:val="-1"/>
                <w:sz w:val="19"/>
                <w:szCs w:val="19"/>
              </w:rPr>
              <w:t>分</w:t>
            </w:r>
          </w:p>
        </w:tc>
        <w:tc>
          <w:tcPr>
            <w:tcW w:w="4897" w:type="dxa"/>
            <w:vAlign w:val="top"/>
          </w:tcPr>
          <w:p>
            <w:pPr>
              <w:spacing w:before="37" w:line="238" w:lineRule="auto"/>
              <w:ind w:left="111" w:right="108" w:firstLine="12"/>
              <w:rPr>
                <w:rFonts w:ascii="仿宋" w:hAnsi="仿宋" w:eastAsia="仿宋" w:cs="仿宋"/>
                <w:sz w:val="19"/>
                <w:szCs w:val="19"/>
              </w:rPr>
            </w:pPr>
            <w:r>
              <w:rPr>
                <w:rFonts w:ascii="仿宋" w:hAnsi="仿宋" w:eastAsia="仿宋" w:cs="仿宋"/>
                <w:spacing w:val="6"/>
                <w:sz w:val="19"/>
                <w:szCs w:val="19"/>
              </w:rPr>
              <w:t xml:space="preserve">至少需要 </w:t>
            </w:r>
            <w:r>
              <w:rPr>
                <w:rFonts w:ascii="Times New Roman" w:hAnsi="Times New Roman" w:eastAsia="Times New Roman" w:cs="Times New Roman"/>
                <w:spacing w:val="3"/>
                <w:sz w:val="19"/>
                <w:szCs w:val="19"/>
              </w:rPr>
              <w:t xml:space="preserve">1 </w:t>
            </w:r>
            <w:r>
              <w:rPr>
                <w:rFonts w:ascii="仿宋" w:hAnsi="仿宋" w:eastAsia="仿宋" w:cs="仿宋"/>
                <w:spacing w:val="3"/>
                <w:sz w:val="19"/>
                <w:szCs w:val="19"/>
              </w:rPr>
              <w:t xml:space="preserve">人的最大限度帮助才能完成不到 </w:t>
            </w:r>
            <w:r>
              <w:rPr>
                <w:rFonts w:ascii="Times New Roman" w:hAnsi="Times New Roman" w:eastAsia="Times New Roman" w:cs="Times New Roman"/>
                <w:spacing w:val="3"/>
                <w:sz w:val="19"/>
                <w:szCs w:val="19"/>
              </w:rPr>
              <w:t xml:space="preserve">50 </w:t>
            </w:r>
            <w:r>
              <w:rPr>
                <w:rFonts w:ascii="仿宋" w:hAnsi="仿宋" w:eastAsia="仿宋" w:cs="仿宋"/>
                <w:spacing w:val="3"/>
                <w:sz w:val="19"/>
                <w:szCs w:val="19"/>
              </w:rPr>
              <w:t>米的步</w:t>
            </w:r>
            <w:r>
              <w:rPr>
                <w:rFonts w:ascii="仿宋" w:hAnsi="仿宋" w:eastAsia="仿宋" w:cs="仿宋"/>
                <w:sz w:val="19"/>
                <w:szCs w:val="19"/>
              </w:rPr>
              <w:t xml:space="preserve"> </w:t>
            </w:r>
            <w:r>
              <w:rPr>
                <w:rFonts w:ascii="仿宋" w:hAnsi="仿宋" w:eastAsia="仿宋" w:cs="仿宋"/>
                <w:spacing w:val="8"/>
                <w:sz w:val="19"/>
                <w:szCs w:val="19"/>
              </w:rPr>
              <w:t>行</w:t>
            </w:r>
            <w:r>
              <w:rPr>
                <w:rFonts w:ascii="仿宋" w:hAnsi="仿宋" w:eastAsia="仿宋" w:cs="仿宋"/>
                <w:spacing w:val="7"/>
                <w:sz w:val="19"/>
                <w:szCs w:val="19"/>
              </w:rPr>
              <w:t>距离</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4" w:line="227" w:lineRule="auto"/>
              <w:ind w:left="397"/>
              <w:rPr>
                <w:rFonts w:ascii="仿宋" w:hAnsi="仿宋" w:eastAsia="仿宋" w:cs="仿宋"/>
                <w:sz w:val="19"/>
                <w:szCs w:val="19"/>
              </w:rPr>
            </w:pPr>
            <w:r>
              <w:rPr>
                <w:rFonts w:ascii="Times New Roman" w:hAnsi="Times New Roman" w:eastAsia="Times New Roman" w:cs="Times New Roman"/>
                <w:spacing w:val="-3"/>
                <w:sz w:val="19"/>
                <w:szCs w:val="19"/>
              </w:rPr>
              <w:t>8</w:t>
            </w:r>
            <w:r>
              <w:rPr>
                <w:rFonts w:ascii="Times New Roman" w:hAnsi="Times New Roman" w:eastAsia="Times New Roman" w:cs="Times New Roman"/>
                <w:spacing w:val="-2"/>
                <w:sz w:val="19"/>
                <w:szCs w:val="19"/>
              </w:rPr>
              <w:t xml:space="preserve"> </w:t>
            </w:r>
            <w:r>
              <w:rPr>
                <w:rFonts w:ascii="仿宋" w:hAnsi="仿宋" w:eastAsia="仿宋" w:cs="仿宋"/>
                <w:spacing w:val="-2"/>
                <w:sz w:val="19"/>
                <w:szCs w:val="19"/>
              </w:rPr>
              <w:t>分</w:t>
            </w:r>
          </w:p>
        </w:tc>
        <w:tc>
          <w:tcPr>
            <w:tcW w:w="4897" w:type="dxa"/>
            <w:vAlign w:val="top"/>
          </w:tcPr>
          <w:p>
            <w:pPr>
              <w:spacing w:before="44" w:line="224" w:lineRule="auto"/>
              <w:ind w:left="120"/>
              <w:rPr>
                <w:rFonts w:ascii="仿宋" w:hAnsi="仿宋" w:eastAsia="仿宋" w:cs="仿宋"/>
                <w:sz w:val="19"/>
                <w:szCs w:val="19"/>
              </w:rPr>
            </w:pPr>
            <w:r>
              <w:rPr>
                <w:rFonts w:ascii="仿宋" w:hAnsi="仿宋" w:eastAsia="仿宋" w:cs="仿宋"/>
                <w:spacing w:val="9"/>
                <w:sz w:val="19"/>
                <w:szCs w:val="19"/>
              </w:rPr>
              <w:t>可行走较短距离，但需要他人帮</w:t>
            </w:r>
            <w:r>
              <w:rPr>
                <w:rFonts w:ascii="仿宋" w:hAnsi="仿宋" w:eastAsia="仿宋" w:cs="仿宋"/>
                <w:spacing w:val="7"/>
                <w:sz w:val="19"/>
                <w:szCs w:val="19"/>
              </w:rPr>
              <w:t>助</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5"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12 </w:t>
            </w:r>
            <w:r>
              <w:rPr>
                <w:rFonts w:ascii="仿宋" w:hAnsi="仿宋" w:eastAsia="仿宋" w:cs="仿宋"/>
                <w:spacing w:val="-3"/>
                <w:sz w:val="19"/>
                <w:szCs w:val="19"/>
              </w:rPr>
              <w:t>分</w:t>
            </w:r>
          </w:p>
        </w:tc>
        <w:tc>
          <w:tcPr>
            <w:tcW w:w="4897" w:type="dxa"/>
            <w:vAlign w:val="top"/>
          </w:tcPr>
          <w:p>
            <w:pPr>
              <w:spacing w:before="45" w:line="224" w:lineRule="auto"/>
              <w:ind w:left="119"/>
              <w:rPr>
                <w:rFonts w:ascii="仿宋" w:hAnsi="仿宋" w:eastAsia="仿宋" w:cs="仿宋"/>
                <w:sz w:val="19"/>
                <w:szCs w:val="19"/>
              </w:rPr>
            </w:pPr>
            <w:r>
              <w:rPr>
                <w:rFonts w:ascii="仿宋" w:hAnsi="仿宋" w:eastAsia="仿宋" w:cs="仿宋"/>
                <w:spacing w:val="6"/>
                <w:sz w:val="19"/>
                <w:szCs w:val="19"/>
              </w:rPr>
              <w:t xml:space="preserve">独立步行，需有人陪同或独立步行达不到 </w:t>
            </w:r>
            <w:r>
              <w:rPr>
                <w:rFonts w:ascii="Times New Roman" w:hAnsi="Times New Roman" w:eastAsia="Times New Roman" w:cs="Times New Roman"/>
                <w:spacing w:val="6"/>
                <w:sz w:val="19"/>
                <w:szCs w:val="19"/>
              </w:rPr>
              <w:t xml:space="preserve">50 </w:t>
            </w:r>
            <w:r>
              <w:rPr>
                <w:rFonts w:ascii="仿宋" w:hAnsi="仿宋" w:eastAsia="仿宋" w:cs="仿宋"/>
                <w:spacing w:val="3"/>
                <w:sz w:val="19"/>
                <w:szCs w:val="19"/>
              </w:rPr>
              <w:t>米</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44" w:type="dxa"/>
            <w:vMerge w:val="continue"/>
            <w:tcBorders>
              <w:top w:val="nil"/>
            </w:tcBorders>
            <w:vAlign w:val="top"/>
          </w:tcPr>
          <w:p>
            <w:pPr>
              <w:rPr>
                <w:rFonts w:ascii="Arial"/>
                <w:sz w:val="21"/>
              </w:rPr>
            </w:pPr>
          </w:p>
        </w:tc>
        <w:tc>
          <w:tcPr>
            <w:tcW w:w="1119" w:type="dxa"/>
            <w:vAlign w:val="top"/>
          </w:tcPr>
          <w:p>
            <w:pPr>
              <w:spacing w:before="46"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15 </w:t>
            </w:r>
            <w:r>
              <w:rPr>
                <w:rFonts w:ascii="仿宋" w:hAnsi="仿宋" w:eastAsia="仿宋" w:cs="仿宋"/>
                <w:spacing w:val="-3"/>
                <w:sz w:val="19"/>
                <w:szCs w:val="19"/>
              </w:rPr>
              <w:t>分</w:t>
            </w:r>
          </w:p>
        </w:tc>
        <w:tc>
          <w:tcPr>
            <w:tcW w:w="4897" w:type="dxa"/>
            <w:vAlign w:val="top"/>
          </w:tcPr>
          <w:p>
            <w:pPr>
              <w:spacing w:before="16" w:line="261" w:lineRule="exact"/>
              <w:ind w:left="119"/>
              <w:rPr>
                <w:rFonts w:ascii="Times New Roman" w:hAnsi="Times New Roman" w:eastAsia="Times New Roman" w:cs="Times New Roman"/>
                <w:sz w:val="19"/>
                <w:szCs w:val="19"/>
              </w:rPr>
            </w:pPr>
            <w:r>
              <w:rPr>
                <w:rFonts w:ascii="仿宋" w:hAnsi="仿宋" w:eastAsia="仿宋" w:cs="仿宋"/>
                <w:spacing w:val="10"/>
                <w:position w:val="2"/>
                <w:sz w:val="19"/>
                <w:szCs w:val="19"/>
              </w:rPr>
              <w:t>独立</w:t>
            </w:r>
            <w:r>
              <w:rPr>
                <w:rFonts w:ascii="仿宋" w:hAnsi="仿宋" w:eastAsia="仿宋" w:cs="仿宋"/>
                <w:spacing w:val="8"/>
                <w:position w:val="2"/>
                <w:sz w:val="19"/>
                <w:szCs w:val="19"/>
              </w:rPr>
              <w:t>步</w:t>
            </w:r>
            <w:r>
              <w:rPr>
                <w:rFonts w:ascii="仿宋" w:hAnsi="仿宋" w:eastAsia="仿宋" w:cs="仿宋"/>
                <w:spacing w:val="5"/>
                <w:position w:val="2"/>
                <w:sz w:val="19"/>
                <w:szCs w:val="19"/>
              </w:rPr>
              <w:t xml:space="preserve">行 </w:t>
            </w:r>
            <w:r>
              <w:rPr>
                <w:rFonts w:ascii="Times New Roman" w:hAnsi="Times New Roman" w:eastAsia="Times New Roman" w:cs="Times New Roman"/>
                <w:spacing w:val="5"/>
                <w:position w:val="2"/>
                <w:sz w:val="19"/>
                <w:szCs w:val="19"/>
              </w:rPr>
              <w:t xml:space="preserve">50 </w:t>
            </w:r>
            <w:r>
              <w:rPr>
                <w:rFonts w:ascii="仿宋" w:hAnsi="仿宋" w:eastAsia="仿宋" w:cs="仿宋"/>
                <w:spacing w:val="5"/>
                <w:position w:val="2"/>
                <w:sz w:val="19"/>
                <w:szCs w:val="19"/>
              </w:rPr>
              <w:t>米的距离</w:t>
            </w:r>
            <w:r>
              <w:rPr>
                <w:rFonts w:ascii="Times New Roman" w:hAnsi="Times New Roman" w:eastAsia="Times New Roman" w:cs="Times New Roman"/>
                <w:spacing w:val="5"/>
                <w:position w:val="2"/>
                <w:sz w:val="19"/>
                <w:szCs w:val="19"/>
              </w:rPr>
              <w:t>(</w:t>
            </w:r>
            <w:r>
              <w:rPr>
                <w:rFonts w:ascii="仿宋" w:hAnsi="仿宋" w:eastAsia="仿宋" w:cs="仿宋"/>
                <w:spacing w:val="5"/>
                <w:position w:val="2"/>
                <w:sz w:val="19"/>
                <w:szCs w:val="19"/>
              </w:rPr>
              <w:t>可用辅助器，在家及附近</w:t>
            </w:r>
            <w:r>
              <w:rPr>
                <w:rFonts w:ascii="Times New Roman" w:hAnsi="Times New Roman" w:eastAsia="Times New Roman" w:cs="Times New Roman"/>
                <w:spacing w:val="5"/>
                <w:position w:val="2"/>
                <w:sz w:val="19"/>
                <w:szCs w:val="19"/>
              </w:rPr>
              <w:t>)</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before="62" w:line="225" w:lineRule="auto"/>
              <w:ind w:left="387"/>
              <w:rPr>
                <w:rFonts w:ascii="仿宋" w:hAnsi="仿宋" w:eastAsia="仿宋" w:cs="仿宋"/>
                <w:sz w:val="19"/>
                <w:szCs w:val="19"/>
              </w:rPr>
            </w:pPr>
            <w:r>
              <w:rPr>
                <w:rFonts w:ascii="仿宋" w:hAnsi="仿宋" w:eastAsia="仿宋" w:cs="仿宋"/>
                <w:spacing w:val="3"/>
                <w:sz w:val="19"/>
                <w:szCs w:val="19"/>
              </w:rPr>
              <w:t>穿</w:t>
            </w:r>
            <w:r>
              <w:rPr>
                <w:rFonts w:ascii="仿宋" w:hAnsi="仿宋" w:eastAsia="仿宋" w:cs="仿宋"/>
                <w:spacing w:val="2"/>
                <w:sz w:val="19"/>
                <w:szCs w:val="19"/>
              </w:rPr>
              <w:t xml:space="preserve"> 衣</w:t>
            </w:r>
          </w:p>
        </w:tc>
        <w:tc>
          <w:tcPr>
            <w:tcW w:w="1119" w:type="dxa"/>
            <w:vAlign w:val="top"/>
          </w:tcPr>
          <w:p>
            <w:pPr>
              <w:spacing w:before="47"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vAlign w:val="top"/>
          </w:tcPr>
          <w:p>
            <w:pPr>
              <w:spacing w:before="48" w:line="224" w:lineRule="auto"/>
              <w:ind w:left="122"/>
              <w:rPr>
                <w:rFonts w:ascii="仿宋" w:hAnsi="仿宋" w:eastAsia="仿宋" w:cs="仿宋"/>
                <w:sz w:val="19"/>
                <w:szCs w:val="19"/>
              </w:rPr>
            </w:pPr>
            <w:r>
              <w:rPr>
                <w:rFonts w:ascii="仿宋" w:hAnsi="仿宋" w:eastAsia="仿宋" w:cs="仿宋"/>
                <w:spacing w:val="10"/>
                <w:sz w:val="19"/>
                <w:szCs w:val="19"/>
              </w:rPr>
              <w:t>完</w:t>
            </w:r>
            <w:r>
              <w:rPr>
                <w:rFonts w:ascii="仿宋" w:hAnsi="仿宋" w:eastAsia="仿宋" w:cs="仿宋"/>
                <w:spacing w:val="7"/>
                <w:sz w:val="19"/>
                <w:szCs w:val="19"/>
              </w:rPr>
              <w:t>全依赖他人协助</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8" w:line="227" w:lineRule="auto"/>
              <w:ind w:left="389"/>
              <w:rPr>
                <w:rFonts w:ascii="仿宋" w:hAnsi="仿宋" w:eastAsia="仿宋" w:cs="仿宋"/>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z w:val="19"/>
                <w:szCs w:val="19"/>
              </w:rPr>
              <w:t xml:space="preserve"> </w:t>
            </w:r>
            <w:r>
              <w:rPr>
                <w:rFonts w:ascii="仿宋" w:hAnsi="仿宋" w:eastAsia="仿宋" w:cs="仿宋"/>
                <w:sz w:val="19"/>
                <w:szCs w:val="19"/>
              </w:rPr>
              <w:t>分</w:t>
            </w:r>
          </w:p>
        </w:tc>
        <w:tc>
          <w:tcPr>
            <w:tcW w:w="4897" w:type="dxa"/>
            <w:vAlign w:val="top"/>
          </w:tcPr>
          <w:p>
            <w:pPr>
              <w:spacing w:before="48" w:line="224" w:lineRule="auto"/>
              <w:ind w:left="120"/>
              <w:rPr>
                <w:rFonts w:ascii="仿宋" w:hAnsi="仿宋" w:eastAsia="仿宋" w:cs="仿宋"/>
                <w:sz w:val="19"/>
                <w:szCs w:val="19"/>
              </w:rPr>
            </w:pPr>
            <w:r>
              <w:rPr>
                <w:rFonts w:ascii="仿宋" w:hAnsi="仿宋" w:eastAsia="仿宋" w:cs="仿宋"/>
                <w:spacing w:val="16"/>
                <w:sz w:val="19"/>
                <w:szCs w:val="19"/>
              </w:rPr>
              <w:t>可</w:t>
            </w:r>
            <w:r>
              <w:rPr>
                <w:rFonts w:ascii="仿宋" w:hAnsi="仿宋" w:eastAsia="仿宋" w:cs="仿宋"/>
                <w:spacing w:val="8"/>
                <w:sz w:val="19"/>
                <w:szCs w:val="19"/>
              </w:rPr>
              <w:t>进行肢体配合，需他人协助</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5" w:line="227" w:lineRule="auto"/>
              <w:ind w:left="395"/>
              <w:rPr>
                <w:rFonts w:ascii="仿宋" w:hAnsi="仿宋" w:eastAsia="仿宋" w:cs="仿宋"/>
                <w:sz w:val="19"/>
                <w:szCs w:val="19"/>
              </w:rPr>
            </w:pPr>
            <w:r>
              <w:rPr>
                <w:rFonts w:ascii="Times New Roman" w:hAnsi="Times New Roman" w:eastAsia="Times New Roman" w:cs="Times New Roman"/>
                <w:spacing w:val="-2"/>
                <w:sz w:val="19"/>
                <w:szCs w:val="19"/>
              </w:rPr>
              <w:t>5</w:t>
            </w:r>
            <w:r>
              <w:rPr>
                <w:rFonts w:ascii="Times New Roman" w:hAnsi="Times New Roman" w:eastAsia="Times New Roman" w:cs="Times New Roman"/>
                <w:spacing w:val="-1"/>
                <w:sz w:val="19"/>
                <w:szCs w:val="19"/>
              </w:rPr>
              <w:t xml:space="preserve"> </w:t>
            </w:r>
            <w:r>
              <w:rPr>
                <w:rFonts w:ascii="仿宋" w:hAnsi="仿宋" w:eastAsia="仿宋" w:cs="仿宋"/>
                <w:spacing w:val="-1"/>
                <w:sz w:val="19"/>
                <w:szCs w:val="19"/>
              </w:rPr>
              <w:t>分</w:t>
            </w:r>
          </w:p>
        </w:tc>
        <w:tc>
          <w:tcPr>
            <w:tcW w:w="4897" w:type="dxa"/>
            <w:vAlign w:val="top"/>
          </w:tcPr>
          <w:p>
            <w:pPr>
              <w:spacing w:before="45" w:line="226" w:lineRule="auto"/>
              <w:ind w:left="120"/>
              <w:rPr>
                <w:rFonts w:ascii="仿宋" w:hAnsi="仿宋" w:eastAsia="仿宋" w:cs="仿宋"/>
                <w:sz w:val="19"/>
                <w:szCs w:val="19"/>
              </w:rPr>
            </w:pPr>
            <w:r>
              <w:rPr>
                <w:rFonts w:ascii="仿宋" w:hAnsi="仿宋" w:eastAsia="仿宋" w:cs="仿宋"/>
                <w:spacing w:val="16"/>
                <w:sz w:val="19"/>
                <w:szCs w:val="19"/>
              </w:rPr>
              <w:t>可</w:t>
            </w:r>
            <w:r>
              <w:rPr>
                <w:rFonts w:ascii="仿宋" w:hAnsi="仿宋" w:eastAsia="仿宋" w:cs="仿宋"/>
                <w:spacing w:val="8"/>
                <w:sz w:val="19"/>
                <w:szCs w:val="19"/>
              </w:rPr>
              <w:t>完成部分过程，需他人协助</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397"/>
              <w:rPr>
                <w:rFonts w:ascii="仿宋" w:hAnsi="仿宋" w:eastAsia="仿宋" w:cs="仿宋"/>
                <w:sz w:val="19"/>
                <w:szCs w:val="19"/>
              </w:rPr>
            </w:pPr>
            <w:r>
              <w:rPr>
                <w:rFonts w:ascii="Times New Roman" w:hAnsi="Times New Roman" w:eastAsia="Times New Roman" w:cs="Times New Roman"/>
                <w:spacing w:val="-3"/>
                <w:sz w:val="19"/>
                <w:szCs w:val="19"/>
              </w:rPr>
              <w:t>8</w:t>
            </w:r>
            <w:r>
              <w:rPr>
                <w:rFonts w:ascii="Times New Roman" w:hAnsi="Times New Roman" w:eastAsia="Times New Roman" w:cs="Times New Roman"/>
                <w:spacing w:val="-2"/>
                <w:sz w:val="19"/>
                <w:szCs w:val="19"/>
              </w:rPr>
              <w:t xml:space="preserve"> </w:t>
            </w:r>
            <w:r>
              <w:rPr>
                <w:rFonts w:ascii="仿宋" w:hAnsi="仿宋" w:eastAsia="仿宋" w:cs="仿宋"/>
                <w:spacing w:val="-2"/>
                <w:sz w:val="19"/>
                <w:szCs w:val="19"/>
              </w:rPr>
              <w:t>分</w:t>
            </w:r>
          </w:p>
        </w:tc>
        <w:tc>
          <w:tcPr>
            <w:tcW w:w="4897" w:type="dxa"/>
            <w:vAlign w:val="top"/>
          </w:tcPr>
          <w:p>
            <w:pPr>
              <w:spacing w:before="45" w:line="227" w:lineRule="auto"/>
              <w:ind w:left="120"/>
              <w:rPr>
                <w:rFonts w:ascii="仿宋" w:hAnsi="仿宋" w:eastAsia="仿宋" w:cs="仿宋"/>
                <w:sz w:val="19"/>
                <w:szCs w:val="19"/>
              </w:rPr>
            </w:pPr>
            <w:r>
              <w:rPr>
                <w:rFonts w:ascii="仿宋" w:hAnsi="仿宋" w:eastAsia="仿宋" w:cs="仿宋"/>
                <w:spacing w:val="15"/>
                <w:sz w:val="19"/>
                <w:szCs w:val="19"/>
              </w:rPr>
              <w:t>可</w:t>
            </w:r>
            <w:r>
              <w:rPr>
                <w:rFonts w:ascii="仿宋" w:hAnsi="仿宋" w:eastAsia="仿宋" w:cs="仿宋"/>
                <w:spacing w:val="8"/>
                <w:sz w:val="19"/>
                <w:szCs w:val="19"/>
              </w:rPr>
              <w:t>以自理，需他人监督提示</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tcBorders>
            <w:vAlign w:val="top"/>
          </w:tcPr>
          <w:p>
            <w:pPr>
              <w:rPr>
                <w:rFonts w:ascii="Arial"/>
                <w:sz w:val="21"/>
              </w:rPr>
            </w:pPr>
          </w:p>
        </w:tc>
        <w:tc>
          <w:tcPr>
            <w:tcW w:w="1119" w:type="dxa"/>
            <w:vAlign w:val="top"/>
          </w:tcPr>
          <w:p>
            <w:pPr>
              <w:spacing w:before="46"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10 </w:t>
            </w:r>
            <w:r>
              <w:rPr>
                <w:rFonts w:ascii="仿宋" w:hAnsi="仿宋" w:eastAsia="仿宋" w:cs="仿宋"/>
                <w:spacing w:val="-3"/>
                <w:sz w:val="19"/>
                <w:szCs w:val="19"/>
              </w:rPr>
              <w:t>分</w:t>
            </w:r>
          </w:p>
        </w:tc>
        <w:tc>
          <w:tcPr>
            <w:tcW w:w="4897" w:type="dxa"/>
            <w:vAlign w:val="top"/>
          </w:tcPr>
          <w:p>
            <w:pPr>
              <w:spacing w:before="46" w:line="227" w:lineRule="auto"/>
              <w:ind w:left="147"/>
              <w:rPr>
                <w:rFonts w:ascii="仿宋" w:hAnsi="仿宋" w:eastAsia="仿宋" w:cs="仿宋"/>
                <w:sz w:val="19"/>
                <w:szCs w:val="19"/>
              </w:rPr>
            </w:pPr>
            <w:r>
              <w:rPr>
                <w:rFonts w:ascii="仿宋" w:hAnsi="仿宋" w:eastAsia="仿宋" w:cs="仿宋"/>
                <w:spacing w:val="22"/>
                <w:sz w:val="19"/>
                <w:szCs w:val="19"/>
              </w:rPr>
              <w:t>自</w:t>
            </w:r>
            <w:r>
              <w:rPr>
                <w:rFonts w:ascii="仿宋" w:hAnsi="仿宋" w:eastAsia="仿宋" w:cs="仿宋"/>
                <w:spacing w:val="12"/>
                <w:sz w:val="19"/>
                <w:szCs w:val="19"/>
              </w:rPr>
              <w:t>理(自己系纽扣，关、开拉锁和穿鞋)</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restart"/>
            <w:tcBorders>
              <w:bottom w:val="nil"/>
            </w:tcBorders>
            <w:vAlign w:val="top"/>
          </w:tcPr>
          <w:p>
            <w:pPr>
              <w:spacing w:line="285" w:lineRule="auto"/>
              <w:rPr>
                <w:rFonts w:ascii="Arial"/>
                <w:sz w:val="21"/>
              </w:rPr>
            </w:pPr>
          </w:p>
          <w:p>
            <w:pPr>
              <w:spacing w:line="286" w:lineRule="auto"/>
              <w:rPr>
                <w:rFonts w:ascii="Arial"/>
                <w:sz w:val="21"/>
              </w:rPr>
            </w:pPr>
          </w:p>
          <w:p>
            <w:pPr>
              <w:spacing w:before="61" w:line="226" w:lineRule="auto"/>
              <w:ind w:left="233"/>
              <w:rPr>
                <w:rFonts w:ascii="仿宋" w:hAnsi="仿宋" w:eastAsia="仿宋" w:cs="仿宋"/>
                <w:sz w:val="19"/>
                <w:szCs w:val="19"/>
              </w:rPr>
            </w:pPr>
            <w:r>
              <w:rPr>
                <w:rFonts w:ascii="仿宋" w:hAnsi="仿宋" w:eastAsia="仿宋" w:cs="仿宋"/>
                <w:spacing w:val="8"/>
                <w:sz w:val="19"/>
                <w:szCs w:val="19"/>
              </w:rPr>
              <w:t>上</w:t>
            </w:r>
            <w:r>
              <w:rPr>
                <w:rFonts w:ascii="仿宋" w:hAnsi="仿宋" w:eastAsia="仿宋" w:cs="仿宋"/>
                <w:spacing w:val="6"/>
                <w:sz w:val="19"/>
                <w:szCs w:val="19"/>
              </w:rPr>
              <w:t>下楼梯</w:t>
            </w:r>
          </w:p>
        </w:tc>
        <w:tc>
          <w:tcPr>
            <w:tcW w:w="1119" w:type="dxa"/>
            <w:vAlign w:val="top"/>
          </w:tcPr>
          <w:p>
            <w:pPr>
              <w:spacing w:before="46"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vAlign w:val="top"/>
          </w:tcPr>
          <w:p>
            <w:pPr>
              <w:spacing w:before="46" w:line="225" w:lineRule="auto"/>
              <w:ind w:left="118"/>
              <w:rPr>
                <w:rFonts w:ascii="仿宋" w:hAnsi="仿宋" w:eastAsia="仿宋" w:cs="仿宋"/>
                <w:sz w:val="19"/>
                <w:szCs w:val="19"/>
              </w:rPr>
            </w:pPr>
            <w:r>
              <w:rPr>
                <w:rFonts w:ascii="仿宋" w:hAnsi="仿宋" w:eastAsia="仿宋" w:cs="仿宋"/>
                <w:spacing w:val="10"/>
                <w:sz w:val="19"/>
                <w:szCs w:val="19"/>
              </w:rPr>
              <w:t>无</w:t>
            </w:r>
            <w:r>
              <w:rPr>
                <w:rFonts w:ascii="仿宋" w:hAnsi="仿宋" w:eastAsia="仿宋" w:cs="仿宋"/>
                <w:spacing w:val="7"/>
                <w:sz w:val="19"/>
                <w:szCs w:val="19"/>
              </w:rPr>
              <w:t>活动能力者</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389"/>
              <w:rPr>
                <w:rFonts w:ascii="仿宋" w:hAnsi="仿宋" w:eastAsia="仿宋" w:cs="仿宋"/>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z w:val="19"/>
                <w:szCs w:val="19"/>
              </w:rPr>
              <w:t xml:space="preserve"> </w:t>
            </w:r>
            <w:r>
              <w:rPr>
                <w:rFonts w:ascii="仿宋" w:hAnsi="仿宋" w:eastAsia="仿宋" w:cs="仿宋"/>
                <w:sz w:val="19"/>
                <w:szCs w:val="19"/>
              </w:rPr>
              <w:t>分</w:t>
            </w:r>
          </w:p>
        </w:tc>
        <w:tc>
          <w:tcPr>
            <w:tcW w:w="4897" w:type="dxa"/>
            <w:vAlign w:val="top"/>
          </w:tcPr>
          <w:p>
            <w:pPr>
              <w:spacing w:before="46" w:line="223" w:lineRule="auto"/>
              <w:ind w:left="116"/>
              <w:rPr>
                <w:rFonts w:ascii="仿宋" w:hAnsi="仿宋" w:eastAsia="仿宋" w:cs="仿宋"/>
                <w:sz w:val="19"/>
                <w:szCs w:val="19"/>
              </w:rPr>
            </w:pPr>
            <w:r>
              <w:rPr>
                <w:rFonts w:ascii="仿宋" w:hAnsi="仿宋" w:eastAsia="仿宋" w:cs="仿宋"/>
                <w:spacing w:val="11"/>
                <w:sz w:val="19"/>
                <w:szCs w:val="19"/>
              </w:rPr>
              <w:t>经</w:t>
            </w:r>
            <w:r>
              <w:rPr>
                <w:rFonts w:ascii="仿宋" w:hAnsi="仿宋" w:eastAsia="仿宋" w:cs="仿宋"/>
                <w:spacing w:val="9"/>
                <w:sz w:val="19"/>
                <w:szCs w:val="19"/>
              </w:rPr>
              <w:t>常需要他人帮助平稳地上下楼梯</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6" w:line="227" w:lineRule="auto"/>
              <w:ind w:left="395"/>
              <w:rPr>
                <w:rFonts w:ascii="仿宋" w:hAnsi="仿宋" w:eastAsia="仿宋" w:cs="仿宋"/>
                <w:sz w:val="19"/>
                <w:szCs w:val="19"/>
              </w:rPr>
            </w:pPr>
            <w:r>
              <w:rPr>
                <w:rFonts w:ascii="Times New Roman" w:hAnsi="Times New Roman" w:eastAsia="Times New Roman" w:cs="Times New Roman"/>
                <w:spacing w:val="-2"/>
                <w:sz w:val="19"/>
                <w:szCs w:val="19"/>
              </w:rPr>
              <w:t>5</w:t>
            </w:r>
            <w:r>
              <w:rPr>
                <w:rFonts w:ascii="Times New Roman" w:hAnsi="Times New Roman" w:eastAsia="Times New Roman" w:cs="Times New Roman"/>
                <w:spacing w:val="-1"/>
                <w:sz w:val="19"/>
                <w:szCs w:val="19"/>
              </w:rPr>
              <w:t xml:space="preserve"> </w:t>
            </w:r>
            <w:r>
              <w:rPr>
                <w:rFonts w:ascii="仿宋" w:hAnsi="仿宋" w:eastAsia="仿宋" w:cs="仿宋"/>
                <w:spacing w:val="-1"/>
                <w:sz w:val="19"/>
                <w:szCs w:val="19"/>
              </w:rPr>
              <w:t>分</w:t>
            </w:r>
          </w:p>
        </w:tc>
        <w:tc>
          <w:tcPr>
            <w:tcW w:w="4897" w:type="dxa"/>
            <w:vAlign w:val="top"/>
          </w:tcPr>
          <w:p>
            <w:pPr>
              <w:spacing w:before="46" w:line="223" w:lineRule="auto"/>
              <w:ind w:left="122"/>
              <w:rPr>
                <w:rFonts w:ascii="仿宋" w:hAnsi="仿宋" w:eastAsia="仿宋" w:cs="仿宋"/>
                <w:sz w:val="19"/>
                <w:szCs w:val="19"/>
              </w:rPr>
            </w:pPr>
            <w:r>
              <w:rPr>
                <w:rFonts w:ascii="仿宋" w:hAnsi="仿宋" w:eastAsia="仿宋" w:cs="仿宋"/>
                <w:spacing w:val="16"/>
                <w:sz w:val="19"/>
                <w:szCs w:val="19"/>
              </w:rPr>
              <w:t>需</w:t>
            </w:r>
            <w:r>
              <w:rPr>
                <w:rFonts w:ascii="仿宋" w:hAnsi="仿宋" w:eastAsia="仿宋" w:cs="仿宋"/>
                <w:spacing w:val="12"/>
                <w:sz w:val="19"/>
                <w:szCs w:val="19"/>
              </w:rPr>
              <w:t>要</w:t>
            </w:r>
            <w:r>
              <w:rPr>
                <w:rFonts w:ascii="仿宋" w:hAnsi="仿宋" w:eastAsia="仿宋" w:cs="仿宋"/>
                <w:spacing w:val="8"/>
                <w:sz w:val="19"/>
                <w:szCs w:val="19"/>
              </w:rPr>
              <w:t>他人间或性帮助平稳地上下楼梯</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97"/>
              <w:rPr>
                <w:rFonts w:ascii="仿宋" w:hAnsi="仿宋" w:eastAsia="仿宋" w:cs="仿宋"/>
                <w:sz w:val="19"/>
                <w:szCs w:val="19"/>
              </w:rPr>
            </w:pPr>
            <w:r>
              <w:rPr>
                <w:rFonts w:ascii="Times New Roman" w:hAnsi="Times New Roman" w:eastAsia="Times New Roman" w:cs="Times New Roman"/>
                <w:spacing w:val="-3"/>
                <w:sz w:val="19"/>
                <w:szCs w:val="19"/>
              </w:rPr>
              <w:t>8</w:t>
            </w:r>
            <w:r>
              <w:rPr>
                <w:rFonts w:ascii="Times New Roman" w:hAnsi="Times New Roman" w:eastAsia="Times New Roman" w:cs="Times New Roman"/>
                <w:spacing w:val="-2"/>
                <w:sz w:val="19"/>
                <w:szCs w:val="19"/>
              </w:rPr>
              <w:t xml:space="preserve"> </w:t>
            </w:r>
            <w:r>
              <w:rPr>
                <w:rFonts w:ascii="仿宋" w:hAnsi="仿宋" w:eastAsia="仿宋" w:cs="仿宋"/>
                <w:spacing w:val="-2"/>
                <w:sz w:val="19"/>
                <w:szCs w:val="19"/>
              </w:rPr>
              <w:t>分</w:t>
            </w:r>
          </w:p>
        </w:tc>
        <w:tc>
          <w:tcPr>
            <w:tcW w:w="4897" w:type="dxa"/>
            <w:vAlign w:val="top"/>
          </w:tcPr>
          <w:p>
            <w:pPr>
              <w:spacing w:before="46" w:line="227" w:lineRule="auto"/>
              <w:ind w:left="120"/>
              <w:rPr>
                <w:rFonts w:ascii="仿宋" w:hAnsi="仿宋" w:eastAsia="仿宋" w:cs="仿宋"/>
                <w:sz w:val="19"/>
                <w:szCs w:val="19"/>
              </w:rPr>
            </w:pPr>
            <w:r>
              <w:rPr>
                <w:rFonts w:ascii="仿宋" w:hAnsi="仿宋" w:eastAsia="仿宋" w:cs="仿宋"/>
                <w:spacing w:val="16"/>
                <w:sz w:val="19"/>
                <w:szCs w:val="19"/>
              </w:rPr>
              <w:t>可</w:t>
            </w:r>
            <w:r>
              <w:rPr>
                <w:rFonts w:ascii="仿宋" w:hAnsi="仿宋" w:eastAsia="仿宋" w:cs="仿宋"/>
                <w:spacing w:val="9"/>
                <w:sz w:val="19"/>
                <w:szCs w:val="19"/>
              </w:rPr>
              <w:t>独</w:t>
            </w:r>
            <w:r>
              <w:rPr>
                <w:rFonts w:ascii="仿宋" w:hAnsi="仿宋" w:eastAsia="仿宋" w:cs="仿宋"/>
                <w:spacing w:val="8"/>
                <w:sz w:val="19"/>
                <w:szCs w:val="19"/>
              </w:rPr>
              <w:t>立完成，只是需要安全指导</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tcBorders>
            <w:vAlign w:val="top"/>
          </w:tcPr>
          <w:p>
            <w:pPr>
              <w:rPr>
                <w:rFonts w:ascii="Arial"/>
                <w:sz w:val="21"/>
              </w:rPr>
            </w:pPr>
          </w:p>
        </w:tc>
        <w:tc>
          <w:tcPr>
            <w:tcW w:w="1119" w:type="dxa"/>
            <w:vAlign w:val="top"/>
          </w:tcPr>
          <w:p>
            <w:pPr>
              <w:spacing w:before="47" w:line="227" w:lineRule="auto"/>
              <w:ind w:left="358"/>
              <w:rPr>
                <w:rFonts w:ascii="仿宋" w:hAnsi="仿宋" w:eastAsia="仿宋" w:cs="仿宋"/>
                <w:sz w:val="19"/>
                <w:szCs w:val="19"/>
              </w:rPr>
            </w:pPr>
            <w:r>
              <w:rPr>
                <w:rFonts w:ascii="Times New Roman" w:hAnsi="Times New Roman" w:eastAsia="Times New Roman" w:cs="Times New Roman"/>
                <w:spacing w:val="-3"/>
                <w:sz w:val="19"/>
                <w:szCs w:val="19"/>
              </w:rPr>
              <w:t xml:space="preserve">10 </w:t>
            </w:r>
            <w:r>
              <w:rPr>
                <w:rFonts w:ascii="仿宋" w:hAnsi="仿宋" w:eastAsia="仿宋" w:cs="仿宋"/>
                <w:spacing w:val="-3"/>
                <w:sz w:val="19"/>
                <w:szCs w:val="19"/>
              </w:rPr>
              <w:t>分</w:t>
            </w:r>
          </w:p>
        </w:tc>
        <w:tc>
          <w:tcPr>
            <w:tcW w:w="4897" w:type="dxa"/>
            <w:vAlign w:val="top"/>
          </w:tcPr>
          <w:p>
            <w:pPr>
              <w:spacing w:before="46" w:line="226" w:lineRule="auto"/>
              <w:ind w:left="119"/>
              <w:rPr>
                <w:rFonts w:ascii="仿宋" w:hAnsi="仿宋" w:eastAsia="仿宋" w:cs="仿宋"/>
                <w:sz w:val="19"/>
                <w:szCs w:val="19"/>
              </w:rPr>
            </w:pPr>
            <w:r>
              <w:rPr>
                <w:rFonts w:ascii="仿宋" w:hAnsi="仿宋" w:eastAsia="仿宋" w:cs="仿宋"/>
                <w:spacing w:val="9"/>
                <w:sz w:val="19"/>
                <w:szCs w:val="19"/>
              </w:rPr>
              <w:t>独</w:t>
            </w:r>
            <w:r>
              <w:rPr>
                <w:rFonts w:ascii="仿宋" w:hAnsi="仿宋" w:eastAsia="仿宋" w:cs="仿宋"/>
                <w:spacing w:val="7"/>
                <w:sz w:val="19"/>
                <w:szCs w:val="19"/>
              </w:rPr>
              <w:t>立上下楼梯</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before="62" w:line="225" w:lineRule="auto"/>
              <w:ind w:left="389"/>
              <w:rPr>
                <w:rFonts w:ascii="仿宋" w:hAnsi="仿宋" w:eastAsia="仿宋" w:cs="仿宋"/>
                <w:sz w:val="19"/>
                <w:szCs w:val="19"/>
              </w:rPr>
            </w:pPr>
            <w:r>
              <w:rPr>
                <w:rFonts w:ascii="仿宋" w:hAnsi="仿宋" w:eastAsia="仿宋" w:cs="仿宋"/>
                <w:spacing w:val="4"/>
                <w:sz w:val="19"/>
                <w:szCs w:val="19"/>
              </w:rPr>
              <w:t xml:space="preserve">洗 </w:t>
            </w:r>
            <w:r>
              <w:rPr>
                <w:rFonts w:ascii="仿宋" w:hAnsi="仿宋" w:eastAsia="仿宋" w:cs="仿宋"/>
                <w:spacing w:val="3"/>
                <w:sz w:val="19"/>
                <w:szCs w:val="19"/>
              </w:rPr>
              <w:t>澡</w:t>
            </w:r>
          </w:p>
        </w:tc>
        <w:tc>
          <w:tcPr>
            <w:tcW w:w="1119" w:type="dxa"/>
            <w:vAlign w:val="top"/>
          </w:tcPr>
          <w:p>
            <w:pPr>
              <w:spacing w:before="47" w:line="227" w:lineRule="auto"/>
              <w:ind w:left="392"/>
              <w:rPr>
                <w:rFonts w:ascii="仿宋" w:hAnsi="仿宋" w:eastAsia="仿宋" w:cs="仿宋"/>
                <w:sz w:val="19"/>
                <w:szCs w:val="19"/>
              </w:rPr>
            </w:pPr>
            <w:r>
              <w:rPr>
                <w:rFonts w:ascii="Times New Roman" w:hAnsi="Times New Roman" w:eastAsia="Times New Roman" w:cs="Times New Roman"/>
                <w:spacing w:val="-1"/>
                <w:sz w:val="19"/>
                <w:szCs w:val="19"/>
              </w:rPr>
              <w:t xml:space="preserve">0 </w:t>
            </w:r>
            <w:r>
              <w:rPr>
                <w:rFonts w:ascii="仿宋" w:hAnsi="仿宋" w:eastAsia="仿宋" w:cs="仿宋"/>
                <w:sz w:val="19"/>
                <w:szCs w:val="19"/>
              </w:rPr>
              <w:t>分</w:t>
            </w:r>
          </w:p>
        </w:tc>
        <w:tc>
          <w:tcPr>
            <w:tcW w:w="4897" w:type="dxa"/>
            <w:vAlign w:val="top"/>
          </w:tcPr>
          <w:p>
            <w:pPr>
              <w:spacing w:before="47" w:line="224" w:lineRule="auto"/>
              <w:ind w:left="122"/>
              <w:rPr>
                <w:rFonts w:ascii="仿宋" w:hAnsi="仿宋" w:eastAsia="仿宋" w:cs="仿宋"/>
                <w:sz w:val="19"/>
                <w:szCs w:val="19"/>
              </w:rPr>
            </w:pPr>
            <w:r>
              <w:rPr>
                <w:rFonts w:ascii="仿宋" w:hAnsi="仿宋" w:eastAsia="仿宋" w:cs="仿宋"/>
                <w:spacing w:val="10"/>
                <w:sz w:val="19"/>
                <w:szCs w:val="19"/>
              </w:rPr>
              <w:t>完</w:t>
            </w:r>
            <w:r>
              <w:rPr>
                <w:rFonts w:ascii="仿宋" w:hAnsi="仿宋" w:eastAsia="仿宋" w:cs="仿宋"/>
                <w:spacing w:val="7"/>
                <w:sz w:val="19"/>
                <w:szCs w:val="19"/>
              </w:rPr>
              <w:t>全依赖他人协助</w:t>
            </w:r>
          </w:p>
        </w:tc>
        <w:tc>
          <w:tcPr>
            <w:tcW w:w="216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408"/>
              <w:rPr>
                <w:rFonts w:ascii="仿宋" w:hAnsi="仿宋" w:eastAsia="仿宋" w:cs="仿宋"/>
                <w:sz w:val="19"/>
                <w:szCs w:val="19"/>
              </w:rPr>
            </w:pPr>
            <w:r>
              <w:rPr>
                <w:rFonts w:ascii="Times New Roman" w:hAnsi="Times New Roman" w:eastAsia="Times New Roman" w:cs="Times New Roman"/>
                <w:spacing w:val="-8"/>
                <w:sz w:val="19"/>
                <w:szCs w:val="19"/>
              </w:rPr>
              <w:t>1</w:t>
            </w:r>
            <w:r>
              <w:rPr>
                <w:rFonts w:ascii="Times New Roman" w:hAnsi="Times New Roman" w:eastAsia="Times New Roman" w:cs="Times New Roman"/>
                <w:spacing w:val="-5"/>
                <w:sz w:val="19"/>
                <w:szCs w:val="19"/>
              </w:rPr>
              <w:t xml:space="preserve"> </w:t>
            </w:r>
            <w:r>
              <w:rPr>
                <w:rFonts w:ascii="仿宋" w:hAnsi="仿宋" w:eastAsia="仿宋" w:cs="仿宋"/>
                <w:spacing w:val="-5"/>
                <w:sz w:val="19"/>
                <w:szCs w:val="19"/>
              </w:rPr>
              <w:t>分</w:t>
            </w:r>
          </w:p>
        </w:tc>
        <w:tc>
          <w:tcPr>
            <w:tcW w:w="4897" w:type="dxa"/>
            <w:vAlign w:val="top"/>
          </w:tcPr>
          <w:p>
            <w:pPr>
              <w:spacing w:before="47" w:line="225" w:lineRule="auto"/>
              <w:ind w:left="122"/>
              <w:rPr>
                <w:rFonts w:ascii="仿宋" w:hAnsi="仿宋" w:eastAsia="仿宋" w:cs="仿宋"/>
                <w:sz w:val="19"/>
                <w:szCs w:val="19"/>
              </w:rPr>
            </w:pPr>
            <w:r>
              <w:rPr>
                <w:rFonts w:ascii="仿宋" w:hAnsi="仿宋" w:eastAsia="仿宋" w:cs="仿宋"/>
                <w:spacing w:val="16"/>
                <w:sz w:val="19"/>
                <w:szCs w:val="19"/>
              </w:rPr>
              <w:t>需</w:t>
            </w:r>
            <w:r>
              <w:rPr>
                <w:rFonts w:ascii="仿宋" w:hAnsi="仿宋" w:eastAsia="仿宋" w:cs="仿宋"/>
                <w:spacing w:val="10"/>
                <w:sz w:val="19"/>
                <w:szCs w:val="19"/>
              </w:rPr>
              <w:t>要</w:t>
            </w:r>
            <w:r>
              <w:rPr>
                <w:rFonts w:ascii="仿宋" w:hAnsi="仿宋" w:eastAsia="仿宋" w:cs="仿宋"/>
                <w:spacing w:val="8"/>
                <w:sz w:val="19"/>
                <w:szCs w:val="19"/>
              </w:rPr>
              <w:t>他人帮助洗澡，但可主动协助</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7" w:line="227" w:lineRule="auto"/>
              <w:ind w:left="393"/>
              <w:rPr>
                <w:rFonts w:ascii="仿宋" w:hAnsi="仿宋" w:eastAsia="仿宋" w:cs="仿宋"/>
                <w:sz w:val="19"/>
                <w:szCs w:val="19"/>
              </w:rPr>
            </w:pPr>
            <w:r>
              <w:rPr>
                <w:rFonts w:ascii="Times New Roman" w:hAnsi="Times New Roman" w:eastAsia="Times New Roman" w:cs="Times New Roman"/>
                <w:spacing w:val="-1"/>
                <w:sz w:val="19"/>
                <w:szCs w:val="19"/>
              </w:rPr>
              <w:t xml:space="preserve">3 </w:t>
            </w:r>
            <w:r>
              <w:rPr>
                <w:rFonts w:ascii="仿宋" w:hAnsi="仿宋" w:eastAsia="仿宋" w:cs="仿宋"/>
                <w:spacing w:val="-1"/>
                <w:sz w:val="19"/>
                <w:szCs w:val="19"/>
              </w:rPr>
              <w:t>分</w:t>
            </w:r>
          </w:p>
        </w:tc>
        <w:tc>
          <w:tcPr>
            <w:tcW w:w="4897" w:type="dxa"/>
            <w:vAlign w:val="top"/>
          </w:tcPr>
          <w:p>
            <w:pPr>
              <w:spacing w:before="47" w:line="225" w:lineRule="auto"/>
              <w:ind w:left="122"/>
              <w:rPr>
                <w:rFonts w:ascii="仿宋" w:hAnsi="仿宋" w:eastAsia="仿宋" w:cs="仿宋"/>
                <w:sz w:val="19"/>
                <w:szCs w:val="19"/>
              </w:rPr>
            </w:pPr>
            <w:r>
              <w:rPr>
                <w:rFonts w:ascii="仿宋" w:hAnsi="仿宋" w:eastAsia="仿宋" w:cs="仿宋"/>
                <w:spacing w:val="16"/>
                <w:sz w:val="19"/>
                <w:szCs w:val="19"/>
              </w:rPr>
              <w:t>需</w:t>
            </w:r>
            <w:r>
              <w:rPr>
                <w:rFonts w:ascii="仿宋" w:hAnsi="仿宋" w:eastAsia="仿宋" w:cs="仿宋"/>
                <w:spacing w:val="10"/>
                <w:sz w:val="19"/>
                <w:szCs w:val="19"/>
              </w:rPr>
              <w:t>要</w:t>
            </w:r>
            <w:r>
              <w:rPr>
                <w:rFonts w:ascii="仿宋" w:hAnsi="仿宋" w:eastAsia="仿宋" w:cs="仿宋"/>
                <w:spacing w:val="8"/>
                <w:sz w:val="19"/>
                <w:szCs w:val="19"/>
              </w:rPr>
              <w:t>他人帮助完成部分部位的洗澡</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bottom w:val="nil"/>
            </w:tcBorders>
            <w:vAlign w:val="top"/>
          </w:tcPr>
          <w:p>
            <w:pPr>
              <w:rPr>
                <w:rFonts w:ascii="Arial"/>
                <w:sz w:val="21"/>
              </w:rPr>
            </w:pPr>
          </w:p>
        </w:tc>
        <w:tc>
          <w:tcPr>
            <w:tcW w:w="1119" w:type="dxa"/>
            <w:vAlign w:val="top"/>
          </w:tcPr>
          <w:p>
            <w:pPr>
              <w:spacing w:before="48" w:line="227" w:lineRule="auto"/>
              <w:ind w:left="388"/>
              <w:rPr>
                <w:rFonts w:ascii="仿宋" w:hAnsi="仿宋" w:eastAsia="仿宋" w:cs="仿宋"/>
                <w:sz w:val="19"/>
                <w:szCs w:val="19"/>
              </w:rPr>
            </w:pPr>
            <w:r>
              <w:rPr>
                <w:rFonts w:ascii="Times New Roman" w:hAnsi="Times New Roman" w:eastAsia="Times New Roman" w:cs="Times New Roman"/>
                <w:spacing w:val="1"/>
                <w:sz w:val="19"/>
                <w:szCs w:val="19"/>
              </w:rPr>
              <w:t xml:space="preserve">4 </w:t>
            </w:r>
            <w:r>
              <w:rPr>
                <w:rFonts w:ascii="仿宋" w:hAnsi="仿宋" w:eastAsia="仿宋" w:cs="仿宋"/>
                <w:sz w:val="19"/>
                <w:szCs w:val="19"/>
              </w:rPr>
              <w:t>分</w:t>
            </w:r>
          </w:p>
        </w:tc>
        <w:tc>
          <w:tcPr>
            <w:tcW w:w="4897" w:type="dxa"/>
            <w:vAlign w:val="top"/>
          </w:tcPr>
          <w:p>
            <w:pPr>
              <w:spacing w:before="48" w:line="224" w:lineRule="auto"/>
              <w:ind w:left="122"/>
              <w:rPr>
                <w:rFonts w:ascii="仿宋" w:hAnsi="仿宋" w:eastAsia="仿宋" w:cs="仿宋"/>
                <w:sz w:val="19"/>
                <w:szCs w:val="19"/>
              </w:rPr>
            </w:pPr>
            <w:r>
              <w:rPr>
                <w:rFonts w:ascii="仿宋" w:hAnsi="仿宋" w:eastAsia="仿宋" w:cs="仿宋"/>
                <w:spacing w:val="15"/>
                <w:sz w:val="19"/>
                <w:szCs w:val="19"/>
              </w:rPr>
              <w:t>需</w:t>
            </w:r>
            <w:r>
              <w:rPr>
                <w:rFonts w:ascii="仿宋" w:hAnsi="仿宋" w:eastAsia="仿宋" w:cs="仿宋"/>
                <w:spacing w:val="8"/>
                <w:sz w:val="19"/>
                <w:szCs w:val="19"/>
              </w:rPr>
              <w:t>要一定的辅助器具或安全防范</w:t>
            </w:r>
          </w:p>
        </w:tc>
        <w:tc>
          <w:tcPr>
            <w:tcW w:w="216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1244" w:type="dxa"/>
            <w:vMerge w:val="continue"/>
            <w:tcBorders>
              <w:top w:val="nil"/>
            </w:tcBorders>
            <w:vAlign w:val="top"/>
          </w:tcPr>
          <w:p>
            <w:pPr>
              <w:rPr>
                <w:rFonts w:ascii="Arial"/>
                <w:sz w:val="21"/>
              </w:rPr>
            </w:pPr>
          </w:p>
        </w:tc>
        <w:tc>
          <w:tcPr>
            <w:tcW w:w="1119" w:type="dxa"/>
            <w:vAlign w:val="top"/>
          </w:tcPr>
          <w:p>
            <w:pPr>
              <w:spacing w:before="45" w:line="227" w:lineRule="auto"/>
              <w:ind w:left="395"/>
              <w:rPr>
                <w:rFonts w:ascii="仿宋" w:hAnsi="仿宋" w:eastAsia="仿宋" w:cs="仿宋"/>
                <w:sz w:val="19"/>
                <w:szCs w:val="19"/>
              </w:rPr>
            </w:pPr>
            <w:r>
              <w:rPr>
                <w:rFonts w:ascii="Times New Roman" w:hAnsi="Times New Roman" w:eastAsia="Times New Roman" w:cs="Times New Roman"/>
                <w:spacing w:val="-2"/>
                <w:sz w:val="19"/>
                <w:szCs w:val="19"/>
              </w:rPr>
              <w:t>5</w:t>
            </w:r>
            <w:r>
              <w:rPr>
                <w:rFonts w:ascii="Times New Roman" w:hAnsi="Times New Roman" w:eastAsia="Times New Roman" w:cs="Times New Roman"/>
                <w:spacing w:val="-1"/>
                <w:sz w:val="19"/>
                <w:szCs w:val="19"/>
              </w:rPr>
              <w:t xml:space="preserve"> </w:t>
            </w:r>
            <w:r>
              <w:rPr>
                <w:rFonts w:ascii="仿宋" w:hAnsi="仿宋" w:eastAsia="仿宋" w:cs="仿宋"/>
                <w:spacing w:val="-1"/>
                <w:sz w:val="19"/>
                <w:szCs w:val="19"/>
              </w:rPr>
              <w:t>分</w:t>
            </w:r>
          </w:p>
        </w:tc>
        <w:tc>
          <w:tcPr>
            <w:tcW w:w="4897" w:type="dxa"/>
            <w:vAlign w:val="top"/>
          </w:tcPr>
          <w:p>
            <w:pPr>
              <w:spacing w:before="45" w:line="224" w:lineRule="auto"/>
              <w:ind w:left="147"/>
              <w:rPr>
                <w:rFonts w:ascii="仿宋" w:hAnsi="仿宋" w:eastAsia="仿宋" w:cs="仿宋"/>
                <w:sz w:val="19"/>
                <w:szCs w:val="19"/>
              </w:rPr>
            </w:pPr>
            <w:r>
              <w:rPr>
                <w:rFonts w:ascii="仿宋" w:hAnsi="仿宋" w:eastAsia="仿宋" w:cs="仿宋"/>
                <w:spacing w:val="22"/>
                <w:sz w:val="19"/>
                <w:szCs w:val="19"/>
              </w:rPr>
              <w:t>自</w:t>
            </w:r>
            <w:r>
              <w:rPr>
                <w:rFonts w:ascii="仿宋" w:hAnsi="仿宋" w:eastAsia="仿宋" w:cs="仿宋"/>
                <w:spacing w:val="12"/>
                <w:sz w:val="19"/>
                <w:szCs w:val="19"/>
              </w:rPr>
              <w:t>理(无指导能进出浴池并自理洗澡)</w:t>
            </w:r>
          </w:p>
        </w:tc>
        <w:tc>
          <w:tcPr>
            <w:tcW w:w="216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9424" w:type="dxa"/>
            <w:gridSpan w:val="4"/>
            <w:vAlign w:val="top"/>
          </w:tcPr>
          <w:p>
            <w:pPr>
              <w:spacing w:before="105" w:line="226" w:lineRule="auto"/>
              <w:ind w:left="7736"/>
              <w:rPr>
                <w:rFonts w:ascii="Times New Roman" w:hAnsi="Times New Roman" w:eastAsia="Times New Roman" w:cs="Times New Roman"/>
                <w:sz w:val="19"/>
                <w:szCs w:val="19"/>
              </w:rPr>
            </w:pPr>
            <w:r>
              <w:rPr>
                <w:rFonts w:ascii="仿宋" w:hAnsi="仿宋" w:eastAsia="仿宋" w:cs="仿宋"/>
                <w:spacing w:val="7"/>
                <w:sz w:val="19"/>
                <w:szCs w:val="19"/>
                <w14:textOutline w14:w="3619" w14:cap="sq" w14:cmpd="sng">
                  <w14:solidFill>
                    <w14:srgbClr w14:val="000000"/>
                  </w14:solidFill>
                  <w14:prstDash w14:val="solid"/>
                  <w14:bevel/>
                </w14:textOutline>
              </w:rPr>
              <w:t>总得分</w:t>
            </w:r>
            <w:r>
              <w:rPr>
                <w:rFonts w:ascii="Times New Roman" w:hAnsi="Times New Roman" w:eastAsia="Times New Roman" w:cs="Times New Roman"/>
                <w:b/>
                <w:bCs/>
                <w:spacing w:val="7"/>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29" w:hRule="atLeast"/>
        </w:trPr>
        <w:tc>
          <w:tcPr>
            <w:tcW w:w="1244" w:type="dxa"/>
            <w:tcBorders>
              <w:right w:val="nil"/>
            </w:tcBorders>
            <w:vAlign w:val="top"/>
          </w:tcPr>
          <w:p>
            <w:pPr>
              <w:spacing w:line="352" w:lineRule="auto"/>
              <w:rPr>
                <w:rFonts w:ascii="Arial"/>
                <w:sz w:val="21"/>
              </w:rPr>
            </w:pPr>
          </w:p>
          <w:p>
            <w:pPr>
              <w:spacing w:before="61" w:line="225" w:lineRule="auto"/>
              <w:ind w:left="115"/>
              <w:rPr>
                <w:rFonts w:ascii="仿宋" w:hAnsi="仿宋" w:eastAsia="仿宋" w:cs="仿宋"/>
                <w:sz w:val="19"/>
                <w:szCs w:val="19"/>
              </w:rPr>
            </w:pPr>
            <w:r>
              <w:rPr>
                <w:rFonts w:ascii="仿宋" w:hAnsi="仿宋" w:eastAsia="仿宋" w:cs="仿宋"/>
                <w:spacing w:val="-4"/>
                <w:sz w:val="19"/>
                <w:szCs w:val="19"/>
                <w14:textOutline w14:w="3583" w14:cap="sq" w14:cmpd="sng">
                  <w14:solidFill>
                    <w14:srgbClr w14:val="000000"/>
                  </w14:solidFill>
                  <w14:prstDash w14:val="solid"/>
                  <w14:bevel/>
                </w14:textOutline>
              </w:rPr>
              <w:t>评</w:t>
            </w:r>
            <w:r>
              <w:rPr>
                <w:rFonts w:ascii="仿宋" w:hAnsi="仿宋" w:eastAsia="仿宋" w:cs="仿宋"/>
                <w:spacing w:val="-3"/>
                <w:sz w:val="19"/>
                <w:szCs w:val="19"/>
                <w14:textOutline w14:w="3583" w14:cap="sq" w14:cmpd="sng">
                  <w14:solidFill>
                    <w14:srgbClr w14:val="000000"/>
                  </w14:solidFill>
                  <w14:prstDash w14:val="solid"/>
                  <w14:bevel/>
                </w14:textOutline>
              </w:rPr>
              <w:t>估</w:t>
            </w:r>
            <w:r>
              <w:rPr>
                <w:rFonts w:ascii="仿宋" w:hAnsi="仿宋" w:eastAsia="仿宋" w:cs="仿宋"/>
                <w:spacing w:val="-2"/>
                <w:sz w:val="19"/>
                <w:szCs w:val="19"/>
                <w14:textOutline w14:w="3583" w14:cap="sq" w14:cmpd="sng">
                  <w14:solidFill>
                    <w14:srgbClr w14:val="000000"/>
                  </w14:solidFill>
                  <w14:prstDash w14:val="solid"/>
                  <w14:bevel/>
                </w14:textOutline>
              </w:rPr>
              <w:t>人</w:t>
            </w:r>
            <w:r>
              <w:rPr>
                <w:rFonts w:ascii="宋体" w:hAnsi="宋体" w:eastAsia="宋体" w:cs="宋体"/>
                <w:spacing w:val="-2"/>
                <w:sz w:val="19"/>
                <w:szCs w:val="19"/>
                <w14:textOutline w14:w="3583" w14:cap="sq" w14:cmpd="sng">
                  <w14:solidFill>
                    <w14:srgbClr w14:val="000000"/>
                  </w14:solidFill>
                  <w14:prstDash w14:val="solid"/>
                  <w14:bevel/>
                </w14:textOutline>
              </w:rPr>
              <w:t>签字</w:t>
            </w:r>
            <w:r>
              <w:rPr>
                <w:rFonts w:ascii="仿宋" w:hAnsi="仿宋" w:eastAsia="仿宋" w:cs="仿宋"/>
                <w:spacing w:val="-2"/>
                <w:sz w:val="19"/>
                <w:szCs w:val="19"/>
                <w14:textOutline w14:w="3583" w14:cap="sq" w14:cmpd="sng">
                  <w14:solidFill>
                    <w14:srgbClr w14:val="000000"/>
                  </w14:solidFill>
                  <w14:prstDash w14:val="solid"/>
                  <w14:bevel/>
                </w14:textOutline>
              </w:rPr>
              <w:t>：</w:t>
            </w:r>
          </w:p>
        </w:tc>
        <w:tc>
          <w:tcPr>
            <w:tcW w:w="8180" w:type="dxa"/>
            <w:gridSpan w:val="3"/>
            <w:tcBorders>
              <w:left w:val="nil"/>
            </w:tcBorders>
            <w:vAlign w:val="top"/>
          </w:tcPr>
          <w:p>
            <w:pPr>
              <w:spacing w:line="352" w:lineRule="auto"/>
              <w:rPr>
                <w:rFonts w:ascii="Arial"/>
                <w:sz w:val="21"/>
              </w:rPr>
            </w:pPr>
          </w:p>
          <w:p>
            <w:pPr>
              <w:spacing w:before="62" w:line="224" w:lineRule="auto"/>
              <w:ind w:left="4127"/>
              <w:rPr>
                <w:rFonts w:ascii="仿宋" w:hAnsi="仿宋" w:eastAsia="仿宋" w:cs="仿宋"/>
                <w:sz w:val="19"/>
                <w:szCs w:val="19"/>
              </w:rPr>
            </w:pPr>
            <w:r>
              <w:rPr>
                <w:rFonts w:ascii="仿宋" w:hAnsi="仿宋" w:eastAsia="仿宋" w:cs="仿宋"/>
                <w:spacing w:val="12"/>
                <w:sz w:val="19"/>
                <w:szCs w:val="19"/>
                <w14:textOutline w14:w="3619" w14:cap="sq" w14:cmpd="sng">
                  <w14:solidFill>
                    <w14:srgbClr w14:val="000000"/>
                  </w14:solidFill>
                  <w14:prstDash w14:val="solid"/>
                  <w14:bevel/>
                </w14:textOutline>
              </w:rPr>
              <w:t>评</w:t>
            </w:r>
            <w:r>
              <w:rPr>
                <w:rFonts w:ascii="仿宋" w:hAnsi="仿宋" w:eastAsia="仿宋" w:cs="仿宋"/>
                <w:spacing w:val="6"/>
                <w:sz w:val="19"/>
                <w:szCs w:val="19"/>
                <w14:textOutline w14:w="3619" w14:cap="sq" w14:cmpd="sng">
                  <w14:solidFill>
                    <w14:srgbClr w14:val="000000"/>
                  </w14:solidFill>
                  <w14:prstDash w14:val="solid"/>
                  <w14:bevel/>
                </w14:textOutline>
              </w:rPr>
              <w:t>估日期：</w:t>
            </w:r>
            <w:r>
              <w:rPr>
                <w:rFonts w:ascii="仿宋" w:hAnsi="仿宋" w:eastAsia="仿宋" w:cs="仿宋"/>
                <w:spacing w:val="6"/>
                <w:sz w:val="19"/>
                <w:szCs w:val="19"/>
              </w:rPr>
              <w:t xml:space="preserve">    </w:t>
            </w:r>
            <w:r>
              <w:rPr>
                <w:rFonts w:ascii="仿宋" w:hAnsi="仿宋" w:eastAsia="仿宋" w:cs="仿宋"/>
                <w:spacing w:val="6"/>
                <w:sz w:val="19"/>
                <w:szCs w:val="19"/>
                <w14:textOutline w14:w="3619" w14:cap="sq" w14:cmpd="sng">
                  <w14:solidFill>
                    <w14:srgbClr w14:val="000000"/>
                  </w14:solidFill>
                  <w14:prstDash w14:val="solid"/>
                  <w14:bevel/>
                </w14:textOutline>
              </w:rPr>
              <w:t>年</w:t>
            </w:r>
            <w:r>
              <w:rPr>
                <w:rFonts w:ascii="仿宋" w:hAnsi="仿宋" w:eastAsia="仿宋" w:cs="仿宋"/>
                <w:spacing w:val="6"/>
                <w:sz w:val="19"/>
                <w:szCs w:val="19"/>
              </w:rPr>
              <w:t xml:space="preserve">   </w:t>
            </w:r>
            <w:r>
              <w:rPr>
                <w:rFonts w:ascii="仿宋" w:hAnsi="仿宋" w:eastAsia="仿宋" w:cs="仿宋"/>
                <w:spacing w:val="6"/>
                <w:sz w:val="19"/>
                <w:szCs w:val="19"/>
                <w14:textOutline w14:w="3619" w14:cap="sq" w14:cmpd="sng">
                  <w14:solidFill>
                    <w14:srgbClr w14:val="000000"/>
                  </w14:solidFill>
                  <w14:prstDash w14:val="solid"/>
                  <w14:bevel/>
                </w14:textOutline>
              </w:rPr>
              <w:t>月</w:t>
            </w:r>
            <w:r>
              <w:rPr>
                <w:rFonts w:ascii="仿宋" w:hAnsi="仿宋" w:eastAsia="仿宋" w:cs="仿宋"/>
                <w:spacing w:val="6"/>
                <w:sz w:val="19"/>
                <w:szCs w:val="19"/>
              </w:rPr>
              <w:t xml:space="preserve">   </w:t>
            </w:r>
            <w:r>
              <w:rPr>
                <w:rFonts w:ascii="仿宋" w:hAnsi="仿宋" w:eastAsia="仿宋" w:cs="仿宋"/>
                <w:spacing w:val="6"/>
                <w:sz w:val="19"/>
                <w:szCs w:val="19"/>
                <w14:textOutline w14:w="3619" w14:cap="sq" w14:cmpd="sng">
                  <w14:solidFill>
                    <w14:srgbClr w14:val="000000"/>
                  </w14:solidFill>
                  <w14:prstDash w14:val="solid"/>
                  <w14:bevel/>
                </w14:textOutline>
              </w:rPr>
              <w:t>日</w:t>
            </w:r>
          </w:p>
        </w:tc>
      </w:tr>
    </w:tbl>
    <w:p>
      <w:pPr>
        <w:rPr>
          <w:rFonts w:ascii="Arial"/>
          <w:sz w:val="21"/>
        </w:rPr>
      </w:pPr>
    </w:p>
    <w:p>
      <w:pPr>
        <w:sectPr>
          <w:footerReference r:id="rId314" w:type="default"/>
          <w:pgSz w:w="11906" w:h="16839"/>
          <w:pgMar w:top="400" w:right="1238" w:bottom="909" w:left="1238"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0" w:lineRule="auto"/>
        <w:ind w:left="12"/>
        <w:outlineLvl w:val="1"/>
        <w:rPr>
          <w:rFonts w:ascii="宋体" w:hAnsi="宋体" w:eastAsia="宋体" w:cs="宋体"/>
          <w:sz w:val="43"/>
          <w:szCs w:val="43"/>
        </w:rPr>
      </w:pPr>
      <w:r>
        <w:rPr>
          <w:rFonts w:ascii="宋体" w:hAnsi="宋体" w:eastAsia="宋体" w:cs="宋体"/>
          <w:spacing w:val="21"/>
          <w:sz w:val="43"/>
          <w:szCs w:val="43"/>
          <w14:textOutline w14:w="7975" w14:cap="sq" w14:cmpd="sng">
            <w14:solidFill>
              <w14:srgbClr w14:val="000000"/>
            </w14:solidFill>
            <w14:prstDash w14:val="solid"/>
            <w14:bevel/>
          </w14:textOutline>
        </w:rPr>
        <w:t>长期护理保险参保人员长护费用手工(零星</w:t>
      </w:r>
      <w:r>
        <w:rPr>
          <w:rFonts w:ascii="宋体" w:hAnsi="宋体" w:eastAsia="宋体" w:cs="宋体"/>
          <w:spacing w:val="17"/>
          <w:sz w:val="43"/>
          <w:szCs w:val="43"/>
          <w14:textOutline w14:w="7975" w14:cap="sq" w14:cmpd="sng">
            <w14:solidFill>
              <w14:srgbClr w14:val="000000"/>
            </w14:solidFill>
            <w14:prstDash w14:val="solid"/>
            <w14:bevel/>
          </w14:textOutline>
        </w:rPr>
        <w:t>)</w:t>
      </w:r>
    </w:p>
    <w:p>
      <w:pPr>
        <w:spacing w:before="110" w:line="224" w:lineRule="auto"/>
        <w:ind w:left="2653"/>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报</w:t>
      </w:r>
      <w:r>
        <w:rPr>
          <w:rFonts w:ascii="宋体" w:hAnsi="宋体" w:eastAsia="宋体" w:cs="宋体"/>
          <w:spacing w:val="9"/>
          <w:sz w:val="43"/>
          <w:szCs w:val="43"/>
          <w14:textOutline w14:w="7975" w14:cap="sq" w14:cmpd="sng">
            <w14:solidFill>
              <w14:srgbClr w14:val="000000"/>
            </w14:solidFill>
            <w14:prstDash w14:val="solid"/>
            <w14:bevel/>
          </w14:textOutline>
        </w:rPr>
        <w:t>销业务经办流程</w:t>
      </w:r>
    </w:p>
    <w:p>
      <w:pPr>
        <w:spacing w:before="185" w:line="221" w:lineRule="auto"/>
        <w:ind w:left="1368"/>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002036013003)</w:t>
      </w:r>
    </w:p>
    <w:p>
      <w:pPr>
        <w:spacing w:line="343" w:lineRule="auto"/>
        <w:rPr>
          <w:rFonts w:ascii="Arial"/>
          <w:sz w:val="21"/>
        </w:rPr>
      </w:pPr>
    </w:p>
    <w:p>
      <w:pPr>
        <w:spacing w:line="344" w:lineRule="auto"/>
        <w:rPr>
          <w:rFonts w:ascii="Arial"/>
          <w:sz w:val="21"/>
        </w:rPr>
      </w:pPr>
    </w:p>
    <w:p>
      <w:pPr>
        <w:spacing w:before="101" w:line="375" w:lineRule="auto"/>
        <w:ind w:right="222" w:firstLine="644"/>
        <w:rPr>
          <w:rFonts w:ascii="仿宋" w:hAnsi="仿宋" w:eastAsia="仿宋" w:cs="仿宋"/>
          <w:sz w:val="31"/>
          <w:szCs w:val="31"/>
        </w:rPr>
      </w:pPr>
      <w:r>
        <w:rPr>
          <w:rFonts w:ascii="仿宋" w:hAnsi="仿宋" w:eastAsia="仿宋" w:cs="仿宋"/>
          <w:spacing w:val="32"/>
          <w:sz w:val="31"/>
          <w:szCs w:val="31"/>
        </w:rPr>
        <w:t>为</w:t>
      </w:r>
      <w:r>
        <w:rPr>
          <w:rFonts w:ascii="仿宋" w:hAnsi="仿宋" w:eastAsia="仿宋" w:cs="仿宋"/>
          <w:spacing w:val="17"/>
          <w:sz w:val="31"/>
          <w:szCs w:val="31"/>
        </w:rPr>
        <w:t>明</w:t>
      </w:r>
      <w:r>
        <w:rPr>
          <w:rFonts w:ascii="仿宋" w:hAnsi="仿宋" w:eastAsia="仿宋" w:cs="仿宋"/>
          <w:spacing w:val="16"/>
          <w:sz w:val="31"/>
          <w:szCs w:val="31"/>
        </w:rPr>
        <w:t>确长期护理保险参保人员长护费用手工(零星)报销业</w:t>
      </w:r>
      <w:r>
        <w:rPr>
          <w:rFonts w:ascii="仿宋" w:hAnsi="仿宋" w:eastAsia="仿宋" w:cs="仿宋"/>
          <w:sz w:val="31"/>
          <w:szCs w:val="31"/>
        </w:rPr>
        <w:t xml:space="preserve"> </w:t>
      </w:r>
      <w:r>
        <w:rPr>
          <w:rFonts w:ascii="仿宋" w:hAnsi="仿宋" w:eastAsia="仿宋" w:cs="仿宋"/>
          <w:spacing w:val="7"/>
          <w:sz w:val="31"/>
          <w:szCs w:val="31"/>
        </w:rPr>
        <w:t>务服务对象、受理条件、办理材料明细、办理流程、办件类型、</w:t>
      </w:r>
      <w:r>
        <w:rPr>
          <w:rFonts w:ascii="仿宋" w:hAnsi="仿宋" w:eastAsia="仿宋" w:cs="仿宋"/>
          <w:sz w:val="31"/>
          <w:szCs w:val="31"/>
        </w:rPr>
        <w:t xml:space="preserve"> </w:t>
      </w:r>
      <w:r>
        <w:rPr>
          <w:rFonts w:ascii="仿宋" w:hAnsi="仿宋" w:eastAsia="仿宋" w:cs="仿宋"/>
          <w:spacing w:val="8"/>
          <w:sz w:val="31"/>
          <w:szCs w:val="31"/>
        </w:rPr>
        <w:t>办理时限及其他事项制定本流程</w:t>
      </w:r>
      <w:r>
        <w:rPr>
          <w:rFonts w:ascii="仿宋" w:hAnsi="仿宋" w:eastAsia="仿宋" w:cs="仿宋"/>
          <w:spacing w:val="7"/>
          <w:sz w:val="31"/>
          <w:szCs w:val="31"/>
        </w:rPr>
        <w:t>。</w:t>
      </w:r>
    </w:p>
    <w:p>
      <w:pPr>
        <w:spacing w:before="2" w:line="414" w:lineRule="exact"/>
        <w:ind w:left="653"/>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5" w:line="561" w:lineRule="exact"/>
        <w:ind w:left="687"/>
        <w:rPr>
          <w:rFonts w:ascii="仿宋" w:hAnsi="仿宋" w:eastAsia="仿宋" w:cs="仿宋"/>
          <w:sz w:val="31"/>
          <w:szCs w:val="31"/>
        </w:rPr>
      </w:pPr>
      <w:r>
        <w:rPr>
          <w:rFonts w:ascii="仿宋" w:hAnsi="仿宋" w:eastAsia="仿宋" w:cs="仿宋"/>
          <w:spacing w:val="6"/>
          <w:position w:val="18"/>
          <w:sz w:val="31"/>
          <w:szCs w:val="31"/>
        </w:rPr>
        <w:t>已通过长期护理保险评估认定的参保人员</w:t>
      </w:r>
      <w:r>
        <w:rPr>
          <w:rFonts w:ascii="仿宋" w:hAnsi="仿宋" w:eastAsia="仿宋" w:cs="仿宋"/>
          <w:spacing w:val="5"/>
          <w:position w:val="18"/>
          <w:sz w:val="31"/>
          <w:szCs w:val="31"/>
        </w:rPr>
        <w:t>。</w:t>
      </w:r>
    </w:p>
    <w:p>
      <w:pPr>
        <w:spacing w:line="415" w:lineRule="exact"/>
        <w:ind w:left="636"/>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540" w:lineRule="exact"/>
        <w:ind w:left="643"/>
        <w:rPr>
          <w:rFonts w:ascii="仿宋" w:hAnsi="仿宋" w:eastAsia="仿宋" w:cs="仿宋"/>
          <w:sz w:val="31"/>
          <w:szCs w:val="31"/>
        </w:rPr>
      </w:pPr>
      <w:r>
        <w:rPr>
          <w:rFonts w:ascii="仿宋" w:hAnsi="仿宋" w:eastAsia="仿宋" w:cs="仿宋"/>
          <w:spacing w:val="10"/>
          <w:position w:val="16"/>
          <w:sz w:val="31"/>
          <w:szCs w:val="31"/>
        </w:rPr>
        <w:t>符</w:t>
      </w:r>
      <w:r>
        <w:rPr>
          <w:rFonts w:ascii="仿宋" w:hAnsi="仿宋" w:eastAsia="仿宋" w:cs="仿宋"/>
          <w:spacing w:val="7"/>
          <w:position w:val="16"/>
          <w:sz w:val="31"/>
          <w:szCs w:val="31"/>
        </w:rPr>
        <w:t>合法定形式，要件齐全。</w:t>
      </w:r>
    </w:p>
    <w:p>
      <w:pPr>
        <w:spacing w:line="411" w:lineRule="exact"/>
        <w:ind w:left="635"/>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210" w:line="372" w:lineRule="auto"/>
        <w:ind w:left="1" w:right="272" w:firstLine="662"/>
        <w:rPr>
          <w:rFonts w:ascii="仿宋" w:hAnsi="仿宋" w:eastAsia="仿宋" w:cs="仿宋"/>
          <w:sz w:val="31"/>
          <w:szCs w:val="31"/>
        </w:rPr>
      </w:pPr>
      <w:r>
        <w:rPr>
          <w:rFonts w:ascii="仿宋" w:hAnsi="仿宋" w:eastAsia="仿宋" w:cs="仿宋"/>
          <w:spacing w:val="23"/>
          <w:sz w:val="31"/>
          <w:szCs w:val="31"/>
          <w14:textOutline w14:w="5791" w14:cap="sq" w14:cmpd="sng">
            <w14:solidFill>
              <w14:srgbClr w14:val="000000"/>
            </w14:solidFill>
            <w14:prstDash w14:val="solid"/>
            <w14:bevel/>
          </w14:textOutline>
        </w:rPr>
        <w:t>3</w:t>
      </w:r>
      <w:r>
        <w:rPr>
          <w:rFonts w:ascii="仿宋" w:hAnsi="仿宋" w:eastAsia="仿宋" w:cs="仿宋"/>
          <w:spacing w:val="15"/>
          <w:sz w:val="31"/>
          <w:szCs w:val="31"/>
          <w14:textOutline w14:w="5791" w14:cap="sq" w14:cmpd="sng">
            <w14:solidFill>
              <w14:srgbClr w14:val="000000"/>
            </w14:solidFill>
            <w14:prstDash w14:val="solid"/>
            <w14:bevel/>
          </w14:textOutline>
        </w:rPr>
        <w:t>.1</w:t>
      </w:r>
      <w:r>
        <w:rPr>
          <w:rFonts w:ascii="仿宋" w:hAnsi="仿宋" w:eastAsia="仿宋" w:cs="仿宋"/>
          <w:spacing w:val="15"/>
          <w:sz w:val="31"/>
          <w:szCs w:val="31"/>
        </w:rPr>
        <w:t xml:space="preserve"> 申请人医保电子凭证或身份证或社保卡和代理人身份</w:t>
      </w:r>
      <w:r>
        <w:rPr>
          <w:rFonts w:ascii="仿宋" w:hAnsi="仿宋" w:eastAsia="仿宋" w:cs="仿宋"/>
          <w:sz w:val="31"/>
          <w:szCs w:val="31"/>
        </w:rPr>
        <w:t xml:space="preserve"> </w:t>
      </w:r>
      <w:r>
        <w:rPr>
          <w:rFonts w:ascii="仿宋" w:hAnsi="仿宋" w:eastAsia="仿宋" w:cs="仿宋"/>
          <w:spacing w:val="-7"/>
          <w:sz w:val="31"/>
          <w:szCs w:val="31"/>
        </w:rPr>
        <w:t>证</w:t>
      </w:r>
      <w:r>
        <w:rPr>
          <w:rFonts w:ascii="仿宋" w:hAnsi="仿宋" w:eastAsia="仿宋" w:cs="仿宋"/>
          <w:spacing w:val="-5"/>
          <w:sz w:val="31"/>
          <w:szCs w:val="31"/>
        </w:rPr>
        <w:t>。</w:t>
      </w:r>
    </w:p>
    <w:p>
      <w:pPr>
        <w:spacing w:line="624" w:lineRule="exact"/>
        <w:ind w:left="664"/>
        <w:rPr>
          <w:rFonts w:ascii="仿宋" w:hAnsi="仿宋" w:eastAsia="仿宋" w:cs="仿宋"/>
          <w:sz w:val="31"/>
          <w:szCs w:val="31"/>
        </w:rPr>
      </w:pPr>
      <w:r>
        <w:rPr>
          <w:rFonts w:ascii="仿宋" w:hAnsi="仿宋" w:eastAsia="仿宋" w:cs="仿宋"/>
          <w:spacing w:val="-2"/>
          <w:position w:val="23"/>
          <w:sz w:val="31"/>
          <w:szCs w:val="31"/>
          <w14:textOutline w14:w="5791" w14:cap="sq" w14:cmpd="sng">
            <w14:solidFill>
              <w14:srgbClr w14:val="000000"/>
            </w14:solidFill>
            <w14:prstDash w14:val="solid"/>
            <w14:bevel/>
          </w14:textOutline>
        </w:rPr>
        <w:t>3.2</w:t>
      </w:r>
      <w:r>
        <w:rPr>
          <w:rFonts w:ascii="仿宋" w:hAnsi="仿宋" w:eastAsia="仿宋" w:cs="仿宋"/>
          <w:spacing w:val="-1"/>
          <w:position w:val="23"/>
          <w:sz w:val="31"/>
          <w:szCs w:val="31"/>
        </w:rPr>
        <w:t xml:space="preserve"> 医疗费报销申请表。</w:t>
      </w:r>
    </w:p>
    <w:p>
      <w:pPr>
        <w:spacing w:before="1" w:line="228" w:lineRule="auto"/>
        <w:ind w:left="664"/>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rPr>
        <w:t xml:space="preserve"> 医药费用票据。</w:t>
      </w:r>
    </w:p>
    <w:p>
      <w:pPr>
        <w:spacing w:before="238" w:line="372" w:lineRule="auto"/>
        <w:ind w:left="664"/>
        <w:rPr>
          <w:rFonts w:ascii="仿宋" w:hAnsi="仿宋" w:eastAsia="仿宋" w:cs="仿宋"/>
          <w:sz w:val="31"/>
          <w:szCs w:val="31"/>
        </w:rPr>
      </w:pPr>
      <w:r>
        <w:rPr>
          <w:rFonts w:ascii="仿宋" w:hAnsi="仿宋" w:eastAsia="仿宋" w:cs="仿宋"/>
          <w:spacing w:val="16"/>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14:textOutline w14:w="5791" w14:cap="sq" w14:cmpd="sng">
            <w14:solidFill>
              <w14:srgbClr w14:val="000000"/>
            </w14:solidFill>
            <w14:prstDash w14:val="solid"/>
            <w14:bevel/>
          </w14:textOutline>
        </w:rPr>
        <w:t>.</w:t>
      </w:r>
      <w:r>
        <w:rPr>
          <w:rFonts w:ascii="仿宋" w:hAnsi="仿宋" w:eastAsia="仿宋" w:cs="仿宋"/>
          <w:spacing w:val="8"/>
          <w:sz w:val="31"/>
          <w:szCs w:val="31"/>
          <w14:textOutline w14:w="5791" w14:cap="sq" w14:cmpd="sng">
            <w14:solidFill>
              <w14:srgbClr w14:val="000000"/>
            </w14:solidFill>
            <w14:prstDash w14:val="solid"/>
            <w14:bevel/>
          </w14:textOutline>
        </w:rPr>
        <w:t>4</w:t>
      </w:r>
      <w:r>
        <w:rPr>
          <w:rFonts w:ascii="仿宋" w:hAnsi="仿宋" w:eastAsia="仿宋" w:cs="仿宋"/>
          <w:spacing w:val="8"/>
          <w:sz w:val="31"/>
          <w:szCs w:val="31"/>
        </w:rPr>
        <w:t xml:space="preserve"> 费用清单(票据上有明细可不提供)。</w:t>
      </w:r>
      <w:r>
        <w:rPr>
          <w:rFonts w:ascii="仿宋" w:hAnsi="仿宋" w:eastAsia="仿宋" w:cs="仿宋"/>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3.5</w:t>
      </w:r>
      <w:r>
        <w:rPr>
          <w:rFonts w:ascii="仿宋" w:hAnsi="仿宋" w:eastAsia="仿宋" w:cs="仿宋"/>
          <w:spacing w:val="-3"/>
          <w:sz w:val="31"/>
          <w:szCs w:val="31"/>
        </w:rPr>
        <w:t>《长期护理保险失能人员评估认定申请表》(已填写完整)。</w:t>
      </w:r>
      <w:r>
        <w:rPr>
          <w:rFonts w:ascii="仿宋" w:hAnsi="仿宋" w:eastAsia="仿宋" w:cs="仿宋"/>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3.6</w:t>
      </w:r>
      <w:r>
        <w:rPr>
          <w:rFonts w:ascii="仿宋" w:hAnsi="仿宋" w:eastAsia="仿宋" w:cs="仿宋"/>
          <w:spacing w:val="1"/>
          <w:sz w:val="31"/>
          <w:szCs w:val="31"/>
        </w:rPr>
        <w:t xml:space="preserve"> 病历材料或失能情况说</w:t>
      </w:r>
      <w:r>
        <w:rPr>
          <w:rFonts w:ascii="仿宋" w:hAnsi="仿宋" w:eastAsia="仿宋" w:cs="仿宋"/>
          <w:sz w:val="31"/>
          <w:szCs w:val="31"/>
        </w:rPr>
        <w:t>明。</w:t>
      </w:r>
    </w:p>
    <w:p>
      <w:pPr>
        <w:spacing w:line="626" w:lineRule="exact"/>
        <w:ind w:left="684"/>
        <w:rPr>
          <w:rFonts w:ascii="仿宋" w:hAnsi="仿宋" w:eastAsia="仿宋" w:cs="仿宋"/>
          <w:sz w:val="31"/>
          <w:szCs w:val="31"/>
        </w:rPr>
      </w:pPr>
      <w:r>
        <w:rPr>
          <w:rFonts w:ascii="仿宋" w:hAnsi="仿宋" w:eastAsia="仿宋" w:cs="仿宋"/>
          <w:spacing w:val="10"/>
          <w:position w:val="23"/>
          <w:sz w:val="31"/>
          <w:szCs w:val="31"/>
        </w:rPr>
        <w:t>由他</w:t>
      </w:r>
      <w:r>
        <w:rPr>
          <w:rFonts w:ascii="仿宋" w:hAnsi="仿宋" w:eastAsia="仿宋" w:cs="仿宋"/>
          <w:spacing w:val="6"/>
          <w:position w:val="23"/>
          <w:sz w:val="31"/>
          <w:szCs w:val="31"/>
        </w:rPr>
        <w:t>人</w:t>
      </w:r>
      <w:r>
        <w:rPr>
          <w:rFonts w:ascii="仿宋" w:hAnsi="仿宋" w:eastAsia="仿宋" w:cs="仿宋"/>
          <w:spacing w:val="5"/>
          <w:position w:val="23"/>
          <w:sz w:val="31"/>
          <w:szCs w:val="31"/>
        </w:rPr>
        <w:t>代办的，需提供代办人身份证。</w:t>
      </w:r>
    </w:p>
    <w:p>
      <w:pPr>
        <w:spacing w:line="414" w:lineRule="exact"/>
        <w:ind w:left="631"/>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ectPr>
          <w:footerReference r:id="rId315" w:type="default"/>
          <w:pgSz w:w="11906" w:h="16839"/>
          <w:pgMar w:top="400" w:right="1201" w:bottom="909" w:left="1605" w:header="0" w:footer="677" w:gutter="0"/>
          <w:cols w:space="720" w:num="1"/>
        </w:sect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220" w:lineRule="auto"/>
        <w:ind w:left="81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2" w:line="372" w:lineRule="auto"/>
        <w:ind w:left="174" w:right="206" w:firstLine="640"/>
        <w:rPr>
          <w:rFonts w:ascii="仿宋" w:hAnsi="仿宋" w:eastAsia="仿宋" w:cs="仿宋"/>
          <w:sz w:val="31"/>
          <w:szCs w:val="31"/>
        </w:rPr>
      </w:pPr>
      <w:r>
        <w:rPr>
          <w:rFonts w:ascii="仿宋" w:hAnsi="仿宋" w:eastAsia="仿宋" w:cs="仿宋"/>
          <w:spacing w:val="9"/>
          <w:sz w:val="31"/>
          <w:szCs w:val="31"/>
        </w:rPr>
        <w:t>参保人员携带所需材料至医保服务大厅窗口申请长护费</w:t>
      </w:r>
      <w:r>
        <w:rPr>
          <w:rFonts w:ascii="仿宋" w:hAnsi="仿宋" w:eastAsia="仿宋" w:cs="仿宋"/>
          <w:spacing w:val="6"/>
          <w:sz w:val="31"/>
          <w:szCs w:val="31"/>
        </w:rPr>
        <w:t>用</w:t>
      </w:r>
      <w:r>
        <w:rPr>
          <w:rFonts w:ascii="仿宋" w:hAnsi="仿宋" w:eastAsia="仿宋" w:cs="仿宋"/>
          <w:sz w:val="31"/>
          <w:szCs w:val="31"/>
        </w:rPr>
        <w:t xml:space="preserve"> </w:t>
      </w:r>
      <w:r>
        <w:rPr>
          <w:rFonts w:ascii="仿宋" w:hAnsi="仿宋" w:eastAsia="仿宋" w:cs="仿宋"/>
          <w:spacing w:val="19"/>
          <w:sz w:val="31"/>
          <w:szCs w:val="31"/>
        </w:rPr>
        <w:t>手工(零星) 报销业务</w:t>
      </w:r>
      <w:r>
        <w:rPr>
          <w:rFonts w:ascii="仿宋" w:hAnsi="仿宋" w:eastAsia="仿宋" w:cs="仿宋"/>
          <w:spacing w:val="18"/>
          <w:sz w:val="31"/>
          <w:szCs w:val="31"/>
        </w:rPr>
        <w:t>。</w:t>
      </w:r>
    </w:p>
    <w:p>
      <w:pPr>
        <w:spacing w:before="1" w:line="224" w:lineRule="auto"/>
        <w:ind w:left="81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69" w:line="329" w:lineRule="auto"/>
        <w:ind w:left="160" w:right="2" w:firstLine="648"/>
        <w:rPr>
          <w:rFonts w:ascii="仿宋" w:hAnsi="仿宋" w:eastAsia="仿宋" w:cs="仿宋"/>
          <w:sz w:val="31"/>
          <w:szCs w:val="31"/>
        </w:rPr>
      </w:pPr>
      <w:r>
        <w:rPr>
          <w:rFonts w:ascii="仿宋" w:hAnsi="仿宋" w:eastAsia="仿宋" w:cs="仿宋"/>
          <w:spacing w:val="32"/>
          <w:sz w:val="31"/>
          <w:szCs w:val="31"/>
        </w:rPr>
        <w:t>工</w:t>
      </w:r>
      <w:r>
        <w:rPr>
          <w:rFonts w:ascii="仿宋" w:hAnsi="仿宋" w:eastAsia="仿宋" w:cs="仿宋"/>
          <w:spacing w:val="16"/>
          <w:sz w:val="31"/>
          <w:szCs w:val="31"/>
        </w:rPr>
        <w:t>作人员现场对参保人员的长护费用手工(零星)报销申请</w:t>
      </w:r>
      <w:r>
        <w:rPr>
          <w:rFonts w:ascii="仿宋" w:hAnsi="仿宋" w:eastAsia="仿宋" w:cs="仿宋"/>
          <w:sz w:val="31"/>
          <w:szCs w:val="31"/>
        </w:rPr>
        <w:t xml:space="preserve"> </w:t>
      </w:r>
      <w:r>
        <w:rPr>
          <w:rFonts w:ascii="仿宋" w:hAnsi="仿宋" w:eastAsia="仿宋" w:cs="仿宋"/>
          <w:spacing w:val="20"/>
          <w:sz w:val="31"/>
          <w:szCs w:val="31"/>
        </w:rPr>
        <w:t>进</w:t>
      </w:r>
      <w:r>
        <w:rPr>
          <w:rFonts w:ascii="仿宋" w:hAnsi="仿宋" w:eastAsia="仿宋" w:cs="仿宋"/>
          <w:spacing w:val="11"/>
          <w:sz w:val="31"/>
          <w:szCs w:val="31"/>
        </w:rPr>
        <w:t>行</w:t>
      </w:r>
      <w:r>
        <w:rPr>
          <w:rFonts w:ascii="仿宋" w:hAnsi="仿宋" w:eastAsia="仿宋" w:cs="仿宋"/>
          <w:spacing w:val="10"/>
          <w:sz w:val="31"/>
          <w:szCs w:val="31"/>
        </w:rPr>
        <w:t>受理。受理后生成《吉林省医疗保障业务单》(见附件 2)</w:t>
      </w:r>
      <w:r>
        <w:rPr>
          <w:rFonts w:ascii="仿宋" w:hAnsi="仿宋" w:eastAsia="仿宋" w:cs="仿宋"/>
          <w:sz w:val="31"/>
          <w:szCs w:val="31"/>
        </w:rPr>
        <w:t xml:space="preserve"> </w:t>
      </w:r>
      <w:r>
        <w:rPr>
          <w:rFonts w:ascii="仿宋" w:hAnsi="仿宋" w:eastAsia="仿宋" w:cs="仿宋"/>
          <w:spacing w:val="8"/>
          <w:sz w:val="31"/>
          <w:szCs w:val="31"/>
        </w:rPr>
        <w:t>并同步至网上经办大厅</w:t>
      </w:r>
      <w:r>
        <w:rPr>
          <w:rFonts w:ascii="仿宋" w:hAnsi="仿宋" w:eastAsia="仿宋" w:cs="仿宋"/>
          <w:spacing w:val="6"/>
          <w:sz w:val="31"/>
          <w:szCs w:val="31"/>
        </w:rPr>
        <w:t>。</w:t>
      </w:r>
    </w:p>
    <w:p>
      <w:pPr>
        <w:spacing w:line="222" w:lineRule="auto"/>
        <w:ind w:left="817"/>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52" w:line="222" w:lineRule="auto"/>
        <w:ind w:left="817"/>
        <w:rPr>
          <w:rFonts w:ascii="仿宋" w:hAnsi="仿宋" w:eastAsia="仿宋" w:cs="仿宋"/>
          <w:sz w:val="31"/>
          <w:szCs w:val="31"/>
        </w:rPr>
      </w:pPr>
      <w:r>
        <w:rPr>
          <w:rFonts w:ascii="仿宋" w:hAnsi="仿宋" w:eastAsia="仿宋" w:cs="仿宋"/>
          <w:spacing w:val="-7"/>
          <w:sz w:val="31"/>
          <w:szCs w:val="31"/>
        </w:rPr>
        <w:t>4.3.1 初</w:t>
      </w:r>
      <w:r>
        <w:rPr>
          <w:rFonts w:ascii="仿宋" w:hAnsi="仿宋" w:eastAsia="仿宋" w:cs="仿宋"/>
          <w:spacing w:val="-6"/>
          <w:sz w:val="31"/>
          <w:szCs w:val="31"/>
        </w:rPr>
        <w:t>审</w:t>
      </w:r>
    </w:p>
    <w:p>
      <w:pPr>
        <w:spacing w:before="272" w:line="223" w:lineRule="auto"/>
        <w:ind w:left="812"/>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3.1.1 录入</w:t>
      </w:r>
    </w:p>
    <w:p>
      <w:pPr>
        <w:spacing w:before="184" w:line="334" w:lineRule="auto"/>
        <w:ind w:left="160" w:firstLine="654"/>
        <w:rPr>
          <w:rFonts w:ascii="仿宋" w:hAnsi="仿宋" w:eastAsia="仿宋" w:cs="仿宋"/>
          <w:sz w:val="31"/>
          <w:szCs w:val="31"/>
        </w:rPr>
      </w:pPr>
      <w:r>
        <w:rPr>
          <w:rFonts w:ascii="仿宋" w:hAnsi="仿宋" w:eastAsia="仿宋" w:cs="仿宋"/>
          <w:spacing w:val="8"/>
          <w:sz w:val="31"/>
          <w:szCs w:val="31"/>
        </w:rPr>
        <w:t>综合窗</w:t>
      </w:r>
      <w:r>
        <w:rPr>
          <w:rFonts w:ascii="仿宋" w:hAnsi="仿宋" w:eastAsia="仿宋" w:cs="仿宋"/>
          <w:spacing w:val="7"/>
          <w:sz w:val="31"/>
          <w:szCs w:val="31"/>
        </w:rPr>
        <w:t>口</w:t>
      </w:r>
      <w:r>
        <w:rPr>
          <w:rFonts w:ascii="仿宋" w:hAnsi="仿宋" w:eastAsia="仿宋" w:cs="仿宋"/>
          <w:spacing w:val="4"/>
          <w:sz w:val="31"/>
          <w:szCs w:val="31"/>
        </w:rPr>
        <w:t>确认人员身份信息后对申请材料的完整性、有效性</w:t>
      </w:r>
      <w:r>
        <w:rPr>
          <w:rFonts w:ascii="仿宋" w:hAnsi="仿宋" w:eastAsia="仿宋" w:cs="仿宋"/>
          <w:sz w:val="31"/>
          <w:szCs w:val="31"/>
        </w:rPr>
        <w:t xml:space="preserve"> </w:t>
      </w:r>
      <w:r>
        <w:rPr>
          <w:rFonts w:ascii="仿宋" w:hAnsi="仿宋" w:eastAsia="仿宋" w:cs="仿宋"/>
          <w:spacing w:val="9"/>
          <w:sz w:val="31"/>
          <w:szCs w:val="31"/>
        </w:rPr>
        <w:t>进行审核，填写相关信息并确认无误后保存提交</w:t>
      </w:r>
      <w:r>
        <w:rPr>
          <w:rFonts w:ascii="仿宋" w:hAnsi="仿宋" w:eastAsia="仿宋" w:cs="仿宋"/>
          <w:spacing w:val="8"/>
          <w:sz w:val="31"/>
          <w:szCs w:val="31"/>
        </w:rPr>
        <w:t>。</w:t>
      </w:r>
    </w:p>
    <w:p>
      <w:pPr>
        <w:spacing w:line="221" w:lineRule="auto"/>
        <w:ind w:left="812"/>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3.1.2 制单</w:t>
      </w:r>
    </w:p>
    <w:p>
      <w:pPr>
        <w:spacing w:before="188" w:line="343" w:lineRule="auto"/>
        <w:ind w:left="193" w:right="2" w:firstLine="629"/>
        <w:rPr>
          <w:rFonts w:ascii="仿宋" w:hAnsi="仿宋" w:eastAsia="仿宋" w:cs="仿宋"/>
          <w:sz w:val="31"/>
          <w:szCs w:val="31"/>
        </w:rPr>
      </w:pPr>
      <w:r>
        <w:rPr>
          <w:rFonts w:ascii="仿宋" w:hAnsi="仿宋" w:eastAsia="仿宋" w:cs="仿宋"/>
          <w:spacing w:val="18"/>
          <w:sz w:val="31"/>
          <w:szCs w:val="31"/>
        </w:rPr>
        <w:t>审</w:t>
      </w:r>
      <w:r>
        <w:rPr>
          <w:rFonts w:ascii="仿宋" w:hAnsi="仿宋" w:eastAsia="仿宋" w:cs="仿宋"/>
          <w:spacing w:val="12"/>
          <w:sz w:val="31"/>
          <w:szCs w:val="31"/>
        </w:rPr>
        <w:t>核</w:t>
      </w:r>
      <w:r>
        <w:rPr>
          <w:rFonts w:ascii="仿宋" w:hAnsi="仿宋" w:eastAsia="仿宋" w:cs="仿宋"/>
          <w:spacing w:val="9"/>
          <w:sz w:val="31"/>
          <w:szCs w:val="31"/>
        </w:rPr>
        <w:t>通过后生成《吉林省医疗保障业务单》(见附件 3) 并</w:t>
      </w:r>
      <w:r>
        <w:rPr>
          <w:rFonts w:ascii="仿宋" w:hAnsi="仿宋" w:eastAsia="仿宋" w:cs="仿宋"/>
          <w:sz w:val="31"/>
          <w:szCs w:val="31"/>
        </w:rPr>
        <w:t xml:space="preserve"> </w:t>
      </w:r>
      <w:r>
        <w:rPr>
          <w:rFonts w:ascii="仿宋" w:hAnsi="仿宋" w:eastAsia="仿宋" w:cs="仿宋"/>
          <w:spacing w:val="8"/>
          <w:sz w:val="31"/>
          <w:szCs w:val="31"/>
        </w:rPr>
        <w:t>同</w:t>
      </w:r>
      <w:r>
        <w:rPr>
          <w:rFonts w:ascii="仿宋" w:hAnsi="仿宋" w:eastAsia="仿宋" w:cs="仿宋"/>
          <w:spacing w:val="4"/>
          <w:sz w:val="31"/>
          <w:szCs w:val="31"/>
        </w:rPr>
        <w:t>步至网上经办大厅。</w:t>
      </w:r>
    </w:p>
    <w:p>
      <w:pPr>
        <w:spacing w:before="1" w:line="222" w:lineRule="auto"/>
        <w:ind w:left="812"/>
        <w:rPr>
          <w:rFonts w:ascii="仿宋" w:hAnsi="仿宋" w:eastAsia="仿宋" w:cs="仿宋"/>
          <w:sz w:val="31"/>
          <w:szCs w:val="31"/>
        </w:rPr>
      </w:pPr>
      <w:r>
        <w:rPr>
          <w:rFonts w:ascii="仿宋" w:hAnsi="仿宋" w:eastAsia="仿宋" w:cs="仿宋"/>
          <w:spacing w:val="-7"/>
          <w:sz w:val="31"/>
          <w:szCs w:val="31"/>
        </w:rPr>
        <w:t>4.3.2 复</w:t>
      </w:r>
      <w:r>
        <w:rPr>
          <w:rFonts w:ascii="仿宋" w:hAnsi="仿宋" w:eastAsia="仿宋" w:cs="仿宋"/>
          <w:spacing w:val="-6"/>
          <w:sz w:val="31"/>
          <w:szCs w:val="31"/>
        </w:rPr>
        <w:t>审</w:t>
      </w:r>
    </w:p>
    <w:p>
      <w:pPr>
        <w:spacing w:before="174" w:line="222" w:lineRule="auto"/>
        <w:ind w:left="812"/>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3.2.1 核定</w:t>
      </w:r>
    </w:p>
    <w:p>
      <w:pPr>
        <w:spacing w:before="252" w:line="376" w:lineRule="auto"/>
        <w:ind w:left="159" w:firstLine="650"/>
        <w:rPr>
          <w:rFonts w:ascii="仿宋" w:hAnsi="仿宋" w:eastAsia="仿宋" w:cs="仿宋"/>
          <w:sz w:val="31"/>
          <w:szCs w:val="31"/>
        </w:rPr>
      </w:pPr>
      <w:r>
        <w:rPr>
          <w:rFonts w:ascii="仿宋" w:hAnsi="仿宋" w:eastAsia="仿宋" w:cs="仿宋"/>
          <w:spacing w:val="8"/>
          <w:sz w:val="31"/>
          <w:szCs w:val="31"/>
        </w:rPr>
        <w:t>业务部门对</w:t>
      </w:r>
      <w:r>
        <w:rPr>
          <w:rFonts w:ascii="仿宋" w:hAnsi="仿宋" w:eastAsia="仿宋" w:cs="仿宋"/>
          <w:spacing w:val="4"/>
          <w:sz w:val="31"/>
          <w:szCs w:val="31"/>
        </w:rPr>
        <w:t>综合窗口受理的材料在系统上进行审核，判断是</w:t>
      </w:r>
      <w:r>
        <w:rPr>
          <w:rFonts w:ascii="仿宋" w:hAnsi="仿宋" w:eastAsia="仿宋" w:cs="仿宋"/>
          <w:sz w:val="31"/>
          <w:szCs w:val="31"/>
        </w:rPr>
        <w:t xml:space="preserve"> </w:t>
      </w:r>
      <w:r>
        <w:rPr>
          <w:rFonts w:ascii="仿宋" w:hAnsi="仿宋" w:eastAsia="仿宋" w:cs="仿宋"/>
          <w:spacing w:val="10"/>
          <w:sz w:val="31"/>
          <w:szCs w:val="31"/>
        </w:rPr>
        <w:t>否符</w:t>
      </w:r>
      <w:r>
        <w:rPr>
          <w:rFonts w:ascii="仿宋" w:hAnsi="仿宋" w:eastAsia="仿宋" w:cs="仿宋"/>
          <w:spacing w:val="7"/>
          <w:sz w:val="31"/>
          <w:szCs w:val="31"/>
        </w:rPr>
        <w:t>合</w:t>
      </w:r>
      <w:r>
        <w:rPr>
          <w:rFonts w:ascii="仿宋" w:hAnsi="仿宋" w:eastAsia="仿宋" w:cs="仿宋"/>
          <w:spacing w:val="5"/>
          <w:sz w:val="31"/>
          <w:szCs w:val="31"/>
        </w:rPr>
        <w:t>办理费用报销业务要求，确认失能等级，根据目录划分类</w:t>
      </w:r>
      <w:r>
        <w:rPr>
          <w:rFonts w:ascii="仿宋" w:hAnsi="仿宋" w:eastAsia="仿宋" w:cs="仿宋"/>
          <w:sz w:val="31"/>
          <w:szCs w:val="31"/>
        </w:rPr>
        <w:t xml:space="preserve"> </w:t>
      </w:r>
      <w:r>
        <w:rPr>
          <w:rFonts w:ascii="仿宋" w:hAnsi="仿宋" w:eastAsia="仿宋" w:cs="仿宋"/>
          <w:spacing w:val="16"/>
          <w:sz w:val="31"/>
          <w:szCs w:val="31"/>
        </w:rPr>
        <w:t>别</w:t>
      </w:r>
      <w:r>
        <w:rPr>
          <w:rFonts w:ascii="仿宋" w:hAnsi="仿宋" w:eastAsia="仿宋" w:cs="仿宋"/>
          <w:spacing w:val="11"/>
          <w:sz w:val="31"/>
          <w:szCs w:val="31"/>
        </w:rPr>
        <w:t>，</w:t>
      </w:r>
      <w:r>
        <w:rPr>
          <w:rFonts w:ascii="仿宋" w:hAnsi="仿宋" w:eastAsia="仿宋" w:cs="仿宋"/>
          <w:spacing w:val="8"/>
          <w:sz w:val="31"/>
          <w:szCs w:val="31"/>
        </w:rPr>
        <w:t>计算后录入系统后进行费用核定。</w:t>
      </w:r>
    </w:p>
    <w:p>
      <w:pPr>
        <w:spacing w:before="29" w:line="221" w:lineRule="auto"/>
        <w:ind w:left="812"/>
        <w:rPr>
          <w:rFonts w:ascii="仿宋" w:hAnsi="仿宋" w:eastAsia="仿宋" w:cs="仿宋"/>
          <w:sz w:val="31"/>
          <w:szCs w:val="31"/>
        </w:rPr>
      </w:pPr>
      <w:r>
        <w:rPr>
          <w:rFonts w:ascii="仿宋" w:hAnsi="仿宋" w:eastAsia="仿宋" w:cs="仿宋"/>
          <w:spacing w:val="-8"/>
          <w:sz w:val="31"/>
          <w:szCs w:val="31"/>
        </w:rPr>
        <w:t>4</w:t>
      </w:r>
      <w:r>
        <w:rPr>
          <w:rFonts w:ascii="仿宋" w:hAnsi="仿宋" w:eastAsia="仿宋" w:cs="仿宋"/>
          <w:spacing w:val="-6"/>
          <w:sz w:val="31"/>
          <w:szCs w:val="31"/>
        </w:rPr>
        <w:t>.</w:t>
      </w:r>
      <w:r>
        <w:rPr>
          <w:rFonts w:ascii="仿宋" w:hAnsi="仿宋" w:eastAsia="仿宋" w:cs="仿宋"/>
          <w:spacing w:val="-4"/>
          <w:sz w:val="31"/>
          <w:szCs w:val="31"/>
        </w:rPr>
        <w:t>3.2.2 制单</w:t>
      </w:r>
    </w:p>
    <w:p>
      <w:pPr>
        <w:sectPr>
          <w:footerReference r:id="rId316" w:type="default"/>
          <w:pgSz w:w="11906" w:h="16839"/>
          <w:pgMar w:top="400" w:right="1473" w:bottom="909" w:left="1438" w:header="0" w:footer="677" w:gutter="0"/>
          <w:cols w:space="720" w:num="1"/>
        </w:sect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380" w:lineRule="auto"/>
        <w:ind w:right="86" w:firstLine="645"/>
        <w:rPr>
          <w:rFonts w:ascii="仿宋" w:hAnsi="仿宋" w:eastAsia="仿宋" w:cs="仿宋"/>
          <w:sz w:val="31"/>
          <w:szCs w:val="31"/>
        </w:rPr>
      </w:pPr>
      <w:r>
        <w:rPr>
          <w:rFonts w:ascii="仿宋" w:hAnsi="仿宋" w:eastAsia="仿宋" w:cs="仿宋"/>
          <w:spacing w:val="5"/>
          <w:sz w:val="31"/>
          <w:szCs w:val="31"/>
        </w:rPr>
        <w:t>打印《长期护理保险待遇支付凭证》，并同步到网上服务</w:t>
      </w:r>
      <w:r>
        <w:rPr>
          <w:rFonts w:ascii="仿宋" w:hAnsi="仿宋" w:eastAsia="仿宋" w:cs="仿宋"/>
          <w:spacing w:val="1"/>
          <w:sz w:val="31"/>
          <w:szCs w:val="31"/>
        </w:rPr>
        <w:t>大</w:t>
      </w:r>
      <w:r>
        <w:rPr>
          <w:rFonts w:ascii="仿宋" w:hAnsi="仿宋" w:eastAsia="仿宋" w:cs="仿宋"/>
          <w:sz w:val="31"/>
          <w:szCs w:val="31"/>
        </w:rPr>
        <w:t xml:space="preserve"> </w:t>
      </w:r>
      <w:r>
        <w:rPr>
          <w:rFonts w:ascii="仿宋" w:hAnsi="仿宋" w:eastAsia="仿宋" w:cs="仿宋"/>
          <w:spacing w:val="-2"/>
          <w:sz w:val="31"/>
          <w:szCs w:val="31"/>
        </w:rPr>
        <w:t>厅</w:t>
      </w:r>
      <w:r>
        <w:rPr>
          <w:rFonts w:ascii="仿宋" w:hAnsi="仿宋" w:eastAsia="仿宋" w:cs="仿宋"/>
          <w:spacing w:val="-1"/>
          <w:sz w:val="31"/>
          <w:szCs w:val="31"/>
        </w:rPr>
        <w:t>。</w:t>
      </w:r>
    </w:p>
    <w:p>
      <w:pPr>
        <w:spacing w:before="23" w:line="223" w:lineRule="auto"/>
        <w:ind w:left="653"/>
        <w:rPr>
          <w:rFonts w:ascii="仿宋" w:hAnsi="仿宋" w:eastAsia="仿宋" w:cs="仿宋"/>
          <w:sz w:val="31"/>
          <w:szCs w:val="31"/>
        </w:rPr>
      </w:pPr>
      <w:r>
        <w:rPr>
          <w:rFonts w:ascii="仿宋" w:hAnsi="仿宋" w:eastAsia="仿宋" w:cs="仿宋"/>
          <w:spacing w:val="-7"/>
          <w:sz w:val="31"/>
          <w:szCs w:val="31"/>
        </w:rPr>
        <w:t>4.3.3 拨</w:t>
      </w:r>
      <w:r>
        <w:rPr>
          <w:rFonts w:ascii="仿宋" w:hAnsi="仿宋" w:eastAsia="仿宋" w:cs="仿宋"/>
          <w:spacing w:val="-6"/>
          <w:sz w:val="31"/>
          <w:szCs w:val="31"/>
        </w:rPr>
        <w:t>付</w:t>
      </w:r>
    </w:p>
    <w:p>
      <w:pPr>
        <w:spacing w:before="223" w:line="600" w:lineRule="exact"/>
        <w:ind w:left="645"/>
        <w:rPr>
          <w:rFonts w:ascii="仿宋" w:hAnsi="仿宋" w:eastAsia="仿宋" w:cs="仿宋"/>
          <w:sz w:val="31"/>
          <w:szCs w:val="31"/>
        </w:rPr>
      </w:pPr>
      <w:r>
        <w:rPr>
          <w:rFonts w:ascii="仿宋" w:hAnsi="仿宋" w:eastAsia="仿宋" w:cs="仿宋"/>
          <w:spacing w:val="5"/>
          <w:position w:val="21"/>
          <w:sz w:val="31"/>
          <w:szCs w:val="31"/>
        </w:rPr>
        <w:t>财务部门对票据信息、报销金额、预留银行卡信息再次进</w:t>
      </w:r>
      <w:r>
        <w:rPr>
          <w:rFonts w:ascii="仿宋" w:hAnsi="仿宋" w:eastAsia="仿宋" w:cs="仿宋"/>
          <w:spacing w:val="1"/>
          <w:position w:val="21"/>
          <w:sz w:val="31"/>
          <w:szCs w:val="31"/>
        </w:rPr>
        <w:t>行</w:t>
      </w:r>
    </w:p>
    <w:p>
      <w:pPr>
        <w:spacing w:before="1" w:line="227" w:lineRule="auto"/>
        <w:ind w:left="35"/>
        <w:rPr>
          <w:rFonts w:ascii="仿宋" w:hAnsi="仿宋" w:eastAsia="仿宋" w:cs="仿宋"/>
          <w:sz w:val="31"/>
          <w:szCs w:val="31"/>
        </w:rPr>
      </w:pPr>
      <w:r>
        <w:rPr>
          <w:rFonts w:ascii="仿宋" w:hAnsi="仿宋" w:eastAsia="仿宋" w:cs="仿宋"/>
          <w:spacing w:val="10"/>
          <w:sz w:val="31"/>
          <w:szCs w:val="31"/>
        </w:rPr>
        <w:t>审</w:t>
      </w:r>
      <w:r>
        <w:rPr>
          <w:rFonts w:ascii="仿宋" w:hAnsi="仿宋" w:eastAsia="仿宋" w:cs="仿宋"/>
          <w:spacing w:val="8"/>
          <w:sz w:val="31"/>
          <w:szCs w:val="31"/>
        </w:rPr>
        <w:t>核</w:t>
      </w:r>
      <w:r>
        <w:rPr>
          <w:rFonts w:ascii="仿宋" w:hAnsi="仿宋" w:eastAsia="仿宋" w:cs="仿宋"/>
          <w:spacing w:val="5"/>
          <w:sz w:val="31"/>
          <w:szCs w:val="31"/>
        </w:rPr>
        <w:t>，确认无误后进行拨付。</w:t>
      </w:r>
    </w:p>
    <w:p>
      <w:pPr>
        <w:spacing w:before="166" w:line="224" w:lineRule="auto"/>
        <w:ind w:left="658"/>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48" w:line="221" w:lineRule="auto"/>
        <w:ind w:left="656"/>
        <w:rPr>
          <w:rFonts w:ascii="仿宋" w:hAnsi="仿宋" w:eastAsia="仿宋" w:cs="仿宋"/>
          <w:sz w:val="31"/>
          <w:szCs w:val="31"/>
        </w:rPr>
      </w:pPr>
      <w:r>
        <w:rPr>
          <w:rFonts w:ascii="仿宋" w:hAnsi="仿宋" w:eastAsia="仿宋" w:cs="仿宋"/>
          <w:spacing w:val="14"/>
          <w:sz w:val="31"/>
          <w:szCs w:val="31"/>
        </w:rPr>
        <w:t>报</w:t>
      </w:r>
      <w:r>
        <w:rPr>
          <w:rFonts w:ascii="仿宋" w:hAnsi="仿宋" w:eastAsia="仿宋" w:cs="仿宋"/>
          <w:spacing w:val="8"/>
          <w:sz w:val="31"/>
          <w:szCs w:val="31"/>
        </w:rPr>
        <w:t>销</w:t>
      </w:r>
      <w:r>
        <w:rPr>
          <w:rFonts w:ascii="仿宋" w:hAnsi="仿宋" w:eastAsia="仿宋" w:cs="仿宋"/>
          <w:spacing w:val="7"/>
          <w:sz w:val="31"/>
          <w:szCs w:val="31"/>
        </w:rPr>
        <w:t>款项拨付至预留银行卡内。</w:t>
      </w:r>
    </w:p>
    <w:p>
      <w:pPr>
        <w:spacing w:before="253" w:line="229" w:lineRule="auto"/>
        <w:ind w:left="658"/>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38" w:line="372" w:lineRule="auto"/>
        <w:ind w:left="11" w:right="86" w:firstLine="642"/>
        <w:rPr>
          <w:rFonts w:ascii="仿宋" w:hAnsi="仿宋" w:eastAsia="仿宋" w:cs="仿宋"/>
          <w:sz w:val="31"/>
          <w:szCs w:val="31"/>
        </w:rPr>
      </w:pPr>
      <w:r>
        <w:rPr>
          <w:rFonts w:ascii="仿宋" w:hAnsi="仿宋" w:eastAsia="仿宋" w:cs="仿宋"/>
          <w:spacing w:val="8"/>
          <w:sz w:val="31"/>
          <w:szCs w:val="31"/>
        </w:rPr>
        <w:t>参保人</w:t>
      </w:r>
      <w:r>
        <w:rPr>
          <w:rFonts w:ascii="仿宋" w:hAnsi="仿宋" w:eastAsia="仿宋" w:cs="仿宋"/>
          <w:spacing w:val="7"/>
          <w:sz w:val="31"/>
          <w:szCs w:val="31"/>
        </w:rPr>
        <w:t>员</w:t>
      </w:r>
      <w:r>
        <w:rPr>
          <w:rFonts w:ascii="仿宋" w:hAnsi="仿宋" w:eastAsia="仿宋" w:cs="仿宋"/>
          <w:spacing w:val="4"/>
          <w:sz w:val="31"/>
          <w:szCs w:val="31"/>
        </w:rPr>
        <w:t>可至医保经办大厅领取《长期护理保险待遇支付凭</w:t>
      </w:r>
      <w:r>
        <w:rPr>
          <w:rFonts w:ascii="仿宋" w:hAnsi="仿宋" w:eastAsia="仿宋" w:cs="仿宋"/>
          <w:sz w:val="31"/>
          <w:szCs w:val="31"/>
        </w:rPr>
        <w:t xml:space="preserve"> </w:t>
      </w:r>
      <w:r>
        <w:rPr>
          <w:rFonts w:ascii="仿宋" w:hAnsi="仿宋" w:eastAsia="仿宋" w:cs="仿宋"/>
          <w:spacing w:val="8"/>
          <w:sz w:val="31"/>
          <w:szCs w:val="31"/>
        </w:rPr>
        <w:t>证》或登录网上经办大厅自行打印</w:t>
      </w:r>
      <w:r>
        <w:rPr>
          <w:rFonts w:ascii="仿宋" w:hAnsi="仿宋" w:eastAsia="仿宋" w:cs="仿宋"/>
          <w:spacing w:val="7"/>
          <w:sz w:val="31"/>
          <w:szCs w:val="31"/>
        </w:rPr>
        <w:t>。</w:t>
      </w:r>
    </w:p>
    <w:p>
      <w:pPr>
        <w:spacing w:line="624" w:lineRule="exact"/>
        <w:ind w:left="648"/>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before="1" w:line="222" w:lineRule="auto"/>
        <w:ind w:left="649"/>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50" w:line="410" w:lineRule="exact"/>
        <w:ind w:left="647"/>
        <w:rPr>
          <w:rFonts w:ascii="黑体" w:hAnsi="黑体" w:eastAsia="黑体" w:cs="黑体"/>
          <w:sz w:val="31"/>
          <w:szCs w:val="31"/>
        </w:rPr>
      </w:pPr>
      <w:r>
        <w:rPr>
          <w:rFonts w:ascii="黑体" w:hAnsi="黑体" w:eastAsia="黑体" w:cs="黑体"/>
          <w:spacing w:val="5"/>
          <w:position w:val="1"/>
          <w:sz w:val="31"/>
          <w:szCs w:val="31"/>
        </w:rPr>
        <w:t>6.办理时限</w:t>
      </w:r>
    </w:p>
    <w:p>
      <w:pPr>
        <w:spacing w:before="212" w:line="226" w:lineRule="auto"/>
        <w:ind w:left="649"/>
        <w:rPr>
          <w:rFonts w:ascii="仿宋" w:hAnsi="仿宋" w:eastAsia="仿宋" w:cs="仿宋"/>
          <w:sz w:val="31"/>
          <w:szCs w:val="31"/>
        </w:rPr>
      </w:pPr>
      <w:r>
        <w:rPr>
          <w:rFonts w:ascii="仿宋" w:hAnsi="仿宋" w:eastAsia="仿宋" w:cs="仿宋"/>
          <w:spacing w:val="-6"/>
          <w:sz w:val="31"/>
          <w:szCs w:val="31"/>
        </w:rPr>
        <w:t>2</w:t>
      </w:r>
      <w:r>
        <w:rPr>
          <w:rFonts w:ascii="仿宋" w:hAnsi="仿宋" w:eastAsia="仿宋" w:cs="仿宋"/>
          <w:spacing w:val="-5"/>
          <w:sz w:val="31"/>
          <w:szCs w:val="31"/>
        </w:rPr>
        <w:t>2 个工作日。</w:t>
      </w:r>
    </w:p>
    <w:p>
      <w:pPr>
        <w:spacing w:before="247" w:line="414" w:lineRule="exact"/>
        <w:ind w:left="64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6" w:line="372" w:lineRule="auto"/>
        <w:ind w:left="9" w:firstLine="647"/>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7.1</w:t>
      </w:r>
      <w:r>
        <w:rPr>
          <w:rFonts w:ascii="仿宋" w:hAnsi="仿宋" w:eastAsia="仿宋" w:cs="仿宋"/>
          <w:spacing w:val="-6"/>
          <w:sz w:val="31"/>
          <w:szCs w:val="31"/>
        </w:rPr>
        <w:t xml:space="preserve"> 报销款</w:t>
      </w:r>
      <w:r>
        <w:rPr>
          <w:rFonts w:ascii="仿宋" w:hAnsi="仿宋" w:eastAsia="仿宋" w:cs="仿宋"/>
          <w:spacing w:val="-3"/>
          <w:sz w:val="31"/>
          <w:szCs w:val="31"/>
        </w:rPr>
        <w:t>项拨付至本人银行卡的，需提供本人银行卡信息；</w:t>
      </w:r>
      <w:r>
        <w:rPr>
          <w:rFonts w:ascii="仿宋" w:hAnsi="仿宋" w:eastAsia="仿宋" w:cs="仿宋"/>
          <w:sz w:val="31"/>
          <w:szCs w:val="31"/>
        </w:rPr>
        <w:t xml:space="preserve"> </w:t>
      </w:r>
      <w:r>
        <w:rPr>
          <w:rFonts w:ascii="仿宋" w:hAnsi="仿宋" w:eastAsia="仿宋" w:cs="仿宋"/>
          <w:spacing w:val="8"/>
          <w:sz w:val="31"/>
          <w:szCs w:val="31"/>
        </w:rPr>
        <w:t>拨付</w:t>
      </w:r>
      <w:r>
        <w:rPr>
          <w:rFonts w:ascii="仿宋" w:hAnsi="仿宋" w:eastAsia="仿宋" w:cs="仿宋"/>
          <w:spacing w:val="4"/>
          <w:sz w:val="31"/>
          <w:szCs w:val="31"/>
        </w:rPr>
        <w:t>至单位经办人银行卡的，需同时提供《单位授权委托书》；</w:t>
      </w:r>
      <w:r>
        <w:rPr>
          <w:rFonts w:ascii="仿宋" w:hAnsi="仿宋" w:eastAsia="仿宋" w:cs="仿宋"/>
          <w:sz w:val="31"/>
          <w:szCs w:val="31"/>
        </w:rPr>
        <w:t xml:space="preserve"> </w:t>
      </w:r>
      <w:r>
        <w:rPr>
          <w:rFonts w:ascii="仿宋" w:hAnsi="仿宋" w:eastAsia="仿宋" w:cs="仿宋"/>
          <w:spacing w:val="7"/>
          <w:sz w:val="31"/>
          <w:szCs w:val="31"/>
        </w:rPr>
        <w:t>拨</w:t>
      </w:r>
      <w:r>
        <w:rPr>
          <w:rFonts w:ascii="仿宋" w:hAnsi="仿宋" w:eastAsia="仿宋" w:cs="仿宋"/>
          <w:spacing w:val="5"/>
          <w:sz w:val="31"/>
          <w:szCs w:val="31"/>
        </w:rPr>
        <w:t>付至代办人银行卡的，需同时提供《个人授权委托书》；若报</w:t>
      </w:r>
      <w:r>
        <w:rPr>
          <w:rFonts w:ascii="仿宋" w:hAnsi="仿宋" w:eastAsia="仿宋" w:cs="仿宋"/>
          <w:sz w:val="31"/>
          <w:szCs w:val="31"/>
        </w:rPr>
        <w:t xml:space="preserve"> </w:t>
      </w:r>
      <w:r>
        <w:rPr>
          <w:rFonts w:ascii="仿宋" w:hAnsi="仿宋" w:eastAsia="仿宋" w:cs="仿宋"/>
          <w:spacing w:val="1"/>
          <w:sz w:val="31"/>
          <w:szCs w:val="31"/>
        </w:rPr>
        <w:t>销本人死亡的，</w:t>
      </w:r>
      <w:r>
        <w:rPr>
          <w:rFonts w:ascii="仿宋" w:hAnsi="仿宋" w:eastAsia="仿宋" w:cs="仿宋"/>
          <w:sz w:val="31"/>
          <w:szCs w:val="31"/>
        </w:rPr>
        <w:t>必须提供《单位授权委托书》。</w:t>
      </w:r>
    </w:p>
    <w:p>
      <w:pPr>
        <w:spacing w:before="1" w:line="225" w:lineRule="auto"/>
        <w:ind w:left="657"/>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7</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申请受理后报销材料将无法退还，如有需要可至医保经</w:t>
      </w:r>
    </w:p>
    <w:p>
      <w:pPr>
        <w:sectPr>
          <w:footerReference r:id="rId317" w:type="default"/>
          <w:pgSz w:w="11906" w:h="16839"/>
          <w:pgMar w:top="400" w:right="1389" w:bottom="909" w:left="1597"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179"/>
        <w:rPr>
          <w:rFonts w:ascii="仿宋" w:hAnsi="仿宋" w:eastAsia="仿宋" w:cs="仿宋"/>
          <w:sz w:val="31"/>
          <w:szCs w:val="31"/>
        </w:rPr>
      </w:pPr>
      <w:r>
        <w:rPr>
          <w:rFonts w:ascii="仿宋" w:hAnsi="仿宋" w:eastAsia="仿宋" w:cs="仿宋"/>
          <w:spacing w:val="8"/>
          <w:sz w:val="31"/>
          <w:szCs w:val="31"/>
        </w:rPr>
        <w:t>办</w:t>
      </w:r>
      <w:r>
        <w:rPr>
          <w:rFonts w:ascii="仿宋" w:hAnsi="仿宋" w:eastAsia="仿宋" w:cs="仿宋"/>
          <w:spacing w:val="5"/>
          <w:sz w:val="31"/>
          <w:szCs w:val="31"/>
        </w:rPr>
        <w:t>大</w:t>
      </w:r>
      <w:r>
        <w:rPr>
          <w:rFonts w:ascii="仿宋" w:hAnsi="仿宋" w:eastAsia="仿宋" w:cs="仿宋"/>
          <w:spacing w:val="4"/>
          <w:sz w:val="31"/>
          <w:szCs w:val="31"/>
        </w:rPr>
        <w:t>厅申请复印。</w:t>
      </w:r>
    </w:p>
    <w:p>
      <w:pPr>
        <w:spacing w:before="243" w:line="372" w:lineRule="auto"/>
        <w:ind w:left="171" w:firstLine="644"/>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7.3</w:t>
      </w:r>
      <w:r>
        <w:rPr>
          <w:rFonts w:ascii="仿宋" w:hAnsi="仿宋" w:eastAsia="仿宋" w:cs="仿宋"/>
          <w:spacing w:val="-5"/>
          <w:sz w:val="31"/>
          <w:szCs w:val="31"/>
        </w:rPr>
        <w:t xml:space="preserve"> 当年就医发生的医疗费请于次年 3 月 31 日前至医保服</w:t>
      </w:r>
      <w:r>
        <w:rPr>
          <w:rFonts w:ascii="仿宋" w:hAnsi="仿宋" w:eastAsia="仿宋" w:cs="仿宋"/>
          <w:sz w:val="31"/>
          <w:szCs w:val="31"/>
        </w:rPr>
        <w:t xml:space="preserve"> </w:t>
      </w:r>
      <w:r>
        <w:rPr>
          <w:rFonts w:ascii="仿宋" w:hAnsi="仿宋" w:eastAsia="仿宋" w:cs="仿宋"/>
          <w:spacing w:val="5"/>
          <w:sz w:val="31"/>
          <w:szCs w:val="31"/>
        </w:rPr>
        <w:t>务大厅申请报销，逾期视为自动放弃；若存在不可抗力原因无法</w:t>
      </w:r>
      <w:r>
        <w:rPr>
          <w:rFonts w:ascii="仿宋" w:hAnsi="仿宋" w:eastAsia="仿宋" w:cs="仿宋"/>
          <w:sz w:val="31"/>
          <w:szCs w:val="31"/>
        </w:rPr>
        <w:t xml:space="preserve"> </w:t>
      </w:r>
      <w:r>
        <w:rPr>
          <w:rFonts w:ascii="仿宋" w:hAnsi="仿宋" w:eastAsia="仿宋" w:cs="仿宋"/>
          <w:spacing w:val="14"/>
          <w:sz w:val="31"/>
          <w:szCs w:val="31"/>
        </w:rPr>
        <w:t>进</w:t>
      </w:r>
      <w:r>
        <w:rPr>
          <w:rFonts w:ascii="仿宋" w:hAnsi="仿宋" w:eastAsia="仿宋" w:cs="仿宋"/>
          <w:spacing w:val="7"/>
          <w:sz w:val="31"/>
          <w:szCs w:val="31"/>
        </w:rPr>
        <w:t>行报销申请，可视情况延期。</w:t>
      </w:r>
    </w:p>
    <w:p>
      <w:pPr>
        <w:spacing w:before="3" w:line="371" w:lineRule="auto"/>
        <w:ind w:left="196" w:firstLine="619"/>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rPr>
        <w:t xml:space="preserve"> 待遇享受人员在待遇享受期间死亡的需提供《居民死亡</w:t>
      </w:r>
      <w:r>
        <w:rPr>
          <w:rFonts w:ascii="仿宋" w:hAnsi="仿宋" w:eastAsia="仿宋" w:cs="仿宋"/>
          <w:sz w:val="31"/>
          <w:szCs w:val="31"/>
        </w:rPr>
        <w:t xml:space="preserve"> </w:t>
      </w:r>
      <w:r>
        <w:rPr>
          <w:rFonts w:ascii="仿宋" w:hAnsi="仿宋" w:eastAsia="仿宋" w:cs="仿宋"/>
          <w:spacing w:val="4"/>
          <w:sz w:val="31"/>
          <w:szCs w:val="31"/>
        </w:rPr>
        <w:t>医学证明</w:t>
      </w:r>
      <w:r>
        <w:rPr>
          <w:rFonts w:ascii="仿宋" w:hAnsi="仿宋" w:eastAsia="仿宋" w:cs="仿宋"/>
          <w:spacing w:val="2"/>
          <w:sz w:val="31"/>
          <w:szCs w:val="31"/>
        </w:rPr>
        <w:t>(推断书)》。</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127" w:line="5788" w:lineRule="exact"/>
        <w:ind w:firstLine="148"/>
        <w:textAlignment w:val="center"/>
      </w:pPr>
      <w:r>
        <w:drawing>
          <wp:inline distT="0" distB="0" distL="0" distR="0">
            <wp:extent cx="5269865" cy="367538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489"/>
                    <a:stretch>
                      <a:fillRect/>
                    </a:stretch>
                  </pic:blipFill>
                  <pic:spPr>
                    <a:xfrm>
                      <a:off x="0" y="0"/>
                      <a:ext cx="5269991" cy="3675888"/>
                    </a:xfrm>
                    <a:prstGeom prst="rect">
                      <a:avLst/>
                    </a:prstGeom>
                  </pic:spPr>
                </pic:pic>
              </a:graphicData>
            </a:graphic>
          </wp:inline>
        </w:drawing>
      </w:r>
    </w:p>
    <w:p>
      <w:pPr>
        <w:sectPr>
          <w:footerReference r:id="rId318" w:type="default"/>
          <w:pgSz w:w="11906" w:h="16839"/>
          <w:pgMar w:top="400" w:right="1475" w:bottom="909" w:left="1438" w:header="0" w:footer="677" w:gutter="0"/>
          <w:cols w:space="720" w:num="1"/>
        </w:sect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12211" w:lineRule="exact"/>
        <w:ind w:firstLine="220"/>
        <w:textAlignment w:val="center"/>
      </w:pPr>
      <w:r>
        <w:drawing>
          <wp:inline distT="0" distB="0" distL="0" distR="0">
            <wp:extent cx="4572000" cy="7753985"/>
            <wp:effectExtent l="0" t="0" r="0" b="0"/>
            <wp:docPr id="541"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538"/>
                    <a:stretch>
                      <a:fillRect/>
                    </a:stretch>
                  </pic:blipFill>
                  <pic:spPr>
                    <a:xfrm>
                      <a:off x="0" y="0"/>
                      <a:ext cx="4572000" cy="7754111"/>
                    </a:xfrm>
                    <a:prstGeom prst="rect">
                      <a:avLst/>
                    </a:prstGeom>
                  </pic:spPr>
                </pic:pic>
              </a:graphicData>
            </a:graphic>
          </wp:inline>
        </w:drawing>
      </w:r>
    </w:p>
    <w:p>
      <w:pPr>
        <w:sectPr>
          <w:footerReference r:id="rId319" w:type="default"/>
          <w:pgSz w:w="11906" w:h="16839"/>
          <w:pgMar w:top="400" w:right="1437" w:bottom="909" w:left="1785" w:header="0" w:footer="677" w:gutter="0"/>
          <w:cols w:space="720" w:num="1"/>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101" w:line="226" w:lineRule="auto"/>
        <w:ind w:left="517"/>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65" w:line="480" w:lineRule="exact"/>
        <w:ind w:left="2845"/>
        <w:rPr>
          <w:rFonts w:ascii="宋体" w:hAnsi="宋体" w:eastAsia="宋体" w:cs="宋体"/>
          <w:sz w:val="35"/>
          <w:szCs w:val="35"/>
        </w:rPr>
      </w:pPr>
      <w:r>
        <w:rPr>
          <w:rFonts w:ascii="宋体" w:hAnsi="宋体" w:eastAsia="宋体" w:cs="宋体"/>
          <w:spacing w:val="15"/>
          <w:position w:val="8"/>
          <w:sz w:val="35"/>
          <w:szCs w:val="35"/>
          <w14:textOutline w14:w="6540" w14:cap="sq" w14:cmpd="sng">
            <w14:solidFill>
              <w14:srgbClr w14:val="000000"/>
            </w14:solidFill>
            <w14:prstDash w14:val="solid"/>
            <w14:bevel/>
          </w14:textOutline>
        </w:rPr>
        <w:t>长</w:t>
      </w:r>
      <w:r>
        <w:rPr>
          <w:rFonts w:ascii="宋体" w:hAnsi="宋体" w:eastAsia="宋体" w:cs="宋体"/>
          <w:spacing w:val="9"/>
          <w:position w:val="8"/>
          <w:sz w:val="35"/>
          <w:szCs w:val="35"/>
          <w14:textOutline w14:w="6540" w14:cap="sq" w14:cmpd="sng">
            <w14:solidFill>
              <w14:srgbClr w14:val="000000"/>
            </w14:solidFill>
            <w14:prstDash w14:val="solid"/>
            <w14:bevel/>
          </w14:textOutline>
        </w:rPr>
        <w:t>期护理保险失能人员</w:t>
      </w:r>
    </w:p>
    <w:p>
      <w:pPr>
        <w:spacing w:line="214" w:lineRule="auto"/>
        <w:ind w:left="3385"/>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评</w:t>
      </w:r>
      <w:r>
        <w:rPr>
          <w:rFonts w:ascii="宋体" w:hAnsi="宋体" w:eastAsia="宋体" w:cs="宋体"/>
          <w:spacing w:val="9"/>
          <w:sz w:val="35"/>
          <w:szCs w:val="35"/>
          <w14:textOutline w14:w="6540" w14:cap="sq" w14:cmpd="sng">
            <w14:solidFill>
              <w14:srgbClr w14:val="000000"/>
            </w14:solidFill>
            <w14:prstDash w14:val="solid"/>
            <w14:bevel/>
          </w14:textOutline>
        </w:rPr>
        <w:t>估认定申请表</w:t>
      </w:r>
    </w:p>
    <w:tbl>
      <w:tblPr>
        <w:tblStyle w:val="4"/>
        <w:tblW w:w="91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2"/>
        <w:gridCol w:w="2452"/>
        <w:gridCol w:w="369"/>
        <w:gridCol w:w="1567"/>
        <w:gridCol w:w="2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0" w:hRule="atLeast"/>
        </w:trPr>
        <w:tc>
          <w:tcPr>
            <w:tcW w:w="1792" w:type="dxa"/>
            <w:vAlign w:val="top"/>
          </w:tcPr>
          <w:p>
            <w:pPr>
              <w:spacing w:before="225" w:line="229" w:lineRule="auto"/>
              <w:ind w:left="121"/>
              <w:rPr>
                <w:rFonts w:ascii="仿宋" w:hAnsi="仿宋" w:eastAsia="仿宋" w:cs="仿宋"/>
                <w:sz w:val="20"/>
                <w:szCs w:val="20"/>
              </w:rPr>
            </w:pPr>
            <w:r>
              <w:rPr>
                <w:rFonts w:ascii="仿宋" w:hAnsi="仿宋" w:eastAsia="仿宋" w:cs="仿宋"/>
                <w:spacing w:val="-15"/>
                <w:sz w:val="20"/>
                <w:szCs w:val="20"/>
              </w:rPr>
              <w:t>社</w:t>
            </w:r>
            <w:r>
              <w:rPr>
                <w:rFonts w:ascii="仿宋" w:hAnsi="仿宋" w:eastAsia="仿宋" w:cs="仿宋"/>
                <w:spacing w:val="-12"/>
                <w:sz w:val="20"/>
                <w:szCs w:val="20"/>
              </w:rPr>
              <w:t xml:space="preserve"> 会 保 障 卡 号</w:t>
            </w:r>
          </w:p>
        </w:tc>
        <w:tc>
          <w:tcPr>
            <w:tcW w:w="2821" w:type="dxa"/>
            <w:gridSpan w:val="2"/>
            <w:vAlign w:val="top"/>
          </w:tcPr>
          <w:p>
            <w:pPr>
              <w:rPr>
                <w:rFonts w:ascii="Arial"/>
                <w:sz w:val="21"/>
              </w:rPr>
            </w:pPr>
          </w:p>
        </w:tc>
        <w:tc>
          <w:tcPr>
            <w:tcW w:w="1567" w:type="dxa"/>
            <w:vAlign w:val="top"/>
          </w:tcPr>
          <w:p>
            <w:pPr>
              <w:spacing w:before="225" w:line="231" w:lineRule="auto"/>
              <w:ind w:left="119"/>
              <w:rPr>
                <w:rFonts w:ascii="仿宋" w:hAnsi="仿宋" w:eastAsia="仿宋" w:cs="仿宋"/>
                <w:sz w:val="20"/>
                <w:szCs w:val="20"/>
              </w:rPr>
            </w:pPr>
            <w:r>
              <w:rPr>
                <w:rFonts w:ascii="仿宋" w:hAnsi="仿宋" w:eastAsia="仿宋" w:cs="仿宋"/>
                <w:spacing w:val="37"/>
                <w:sz w:val="20"/>
                <w:szCs w:val="20"/>
              </w:rPr>
              <w:t>身</w:t>
            </w:r>
            <w:r>
              <w:rPr>
                <w:rFonts w:ascii="仿宋" w:hAnsi="仿宋" w:eastAsia="仿宋" w:cs="仿宋"/>
                <w:spacing w:val="35"/>
                <w:sz w:val="20"/>
                <w:szCs w:val="20"/>
              </w:rPr>
              <w:t xml:space="preserve"> 份 证 号</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92" w:type="dxa"/>
            <w:vAlign w:val="top"/>
          </w:tcPr>
          <w:p>
            <w:pPr>
              <w:spacing w:before="221" w:line="233" w:lineRule="auto"/>
              <w:ind w:left="121"/>
              <w:rPr>
                <w:rFonts w:ascii="仿宋" w:hAnsi="仿宋" w:eastAsia="仿宋" w:cs="仿宋"/>
                <w:sz w:val="20"/>
                <w:szCs w:val="20"/>
              </w:rPr>
            </w:pPr>
            <w:r>
              <w:rPr>
                <w:rFonts w:ascii="仿宋" w:hAnsi="仿宋" w:eastAsia="仿宋" w:cs="仿宋"/>
                <w:spacing w:val="8"/>
                <w:sz w:val="20"/>
                <w:szCs w:val="20"/>
              </w:rPr>
              <w:t xml:space="preserve">姓 </w:t>
            </w:r>
            <w:r>
              <w:rPr>
                <w:rFonts w:ascii="仿宋" w:hAnsi="仿宋" w:eastAsia="仿宋" w:cs="仿宋"/>
                <w:spacing w:val="5"/>
                <w:sz w:val="20"/>
                <w:szCs w:val="20"/>
              </w:rPr>
              <w:t xml:space="preserve"> </w:t>
            </w:r>
            <w:r>
              <w:rPr>
                <w:rFonts w:ascii="仿宋" w:hAnsi="仿宋" w:eastAsia="仿宋" w:cs="仿宋"/>
                <w:spacing w:val="4"/>
                <w:sz w:val="20"/>
                <w:szCs w:val="20"/>
              </w:rPr>
              <w:t xml:space="preserve">         名</w:t>
            </w:r>
          </w:p>
        </w:tc>
        <w:tc>
          <w:tcPr>
            <w:tcW w:w="2821" w:type="dxa"/>
            <w:gridSpan w:val="2"/>
            <w:vAlign w:val="top"/>
          </w:tcPr>
          <w:p>
            <w:pPr>
              <w:rPr>
                <w:rFonts w:ascii="Arial"/>
                <w:sz w:val="21"/>
              </w:rPr>
            </w:pPr>
          </w:p>
        </w:tc>
        <w:tc>
          <w:tcPr>
            <w:tcW w:w="1567" w:type="dxa"/>
            <w:vAlign w:val="top"/>
          </w:tcPr>
          <w:p>
            <w:pPr>
              <w:spacing w:before="221" w:line="231" w:lineRule="auto"/>
              <w:ind w:left="123"/>
              <w:rPr>
                <w:rFonts w:ascii="仿宋" w:hAnsi="仿宋" w:eastAsia="仿宋" w:cs="仿宋"/>
                <w:sz w:val="20"/>
                <w:szCs w:val="20"/>
              </w:rPr>
            </w:pPr>
            <w:r>
              <w:rPr>
                <w:rFonts w:ascii="仿宋" w:hAnsi="仿宋" w:eastAsia="仿宋" w:cs="仿宋"/>
                <w:spacing w:val="6"/>
                <w:sz w:val="20"/>
                <w:szCs w:val="20"/>
              </w:rPr>
              <w:t>年</w:t>
            </w:r>
            <w:r>
              <w:rPr>
                <w:rFonts w:ascii="仿宋" w:hAnsi="仿宋" w:eastAsia="仿宋" w:cs="仿宋"/>
                <w:spacing w:val="4"/>
                <w:sz w:val="20"/>
                <w:szCs w:val="20"/>
              </w:rPr>
              <w:t xml:space="preserve"> </w:t>
            </w:r>
            <w:r>
              <w:rPr>
                <w:rFonts w:ascii="仿宋" w:hAnsi="仿宋" w:eastAsia="仿宋" w:cs="仿宋"/>
                <w:spacing w:val="3"/>
                <w:sz w:val="20"/>
                <w:szCs w:val="20"/>
              </w:rPr>
              <w:t xml:space="preserve">        龄</w:t>
            </w:r>
          </w:p>
        </w:tc>
        <w:tc>
          <w:tcPr>
            <w:tcW w:w="2947" w:type="dxa"/>
            <w:vAlign w:val="top"/>
          </w:tcPr>
          <w:p>
            <w:pPr>
              <w:spacing w:before="220" w:line="232" w:lineRule="auto"/>
              <w:ind w:right="108"/>
              <w:jc w:val="right"/>
              <w:rPr>
                <w:rFonts w:ascii="仿宋" w:hAnsi="仿宋" w:eastAsia="仿宋" w:cs="仿宋"/>
                <w:sz w:val="20"/>
                <w:szCs w:val="20"/>
              </w:rPr>
            </w:pPr>
            <w:r>
              <w:rPr>
                <w:rFonts w:ascii="仿宋" w:hAnsi="仿宋" w:eastAsia="仿宋" w:cs="仿宋"/>
                <w:spacing w:val="-5"/>
                <w:sz w:val="20"/>
                <w:szCs w:val="20"/>
              </w:rPr>
              <w:t>(</w:t>
            </w:r>
            <w:r>
              <w:rPr>
                <w:rFonts w:ascii="仿宋" w:hAnsi="仿宋" w:eastAsia="仿宋" w:cs="仿宋"/>
                <w:spacing w:val="-4"/>
                <w:sz w:val="20"/>
                <w:szCs w:val="20"/>
              </w:rPr>
              <w:t>周岁)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92" w:type="dxa"/>
            <w:vAlign w:val="top"/>
          </w:tcPr>
          <w:p>
            <w:pPr>
              <w:spacing w:before="219" w:line="229" w:lineRule="auto"/>
              <w:ind w:left="125"/>
              <w:rPr>
                <w:rFonts w:ascii="仿宋" w:hAnsi="仿宋" w:eastAsia="仿宋" w:cs="仿宋"/>
                <w:sz w:val="20"/>
                <w:szCs w:val="20"/>
              </w:rPr>
            </w:pPr>
            <w:r>
              <w:rPr>
                <w:rFonts w:ascii="仿宋" w:hAnsi="仿宋" w:eastAsia="仿宋" w:cs="仿宋"/>
                <w:spacing w:val="8"/>
                <w:sz w:val="20"/>
                <w:szCs w:val="20"/>
              </w:rPr>
              <w:t>性</w:t>
            </w:r>
            <w:r>
              <w:rPr>
                <w:rFonts w:ascii="仿宋" w:hAnsi="仿宋" w:eastAsia="仿宋" w:cs="仿宋"/>
                <w:spacing w:val="7"/>
                <w:sz w:val="20"/>
                <w:szCs w:val="20"/>
              </w:rPr>
              <w:t xml:space="preserve"> </w:t>
            </w:r>
            <w:r>
              <w:rPr>
                <w:rFonts w:ascii="仿宋" w:hAnsi="仿宋" w:eastAsia="仿宋" w:cs="仿宋"/>
                <w:spacing w:val="4"/>
                <w:sz w:val="20"/>
                <w:szCs w:val="20"/>
              </w:rPr>
              <w:t xml:space="preserve">          别</w:t>
            </w:r>
          </w:p>
        </w:tc>
        <w:tc>
          <w:tcPr>
            <w:tcW w:w="2821" w:type="dxa"/>
            <w:gridSpan w:val="2"/>
            <w:vAlign w:val="top"/>
          </w:tcPr>
          <w:p>
            <w:pPr>
              <w:spacing w:before="219" w:line="232" w:lineRule="auto"/>
              <w:ind w:left="491"/>
              <w:rPr>
                <w:rFonts w:ascii="仿宋" w:hAnsi="仿宋" w:eastAsia="仿宋" w:cs="仿宋"/>
                <w:sz w:val="20"/>
                <w:szCs w:val="20"/>
              </w:rPr>
            </w:pPr>
            <w:r>
              <w:rPr>
                <w:rFonts w:ascii="仿宋" w:hAnsi="仿宋" w:eastAsia="仿宋" w:cs="仿宋"/>
                <w:spacing w:val="5"/>
                <w:sz w:val="20"/>
                <w:szCs w:val="20"/>
              </w:rPr>
              <w:t>□  男      □  女</w:t>
            </w:r>
          </w:p>
        </w:tc>
        <w:tc>
          <w:tcPr>
            <w:tcW w:w="1567" w:type="dxa"/>
            <w:vAlign w:val="top"/>
          </w:tcPr>
          <w:p>
            <w:pPr>
              <w:spacing w:before="220" w:line="230" w:lineRule="auto"/>
              <w:ind w:left="119"/>
              <w:rPr>
                <w:rFonts w:ascii="仿宋" w:hAnsi="仿宋" w:eastAsia="仿宋" w:cs="仿宋"/>
                <w:sz w:val="20"/>
                <w:szCs w:val="20"/>
              </w:rPr>
            </w:pPr>
            <w:r>
              <w:rPr>
                <w:rFonts w:ascii="仿宋" w:hAnsi="仿宋" w:eastAsia="仿宋" w:cs="仿宋"/>
                <w:spacing w:val="36"/>
                <w:sz w:val="20"/>
                <w:szCs w:val="20"/>
              </w:rPr>
              <w:t>居</w:t>
            </w:r>
            <w:r>
              <w:rPr>
                <w:rFonts w:ascii="仿宋" w:hAnsi="仿宋" w:eastAsia="仿宋" w:cs="仿宋"/>
                <w:spacing w:val="35"/>
                <w:sz w:val="20"/>
                <w:szCs w:val="20"/>
              </w:rPr>
              <w:t xml:space="preserve"> 住 地 址</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792" w:type="dxa"/>
            <w:vAlign w:val="top"/>
          </w:tcPr>
          <w:p>
            <w:pPr>
              <w:spacing w:before="221" w:line="228" w:lineRule="auto"/>
              <w:ind w:left="125"/>
              <w:rPr>
                <w:rFonts w:ascii="仿宋" w:hAnsi="仿宋" w:eastAsia="仿宋" w:cs="仿宋"/>
                <w:sz w:val="20"/>
                <w:szCs w:val="20"/>
              </w:rPr>
            </w:pPr>
            <w:r>
              <w:rPr>
                <w:rFonts w:ascii="仿宋" w:hAnsi="仿宋" w:eastAsia="仿宋" w:cs="仿宋"/>
                <w:spacing w:val="22"/>
                <w:sz w:val="20"/>
                <w:szCs w:val="20"/>
              </w:rPr>
              <w:t>参保人所在单</w:t>
            </w:r>
            <w:r>
              <w:rPr>
                <w:rFonts w:ascii="仿宋" w:hAnsi="仿宋" w:eastAsia="仿宋" w:cs="仿宋"/>
                <w:spacing w:val="20"/>
                <w:sz w:val="20"/>
                <w:szCs w:val="20"/>
              </w:rPr>
              <w:t>位</w:t>
            </w:r>
          </w:p>
        </w:tc>
        <w:tc>
          <w:tcPr>
            <w:tcW w:w="2821" w:type="dxa"/>
            <w:gridSpan w:val="2"/>
            <w:vAlign w:val="top"/>
          </w:tcPr>
          <w:p>
            <w:pPr>
              <w:rPr>
                <w:rFonts w:ascii="Arial"/>
                <w:sz w:val="21"/>
              </w:rPr>
            </w:pPr>
          </w:p>
        </w:tc>
        <w:tc>
          <w:tcPr>
            <w:tcW w:w="1567" w:type="dxa"/>
            <w:vAlign w:val="top"/>
          </w:tcPr>
          <w:p>
            <w:pPr>
              <w:spacing w:before="221" w:line="229" w:lineRule="auto"/>
              <w:ind w:left="123"/>
              <w:rPr>
                <w:rFonts w:ascii="仿宋" w:hAnsi="仿宋" w:eastAsia="仿宋" w:cs="仿宋"/>
                <w:sz w:val="20"/>
                <w:szCs w:val="20"/>
              </w:rPr>
            </w:pPr>
            <w:r>
              <w:rPr>
                <w:rFonts w:ascii="仿宋" w:hAnsi="仿宋" w:eastAsia="仿宋" w:cs="仿宋"/>
                <w:spacing w:val="23"/>
                <w:sz w:val="20"/>
                <w:szCs w:val="20"/>
              </w:rPr>
              <w:t>单</w:t>
            </w:r>
            <w:r>
              <w:rPr>
                <w:rFonts w:ascii="仿宋" w:hAnsi="仿宋" w:eastAsia="仿宋" w:cs="仿宋"/>
                <w:spacing w:val="22"/>
                <w:sz w:val="20"/>
                <w:szCs w:val="20"/>
              </w:rPr>
              <w:t>位联系电话</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5" w:hRule="atLeast"/>
        </w:trPr>
        <w:tc>
          <w:tcPr>
            <w:tcW w:w="1792" w:type="dxa"/>
            <w:vAlign w:val="top"/>
          </w:tcPr>
          <w:p>
            <w:pPr>
              <w:spacing w:before="219" w:line="232" w:lineRule="auto"/>
              <w:ind w:left="126"/>
              <w:rPr>
                <w:rFonts w:ascii="仿宋" w:hAnsi="仿宋" w:eastAsia="仿宋" w:cs="仿宋"/>
                <w:sz w:val="20"/>
                <w:szCs w:val="20"/>
              </w:rPr>
            </w:pPr>
            <w:r>
              <w:rPr>
                <w:rFonts w:ascii="仿宋" w:hAnsi="仿宋" w:eastAsia="仿宋" w:cs="仿宋"/>
                <w:spacing w:val="21"/>
                <w:sz w:val="20"/>
                <w:szCs w:val="20"/>
              </w:rPr>
              <w:t>代</w:t>
            </w:r>
            <w:r>
              <w:rPr>
                <w:rFonts w:ascii="仿宋" w:hAnsi="仿宋" w:eastAsia="仿宋" w:cs="仿宋"/>
                <w:spacing w:val="17"/>
                <w:sz w:val="20"/>
                <w:szCs w:val="20"/>
              </w:rPr>
              <w:t xml:space="preserve"> 理 人 姓 名</w:t>
            </w:r>
          </w:p>
        </w:tc>
        <w:tc>
          <w:tcPr>
            <w:tcW w:w="2821" w:type="dxa"/>
            <w:gridSpan w:val="2"/>
            <w:vAlign w:val="top"/>
          </w:tcPr>
          <w:p>
            <w:pPr>
              <w:rPr>
                <w:rFonts w:ascii="Arial"/>
                <w:sz w:val="21"/>
              </w:rPr>
            </w:pPr>
          </w:p>
        </w:tc>
        <w:tc>
          <w:tcPr>
            <w:tcW w:w="1567" w:type="dxa"/>
            <w:vAlign w:val="top"/>
          </w:tcPr>
          <w:p>
            <w:pPr>
              <w:spacing w:before="220" w:line="229" w:lineRule="auto"/>
              <w:ind w:left="127"/>
              <w:rPr>
                <w:rFonts w:ascii="仿宋" w:hAnsi="仿宋" w:eastAsia="仿宋" w:cs="仿宋"/>
                <w:sz w:val="20"/>
                <w:szCs w:val="20"/>
              </w:rPr>
            </w:pPr>
            <w:r>
              <w:rPr>
                <w:rFonts w:ascii="仿宋" w:hAnsi="仿宋" w:eastAsia="仿宋" w:cs="仿宋"/>
                <w:spacing w:val="24"/>
                <w:sz w:val="20"/>
                <w:szCs w:val="20"/>
              </w:rPr>
              <w:t>与</w:t>
            </w:r>
            <w:r>
              <w:rPr>
                <w:rFonts w:ascii="仿宋" w:hAnsi="仿宋" w:eastAsia="仿宋" w:cs="仿宋"/>
                <w:spacing w:val="21"/>
                <w:sz w:val="20"/>
                <w:szCs w:val="20"/>
              </w:rPr>
              <w:t>参保人关系</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5" w:hRule="atLeast"/>
        </w:trPr>
        <w:tc>
          <w:tcPr>
            <w:tcW w:w="1792" w:type="dxa"/>
            <w:vAlign w:val="top"/>
          </w:tcPr>
          <w:p>
            <w:pPr>
              <w:spacing w:before="221" w:line="231" w:lineRule="auto"/>
              <w:ind w:left="126"/>
              <w:rPr>
                <w:rFonts w:ascii="仿宋" w:hAnsi="仿宋" w:eastAsia="仿宋" w:cs="仿宋"/>
                <w:sz w:val="20"/>
                <w:szCs w:val="20"/>
              </w:rPr>
            </w:pPr>
            <w:r>
              <w:rPr>
                <w:rFonts w:ascii="仿宋" w:hAnsi="仿宋" w:eastAsia="仿宋" w:cs="仿宋"/>
                <w:spacing w:val="25"/>
                <w:sz w:val="20"/>
                <w:szCs w:val="20"/>
              </w:rPr>
              <w:t>代</w:t>
            </w:r>
            <w:r>
              <w:rPr>
                <w:rFonts w:ascii="仿宋" w:hAnsi="仿宋" w:eastAsia="仿宋" w:cs="仿宋"/>
                <w:spacing w:val="21"/>
                <w:sz w:val="20"/>
                <w:szCs w:val="20"/>
              </w:rPr>
              <w:t>理人身份证号</w:t>
            </w:r>
          </w:p>
        </w:tc>
        <w:tc>
          <w:tcPr>
            <w:tcW w:w="2821" w:type="dxa"/>
            <w:gridSpan w:val="2"/>
            <w:vAlign w:val="top"/>
          </w:tcPr>
          <w:p>
            <w:pPr>
              <w:rPr>
                <w:rFonts w:ascii="Arial"/>
                <w:sz w:val="21"/>
              </w:rPr>
            </w:pPr>
          </w:p>
        </w:tc>
        <w:tc>
          <w:tcPr>
            <w:tcW w:w="1567" w:type="dxa"/>
            <w:vAlign w:val="top"/>
          </w:tcPr>
          <w:p>
            <w:pPr>
              <w:spacing w:before="220" w:line="232" w:lineRule="auto"/>
              <w:ind w:left="123"/>
              <w:rPr>
                <w:rFonts w:ascii="仿宋" w:hAnsi="仿宋" w:eastAsia="仿宋" w:cs="仿宋"/>
                <w:sz w:val="20"/>
                <w:szCs w:val="20"/>
              </w:rPr>
            </w:pPr>
            <w:r>
              <w:rPr>
                <w:rFonts w:ascii="仿宋" w:hAnsi="仿宋" w:eastAsia="仿宋" w:cs="仿宋"/>
                <w:spacing w:val="-7"/>
                <w:sz w:val="20"/>
                <w:szCs w:val="20"/>
              </w:rPr>
              <w:t xml:space="preserve">代 理 人 电 </w:t>
            </w:r>
            <w:r>
              <w:rPr>
                <w:rFonts w:ascii="仿宋" w:hAnsi="仿宋" w:eastAsia="仿宋" w:cs="仿宋"/>
                <w:spacing w:val="-6"/>
                <w:sz w:val="20"/>
                <w:szCs w:val="20"/>
              </w:rPr>
              <w:t>话</w:t>
            </w:r>
          </w:p>
        </w:tc>
        <w:tc>
          <w:tcPr>
            <w:tcW w:w="294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04" w:hRule="atLeast"/>
        </w:trPr>
        <w:tc>
          <w:tcPr>
            <w:tcW w:w="1792" w:type="dxa"/>
            <w:vAlign w:val="top"/>
          </w:tcPr>
          <w:p>
            <w:pPr>
              <w:spacing w:line="401" w:lineRule="auto"/>
              <w:rPr>
                <w:rFonts w:ascii="Arial"/>
                <w:sz w:val="21"/>
              </w:rPr>
            </w:pPr>
          </w:p>
          <w:p>
            <w:pPr>
              <w:spacing w:before="65" w:line="232" w:lineRule="auto"/>
              <w:ind w:left="125"/>
              <w:rPr>
                <w:rFonts w:ascii="仿宋" w:hAnsi="仿宋" w:eastAsia="仿宋" w:cs="仿宋"/>
                <w:sz w:val="20"/>
                <w:szCs w:val="20"/>
              </w:rPr>
            </w:pPr>
            <w:r>
              <w:rPr>
                <w:rFonts w:ascii="仿宋" w:hAnsi="仿宋" w:eastAsia="仿宋" w:cs="仿宋"/>
                <w:spacing w:val="16"/>
                <w:sz w:val="20"/>
                <w:szCs w:val="20"/>
              </w:rPr>
              <w:t xml:space="preserve">人  员  类  </w:t>
            </w:r>
            <w:r>
              <w:rPr>
                <w:rFonts w:ascii="仿宋" w:hAnsi="仿宋" w:eastAsia="仿宋" w:cs="仿宋"/>
                <w:spacing w:val="15"/>
                <w:sz w:val="20"/>
                <w:szCs w:val="20"/>
              </w:rPr>
              <w:t>别</w:t>
            </w:r>
          </w:p>
        </w:tc>
        <w:tc>
          <w:tcPr>
            <w:tcW w:w="2452" w:type="dxa"/>
            <w:tcBorders>
              <w:right w:val="nil"/>
            </w:tcBorders>
            <w:vAlign w:val="top"/>
          </w:tcPr>
          <w:p>
            <w:pPr>
              <w:spacing w:before="219" w:line="229" w:lineRule="auto"/>
              <w:ind w:left="133"/>
              <w:rPr>
                <w:rFonts w:ascii="仿宋" w:hAnsi="仿宋" w:eastAsia="仿宋" w:cs="仿宋"/>
                <w:sz w:val="20"/>
                <w:szCs w:val="20"/>
              </w:rPr>
            </w:pPr>
            <w:r>
              <w:rPr>
                <w:rFonts w:ascii="仿宋" w:hAnsi="仿宋" w:eastAsia="仿宋" w:cs="仿宋"/>
                <w:spacing w:val="1"/>
                <w:sz w:val="20"/>
                <w:szCs w:val="20"/>
              </w:rPr>
              <w:t xml:space="preserve">□ </w:t>
            </w:r>
            <w:r>
              <w:rPr>
                <w:rFonts w:ascii="仿宋" w:hAnsi="仿宋" w:eastAsia="仿宋" w:cs="仿宋"/>
                <w:sz w:val="20"/>
                <w:szCs w:val="20"/>
              </w:rPr>
              <w:t>退休</w:t>
            </w:r>
          </w:p>
          <w:p>
            <w:pPr>
              <w:spacing w:before="250" w:line="232" w:lineRule="auto"/>
              <w:ind w:left="133"/>
              <w:rPr>
                <w:rFonts w:ascii="仿宋" w:hAnsi="仿宋" w:eastAsia="仿宋" w:cs="仿宋"/>
                <w:sz w:val="20"/>
                <w:szCs w:val="20"/>
              </w:rPr>
            </w:pPr>
            <w:r>
              <w:rPr>
                <w:rFonts w:ascii="仿宋" w:hAnsi="仿宋" w:eastAsia="仿宋" w:cs="仿宋"/>
                <w:spacing w:val="1"/>
                <w:sz w:val="20"/>
                <w:szCs w:val="20"/>
              </w:rPr>
              <w:t>□ 90</w:t>
            </w:r>
            <w:r>
              <w:rPr>
                <w:rFonts w:ascii="仿宋" w:hAnsi="仿宋" w:eastAsia="仿宋" w:cs="仿宋"/>
                <w:sz w:val="20"/>
                <w:szCs w:val="20"/>
              </w:rPr>
              <w:t xml:space="preserve"> 周岁以上老人</w:t>
            </w:r>
          </w:p>
        </w:tc>
        <w:tc>
          <w:tcPr>
            <w:tcW w:w="1936" w:type="dxa"/>
            <w:gridSpan w:val="2"/>
            <w:tcBorders>
              <w:left w:val="nil"/>
              <w:right w:val="nil"/>
            </w:tcBorders>
            <w:vAlign w:val="top"/>
          </w:tcPr>
          <w:p>
            <w:pPr>
              <w:spacing w:before="220" w:line="228" w:lineRule="auto"/>
              <w:ind w:left="98"/>
              <w:rPr>
                <w:rFonts w:ascii="仿宋" w:hAnsi="仿宋" w:eastAsia="仿宋" w:cs="仿宋"/>
                <w:sz w:val="20"/>
                <w:szCs w:val="20"/>
              </w:rPr>
            </w:pPr>
            <w:r>
              <w:rPr>
                <w:rFonts w:ascii="仿宋" w:hAnsi="仿宋" w:eastAsia="仿宋" w:cs="仿宋"/>
                <w:spacing w:val="1"/>
                <w:sz w:val="20"/>
                <w:szCs w:val="20"/>
              </w:rPr>
              <w:t xml:space="preserve">□ </w:t>
            </w:r>
            <w:r>
              <w:rPr>
                <w:rFonts w:ascii="仿宋" w:hAnsi="仿宋" w:eastAsia="仿宋" w:cs="仿宋"/>
                <w:sz w:val="20"/>
                <w:szCs w:val="20"/>
              </w:rPr>
              <w:t>在职</w:t>
            </w:r>
          </w:p>
        </w:tc>
        <w:tc>
          <w:tcPr>
            <w:tcW w:w="2947" w:type="dxa"/>
            <w:tcBorders>
              <w:left w:val="nil"/>
            </w:tcBorders>
            <w:vAlign w:val="top"/>
          </w:tcPr>
          <w:p>
            <w:pPr>
              <w:spacing w:before="219" w:line="232" w:lineRule="auto"/>
              <w:ind w:left="156"/>
              <w:rPr>
                <w:rFonts w:ascii="仿宋" w:hAnsi="仿宋" w:eastAsia="仿宋" w:cs="仿宋"/>
                <w:sz w:val="20"/>
                <w:szCs w:val="20"/>
              </w:rPr>
            </w:pPr>
            <w:r>
              <w:rPr>
                <w:rFonts w:ascii="仿宋" w:hAnsi="仿宋" w:eastAsia="仿宋" w:cs="仿宋"/>
                <w:spacing w:val="-6"/>
                <w:sz w:val="20"/>
                <w:szCs w:val="20"/>
              </w:rPr>
              <w:t xml:space="preserve">□ </w:t>
            </w:r>
            <w:r>
              <w:rPr>
                <w:rFonts w:ascii="仿宋" w:hAnsi="仿宋" w:eastAsia="仿宋" w:cs="仿宋"/>
                <w:spacing w:val="-4"/>
                <w:sz w:val="20"/>
                <w:szCs w:val="20"/>
              </w:rPr>
              <w:t>8</w:t>
            </w:r>
            <w:r>
              <w:rPr>
                <w:rFonts w:ascii="仿宋" w:hAnsi="仿宋" w:eastAsia="仿宋" w:cs="仿宋"/>
                <w:spacing w:val="-3"/>
                <w:sz w:val="20"/>
                <w:szCs w:val="20"/>
              </w:rPr>
              <w:t>5-90 周岁(含 90 周岁)</w:t>
            </w:r>
          </w:p>
          <w:p>
            <w:pPr>
              <w:spacing w:before="248" w:line="229" w:lineRule="auto"/>
              <w:ind w:left="104"/>
              <w:rPr>
                <w:rFonts w:ascii="仿宋" w:hAnsi="仿宋" w:eastAsia="仿宋" w:cs="仿宋"/>
                <w:sz w:val="20"/>
                <w:szCs w:val="20"/>
              </w:rPr>
            </w:pPr>
            <w:r>
              <w:rPr>
                <w:rFonts w:ascii="仿宋" w:hAnsi="仿宋" w:eastAsia="仿宋" w:cs="仿宋"/>
                <w:spacing w:val="12"/>
                <w:sz w:val="20"/>
                <w:szCs w:val="20"/>
              </w:rPr>
              <w:t>□</w:t>
            </w:r>
            <w:r>
              <w:rPr>
                <w:rFonts w:ascii="仿宋" w:hAnsi="仿宋" w:eastAsia="仿宋" w:cs="仿宋"/>
                <w:spacing w:val="7"/>
                <w:sz w:val="20"/>
                <w:szCs w:val="20"/>
              </w:rPr>
              <w:t xml:space="preserve"> </w:t>
            </w:r>
            <w:r>
              <w:rPr>
                <w:rFonts w:ascii="仿宋" w:hAnsi="仿宋" w:eastAsia="仿宋" w:cs="仿宋"/>
                <w:spacing w:val="6"/>
                <w:sz w:val="20"/>
                <w:szCs w:val="20"/>
              </w:rPr>
              <w:t>低保对象、特困人员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04" w:hRule="atLeast"/>
        </w:trPr>
        <w:tc>
          <w:tcPr>
            <w:tcW w:w="1792" w:type="dxa"/>
            <w:vAlign w:val="top"/>
          </w:tcPr>
          <w:p>
            <w:pPr>
              <w:spacing w:before="221" w:line="499" w:lineRule="exact"/>
              <w:ind w:left="124"/>
              <w:rPr>
                <w:rFonts w:ascii="仿宋" w:hAnsi="仿宋" w:eastAsia="仿宋" w:cs="仿宋"/>
                <w:sz w:val="20"/>
                <w:szCs w:val="20"/>
              </w:rPr>
            </w:pPr>
            <w:r>
              <w:rPr>
                <w:rFonts w:ascii="仿宋" w:hAnsi="仿宋" w:eastAsia="仿宋" w:cs="仿宋"/>
                <w:spacing w:val="-21"/>
                <w:position w:val="22"/>
                <w:sz w:val="20"/>
                <w:szCs w:val="20"/>
              </w:rPr>
              <w:t>选</w:t>
            </w:r>
            <w:r>
              <w:rPr>
                <w:rFonts w:ascii="仿宋" w:hAnsi="仿宋" w:eastAsia="仿宋" w:cs="仿宋"/>
                <w:spacing w:val="-12"/>
                <w:position w:val="22"/>
                <w:sz w:val="20"/>
                <w:szCs w:val="20"/>
              </w:rPr>
              <w:t xml:space="preserve"> 定 长 期 护 理</w:t>
            </w:r>
          </w:p>
          <w:p>
            <w:pPr>
              <w:spacing w:line="230" w:lineRule="auto"/>
              <w:ind w:left="126"/>
              <w:rPr>
                <w:rFonts w:ascii="仿宋" w:hAnsi="仿宋" w:eastAsia="仿宋" w:cs="仿宋"/>
                <w:sz w:val="20"/>
                <w:szCs w:val="20"/>
              </w:rPr>
            </w:pPr>
            <w:r>
              <w:rPr>
                <w:rFonts w:ascii="仿宋" w:hAnsi="仿宋" w:eastAsia="仿宋" w:cs="仿宋"/>
                <w:spacing w:val="20"/>
                <w:sz w:val="20"/>
                <w:szCs w:val="20"/>
              </w:rPr>
              <w:t>定</w:t>
            </w:r>
            <w:r>
              <w:rPr>
                <w:rFonts w:ascii="仿宋" w:hAnsi="仿宋" w:eastAsia="仿宋" w:cs="仿宋"/>
                <w:spacing w:val="15"/>
                <w:sz w:val="20"/>
                <w:szCs w:val="20"/>
              </w:rPr>
              <w:t xml:space="preserve">  点  机  构</w:t>
            </w:r>
          </w:p>
        </w:tc>
        <w:tc>
          <w:tcPr>
            <w:tcW w:w="7335"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03" w:hRule="atLeast"/>
        </w:trPr>
        <w:tc>
          <w:tcPr>
            <w:tcW w:w="9127" w:type="dxa"/>
            <w:gridSpan w:val="5"/>
            <w:vAlign w:val="top"/>
          </w:tcPr>
          <w:p>
            <w:pPr>
              <w:spacing w:before="222" w:line="231" w:lineRule="auto"/>
              <w:ind w:left="127"/>
              <w:rPr>
                <w:rFonts w:ascii="仿宋" w:hAnsi="仿宋" w:eastAsia="仿宋" w:cs="仿宋"/>
                <w:sz w:val="20"/>
                <w:szCs w:val="20"/>
              </w:rPr>
            </w:pPr>
            <w:r>
              <w:rPr>
                <w:rFonts w:ascii="仿宋" w:hAnsi="仿宋" w:eastAsia="仿宋" w:cs="仿宋"/>
                <w:spacing w:val="8"/>
                <w:sz w:val="20"/>
                <w:szCs w:val="20"/>
              </w:rPr>
              <w:t>主</w:t>
            </w:r>
            <w:r>
              <w:rPr>
                <w:rFonts w:ascii="仿宋" w:hAnsi="仿宋" w:eastAsia="仿宋" w:cs="仿宋"/>
                <w:spacing w:val="5"/>
                <w:sz w:val="20"/>
                <w:szCs w:val="20"/>
              </w:rPr>
              <w:t>要情形说明：</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5" w:line="229" w:lineRule="auto"/>
              <w:ind w:left="4639"/>
              <w:rPr>
                <w:rFonts w:ascii="仿宋" w:hAnsi="仿宋" w:eastAsia="仿宋" w:cs="仿宋"/>
                <w:sz w:val="20"/>
                <w:szCs w:val="20"/>
              </w:rPr>
            </w:pPr>
            <w:r>
              <w:rPr>
                <w:rFonts w:ascii="仿宋" w:hAnsi="仿宋" w:eastAsia="仿宋" w:cs="仿宋"/>
                <w:spacing w:val="12"/>
                <w:sz w:val="20"/>
                <w:szCs w:val="20"/>
              </w:rPr>
              <w:t>参</w:t>
            </w:r>
            <w:r>
              <w:rPr>
                <w:rFonts w:ascii="仿宋" w:hAnsi="仿宋" w:eastAsia="仿宋" w:cs="仿宋"/>
                <w:spacing w:val="6"/>
                <w:sz w:val="20"/>
                <w:szCs w:val="20"/>
              </w:rPr>
              <w:t>保人/代理人签字：</w:t>
            </w:r>
          </w:p>
          <w:p>
            <w:pPr>
              <w:spacing w:before="252" w:line="229" w:lineRule="auto"/>
              <w:ind w:left="5611"/>
              <w:rPr>
                <w:rFonts w:ascii="仿宋" w:hAnsi="仿宋" w:eastAsia="仿宋" w:cs="仿宋"/>
                <w:sz w:val="20"/>
                <w:szCs w:val="20"/>
              </w:rPr>
            </w:pPr>
            <w:r>
              <w:rPr>
                <w:rFonts w:ascii="仿宋" w:hAnsi="仿宋" w:eastAsia="仿宋" w:cs="仿宋"/>
                <w:spacing w:val="2"/>
                <w:sz w:val="20"/>
                <w:szCs w:val="20"/>
              </w:rPr>
              <w:t xml:space="preserve">申请日期：    年 </w:t>
            </w:r>
            <w:r>
              <w:rPr>
                <w:rFonts w:ascii="仿宋" w:hAnsi="仿宋" w:eastAsia="仿宋" w:cs="仿宋"/>
                <w:spacing w:val="1"/>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89" w:hRule="atLeast"/>
        </w:trPr>
        <w:tc>
          <w:tcPr>
            <w:tcW w:w="9127" w:type="dxa"/>
            <w:gridSpan w:val="5"/>
            <w:vAlign w:val="top"/>
          </w:tcPr>
          <w:p>
            <w:pPr>
              <w:spacing w:before="223" w:line="231" w:lineRule="auto"/>
              <w:ind w:left="126"/>
              <w:rPr>
                <w:rFonts w:ascii="仿宋" w:hAnsi="仿宋" w:eastAsia="仿宋" w:cs="仿宋"/>
                <w:sz w:val="20"/>
                <w:szCs w:val="20"/>
              </w:rPr>
            </w:pPr>
            <w:r>
              <w:rPr>
                <w:rFonts w:ascii="仿宋" w:hAnsi="仿宋" w:eastAsia="仿宋" w:cs="仿宋"/>
                <w:spacing w:val="11"/>
                <w:sz w:val="20"/>
                <w:szCs w:val="20"/>
              </w:rPr>
              <w:t>定</w:t>
            </w:r>
            <w:r>
              <w:rPr>
                <w:rFonts w:ascii="仿宋" w:hAnsi="仿宋" w:eastAsia="仿宋" w:cs="仿宋"/>
                <w:spacing w:val="6"/>
                <w:sz w:val="20"/>
                <w:szCs w:val="20"/>
              </w:rPr>
              <w:t>点机构评定意见：</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65" w:line="231" w:lineRule="auto"/>
              <w:ind w:left="5370"/>
              <w:rPr>
                <w:rFonts w:ascii="仿宋" w:hAnsi="仿宋" w:eastAsia="仿宋" w:cs="仿宋"/>
                <w:sz w:val="20"/>
                <w:szCs w:val="20"/>
              </w:rPr>
            </w:pPr>
            <w:r>
              <w:rPr>
                <w:rFonts w:ascii="仿宋" w:hAnsi="仿宋" w:eastAsia="仿宋" w:cs="仿宋"/>
                <w:spacing w:val="6"/>
                <w:sz w:val="20"/>
                <w:szCs w:val="20"/>
              </w:rPr>
              <w:t>初评人签字</w:t>
            </w:r>
            <w:r>
              <w:rPr>
                <w:rFonts w:ascii="仿宋" w:hAnsi="仿宋" w:eastAsia="仿宋" w:cs="仿宋"/>
                <w:spacing w:val="5"/>
                <w:sz w:val="20"/>
                <w:szCs w:val="20"/>
              </w:rPr>
              <w:t>：</w:t>
            </w:r>
          </w:p>
          <w:p>
            <w:pPr>
              <w:spacing w:before="248" w:line="231" w:lineRule="auto"/>
              <w:ind w:left="5582"/>
              <w:rPr>
                <w:rFonts w:ascii="仿宋" w:hAnsi="仿宋" w:eastAsia="仿宋" w:cs="仿宋"/>
                <w:sz w:val="20"/>
                <w:szCs w:val="20"/>
              </w:rPr>
            </w:pPr>
            <w:r>
              <w:rPr>
                <w:rFonts w:ascii="仿宋" w:hAnsi="仿宋" w:eastAsia="仿宋" w:cs="仿宋"/>
                <w:spacing w:val="6"/>
                <w:sz w:val="20"/>
                <w:szCs w:val="20"/>
              </w:rPr>
              <w:t>评定</w:t>
            </w:r>
            <w:r>
              <w:rPr>
                <w:rFonts w:ascii="仿宋" w:hAnsi="仿宋" w:eastAsia="仿宋" w:cs="仿宋"/>
                <w:spacing w:val="5"/>
                <w:sz w:val="20"/>
                <w:szCs w:val="20"/>
              </w:rPr>
              <w:t>日</w:t>
            </w:r>
            <w:r>
              <w:rPr>
                <w:rFonts w:ascii="仿宋" w:hAnsi="仿宋" w:eastAsia="仿宋" w:cs="仿宋"/>
                <w:spacing w:val="3"/>
                <w:sz w:val="20"/>
                <w:szCs w:val="20"/>
              </w:rPr>
              <w:t>期：      年   月   日</w:t>
            </w:r>
          </w:p>
        </w:tc>
      </w:tr>
    </w:tbl>
    <w:p>
      <w:pPr>
        <w:rPr>
          <w:rFonts w:ascii="Arial"/>
          <w:sz w:val="21"/>
        </w:rPr>
      </w:pPr>
    </w:p>
    <w:p>
      <w:pPr>
        <w:sectPr>
          <w:footerReference r:id="rId320" w:type="default"/>
          <w:pgSz w:w="11906" w:h="16839"/>
          <w:pgMar w:top="400" w:right="1456" w:bottom="909" w:left="1317" w:header="0" w:footer="677" w:gutter="0"/>
          <w:cols w:space="720" w:num="1"/>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101" w:line="225" w:lineRule="auto"/>
        <w:ind w:left="2616"/>
        <w:rPr>
          <w:rFonts w:ascii="宋体" w:hAnsi="宋体" w:eastAsia="宋体" w:cs="宋体"/>
          <w:sz w:val="31"/>
          <w:szCs w:val="31"/>
        </w:rPr>
      </w:pPr>
      <w:r>
        <w:rPr>
          <w:rFonts w:ascii="宋体" w:hAnsi="宋体" w:eastAsia="宋体" w:cs="宋体"/>
          <w:spacing w:val="8"/>
          <w:sz w:val="31"/>
          <w:szCs w:val="31"/>
          <w14:textOutline w14:w="5791" w14:cap="sq" w14:cmpd="sng">
            <w14:solidFill>
              <w14:srgbClr w14:val="000000"/>
            </w14:solidFill>
            <w14:prstDash w14:val="solid"/>
            <w14:bevel/>
          </w14:textOutline>
        </w:rPr>
        <w:t>申</w:t>
      </w:r>
      <w:r>
        <w:rPr>
          <w:rFonts w:ascii="宋体" w:hAnsi="宋体" w:eastAsia="宋体" w:cs="宋体"/>
          <w:spacing w:val="5"/>
          <w:sz w:val="31"/>
          <w:szCs w:val="31"/>
          <w14:textOutline w14:w="5791" w14:cap="sq" w14:cmpd="sng">
            <w14:solidFill>
              <w14:srgbClr w14:val="000000"/>
            </w14:solidFill>
            <w14:prstDash w14:val="solid"/>
            <w14:bevel/>
          </w14:textOutline>
        </w:rPr>
        <w:t>报</w:t>
      </w:r>
      <w:r>
        <w:rPr>
          <w:rFonts w:ascii="宋体" w:hAnsi="宋体" w:eastAsia="宋体" w:cs="宋体"/>
          <w:spacing w:val="4"/>
          <w:sz w:val="31"/>
          <w:szCs w:val="31"/>
          <w14:textOutline w14:w="5791" w14:cap="sq" w14:cmpd="sng">
            <w14:solidFill>
              <w14:srgbClr w14:val="000000"/>
            </w14:solidFill>
            <w14:prstDash w14:val="solid"/>
            <w14:bevel/>
          </w14:textOutline>
        </w:rPr>
        <w:t>材料及注意事项：</w:t>
      </w:r>
    </w:p>
    <w:p>
      <w:pPr>
        <w:spacing w:line="351" w:lineRule="auto"/>
        <w:rPr>
          <w:rFonts w:ascii="Arial"/>
          <w:sz w:val="21"/>
        </w:rPr>
      </w:pPr>
    </w:p>
    <w:p>
      <w:pPr>
        <w:spacing w:before="91" w:line="221" w:lineRule="auto"/>
        <w:ind w:left="605"/>
        <w:rPr>
          <w:rFonts w:ascii="宋体" w:hAnsi="宋体" w:eastAsia="宋体" w:cs="宋体"/>
          <w:sz w:val="28"/>
          <w:szCs w:val="28"/>
        </w:rPr>
      </w:pPr>
      <w:r>
        <w:rPr>
          <w:rFonts w:ascii="宋体" w:hAnsi="宋体" w:eastAsia="宋体" w:cs="宋体"/>
          <w:spacing w:val="-2"/>
          <w:sz w:val="28"/>
          <w:szCs w:val="28"/>
        </w:rPr>
        <w:t>1、参</w:t>
      </w:r>
      <w:r>
        <w:rPr>
          <w:rFonts w:ascii="宋体" w:hAnsi="宋体" w:eastAsia="宋体" w:cs="宋体"/>
          <w:spacing w:val="-1"/>
          <w:sz w:val="28"/>
          <w:szCs w:val="28"/>
        </w:rPr>
        <w:t>保人社保卡、居民身份证等有身份证明原件及复印件；</w:t>
      </w:r>
    </w:p>
    <w:p>
      <w:pPr>
        <w:spacing w:line="298" w:lineRule="auto"/>
        <w:rPr>
          <w:rFonts w:ascii="Arial"/>
          <w:sz w:val="21"/>
        </w:rPr>
      </w:pPr>
    </w:p>
    <w:p>
      <w:pPr>
        <w:spacing w:before="91" w:line="479" w:lineRule="auto"/>
        <w:ind w:left="46" w:right="361" w:firstLine="540"/>
        <w:rPr>
          <w:rFonts w:ascii="宋体" w:hAnsi="宋体" w:eastAsia="宋体" w:cs="宋体"/>
          <w:sz w:val="28"/>
          <w:szCs w:val="28"/>
        </w:rPr>
      </w:pPr>
      <w:r>
        <w:rPr>
          <w:rFonts w:ascii="宋体" w:hAnsi="宋体" w:eastAsia="宋体" w:cs="宋体"/>
          <w:spacing w:val="2"/>
          <w:sz w:val="28"/>
          <w:szCs w:val="28"/>
        </w:rPr>
        <w:t>2、代理</w:t>
      </w:r>
      <w:r>
        <w:rPr>
          <w:rFonts w:ascii="宋体" w:hAnsi="宋体" w:eastAsia="宋体" w:cs="宋体"/>
          <w:spacing w:val="1"/>
          <w:sz w:val="28"/>
          <w:szCs w:val="28"/>
        </w:rPr>
        <w:t>人居民身份证原件、复印件及与参保人关系证明材料复</w:t>
      </w:r>
      <w:r>
        <w:rPr>
          <w:rFonts w:ascii="宋体" w:hAnsi="宋体" w:eastAsia="宋体" w:cs="宋体"/>
          <w:sz w:val="28"/>
          <w:szCs w:val="28"/>
        </w:rPr>
        <w:t xml:space="preserve"> </w:t>
      </w:r>
      <w:r>
        <w:rPr>
          <w:rFonts w:ascii="宋体" w:hAnsi="宋体" w:eastAsia="宋体" w:cs="宋体"/>
          <w:spacing w:val="-12"/>
          <w:sz w:val="28"/>
          <w:szCs w:val="28"/>
        </w:rPr>
        <w:t>印</w:t>
      </w:r>
      <w:r>
        <w:rPr>
          <w:rFonts w:ascii="宋体" w:hAnsi="宋体" w:eastAsia="宋体" w:cs="宋体"/>
          <w:spacing w:val="-10"/>
          <w:sz w:val="28"/>
          <w:szCs w:val="28"/>
        </w:rPr>
        <w:t>件；</w:t>
      </w:r>
    </w:p>
    <w:p>
      <w:pPr>
        <w:spacing w:line="219" w:lineRule="auto"/>
        <w:ind w:left="589"/>
        <w:rPr>
          <w:rFonts w:ascii="宋体" w:hAnsi="宋体" w:eastAsia="宋体" w:cs="宋体"/>
          <w:sz w:val="28"/>
          <w:szCs w:val="28"/>
        </w:rPr>
      </w:pPr>
      <w:r>
        <w:rPr>
          <w:rFonts w:ascii="宋体" w:hAnsi="宋体" w:eastAsia="宋体" w:cs="宋体"/>
          <w:spacing w:val="-1"/>
          <w:sz w:val="28"/>
          <w:szCs w:val="28"/>
        </w:rPr>
        <w:t>3、参保人失能相关病例、检查</w:t>
      </w:r>
      <w:r>
        <w:rPr>
          <w:rFonts w:ascii="宋体" w:hAnsi="宋体" w:eastAsia="宋体" w:cs="宋体"/>
          <w:sz w:val="28"/>
          <w:szCs w:val="28"/>
        </w:rPr>
        <w:t>报告、诊断证明等材料复印件；</w:t>
      </w:r>
    </w:p>
    <w:p>
      <w:pPr>
        <w:spacing w:line="300" w:lineRule="auto"/>
        <w:rPr>
          <w:rFonts w:ascii="Arial"/>
          <w:sz w:val="21"/>
        </w:rPr>
      </w:pPr>
    </w:p>
    <w:p>
      <w:pPr>
        <w:spacing w:before="91" w:line="479" w:lineRule="auto"/>
        <w:ind w:left="36" w:right="361" w:firstLine="547"/>
        <w:rPr>
          <w:rFonts w:ascii="宋体" w:hAnsi="宋体" w:eastAsia="宋体" w:cs="宋体"/>
          <w:sz w:val="28"/>
          <w:szCs w:val="28"/>
        </w:rPr>
      </w:pPr>
      <w:r>
        <w:rPr>
          <w:rFonts w:ascii="宋体" w:hAnsi="宋体" w:eastAsia="宋体" w:cs="宋体"/>
          <w:spacing w:val="2"/>
          <w:sz w:val="28"/>
          <w:szCs w:val="28"/>
        </w:rPr>
        <w:t>4、声请人应准确、</w:t>
      </w:r>
      <w:r>
        <w:rPr>
          <w:rFonts w:ascii="宋体" w:hAnsi="宋体" w:eastAsia="宋体" w:cs="宋体"/>
          <w:spacing w:val="1"/>
          <w:sz w:val="28"/>
          <w:szCs w:val="28"/>
        </w:rPr>
        <w:t>规范填写《吉林省省直长期护理保险失能人</w:t>
      </w:r>
      <w:r>
        <w:rPr>
          <w:rFonts w:ascii="宋体" w:hAnsi="宋体" w:eastAsia="宋体" w:cs="宋体"/>
          <w:sz w:val="28"/>
          <w:szCs w:val="28"/>
        </w:rPr>
        <w:t xml:space="preserve"> </w:t>
      </w:r>
      <w:r>
        <w:rPr>
          <w:rFonts w:ascii="宋体" w:hAnsi="宋体" w:eastAsia="宋体" w:cs="宋体"/>
          <w:spacing w:val="-2"/>
          <w:sz w:val="28"/>
          <w:szCs w:val="28"/>
        </w:rPr>
        <w:t>员评估认定申</w:t>
      </w:r>
      <w:r>
        <w:rPr>
          <w:rFonts w:ascii="宋体" w:hAnsi="宋体" w:eastAsia="宋体" w:cs="宋体"/>
          <w:spacing w:val="-1"/>
          <w:sz w:val="28"/>
          <w:szCs w:val="28"/>
        </w:rPr>
        <w:t>请表》所有项目信息；</w:t>
      </w:r>
    </w:p>
    <w:p>
      <w:pPr>
        <w:spacing w:before="2" w:line="478" w:lineRule="auto"/>
        <w:ind w:left="57" w:right="361" w:firstLine="531"/>
        <w:rPr>
          <w:rFonts w:ascii="宋体" w:hAnsi="宋体" w:eastAsia="宋体" w:cs="宋体"/>
          <w:sz w:val="28"/>
          <w:szCs w:val="28"/>
        </w:rPr>
      </w:pPr>
      <w:r>
        <w:rPr>
          <w:rFonts w:ascii="宋体" w:hAnsi="宋体" w:eastAsia="宋体" w:cs="宋体"/>
          <w:spacing w:val="8"/>
          <w:sz w:val="28"/>
          <w:szCs w:val="28"/>
        </w:rPr>
        <w:t>5</w:t>
      </w:r>
      <w:r>
        <w:rPr>
          <w:rFonts w:ascii="宋体" w:hAnsi="宋体" w:eastAsia="宋体" w:cs="宋体"/>
          <w:spacing w:val="6"/>
          <w:sz w:val="28"/>
          <w:szCs w:val="28"/>
        </w:rPr>
        <w:t>、有关评定事宜，可咨询有关工作人员，联系电话(定点机构</w:t>
      </w:r>
      <w:r>
        <w:rPr>
          <w:rFonts w:ascii="宋体" w:hAnsi="宋体" w:eastAsia="宋体" w:cs="宋体"/>
          <w:sz w:val="28"/>
          <w:szCs w:val="28"/>
        </w:rPr>
        <w:t xml:space="preserve"> </w:t>
      </w:r>
      <w:r>
        <w:rPr>
          <w:rFonts w:ascii="宋体" w:hAnsi="宋体" w:eastAsia="宋体" w:cs="宋体"/>
          <w:spacing w:val="-12"/>
          <w:sz w:val="28"/>
          <w:szCs w:val="28"/>
        </w:rPr>
        <w:t>电</w:t>
      </w:r>
      <w:r>
        <w:rPr>
          <w:rFonts w:ascii="宋体" w:hAnsi="宋体" w:eastAsia="宋体" w:cs="宋体"/>
          <w:spacing w:val="-8"/>
          <w:sz w:val="28"/>
          <w:szCs w:val="28"/>
        </w:rPr>
        <w:t>话) ：</w:t>
      </w:r>
    </w:p>
    <w:p>
      <w:pPr>
        <w:spacing w:before="1" w:line="482" w:lineRule="auto"/>
        <w:ind w:left="27" w:right="361" w:firstLine="559"/>
        <w:rPr>
          <w:rFonts w:ascii="宋体" w:hAnsi="宋体" w:eastAsia="宋体" w:cs="宋体"/>
          <w:sz w:val="28"/>
          <w:szCs w:val="28"/>
        </w:rPr>
      </w:pPr>
      <w:r>
        <w:rPr>
          <w:rFonts w:ascii="宋体" w:hAnsi="宋体" w:eastAsia="宋体" w:cs="宋体"/>
          <w:spacing w:val="2"/>
          <w:sz w:val="28"/>
          <w:szCs w:val="28"/>
        </w:rPr>
        <w:t>6、本表正反</w:t>
      </w:r>
      <w:r>
        <w:rPr>
          <w:rFonts w:ascii="宋体" w:hAnsi="宋体" w:eastAsia="宋体" w:cs="宋体"/>
          <w:spacing w:val="1"/>
          <w:sz w:val="28"/>
          <w:szCs w:val="28"/>
        </w:rPr>
        <w:t>面打印，一式两份，长期护理保险定点机构、申请</w:t>
      </w:r>
      <w:r>
        <w:rPr>
          <w:rFonts w:ascii="宋体" w:hAnsi="宋体" w:eastAsia="宋体" w:cs="宋体"/>
          <w:sz w:val="28"/>
          <w:szCs w:val="28"/>
        </w:rPr>
        <w:t xml:space="preserve"> </w:t>
      </w:r>
      <w:r>
        <w:rPr>
          <w:rFonts w:ascii="宋体" w:hAnsi="宋体" w:eastAsia="宋体" w:cs="宋体"/>
          <w:spacing w:val="-4"/>
          <w:sz w:val="28"/>
          <w:szCs w:val="28"/>
        </w:rPr>
        <w:t>人</w:t>
      </w:r>
      <w:r>
        <w:rPr>
          <w:rFonts w:ascii="宋体" w:hAnsi="宋体" w:eastAsia="宋体" w:cs="宋体"/>
          <w:spacing w:val="-3"/>
          <w:sz w:val="28"/>
          <w:szCs w:val="28"/>
        </w:rPr>
        <w:t>各</w:t>
      </w:r>
      <w:r>
        <w:rPr>
          <w:rFonts w:ascii="宋体" w:hAnsi="宋体" w:eastAsia="宋体" w:cs="宋体"/>
          <w:spacing w:val="-2"/>
          <w:sz w:val="28"/>
          <w:szCs w:val="28"/>
        </w:rPr>
        <w:t>一份。</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01" w:line="222" w:lineRule="auto"/>
        <w:ind w:left="703"/>
        <w:rPr>
          <w:rFonts w:ascii="宋体" w:hAnsi="宋体" w:eastAsia="宋体" w:cs="宋体"/>
          <w:sz w:val="31"/>
          <w:szCs w:val="31"/>
        </w:rPr>
      </w:pPr>
      <w:r>
        <w:rPr>
          <w:rFonts w:ascii="宋体" w:hAnsi="宋体" w:eastAsia="宋体" w:cs="宋体"/>
          <w:spacing w:val="9"/>
          <w:sz w:val="31"/>
          <w:szCs w:val="31"/>
          <w14:textOutline w14:w="5791" w14:cap="sq" w14:cmpd="sng">
            <w14:solidFill>
              <w14:srgbClr w14:val="000000"/>
            </w14:solidFill>
            <w14:prstDash w14:val="solid"/>
            <w14:bevel/>
          </w14:textOutline>
        </w:rPr>
        <w:t>以</w:t>
      </w:r>
      <w:r>
        <w:rPr>
          <w:rFonts w:ascii="宋体" w:hAnsi="宋体" w:eastAsia="宋体" w:cs="宋体"/>
          <w:spacing w:val="7"/>
          <w:sz w:val="31"/>
          <w:szCs w:val="31"/>
          <w14:textOutline w14:w="5791" w14:cap="sq" w14:cmpd="sng">
            <w14:solidFill>
              <w14:srgbClr w14:val="000000"/>
            </w14:solidFill>
            <w14:prstDash w14:val="solid"/>
            <w14:bevel/>
          </w14:textOutline>
        </w:rPr>
        <w:t>上情况属实，参保人/代理人签字：</w:t>
      </w:r>
    </w:p>
    <w:p>
      <w:pPr>
        <w:sectPr>
          <w:footerReference r:id="rId321" w:type="default"/>
          <w:pgSz w:w="11906" w:h="16839"/>
          <w:pgMar w:top="400" w:right="1437" w:bottom="909" w:left="1785" w:header="0" w:footer="677" w:gutter="0"/>
          <w:cols w:space="720" w:num="1"/>
        </w:sectPr>
      </w:pPr>
    </w:p>
    <w:p/>
    <w:p/>
    <w:p/>
    <w:p/>
    <w:p>
      <w:pPr>
        <w:spacing w:line="91" w:lineRule="exact"/>
      </w:pPr>
    </w:p>
    <w:p>
      <w:pPr>
        <w:sectPr>
          <w:footerReference r:id="rId322" w:type="default"/>
          <w:pgSz w:w="11850" w:h="16783"/>
          <w:pgMar w:top="400" w:right="1299" w:bottom="909" w:left="1303" w:header="0" w:footer="677" w:gutter="0"/>
          <w:cols w:equalWidth="0" w:num="1">
            <w:col w:w="9248"/>
          </w:cols>
        </w:sectPr>
      </w:pPr>
    </w:p>
    <w:p>
      <w:pPr>
        <w:spacing w:before="64" w:line="226" w:lineRule="auto"/>
        <w:ind w:left="195"/>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81"/>
        <w:textAlignment w:val="center"/>
      </w:pPr>
      <w:r>
        <w:drawing>
          <wp:inline distT="0" distB="0" distL="0" distR="0">
            <wp:extent cx="687705" cy="504190"/>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71" w:line="1237" w:lineRule="exact"/>
        <w:textAlignment w:val="center"/>
      </w:pPr>
      <w:r>
        <w:drawing>
          <wp:inline distT="0" distB="0" distL="0" distR="0">
            <wp:extent cx="777240" cy="784860"/>
            <wp:effectExtent l="0" t="0" r="0" b="0"/>
            <wp:docPr id="543"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450"/>
                    <a:stretch>
                      <a:fillRect/>
                    </a:stretch>
                  </pic:blipFill>
                  <pic:spPr>
                    <a:xfrm>
                      <a:off x="0" y="0"/>
                      <a:ext cx="777240" cy="785494"/>
                    </a:xfrm>
                    <a:prstGeom prst="rect">
                      <a:avLst/>
                    </a:prstGeom>
                  </pic:spPr>
                </pic:pic>
              </a:graphicData>
            </a:graphic>
          </wp:inline>
        </w:drawing>
      </w:r>
    </w:p>
    <w:p>
      <w:pPr>
        <w:sectPr>
          <w:type w:val="continuous"/>
          <w:pgSz w:w="11850" w:h="16783"/>
          <w:pgMar w:top="400" w:right="1299" w:bottom="909" w:left="1303" w:header="0" w:footer="677" w:gutter="0"/>
          <w:cols w:equalWidth="0" w:num="3">
            <w:col w:w="2941" w:space="100"/>
            <w:col w:w="4809" w:space="100"/>
            <w:col w:w="1299"/>
          </w:cols>
        </w:sectPr>
      </w:pPr>
    </w:p>
    <w:p/>
    <w:p/>
    <w:p/>
    <w:p>
      <w:pPr>
        <w:spacing w:line="117" w:lineRule="exact"/>
      </w:pPr>
    </w:p>
    <w:p>
      <w:pPr>
        <w:sectPr>
          <w:type w:val="continuous"/>
          <w:pgSz w:w="11850" w:h="16783"/>
          <w:pgMar w:top="400" w:right="1299" w:bottom="909" w:left="1303" w:header="0" w:footer="677" w:gutter="0"/>
          <w:cols w:equalWidth="0" w:num="1">
            <w:col w:w="9248"/>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850" w:h="16783"/>
          <w:pgMar w:top="400" w:right="1299" w:bottom="909" w:left="1303" w:header="0" w:footer="677" w:gutter="0"/>
          <w:cols w:equalWidth="0" w:num="2">
            <w:col w:w="7163" w:space="100"/>
            <w:col w:w="1986"/>
          </w:cols>
        </w:sectPr>
      </w:pPr>
    </w:p>
    <w:tbl>
      <w:tblPr>
        <w:tblStyle w:val="4"/>
        <w:tblW w:w="924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3254"/>
        <w:gridCol w:w="348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5" w:hRule="atLeast"/>
        </w:trPr>
        <w:tc>
          <w:tcPr>
            <w:tcW w:w="9247"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4" w:hRule="atLeast"/>
        </w:trPr>
        <w:tc>
          <w:tcPr>
            <w:tcW w:w="2505"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tcBorders>
              <w:left w:val="nil"/>
              <w:bottom w:val="single" w:color="000000" w:sz="2" w:space="0"/>
              <w:right w:val="nil"/>
            </w:tcBorders>
            <w:vAlign w:val="top"/>
          </w:tcPr>
          <w:p>
            <w:pPr>
              <w:spacing w:before="186" w:line="312" w:lineRule="exact"/>
              <w:ind w:left="1189"/>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89"/>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6"/>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89"/>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488" w:type="dxa"/>
            <w:tcBorders>
              <w:left w:val="nil"/>
              <w:bottom w:val="single" w:color="000000" w:sz="2" w:space="0"/>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4"/>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5"/>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3"/>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60" w:hRule="atLeast"/>
        </w:trPr>
        <w:tc>
          <w:tcPr>
            <w:tcW w:w="9247" w:type="dxa"/>
            <w:gridSpan w:val="3"/>
            <w:tcBorders>
              <w:top w:val="single" w:color="000000" w:sz="2" w:space="0"/>
              <w:bottom w:val="single" w:color="000000" w:sz="2" w:space="0"/>
            </w:tcBorders>
            <w:vAlign w:val="top"/>
          </w:tcPr>
          <w:p>
            <w:pPr>
              <w:spacing w:before="157"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p>
            <w:pPr>
              <w:spacing w:before="43" w:line="231" w:lineRule="auto"/>
              <w:ind w:left="433"/>
              <w:rPr>
                <w:rFonts w:ascii="仿宋" w:hAnsi="仿宋" w:eastAsia="仿宋" w:cs="仿宋"/>
                <w:sz w:val="20"/>
                <w:szCs w:val="20"/>
              </w:rPr>
            </w:pPr>
            <w:r>
              <w:rPr>
                <w:rFonts w:ascii="仿宋" w:hAnsi="仿宋" w:eastAsia="仿宋" w:cs="仿宋"/>
                <w:spacing w:val="20"/>
                <w:sz w:val="20"/>
                <w:szCs w:val="20"/>
              </w:rPr>
              <w:t>业</w:t>
            </w:r>
            <w:r>
              <w:rPr>
                <w:rFonts w:ascii="仿宋" w:hAnsi="仿宋" w:eastAsia="仿宋" w:cs="仿宋"/>
                <w:spacing w:val="13"/>
                <w:sz w:val="20"/>
                <w:szCs w:val="20"/>
              </w:rPr>
              <w:t>务</w:t>
            </w:r>
            <w:r>
              <w:rPr>
                <w:rFonts w:ascii="仿宋" w:hAnsi="仿宋" w:eastAsia="仿宋" w:cs="仿宋"/>
                <w:spacing w:val="10"/>
                <w:sz w:val="20"/>
                <w:szCs w:val="20"/>
              </w:rPr>
              <w:t>类型：长期护理保险参保人员长护费用手工(零星) 报销          发票张数：</w:t>
            </w:r>
          </w:p>
          <w:p>
            <w:pPr>
              <w:spacing w:before="50" w:line="229" w:lineRule="auto"/>
              <w:ind w:left="433"/>
              <w:rPr>
                <w:rFonts w:ascii="仿宋" w:hAnsi="仿宋" w:eastAsia="仿宋" w:cs="仿宋"/>
                <w:sz w:val="20"/>
                <w:szCs w:val="20"/>
              </w:rPr>
            </w:pPr>
            <w:r>
              <w:rPr>
                <w:rFonts w:ascii="仿宋" w:hAnsi="仿宋" w:eastAsia="仿宋" w:cs="仿宋"/>
                <w:spacing w:val="-1"/>
                <w:sz w:val="20"/>
                <w:szCs w:val="20"/>
              </w:rPr>
              <w:t xml:space="preserve">开户银行：                          银行卡号：         </w:t>
            </w:r>
            <w:r>
              <w:rPr>
                <w:rFonts w:ascii="仿宋" w:hAnsi="仿宋" w:eastAsia="仿宋" w:cs="仿宋"/>
                <w:sz w:val="20"/>
                <w:szCs w:val="20"/>
              </w:rPr>
              <w:t xml:space="preserve">             持卡人姓名：</w:t>
            </w:r>
          </w:p>
          <w:p>
            <w:pPr>
              <w:spacing w:before="51" w:line="232" w:lineRule="auto"/>
              <w:ind w:left="433"/>
              <w:rPr>
                <w:rFonts w:ascii="仿宋" w:hAnsi="仿宋" w:eastAsia="仿宋" w:cs="仿宋"/>
                <w:sz w:val="20"/>
                <w:szCs w:val="20"/>
              </w:rPr>
            </w:pPr>
            <w:r>
              <w:rPr>
                <w:rFonts w:ascii="仿宋" w:hAnsi="仿宋" w:eastAsia="仿宋" w:cs="仿宋"/>
                <w:spacing w:val="-1"/>
                <w:sz w:val="20"/>
                <w:szCs w:val="20"/>
              </w:rPr>
              <w:t xml:space="preserve">领款人电话：                        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12" w:hRule="atLeast"/>
        </w:trPr>
        <w:tc>
          <w:tcPr>
            <w:tcW w:w="9247" w:type="dxa"/>
            <w:gridSpan w:val="3"/>
            <w:tcBorders>
              <w:top w:val="single" w:color="000000" w:sz="2" w:space="0"/>
              <w:bottom w:val="single" w:color="000000" w:sz="2" w:space="0"/>
            </w:tcBorders>
            <w:vAlign w:val="top"/>
          </w:tcPr>
          <w:p>
            <w:pPr>
              <w:spacing w:before="241" w:line="227" w:lineRule="auto"/>
              <w:ind w:left="29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73"/>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7"/>
                <w:sz w:val="20"/>
                <w:szCs w:val="20"/>
              </w:rPr>
              <w:t xml:space="preserve">  申请人医保电子凭证或身份证或社保</w:t>
            </w:r>
            <w:r>
              <w:rPr>
                <w:rFonts w:ascii="仿宋" w:hAnsi="仿宋" w:eastAsia="仿宋" w:cs="仿宋"/>
                <w:spacing w:val="4"/>
                <w:sz w:val="20"/>
                <w:szCs w:val="20"/>
              </w:rPr>
              <w:t>卡</w:t>
            </w:r>
          </w:p>
          <w:p>
            <w:pPr>
              <w:spacing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45" name="IM 545"/>
                  <wp:cNvGraphicFramePr/>
                  <a:graphic xmlns:a="http://schemas.openxmlformats.org/drawingml/2006/main">
                    <a:graphicData uri="http://schemas.openxmlformats.org/drawingml/2006/picture">
                      <pic:pic xmlns:pic="http://schemas.openxmlformats.org/drawingml/2006/picture">
                        <pic:nvPicPr>
                          <pic:cNvPr id="545" name="IM 545"/>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9"/>
                <w:sz w:val="20"/>
                <w:szCs w:val="20"/>
              </w:rPr>
              <w:t xml:space="preserve"> </w:t>
            </w:r>
            <w:r>
              <w:rPr>
                <w:rFonts w:ascii="仿宋" w:hAnsi="仿宋" w:eastAsia="仿宋" w:cs="仿宋"/>
                <w:spacing w:val="15"/>
                <w:sz w:val="20"/>
                <w:szCs w:val="20"/>
              </w:rPr>
              <w:t>医疗费报销申请表</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7"/>
                <w:sz w:val="20"/>
                <w:szCs w:val="20"/>
              </w:rPr>
              <w:t xml:space="preserve"> 医药费用票据</w:t>
            </w:r>
          </w:p>
          <w:p>
            <w:pPr>
              <w:spacing w:before="1"/>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47" name="IM 547"/>
                  <wp:cNvGraphicFramePr/>
                  <a:graphic xmlns:a="http://schemas.openxmlformats.org/drawingml/2006/main">
                    <a:graphicData uri="http://schemas.openxmlformats.org/drawingml/2006/picture">
                      <pic:pic xmlns:pic="http://schemas.openxmlformats.org/drawingml/2006/picture">
                        <pic:nvPicPr>
                          <pic:cNvPr id="547" name="IM 547"/>
                          <pic:cNvPicPr/>
                        </pic:nvPicPr>
                        <pic:blipFill>
                          <a:blip r:embed="rId423"/>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 xml:space="preserve"> 费用清</w:t>
            </w:r>
            <w:r>
              <w:rPr>
                <w:rFonts w:ascii="仿宋" w:hAnsi="仿宋" w:eastAsia="仿宋" w:cs="仿宋"/>
                <w:spacing w:val="19"/>
                <w:sz w:val="20"/>
                <w:szCs w:val="20"/>
              </w:rPr>
              <w:t>单</w:t>
            </w:r>
          </w:p>
          <w:p>
            <w:pPr>
              <w:spacing w:before="1" w:line="239" w:lineRule="auto"/>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22"/>
                <w:sz w:val="20"/>
                <w:szCs w:val="20"/>
              </w:rPr>
              <w:t xml:space="preserve"> </w:t>
            </w:r>
            <w:r>
              <w:rPr>
                <w:rFonts w:ascii="仿宋" w:hAnsi="仿宋" w:eastAsia="仿宋" w:cs="仿宋"/>
                <w:spacing w:val="12"/>
                <w:sz w:val="20"/>
                <w:szCs w:val="20"/>
              </w:rPr>
              <w:t>《</w:t>
            </w:r>
            <w:r>
              <w:rPr>
                <w:rFonts w:ascii="仿宋" w:hAnsi="仿宋" w:eastAsia="仿宋" w:cs="仿宋"/>
                <w:spacing w:val="11"/>
                <w:sz w:val="20"/>
                <w:szCs w:val="20"/>
              </w:rPr>
              <w:t>长期护理保险评估认定申请表》(已填写完整)</w:t>
            </w:r>
          </w:p>
          <w:p>
            <w:pPr>
              <w:ind w:left="72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49" name="IM 549"/>
                  <wp:cNvGraphicFramePr/>
                  <a:graphic xmlns:a="http://schemas.openxmlformats.org/drawingml/2006/main">
                    <a:graphicData uri="http://schemas.openxmlformats.org/drawingml/2006/picture">
                      <pic:pic xmlns:pic="http://schemas.openxmlformats.org/drawingml/2006/picture">
                        <pic:nvPicPr>
                          <pic:cNvPr id="549" name="IM 549"/>
                          <pic:cNvPicPr/>
                        </pic:nvPicPr>
                        <pic:blipFill>
                          <a:blip r:embed="rId435"/>
                          <a:stretch>
                            <a:fillRect/>
                          </a:stretch>
                        </pic:blipFill>
                        <pic:spPr>
                          <a:xfrm>
                            <a:off x="0" y="0"/>
                            <a:ext cx="129008" cy="197706"/>
                          </a:xfrm>
                          <a:prstGeom prst="rect">
                            <a:avLst/>
                          </a:prstGeom>
                        </pic:spPr>
                      </pic:pic>
                    </a:graphicData>
                  </a:graphic>
                </wp:inline>
              </w:drawing>
            </w:r>
            <w:r>
              <w:rPr>
                <w:rFonts w:ascii="仿宋" w:hAnsi="仿宋" w:eastAsia="仿宋" w:cs="仿宋"/>
                <w:spacing w:val="16"/>
                <w:sz w:val="20"/>
                <w:szCs w:val="20"/>
              </w:rPr>
              <w:t xml:space="preserve"> </w:t>
            </w:r>
            <w:r>
              <w:rPr>
                <w:rFonts w:ascii="仿宋" w:hAnsi="仿宋" w:eastAsia="仿宋" w:cs="仿宋"/>
                <w:spacing w:val="14"/>
                <w:sz w:val="20"/>
                <w:szCs w:val="20"/>
              </w:rPr>
              <w:t>病历材料或失能情况说明</w:t>
            </w:r>
          </w:p>
          <w:p>
            <w:pPr>
              <w:spacing w:before="2" w:line="312" w:lineRule="exact"/>
              <w:ind w:left="743"/>
              <w:rPr>
                <w:rFonts w:ascii="Arial" w:hAnsi="Arial" w:eastAsia="Arial" w:cs="Arial"/>
                <w:sz w:val="21"/>
                <w:szCs w:val="21"/>
              </w:rPr>
            </w:pPr>
            <w:r>
              <w:rPr>
                <w:position w:val="-6"/>
              </w:rPr>
              <w:drawing>
                <wp:inline distT="0" distB="0" distL="0" distR="0">
                  <wp:extent cx="128905" cy="197485"/>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42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81" w:hRule="atLeast"/>
        </w:trPr>
        <w:tc>
          <w:tcPr>
            <w:tcW w:w="9247" w:type="dxa"/>
            <w:gridSpan w:val="3"/>
            <w:tcBorders>
              <w:top w:val="single" w:color="000000" w:sz="2" w:space="0"/>
              <w:bottom w:val="single" w:color="000000" w:sz="2" w:space="0"/>
            </w:tcBorders>
            <w:vAlign w:val="top"/>
          </w:tcPr>
          <w:p>
            <w:pPr>
              <w:spacing w:before="186"/>
              <w:ind w:left="249"/>
              <w:rPr>
                <w:rFonts w:ascii="仿宋" w:hAnsi="仿宋" w:eastAsia="仿宋" w:cs="仿宋"/>
                <w:sz w:val="20"/>
                <w:szCs w:val="20"/>
              </w:rPr>
            </w:pPr>
            <w:r>
              <w:rPr>
                <w:rFonts w:ascii="宋体" w:hAnsi="宋体" w:eastAsia="宋体" w:cs="宋体"/>
                <w:spacing w:val="10"/>
                <w:sz w:val="23"/>
                <w:szCs w:val="23"/>
                <w14:textOutline w14:w="4355" w14:cap="sq" w14:cmpd="sng">
                  <w14:solidFill>
                    <w14:srgbClr w14:val="000000"/>
                  </w14:solidFill>
                  <w14:prstDash w14:val="solid"/>
                  <w14:bevel/>
                </w14:textOutline>
              </w:rPr>
              <w:t>确认信息：</w:t>
            </w:r>
            <w:r>
              <w:rPr>
                <w:rFonts w:ascii="宋体" w:hAnsi="宋体" w:eastAsia="宋体" w:cs="宋体"/>
                <w:spacing w:val="10"/>
                <w:sz w:val="23"/>
                <w:szCs w:val="23"/>
              </w:rPr>
              <w:t xml:space="preserve"> </w:t>
            </w:r>
            <w:r>
              <w:rPr>
                <w:position w:val="-5"/>
                <w:sz w:val="23"/>
                <w:szCs w:val="23"/>
              </w:rPr>
              <w:drawing>
                <wp:inline distT="0" distB="0" distL="0" distR="0">
                  <wp:extent cx="128905" cy="197485"/>
                  <wp:effectExtent l="0" t="0" r="0" b="0"/>
                  <wp:docPr id="551" name="IM 551"/>
                  <wp:cNvGraphicFramePr/>
                  <a:graphic xmlns:a="http://schemas.openxmlformats.org/drawingml/2006/main">
                    <a:graphicData uri="http://schemas.openxmlformats.org/drawingml/2006/picture">
                      <pic:pic xmlns:pic="http://schemas.openxmlformats.org/drawingml/2006/picture">
                        <pic:nvPicPr>
                          <pic:cNvPr id="551" name="IM 551"/>
                          <pic:cNvPicPr/>
                        </pic:nvPicPr>
                        <pic:blipFill>
                          <a:blip r:embed="rId406"/>
                          <a:stretch>
                            <a:fillRect/>
                          </a:stretch>
                        </pic:blipFill>
                        <pic:spPr>
                          <a:xfrm>
                            <a:off x="0" y="0"/>
                            <a:ext cx="128998" cy="197705"/>
                          </a:xfrm>
                          <a:prstGeom prst="rect">
                            <a:avLst/>
                          </a:prstGeom>
                        </pic:spPr>
                      </pic:pic>
                    </a:graphicData>
                  </a:graphic>
                </wp:inline>
              </w:drawing>
            </w:r>
            <w:r>
              <w:rPr>
                <w:rFonts w:ascii="仿宋" w:hAnsi="仿宋" w:eastAsia="仿宋" w:cs="仿宋"/>
                <w:spacing w:val="10"/>
                <w:sz w:val="20"/>
                <w:szCs w:val="20"/>
              </w:rPr>
              <w:t>您所申报长期护理保险参保人员长护费用手工(零星) 报销业务已受理，办理时</w:t>
            </w:r>
            <w:r>
              <w:rPr>
                <w:rFonts w:ascii="仿宋" w:hAnsi="仿宋" w:eastAsia="仿宋" w:cs="仿宋"/>
                <w:spacing w:val="9"/>
                <w:sz w:val="20"/>
                <w:szCs w:val="20"/>
              </w:rPr>
              <w:t>限</w:t>
            </w:r>
          </w:p>
          <w:p>
            <w:pPr>
              <w:spacing w:before="197" w:line="301" w:lineRule="auto"/>
              <w:ind w:left="20" w:right="4"/>
              <w:rPr>
                <w:rFonts w:ascii="仿宋" w:hAnsi="仿宋" w:eastAsia="仿宋" w:cs="仿宋"/>
                <w:sz w:val="20"/>
                <w:szCs w:val="20"/>
              </w:rPr>
            </w:pPr>
            <w:r>
              <w:rPr>
                <w:rFonts w:ascii="仿宋" w:hAnsi="仿宋" w:eastAsia="仿宋" w:cs="仿宋"/>
                <w:spacing w:val="12"/>
                <w:sz w:val="20"/>
                <w:szCs w:val="20"/>
              </w:rPr>
              <w:t>为 22</w:t>
            </w:r>
            <w:r>
              <w:rPr>
                <w:rFonts w:ascii="仿宋" w:hAnsi="仿宋" w:eastAsia="仿宋" w:cs="仿宋"/>
                <w:spacing w:val="9"/>
                <w:sz w:val="20"/>
                <w:szCs w:val="20"/>
              </w:rPr>
              <w:t xml:space="preserve"> </w:t>
            </w:r>
            <w:r>
              <w:rPr>
                <w:rFonts w:ascii="仿宋" w:hAnsi="仿宋" w:eastAsia="仿宋" w:cs="仿宋"/>
                <w:spacing w:val="6"/>
                <w:sz w:val="20"/>
                <w:szCs w:val="20"/>
              </w:rPr>
              <w:t>个工作日，您可拨打     查询业务办理进度，也可扫描登记单右上方的二维码可查询此项业务</w:t>
            </w:r>
            <w:r>
              <w:rPr>
                <w:rFonts w:ascii="仿宋" w:hAnsi="仿宋" w:eastAsia="仿宋" w:cs="仿宋"/>
                <w:sz w:val="20"/>
                <w:szCs w:val="20"/>
              </w:rPr>
              <w:t xml:space="preserve"> </w:t>
            </w:r>
            <w:r>
              <w:rPr>
                <w:rFonts w:ascii="仿宋" w:hAnsi="仿宋" w:eastAsia="仿宋" w:cs="仿宋"/>
                <w:spacing w:val="5"/>
                <w:sz w:val="20"/>
                <w:szCs w:val="20"/>
              </w:rPr>
              <w:t>办</w:t>
            </w:r>
            <w:r>
              <w:rPr>
                <w:rFonts w:ascii="仿宋" w:hAnsi="仿宋" w:eastAsia="仿宋" w:cs="仿宋"/>
                <w:spacing w:val="3"/>
                <w:sz w:val="20"/>
                <w:szCs w:val="20"/>
              </w:rPr>
              <w:t>理进度。</w:t>
            </w:r>
          </w:p>
          <w:p>
            <w:pPr>
              <w:spacing w:before="75"/>
              <w:ind w:right="8"/>
              <w:jc w:val="right"/>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4"/>
                <w:sz w:val="20"/>
                <w:szCs w:val="20"/>
              </w:rPr>
              <w:t>您所</w:t>
            </w:r>
            <w:r>
              <w:rPr>
                <w:rFonts w:ascii="仿宋" w:hAnsi="仿宋" w:eastAsia="仿宋" w:cs="仿宋"/>
                <w:spacing w:val="15"/>
                <w:sz w:val="20"/>
                <w:szCs w:val="20"/>
              </w:rPr>
              <w:t>申</w:t>
            </w:r>
            <w:r>
              <w:rPr>
                <w:rFonts w:ascii="仿宋" w:hAnsi="仿宋" w:eastAsia="仿宋" w:cs="仿宋"/>
                <w:spacing w:val="12"/>
                <w:sz w:val="20"/>
                <w:szCs w:val="20"/>
              </w:rPr>
              <w:t>报长期护理保险参保人员长护费用手工(零星) 报销业务不符合受理条件，</w:t>
            </w:r>
          </w:p>
          <w:p>
            <w:pPr>
              <w:spacing w:before="201" w:line="232" w:lineRule="auto"/>
              <w:ind w:left="18"/>
              <w:rPr>
                <w:rFonts w:ascii="仿宋" w:hAnsi="仿宋" w:eastAsia="仿宋" w:cs="仿宋"/>
                <w:sz w:val="20"/>
                <w:szCs w:val="20"/>
              </w:rPr>
            </w:pPr>
            <w:r>
              <w:rPr>
                <w:rFonts w:ascii="仿宋" w:hAnsi="仿宋" w:eastAsia="仿宋" w:cs="仿宋"/>
                <w:spacing w:val="-1"/>
                <w:sz w:val="20"/>
                <w:szCs w:val="20"/>
              </w:rPr>
              <w:t>原</w:t>
            </w:r>
            <w:r>
              <w:rPr>
                <w:rFonts w:ascii="仿宋" w:hAnsi="仿宋" w:eastAsia="仿宋" w:cs="仿宋"/>
                <w:sz w:val="20"/>
                <w:szCs w:val="20"/>
              </w:rPr>
              <w:t>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30" w:hRule="atLeast"/>
        </w:trPr>
        <w:tc>
          <w:tcPr>
            <w:tcW w:w="2505" w:type="dxa"/>
            <w:tcBorders>
              <w:top w:val="single" w:color="000000" w:sz="2" w:space="0"/>
              <w:bottom w:val="single" w:color="000000" w:sz="2" w:space="0"/>
              <w:right w:val="nil"/>
            </w:tcBorders>
            <w:vAlign w:val="top"/>
          </w:tcPr>
          <w:p>
            <w:pPr>
              <w:spacing w:before="298"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6742" w:type="dxa"/>
            <w:gridSpan w:val="2"/>
            <w:tcBorders>
              <w:top w:val="single" w:color="000000" w:sz="2" w:space="0"/>
              <w:left w:val="nil"/>
              <w:bottom w:val="single" w:color="000000" w:sz="2" w:space="0"/>
            </w:tcBorders>
            <w:vAlign w:val="top"/>
          </w:tcPr>
          <w:p>
            <w:pPr>
              <w:spacing w:before="298" w:line="231" w:lineRule="auto"/>
              <w:ind w:left="3913"/>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850" w:h="16783"/>
          <w:pgMar w:top="400" w:right="1299" w:bottom="909" w:left="1303" w:header="0" w:footer="677" w:gutter="0"/>
          <w:cols w:equalWidth="0" w:num="1">
            <w:col w:w="9248"/>
          </w:cols>
        </w:sectPr>
      </w:pPr>
    </w:p>
    <w:p/>
    <w:p/>
    <w:p/>
    <w:p/>
    <w:p>
      <w:pPr>
        <w:spacing w:line="91" w:lineRule="exact"/>
      </w:pPr>
    </w:p>
    <w:p>
      <w:pPr>
        <w:sectPr>
          <w:footerReference r:id="rId323" w:type="default"/>
          <w:pgSz w:w="11906" w:h="16839"/>
          <w:pgMar w:top="400" w:right="1305" w:bottom="909" w:left="1303" w:header="0" w:footer="677" w:gutter="0"/>
          <w:cols w:equalWidth="0" w:num="1">
            <w:col w:w="9298"/>
          </w:cols>
        </w:sectPr>
      </w:pPr>
    </w:p>
    <w:p>
      <w:pPr>
        <w:spacing w:before="64" w:line="226" w:lineRule="auto"/>
        <w:ind w:left="246"/>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43" w:line="794" w:lineRule="exact"/>
        <w:ind w:firstLine="121"/>
        <w:textAlignment w:val="center"/>
      </w:pPr>
      <w:r>
        <w:drawing>
          <wp:inline distT="0" distB="0" distL="0" distR="0">
            <wp:extent cx="687705" cy="504190"/>
            <wp:effectExtent l="0" t="0" r="0" b="0"/>
            <wp:docPr id="553" name="IM 553"/>
            <wp:cNvGraphicFramePr/>
            <a:graphic xmlns:a="http://schemas.openxmlformats.org/drawingml/2006/main">
              <a:graphicData uri="http://schemas.openxmlformats.org/drawingml/2006/picture">
                <pic:pic xmlns:pic="http://schemas.openxmlformats.org/drawingml/2006/picture">
                  <pic:nvPicPr>
                    <pic:cNvPr id="553" name="IM 553"/>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71" w:line="1237" w:lineRule="exact"/>
        <w:textAlignment w:val="center"/>
      </w:pPr>
      <w:r>
        <w:drawing>
          <wp:inline distT="0" distB="0" distL="0" distR="0">
            <wp:extent cx="777240" cy="784860"/>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502"/>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970" w:space="100"/>
            <w:col w:w="4810" w:space="100"/>
            <w:col w:w="1319"/>
          </w:cols>
        </w:sectPr>
      </w:pPr>
    </w:p>
    <w:p/>
    <w:p/>
    <w:p/>
    <w:p>
      <w:pPr>
        <w:spacing w:line="117" w:lineRule="exact"/>
      </w:pPr>
    </w:p>
    <w:p>
      <w:pPr>
        <w:sectPr>
          <w:type w:val="continuous"/>
          <w:pgSz w:w="11906" w:h="16839"/>
          <w:pgMar w:top="400" w:right="1305" w:bottom="909" w:left="1303" w:header="0" w:footer="677" w:gutter="0"/>
          <w:cols w:equalWidth="0" w:num="1">
            <w:col w:w="9298"/>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7163" w:space="100"/>
            <w:col w:w="2036"/>
          </w:cols>
        </w:sectPr>
      </w:pPr>
    </w:p>
    <w:tbl>
      <w:tblPr>
        <w:tblStyle w:val="4"/>
        <w:tblW w:w="9297"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4"/>
        <w:gridCol w:w="3254"/>
        <w:gridCol w:w="353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5" w:hRule="atLeast"/>
        </w:trPr>
        <w:tc>
          <w:tcPr>
            <w:tcW w:w="9297"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725" w:hRule="atLeast"/>
        </w:trPr>
        <w:tc>
          <w:tcPr>
            <w:tcW w:w="2504" w:type="dxa"/>
            <w:tcBorders>
              <w:bottom w:val="single" w:color="000000" w:sz="2" w:space="0"/>
              <w:right w:val="nil"/>
            </w:tcBorders>
            <w:vAlign w:val="top"/>
          </w:tcPr>
          <w:p>
            <w:pPr>
              <w:spacing w:before="186"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1"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229"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c>
          <w:tcPr>
            <w:tcW w:w="3254" w:type="dxa"/>
            <w:tcBorders>
              <w:left w:val="nil"/>
              <w:bottom w:val="single" w:color="000000" w:sz="2" w:space="0"/>
              <w:right w:val="nil"/>
            </w:tcBorders>
            <w:vAlign w:val="top"/>
          </w:tcPr>
          <w:p>
            <w:pPr>
              <w:spacing w:before="186" w:line="312" w:lineRule="exact"/>
              <w:ind w:left="1190"/>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1190"/>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3" w:line="229" w:lineRule="auto"/>
              <w:ind w:left="1187"/>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3" w:line="229" w:lineRule="auto"/>
              <w:ind w:left="1190"/>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tc>
        <w:tc>
          <w:tcPr>
            <w:tcW w:w="3539" w:type="dxa"/>
            <w:tcBorders>
              <w:left w:val="nil"/>
              <w:bottom w:val="single" w:color="000000" w:sz="2" w:space="0"/>
            </w:tcBorders>
            <w:vAlign w:val="top"/>
          </w:tcPr>
          <w:p>
            <w:pPr>
              <w:spacing w:before="186" w:line="312" w:lineRule="exact"/>
              <w:ind w:left="1191"/>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1205"/>
              <w:rPr>
                <w:rFonts w:ascii="仿宋" w:hAnsi="仿宋" w:eastAsia="仿宋" w:cs="仿宋"/>
                <w:sz w:val="20"/>
                <w:szCs w:val="20"/>
              </w:rPr>
            </w:pPr>
            <w:r>
              <w:rPr>
                <w:rFonts w:ascii="仿宋" w:hAnsi="仿宋" w:eastAsia="仿宋" w:cs="仿宋"/>
                <w:spacing w:val="1"/>
                <w:sz w:val="20"/>
                <w:szCs w:val="20"/>
              </w:rPr>
              <w:t>医 保 号：</w:t>
            </w:r>
          </w:p>
          <w:p>
            <w:pPr>
              <w:spacing w:before="63" w:line="230" w:lineRule="auto"/>
              <w:ind w:left="1186"/>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2" w:line="232" w:lineRule="auto"/>
              <w:ind w:left="1184"/>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98" w:hRule="atLeast"/>
        </w:trPr>
        <w:tc>
          <w:tcPr>
            <w:tcW w:w="9297" w:type="dxa"/>
            <w:gridSpan w:val="3"/>
            <w:tcBorders>
              <w:top w:val="single" w:color="000000" w:sz="2" w:space="0"/>
              <w:bottom w:val="single" w:color="000000" w:sz="2" w:space="0"/>
            </w:tcBorders>
            <w:vAlign w:val="top"/>
          </w:tcPr>
          <w:p>
            <w:pPr>
              <w:spacing w:before="237" w:line="227" w:lineRule="auto"/>
              <w:ind w:left="275"/>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before="197" w:line="435" w:lineRule="auto"/>
              <w:ind w:left="431" w:right="1158" w:firstLine="2"/>
              <w:rPr>
                <w:rFonts w:ascii="仿宋" w:hAnsi="仿宋" w:eastAsia="仿宋" w:cs="仿宋"/>
                <w:sz w:val="20"/>
                <w:szCs w:val="20"/>
              </w:rPr>
            </w:pPr>
            <w:r>
              <w:rPr>
                <w:rFonts w:ascii="仿宋" w:hAnsi="仿宋" w:eastAsia="仿宋" w:cs="仿宋"/>
                <w:spacing w:val="20"/>
                <w:sz w:val="20"/>
                <w:szCs w:val="20"/>
              </w:rPr>
              <w:t>业务</w:t>
            </w:r>
            <w:r>
              <w:rPr>
                <w:rFonts w:ascii="仿宋" w:hAnsi="仿宋" w:eastAsia="仿宋" w:cs="仿宋"/>
                <w:spacing w:val="15"/>
                <w:sz w:val="20"/>
                <w:szCs w:val="20"/>
              </w:rPr>
              <w:t>类</w:t>
            </w:r>
            <w:r>
              <w:rPr>
                <w:rFonts w:ascii="仿宋" w:hAnsi="仿宋" w:eastAsia="仿宋" w:cs="仿宋"/>
                <w:spacing w:val="10"/>
                <w:sz w:val="20"/>
                <w:szCs w:val="20"/>
              </w:rPr>
              <w:t>型：长期护理保险参保人员长护费用手工(零星) 报销        发票张数：</w:t>
            </w:r>
            <w:r>
              <w:rPr>
                <w:rFonts w:ascii="仿宋" w:hAnsi="仿宋" w:eastAsia="仿宋" w:cs="仿宋"/>
                <w:sz w:val="20"/>
                <w:szCs w:val="20"/>
              </w:rPr>
              <w:t xml:space="preserve">  </w:t>
            </w:r>
            <w:r>
              <w:rPr>
                <w:rFonts w:ascii="仿宋" w:hAnsi="仿宋" w:eastAsia="仿宋" w:cs="仿宋"/>
                <w:spacing w:val="-2"/>
                <w:sz w:val="20"/>
                <w:szCs w:val="20"/>
              </w:rPr>
              <w:t>开户银行：                       银行卡号</w:t>
            </w:r>
            <w:r>
              <w:rPr>
                <w:rFonts w:ascii="仿宋" w:hAnsi="仿宋" w:eastAsia="仿宋" w:cs="仿宋"/>
                <w:spacing w:val="-1"/>
                <w:sz w:val="20"/>
                <w:szCs w:val="20"/>
              </w:rPr>
              <w:t>：                       持卡人姓名：</w:t>
            </w:r>
            <w:r>
              <w:rPr>
                <w:rFonts w:ascii="仿宋" w:hAnsi="仿宋" w:eastAsia="仿宋" w:cs="仿宋"/>
                <w:sz w:val="20"/>
                <w:szCs w:val="20"/>
              </w:rPr>
              <w:t xml:space="preserve"> </w:t>
            </w:r>
            <w:r>
              <w:rPr>
                <w:rFonts w:ascii="仿宋" w:hAnsi="仿宋" w:eastAsia="仿宋" w:cs="仿宋"/>
                <w:spacing w:val="-2"/>
                <w:sz w:val="20"/>
                <w:szCs w:val="20"/>
              </w:rPr>
              <w:t>领款</w:t>
            </w:r>
            <w:r>
              <w:rPr>
                <w:rFonts w:ascii="仿宋" w:hAnsi="仿宋" w:eastAsia="仿宋" w:cs="仿宋"/>
                <w:spacing w:val="-1"/>
                <w:sz w:val="20"/>
                <w:szCs w:val="20"/>
              </w:rPr>
              <w:t>人电话：                     报销金额：                       经 办 人：</w:t>
            </w:r>
            <w:r>
              <w:rPr>
                <w:rFonts w:ascii="仿宋" w:hAnsi="仿宋" w:eastAsia="仿宋" w:cs="仿宋"/>
                <w:sz w:val="20"/>
                <w:szCs w:val="20"/>
              </w:rPr>
              <w:t xml:space="preserve">  </w:t>
            </w:r>
            <w:r>
              <w:rPr>
                <w:rFonts w:ascii="仿宋" w:hAnsi="仿宋" w:eastAsia="仿宋" w:cs="仿宋"/>
                <w:spacing w:val="6"/>
                <w:sz w:val="20"/>
                <w:szCs w:val="20"/>
              </w:rPr>
              <w:t>联</w:t>
            </w:r>
            <w:r>
              <w:rPr>
                <w:rFonts w:ascii="仿宋" w:hAnsi="仿宋" w:eastAsia="仿宋" w:cs="仿宋"/>
                <w:spacing w:val="5"/>
                <w:sz w:val="20"/>
                <w:szCs w:val="20"/>
              </w:rPr>
              <w:t>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645" w:hRule="atLeast"/>
        </w:trPr>
        <w:tc>
          <w:tcPr>
            <w:tcW w:w="9297" w:type="dxa"/>
            <w:gridSpan w:val="3"/>
            <w:tcBorders>
              <w:top w:val="single" w:color="000000" w:sz="2" w:space="0"/>
              <w:bottom w:val="single" w:color="000000" w:sz="2" w:space="0"/>
            </w:tcBorders>
            <w:vAlign w:val="top"/>
          </w:tcPr>
          <w:p>
            <w:pPr>
              <w:spacing w:before="178"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61" w:line="296" w:lineRule="auto"/>
              <w:ind w:left="13" w:firstLine="428"/>
              <w:rPr>
                <w:rFonts w:ascii="仿宋" w:hAnsi="仿宋" w:eastAsia="仿宋" w:cs="仿宋"/>
                <w:sz w:val="20"/>
                <w:szCs w:val="20"/>
              </w:rPr>
            </w:pPr>
            <w:r>
              <w:rPr>
                <w:rFonts w:ascii="仿宋" w:hAnsi="仿宋" w:eastAsia="仿宋" w:cs="仿宋"/>
                <w:spacing w:val="24"/>
                <w:sz w:val="20"/>
                <w:szCs w:val="20"/>
              </w:rPr>
              <w:t>1、</w:t>
            </w:r>
            <w:r>
              <w:rPr>
                <w:rFonts w:ascii="仿宋" w:hAnsi="仿宋" w:eastAsia="仿宋" w:cs="仿宋"/>
                <w:spacing w:val="14"/>
                <w:sz w:val="20"/>
                <w:szCs w:val="20"/>
              </w:rPr>
              <w:t>您</w:t>
            </w:r>
            <w:r>
              <w:rPr>
                <w:rFonts w:ascii="仿宋" w:hAnsi="仿宋" w:eastAsia="仿宋" w:cs="仿宋"/>
                <w:spacing w:val="12"/>
                <w:sz w:val="20"/>
                <w:szCs w:val="20"/>
              </w:rPr>
              <w:t>申请的长期护理保险参保人员长护费用手工(零星) 报销业务已经办理完成,请您仔细核对</w:t>
            </w:r>
            <w:r>
              <w:rPr>
                <w:rFonts w:ascii="仿宋" w:hAnsi="仿宋" w:eastAsia="仿宋" w:cs="仿宋"/>
                <w:sz w:val="20"/>
                <w:szCs w:val="20"/>
              </w:rPr>
              <w:t xml:space="preserve"> </w:t>
            </w:r>
            <w:r>
              <w:rPr>
                <w:rFonts w:ascii="仿宋" w:hAnsi="仿宋" w:eastAsia="仿宋" w:cs="仿宋"/>
                <w:spacing w:val="1"/>
                <w:sz w:val="20"/>
                <w:szCs w:val="20"/>
              </w:rPr>
              <w:t>信息。</w:t>
            </w:r>
          </w:p>
          <w:p>
            <w:pPr>
              <w:spacing w:before="1" w:line="227" w:lineRule="auto"/>
              <w:ind w:left="430"/>
              <w:rPr>
                <w:rFonts w:ascii="仿宋" w:hAnsi="仿宋" w:eastAsia="仿宋" w:cs="仿宋"/>
                <w:sz w:val="20"/>
                <w:szCs w:val="20"/>
              </w:rPr>
            </w:pPr>
            <w:r>
              <w:rPr>
                <w:rFonts w:ascii="仿宋" w:hAnsi="仿宋" w:eastAsia="仿宋" w:cs="仿宋"/>
                <w:spacing w:val="12"/>
                <w:sz w:val="20"/>
                <w:szCs w:val="20"/>
              </w:rPr>
              <w:t>2</w:t>
            </w:r>
            <w:r>
              <w:rPr>
                <w:rFonts w:ascii="仿宋" w:hAnsi="仿宋" w:eastAsia="仿宋" w:cs="仿宋"/>
                <w:spacing w:val="10"/>
                <w:sz w:val="20"/>
                <w:szCs w:val="20"/>
              </w:rPr>
              <w:t>、</w:t>
            </w:r>
            <w:r>
              <w:rPr>
                <w:rFonts w:ascii="仿宋" w:hAnsi="仿宋" w:eastAsia="仿宋" w:cs="仿宋"/>
                <w:spacing w:val="6"/>
                <w:sz w:val="20"/>
                <w:szCs w:val="20"/>
              </w:rPr>
              <w:t>您可在医保服务大厅或网上经办大厅查询打印《长期护理保险待遇支付凭证》。</w:t>
            </w:r>
          </w:p>
          <w:p>
            <w:pPr>
              <w:spacing w:before="71"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7"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71"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658" w:hRule="atLeast"/>
        </w:trPr>
        <w:tc>
          <w:tcPr>
            <w:tcW w:w="9297" w:type="dxa"/>
            <w:gridSpan w:val="3"/>
            <w:tcBorders>
              <w:top w:val="single" w:color="000000" w:sz="2" w:space="0"/>
              <w:bottom w:val="single" w:color="000000" w:sz="2" w:space="0"/>
            </w:tcBorders>
            <w:vAlign w:val="top"/>
          </w:tcPr>
          <w:p>
            <w:pPr>
              <w:spacing w:before="186"/>
              <w:ind w:left="249"/>
              <w:rPr>
                <w:rFonts w:ascii="宋体" w:hAnsi="宋体" w:eastAsia="宋体" w:cs="宋体"/>
                <w:sz w:val="23"/>
                <w:szCs w:val="23"/>
              </w:rPr>
            </w:pPr>
            <w:r>
              <w:rPr>
                <w:rFonts w:ascii="宋体" w:hAnsi="宋体" w:eastAsia="宋体" w:cs="宋体"/>
                <w:spacing w:val="10"/>
                <w:sz w:val="23"/>
                <w:szCs w:val="23"/>
                <w14:textOutline w14:w="4356" w14:cap="sq" w14:cmpd="sng">
                  <w14:solidFill>
                    <w14:srgbClr w14:val="000000"/>
                  </w14:solidFill>
                  <w14:prstDash w14:val="solid"/>
                  <w14:bevel/>
                </w14:textOutline>
              </w:rPr>
              <w:t>确认信息：</w:t>
            </w:r>
            <w:r>
              <w:rPr>
                <w:rFonts w:ascii="宋体" w:hAnsi="宋体" w:eastAsia="宋体" w:cs="宋体"/>
                <w:spacing w:val="10"/>
                <w:sz w:val="23"/>
                <w:szCs w:val="23"/>
              </w:rPr>
              <w:t xml:space="preserve"> </w:t>
            </w:r>
            <w:r>
              <w:rPr>
                <w:position w:val="-5"/>
                <w:sz w:val="23"/>
                <w:szCs w:val="23"/>
              </w:rPr>
              <w:drawing>
                <wp:inline distT="0" distB="0" distL="0" distR="0">
                  <wp:extent cx="128905" cy="197485"/>
                  <wp:effectExtent l="0" t="0" r="0" b="0"/>
                  <wp:docPr id="555" name="IM 555"/>
                  <wp:cNvGraphicFramePr/>
                  <a:graphic xmlns:a="http://schemas.openxmlformats.org/drawingml/2006/main">
                    <a:graphicData uri="http://schemas.openxmlformats.org/drawingml/2006/picture">
                      <pic:pic xmlns:pic="http://schemas.openxmlformats.org/drawingml/2006/picture">
                        <pic:nvPicPr>
                          <pic:cNvPr id="555" name="IM 555"/>
                          <pic:cNvPicPr/>
                        </pic:nvPicPr>
                        <pic:blipFill>
                          <a:blip r:embed="rId406"/>
                          <a:stretch>
                            <a:fillRect/>
                          </a:stretch>
                        </pic:blipFill>
                        <pic:spPr>
                          <a:xfrm>
                            <a:off x="0" y="0"/>
                            <a:ext cx="129008" cy="197705"/>
                          </a:xfrm>
                          <a:prstGeom prst="rect">
                            <a:avLst/>
                          </a:prstGeom>
                        </pic:spPr>
                      </pic:pic>
                    </a:graphicData>
                  </a:graphic>
                </wp:inline>
              </w:drawing>
            </w:r>
            <w:r>
              <w:rPr>
                <w:rFonts w:ascii="仿宋" w:hAnsi="仿宋" w:eastAsia="仿宋" w:cs="仿宋"/>
                <w:spacing w:val="10"/>
                <w:sz w:val="20"/>
                <w:szCs w:val="20"/>
              </w:rPr>
              <w:t>您所办理的长期护理保险参保人员长护费用手工(零星) 报销业务已办结</w:t>
            </w:r>
            <w:r>
              <w:rPr>
                <w:rFonts w:ascii="宋体" w:hAnsi="宋体" w:eastAsia="宋体" w:cs="宋体"/>
                <w:spacing w:val="4"/>
                <w:sz w:val="23"/>
                <w:szCs w:val="23"/>
              </w:rPr>
              <w:t>。</w:t>
            </w:r>
          </w:p>
          <w:p>
            <w:pPr>
              <w:spacing w:before="295"/>
              <w:jc w:val="right"/>
              <w:rPr>
                <w:rFonts w:ascii="仿宋" w:hAnsi="仿宋" w:eastAsia="仿宋" w:cs="仿宋"/>
                <w:sz w:val="23"/>
                <w:szCs w:val="23"/>
              </w:rPr>
            </w:pPr>
            <w:r>
              <w:rPr>
                <w:rFonts w:ascii="仿宋" w:hAnsi="仿宋" w:eastAsia="仿宋" w:cs="仿宋"/>
                <w:position w:val="-5"/>
                <w:sz w:val="20"/>
                <w:szCs w:val="20"/>
              </w:rPr>
              <w:drawing>
                <wp:inline distT="0" distB="0" distL="0" distR="0">
                  <wp:extent cx="127635" cy="19748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539"/>
                          <a:stretch>
                            <a:fillRect/>
                          </a:stretch>
                        </pic:blipFill>
                        <pic:spPr>
                          <a:xfrm>
                            <a:off x="0" y="0"/>
                            <a:ext cx="127928" cy="197705"/>
                          </a:xfrm>
                          <a:prstGeom prst="rect">
                            <a:avLst/>
                          </a:prstGeom>
                        </pic:spPr>
                      </pic:pic>
                    </a:graphicData>
                  </a:graphic>
                </wp:inline>
              </w:drawing>
            </w:r>
            <w:r>
              <w:rPr>
                <w:rFonts w:ascii="仿宋" w:hAnsi="仿宋" w:eastAsia="仿宋" w:cs="仿宋"/>
                <w:spacing w:val="8"/>
                <w:sz w:val="20"/>
                <w:szCs w:val="20"/>
              </w:rPr>
              <w:t>您所办理的长期护理保险参保人员长护费用手工(零星) 报销业务不符合办理条件</w:t>
            </w:r>
            <w:r>
              <w:rPr>
                <w:rFonts w:ascii="仿宋" w:hAnsi="仿宋" w:eastAsia="仿宋" w:cs="仿宋"/>
                <w:spacing w:val="5"/>
                <w:sz w:val="23"/>
                <w:szCs w:val="23"/>
              </w:rPr>
              <w:t>，</w:t>
            </w:r>
          </w:p>
          <w:p>
            <w:pPr>
              <w:spacing w:before="197" w:line="232" w:lineRule="auto"/>
              <w:ind w:left="18"/>
              <w:rPr>
                <w:rFonts w:ascii="仿宋" w:hAnsi="仿宋" w:eastAsia="仿宋" w:cs="仿宋"/>
                <w:sz w:val="20"/>
                <w:szCs w:val="20"/>
              </w:rPr>
            </w:pPr>
            <w:r>
              <w:rPr>
                <w:rFonts w:ascii="仿宋" w:hAnsi="仿宋" w:eastAsia="仿宋" w:cs="仿宋"/>
                <w:spacing w:val="-1"/>
                <w:sz w:val="20"/>
                <w:szCs w:val="20"/>
              </w:rPr>
              <w:t>原</w:t>
            </w:r>
            <w:r>
              <w:rPr>
                <w:rFonts w:ascii="仿宋" w:hAnsi="仿宋" w:eastAsia="仿宋" w:cs="仿宋"/>
                <w:sz w:val="20"/>
                <w:szCs w:val="20"/>
              </w:rPr>
              <w:t>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026" w:hRule="atLeast"/>
        </w:trPr>
        <w:tc>
          <w:tcPr>
            <w:tcW w:w="2504" w:type="dxa"/>
            <w:tcBorders>
              <w:top w:val="single" w:color="000000" w:sz="2" w:space="0"/>
              <w:bottom w:val="single" w:color="000000" w:sz="2" w:space="0"/>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254" w:type="dxa"/>
            <w:tcBorders>
              <w:top w:val="single" w:color="000000" w:sz="2" w:space="0"/>
              <w:left w:val="nil"/>
              <w:bottom w:val="single" w:color="000000" w:sz="2" w:space="0"/>
              <w:right w:val="nil"/>
            </w:tcBorders>
            <w:vAlign w:val="top"/>
          </w:tcPr>
          <w:p>
            <w:pPr>
              <w:spacing w:before="297" w:line="231" w:lineRule="auto"/>
              <w:ind w:left="1814"/>
              <w:rPr>
                <w:rFonts w:ascii="宋体" w:hAnsi="宋体" w:eastAsia="宋体" w:cs="宋体"/>
                <w:sz w:val="20"/>
                <w:szCs w:val="20"/>
              </w:rPr>
            </w:pPr>
            <w:r>
              <w:rPr>
                <w:rFonts w:ascii="宋体" w:hAnsi="宋体" w:eastAsia="宋体" w:cs="宋体"/>
                <w:spacing w:val="4"/>
                <w:sz w:val="20"/>
                <w:szCs w:val="20"/>
              </w:rPr>
              <w:t>受理人：</w:t>
            </w:r>
          </w:p>
        </w:tc>
        <w:tc>
          <w:tcPr>
            <w:tcW w:w="3539" w:type="dxa"/>
            <w:tcBorders>
              <w:top w:val="single" w:color="000000" w:sz="2" w:space="0"/>
              <w:left w:val="nil"/>
              <w:bottom w:val="single" w:color="000000" w:sz="2" w:space="0"/>
            </w:tcBorders>
            <w:vAlign w:val="top"/>
          </w:tcPr>
          <w:p>
            <w:pPr>
              <w:spacing w:before="297" w:line="228" w:lineRule="auto"/>
              <w:ind w:left="1713"/>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05" w:bottom="909" w:left="1303" w:header="0" w:footer="677" w:gutter="0"/>
          <w:cols w:equalWidth="0" w:num="1">
            <w:col w:w="9298"/>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060"/>
        <w:outlineLvl w:val="1"/>
        <w:rPr>
          <w:rFonts w:ascii="宋体" w:hAnsi="宋体" w:eastAsia="宋体" w:cs="宋体"/>
          <w:sz w:val="43"/>
          <w:szCs w:val="43"/>
        </w:rPr>
      </w:pPr>
      <w:r>
        <w:rPr>
          <w:rFonts w:ascii="宋体" w:hAnsi="宋体" w:eastAsia="宋体" w:cs="宋体"/>
          <w:spacing w:val="18"/>
          <w:sz w:val="43"/>
          <w:szCs w:val="43"/>
          <w14:textOutline w14:w="7975" w14:cap="sq" w14:cmpd="sng">
            <w14:solidFill>
              <w14:srgbClr w14:val="000000"/>
            </w14:solidFill>
            <w14:prstDash w14:val="solid"/>
            <w14:bevel/>
          </w14:textOutline>
        </w:rPr>
        <w:t>基</w:t>
      </w:r>
      <w:r>
        <w:rPr>
          <w:rFonts w:ascii="宋体" w:hAnsi="宋体" w:eastAsia="宋体" w:cs="宋体"/>
          <w:spacing w:val="10"/>
          <w:sz w:val="43"/>
          <w:szCs w:val="43"/>
          <w14:textOutline w14:w="7975" w14:cap="sq" w14:cmpd="sng">
            <w14:solidFill>
              <w14:srgbClr w14:val="000000"/>
            </w14:solidFill>
            <w14:prstDash w14:val="solid"/>
            <w14:bevel/>
          </w14:textOutline>
        </w:rPr>
        <w:t>本医疗保险参保人员本地待遇核准</w:t>
      </w:r>
    </w:p>
    <w:p>
      <w:pPr>
        <w:spacing w:before="103" w:line="224" w:lineRule="auto"/>
        <w:ind w:left="3703"/>
        <w:rPr>
          <w:rFonts w:ascii="宋体" w:hAnsi="宋体" w:eastAsia="宋体" w:cs="宋体"/>
          <w:sz w:val="43"/>
          <w:szCs w:val="43"/>
        </w:rPr>
      </w:pPr>
      <w:r>
        <w:rPr>
          <w:rFonts w:ascii="宋体" w:hAnsi="宋体" w:eastAsia="宋体" w:cs="宋体"/>
          <w:spacing w:val="7"/>
          <w:sz w:val="43"/>
          <w:szCs w:val="43"/>
          <w14:textOutline w14:w="7975" w14:cap="sq" w14:cmpd="sng">
            <w14:solidFill>
              <w14:srgbClr w14:val="000000"/>
            </w14:solidFill>
            <w14:prstDash w14:val="solid"/>
            <w14:bevel/>
          </w14:textOutline>
        </w:rPr>
        <w:t>业务流程</w:t>
      </w:r>
    </w:p>
    <w:p>
      <w:pPr>
        <w:spacing w:before="185"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002036002001)</w:t>
      </w:r>
    </w:p>
    <w:p>
      <w:pPr>
        <w:spacing w:line="341" w:lineRule="auto"/>
        <w:rPr>
          <w:rFonts w:ascii="Arial"/>
          <w:sz w:val="21"/>
        </w:rPr>
      </w:pPr>
    </w:p>
    <w:p>
      <w:pPr>
        <w:spacing w:line="342" w:lineRule="auto"/>
        <w:rPr>
          <w:rFonts w:ascii="Arial"/>
          <w:sz w:val="21"/>
        </w:rPr>
      </w:pPr>
    </w:p>
    <w:p>
      <w:pPr>
        <w:spacing w:before="101" w:line="376" w:lineRule="auto"/>
        <w:ind w:left="155" w:right="16" w:firstLine="655"/>
        <w:rPr>
          <w:rFonts w:ascii="仿宋" w:hAnsi="仿宋" w:eastAsia="仿宋" w:cs="仿宋"/>
          <w:sz w:val="31"/>
          <w:szCs w:val="31"/>
        </w:rPr>
      </w:pPr>
      <w:r>
        <w:rPr>
          <w:rFonts w:ascii="仿宋" w:hAnsi="仿宋" w:eastAsia="仿宋" w:cs="仿宋"/>
          <w:spacing w:val="12"/>
          <w:sz w:val="31"/>
          <w:szCs w:val="31"/>
        </w:rPr>
        <w:t>为明</w:t>
      </w:r>
      <w:r>
        <w:rPr>
          <w:rFonts w:ascii="仿宋" w:hAnsi="仿宋" w:eastAsia="仿宋" w:cs="仿宋"/>
          <w:spacing w:val="10"/>
          <w:sz w:val="31"/>
          <w:szCs w:val="31"/>
        </w:rPr>
        <w:t>确</w:t>
      </w:r>
      <w:r>
        <w:rPr>
          <w:rFonts w:ascii="仿宋" w:hAnsi="仿宋" w:eastAsia="仿宋" w:cs="仿宋"/>
          <w:spacing w:val="6"/>
          <w:sz w:val="31"/>
          <w:szCs w:val="31"/>
        </w:rPr>
        <w:t>基本医疗保险参保人员本地待遇核准业务服务对象、</w:t>
      </w:r>
      <w:r>
        <w:rPr>
          <w:rFonts w:ascii="仿宋" w:hAnsi="仿宋" w:eastAsia="仿宋" w:cs="仿宋"/>
          <w:sz w:val="31"/>
          <w:szCs w:val="31"/>
        </w:rPr>
        <w:t xml:space="preserve"> </w:t>
      </w:r>
      <w:r>
        <w:rPr>
          <w:rFonts w:ascii="仿宋" w:hAnsi="仿宋" w:eastAsia="仿宋" w:cs="仿宋"/>
          <w:spacing w:val="10"/>
          <w:sz w:val="31"/>
          <w:szCs w:val="31"/>
        </w:rPr>
        <w:t>受理条</w:t>
      </w:r>
      <w:r>
        <w:rPr>
          <w:rFonts w:ascii="仿宋" w:hAnsi="仿宋" w:eastAsia="仿宋" w:cs="仿宋"/>
          <w:spacing w:val="8"/>
          <w:sz w:val="31"/>
          <w:szCs w:val="31"/>
        </w:rPr>
        <w:t>件</w:t>
      </w:r>
      <w:r>
        <w:rPr>
          <w:rFonts w:ascii="仿宋" w:hAnsi="仿宋" w:eastAsia="仿宋" w:cs="仿宋"/>
          <w:spacing w:val="5"/>
          <w:sz w:val="31"/>
          <w:szCs w:val="31"/>
        </w:rPr>
        <w:t>、办理材料明细、办理流程、办件类型、办理时限及其</w:t>
      </w:r>
      <w:r>
        <w:rPr>
          <w:rFonts w:ascii="仿宋" w:hAnsi="仿宋" w:eastAsia="仿宋" w:cs="仿宋"/>
          <w:sz w:val="31"/>
          <w:szCs w:val="31"/>
        </w:rPr>
        <w:t xml:space="preserve"> </w:t>
      </w:r>
      <w:r>
        <w:rPr>
          <w:rFonts w:ascii="仿宋" w:hAnsi="仿宋" w:eastAsia="仿宋" w:cs="仿宋"/>
          <w:spacing w:val="8"/>
          <w:sz w:val="31"/>
          <w:szCs w:val="31"/>
        </w:rPr>
        <w:t>他事项制定本流程</w:t>
      </w:r>
      <w:r>
        <w:rPr>
          <w:rFonts w:ascii="仿宋" w:hAnsi="仿宋" w:eastAsia="仿宋" w:cs="仿宋"/>
          <w:spacing w:val="6"/>
          <w:sz w:val="31"/>
          <w:szCs w:val="31"/>
        </w:rPr>
        <w:t>。</w:t>
      </w:r>
    </w:p>
    <w:p>
      <w:pPr>
        <w:spacing w:before="1"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796"/>
        <w:rPr>
          <w:rFonts w:ascii="仿宋" w:hAnsi="仿宋" w:eastAsia="仿宋" w:cs="仿宋"/>
          <w:sz w:val="31"/>
          <w:szCs w:val="31"/>
        </w:rPr>
      </w:pPr>
      <w:r>
        <w:rPr>
          <w:rFonts w:ascii="仿宋" w:hAnsi="仿宋" w:eastAsia="仿宋" w:cs="仿宋"/>
          <w:spacing w:val="11"/>
          <w:position w:val="18"/>
          <w:sz w:val="31"/>
          <w:szCs w:val="31"/>
        </w:rPr>
        <w:t>基</w:t>
      </w:r>
      <w:r>
        <w:rPr>
          <w:rFonts w:ascii="仿宋" w:hAnsi="仿宋" w:eastAsia="仿宋" w:cs="仿宋"/>
          <w:spacing w:val="8"/>
          <w:position w:val="18"/>
          <w:sz w:val="31"/>
          <w:szCs w:val="31"/>
        </w:rPr>
        <w:t>本医疗保险参保人员。</w:t>
      </w:r>
    </w:p>
    <w:p>
      <w:pPr>
        <w:spacing w:line="414"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27" w:line="228"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8"/>
          <w:sz w:val="31"/>
          <w:szCs w:val="31"/>
          <w14:textOutline w14:w="5791" w14:cap="sq" w14:cmpd="sng">
            <w14:solidFill>
              <w14:srgbClr w14:val="000000"/>
            </w14:solidFill>
            <w14:prstDash w14:val="solid"/>
            <w14:bevel/>
          </w14:textOutline>
        </w:rPr>
        <w:t>.1</w:t>
      </w:r>
      <w:r>
        <w:rPr>
          <w:rFonts w:ascii="仿宋" w:hAnsi="仿宋" w:eastAsia="仿宋" w:cs="仿宋"/>
          <w:spacing w:val="-8"/>
          <w:sz w:val="31"/>
          <w:szCs w:val="31"/>
        </w:rPr>
        <w:t xml:space="preserve"> 身份证。</w:t>
      </w:r>
    </w:p>
    <w:p>
      <w:pPr>
        <w:spacing w:before="242" w:line="625" w:lineRule="exact"/>
        <w:ind w:left="826"/>
        <w:rPr>
          <w:rFonts w:ascii="仿宋" w:hAnsi="仿宋" w:eastAsia="仿宋" w:cs="仿宋"/>
          <w:sz w:val="31"/>
          <w:szCs w:val="31"/>
        </w:rPr>
      </w:pPr>
      <w:r>
        <w:rPr>
          <w:rFonts w:ascii="仿宋" w:hAnsi="仿宋" w:eastAsia="仿宋" w:cs="仿宋"/>
          <w:spacing w:val="9"/>
          <w:position w:val="23"/>
          <w:sz w:val="31"/>
          <w:szCs w:val="31"/>
          <w14:textOutline w14:w="5791" w14:cap="sq" w14:cmpd="sng">
            <w14:solidFill>
              <w14:srgbClr w14:val="000000"/>
            </w14:solidFill>
            <w14:prstDash w14:val="solid"/>
            <w14:bevel/>
          </w14:textOutline>
        </w:rPr>
        <w:t>3.2</w:t>
      </w:r>
      <w:r>
        <w:rPr>
          <w:rFonts w:ascii="仿宋" w:hAnsi="仿宋" w:eastAsia="仿宋" w:cs="仿宋"/>
          <w:spacing w:val="9"/>
          <w:position w:val="23"/>
          <w:sz w:val="31"/>
          <w:szCs w:val="31"/>
        </w:rPr>
        <w:t xml:space="preserve"> 社会保障卡(医保电子凭证)。</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0"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2" w:line="372" w:lineRule="auto"/>
        <w:ind w:left="168" w:right="68" w:firstLine="646"/>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保人员持医保电子凭证或身份证或社保卡至定点医药机</w:t>
      </w:r>
      <w:r>
        <w:rPr>
          <w:rFonts w:ascii="仿宋" w:hAnsi="仿宋" w:eastAsia="仿宋" w:cs="仿宋"/>
          <w:sz w:val="31"/>
          <w:szCs w:val="31"/>
        </w:rPr>
        <w:t xml:space="preserve"> </w:t>
      </w:r>
      <w:r>
        <w:rPr>
          <w:rFonts w:ascii="仿宋" w:hAnsi="仿宋" w:eastAsia="仿宋" w:cs="仿宋"/>
          <w:spacing w:val="8"/>
          <w:sz w:val="31"/>
          <w:szCs w:val="31"/>
        </w:rPr>
        <w:t>构</w:t>
      </w:r>
      <w:r>
        <w:rPr>
          <w:rFonts w:ascii="仿宋" w:hAnsi="仿宋" w:eastAsia="仿宋" w:cs="仿宋"/>
          <w:spacing w:val="4"/>
          <w:sz w:val="31"/>
          <w:szCs w:val="31"/>
        </w:rPr>
        <w:t>进行申请。</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5" w:line="226" w:lineRule="auto"/>
        <w:ind w:left="816"/>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7"/>
          <w:sz w:val="31"/>
          <w:szCs w:val="31"/>
        </w:rPr>
        <w:t>点医药机构负责现场受理基本医疗保险参保人员的申请。</w:t>
      </w:r>
    </w:p>
    <w:p>
      <w:pPr>
        <w:spacing w:before="247"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ectPr>
          <w:footerReference r:id="rId324" w:type="default"/>
          <w:pgSz w:w="11906" w:h="16839"/>
          <w:pgMar w:top="400" w:right="1407"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372" w:lineRule="auto"/>
        <w:ind w:left="27" w:right="38" w:firstLine="622"/>
        <w:rPr>
          <w:rFonts w:ascii="仿宋" w:hAnsi="仿宋" w:eastAsia="仿宋" w:cs="仿宋"/>
          <w:sz w:val="31"/>
          <w:szCs w:val="31"/>
        </w:rPr>
      </w:pPr>
      <w:r>
        <w:rPr>
          <w:rFonts w:ascii="仿宋" w:hAnsi="仿宋" w:eastAsia="仿宋" w:cs="仿宋"/>
          <w:spacing w:val="17"/>
          <w:sz w:val="31"/>
          <w:szCs w:val="31"/>
        </w:rPr>
        <w:t>发生的符合基本医疗保险政策范围内的医疗费用可在定</w:t>
      </w:r>
      <w:r>
        <w:rPr>
          <w:rFonts w:ascii="仿宋" w:hAnsi="仿宋" w:eastAsia="仿宋" w:cs="仿宋"/>
          <w:spacing w:val="14"/>
          <w:sz w:val="31"/>
          <w:szCs w:val="31"/>
        </w:rPr>
        <w:t>点</w:t>
      </w:r>
      <w:r>
        <w:rPr>
          <w:rFonts w:ascii="仿宋" w:hAnsi="仿宋" w:eastAsia="仿宋" w:cs="仿宋"/>
          <w:sz w:val="31"/>
          <w:szCs w:val="31"/>
        </w:rPr>
        <w:t xml:space="preserve"> </w:t>
      </w:r>
      <w:r>
        <w:rPr>
          <w:rFonts w:ascii="仿宋" w:hAnsi="仿宋" w:eastAsia="仿宋" w:cs="仿宋"/>
          <w:spacing w:val="8"/>
          <w:sz w:val="31"/>
          <w:szCs w:val="31"/>
        </w:rPr>
        <w:t>医</w:t>
      </w:r>
      <w:r>
        <w:rPr>
          <w:rFonts w:ascii="仿宋" w:hAnsi="仿宋" w:eastAsia="仿宋" w:cs="仿宋"/>
          <w:spacing w:val="6"/>
          <w:sz w:val="31"/>
          <w:szCs w:val="31"/>
        </w:rPr>
        <w:t>药</w:t>
      </w:r>
      <w:r>
        <w:rPr>
          <w:rFonts w:ascii="仿宋" w:hAnsi="仿宋" w:eastAsia="仿宋" w:cs="仿宋"/>
          <w:spacing w:val="4"/>
          <w:sz w:val="31"/>
          <w:szCs w:val="31"/>
        </w:rPr>
        <w:t>机构划卡就医购药。</w:t>
      </w:r>
    </w:p>
    <w:p>
      <w:pPr>
        <w:spacing w:line="623" w:lineRule="exact"/>
        <w:ind w:left="638"/>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670"/>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0" w:line="410" w:lineRule="exact"/>
        <w:ind w:left="642"/>
        <w:rPr>
          <w:rFonts w:ascii="黑体" w:hAnsi="黑体" w:eastAsia="黑体" w:cs="黑体"/>
          <w:sz w:val="31"/>
          <w:szCs w:val="31"/>
        </w:rPr>
      </w:pPr>
      <w:r>
        <w:rPr>
          <w:rFonts w:ascii="黑体" w:hAnsi="黑体" w:eastAsia="黑体" w:cs="黑体"/>
          <w:spacing w:val="5"/>
          <w:position w:val="1"/>
          <w:sz w:val="31"/>
          <w:szCs w:val="31"/>
        </w:rPr>
        <w:t>6.办理时限</w:t>
      </w:r>
    </w:p>
    <w:p>
      <w:pPr>
        <w:spacing w:before="214" w:line="220" w:lineRule="auto"/>
        <w:ind w:left="654"/>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5" w:lineRule="exact"/>
        <w:ind w:left="63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10" w:line="222" w:lineRule="auto"/>
        <w:ind w:left="647"/>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7.1</w:t>
      </w:r>
      <w:r>
        <w:rPr>
          <w:rFonts w:ascii="仿宋" w:hAnsi="仿宋" w:eastAsia="仿宋" w:cs="仿宋"/>
          <w:spacing w:val="-1"/>
          <w:sz w:val="31"/>
          <w:szCs w:val="31"/>
        </w:rPr>
        <w:t xml:space="preserve"> 定点机构</w:t>
      </w:r>
      <w:r>
        <w:rPr>
          <w:rFonts w:ascii="仿宋" w:hAnsi="仿宋" w:eastAsia="仿宋" w:cs="仿宋"/>
          <w:sz w:val="31"/>
          <w:szCs w:val="31"/>
        </w:rPr>
        <w:t>全程办理。</w:t>
      </w:r>
    </w:p>
    <w:p>
      <w:pPr>
        <w:spacing w:before="251" w:line="378" w:lineRule="auto"/>
        <w:ind w:right="38" w:firstLine="647"/>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参保人员持医保电子凭证或身份证或社保卡在定点医药</w:t>
      </w:r>
      <w:r>
        <w:rPr>
          <w:rFonts w:ascii="仿宋" w:hAnsi="仿宋" w:eastAsia="仿宋" w:cs="仿宋"/>
          <w:sz w:val="31"/>
          <w:szCs w:val="31"/>
        </w:rPr>
        <w:t xml:space="preserve"> </w:t>
      </w:r>
      <w:r>
        <w:rPr>
          <w:rFonts w:ascii="仿宋" w:hAnsi="仿宋" w:eastAsia="仿宋" w:cs="仿宋"/>
          <w:spacing w:val="16"/>
          <w:sz w:val="31"/>
          <w:szCs w:val="31"/>
        </w:rPr>
        <w:t>机</w:t>
      </w:r>
      <w:r>
        <w:rPr>
          <w:rFonts w:ascii="仿宋" w:hAnsi="仿宋" w:eastAsia="仿宋" w:cs="仿宋"/>
          <w:spacing w:val="8"/>
          <w:sz w:val="31"/>
          <w:szCs w:val="31"/>
        </w:rPr>
        <w:t>构挂号就诊、购药即为申请，无需另行填表。</w:t>
      </w:r>
    </w:p>
    <w:p>
      <w:pPr>
        <w:sectPr>
          <w:footerReference r:id="rId325" w:type="default"/>
          <w:pgSz w:w="11906" w:h="16839"/>
          <w:pgMar w:top="400" w:right="1437" w:bottom="909" w:left="1607"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060"/>
        <w:outlineLvl w:val="1"/>
        <w:rPr>
          <w:rFonts w:ascii="宋体" w:hAnsi="宋体" w:eastAsia="宋体" w:cs="宋体"/>
          <w:sz w:val="43"/>
          <w:szCs w:val="43"/>
        </w:rPr>
      </w:pPr>
      <w:r>
        <w:rPr>
          <w:rFonts w:ascii="宋体" w:hAnsi="宋体" w:eastAsia="宋体" w:cs="宋体"/>
          <w:spacing w:val="18"/>
          <w:sz w:val="43"/>
          <w:szCs w:val="43"/>
          <w14:textOutline w14:w="7975" w14:cap="sq" w14:cmpd="sng">
            <w14:solidFill>
              <w14:srgbClr w14:val="000000"/>
            </w14:solidFill>
            <w14:prstDash w14:val="solid"/>
            <w14:bevel/>
          </w14:textOutline>
        </w:rPr>
        <w:t>基</w:t>
      </w:r>
      <w:r>
        <w:rPr>
          <w:rFonts w:ascii="宋体" w:hAnsi="宋体" w:eastAsia="宋体" w:cs="宋体"/>
          <w:spacing w:val="10"/>
          <w:sz w:val="43"/>
          <w:szCs w:val="43"/>
          <w14:textOutline w14:w="7975" w14:cap="sq" w14:cmpd="sng">
            <w14:solidFill>
              <w14:srgbClr w14:val="000000"/>
            </w14:solidFill>
            <w14:prstDash w14:val="solid"/>
            <w14:bevel/>
          </w14:textOutline>
        </w:rPr>
        <w:t>本医疗保险参保人员本地待遇支付</w:t>
      </w:r>
    </w:p>
    <w:p>
      <w:pPr>
        <w:spacing w:before="103" w:line="224" w:lineRule="auto"/>
        <w:ind w:left="3703"/>
        <w:rPr>
          <w:rFonts w:ascii="宋体" w:hAnsi="宋体" w:eastAsia="宋体" w:cs="宋体"/>
          <w:sz w:val="43"/>
          <w:szCs w:val="43"/>
        </w:rPr>
      </w:pPr>
      <w:r>
        <w:rPr>
          <w:rFonts w:ascii="宋体" w:hAnsi="宋体" w:eastAsia="宋体" w:cs="宋体"/>
          <w:spacing w:val="7"/>
          <w:sz w:val="43"/>
          <w:szCs w:val="43"/>
          <w14:textOutline w14:w="7975" w14:cap="sq" w14:cmpd="sng">
            <w14:solidFill>
              <w14:srgbClr w14:val="000000"/>
            </w14:solidFill>
            <w14:prstDash w14:val="solid"/>
            <w14:bevel/>
          </w14:textOutline>
        </w:rPr>
        <w:t>业务流程</w:t>
      </w:r>
    </w:p>
    <w:p>
      <w:pPr>
        <w:spacing w:before="185"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002036002002)</w:t>
      </w:r>
    </w:p>
    <w:p>
      <w:pPr>
        <w:spacing w:line="341" w:lineRule="auto"/>
        <w:rPr>
          <w:rFonts w:ascii="Arial"/>
          <w:sz w:val="21"/>
        </w:rPr>
      </w:pPr>
    </w:p>
    <w:p>
      <w:pPr>
        <w:spacing w:line="342" w:lineRule="auto"/>
        <w:rPr>
          <w:rFonts w:ascii="Arial"/>
          <w:sz w:val="21"/>
        </w:rPr>
      </w:pPr>
    </w:p>
    <w:p>
      <w:pPr>
        <w:spacing w:before="101" w:line="376" w:lineRule="auto"/>
        <w:ind w:left="155" w:right="16" w:firstLine="655"/>
        <w:rPr>
          <w:rFonts w:ascii="仿宋" w:hAnsi="仿宋" w:eastAsia="仿宋" w:cs="仿宋"/>
          <w:sz w:val="31"/>
          <w:szCs w:val="31"/>
        </w:rPr>
      </w:pPr>
      <w:r>
        <w:rPr>
          <w:rFonts w:ascii="仿宋" w:hAnsi="仿宋" w:eastAsia="仿宋" w:cs="仿宋"/>
          <w:spacing w:val="12"/>
          <w:sz w:val="31"/>
          <w:szCs w:val="31"/>
        </w:rPr>
        <w:t>为明</w:t>
      </w:r>
      <w:r>
        <w:rPr>
          <w:rFonts w:ascii="仿宋" w:hAnsi="仿宋" w:eastAsia="仿宋" w:cs="仿宋"/>
          <w:spacing w:val="10"/>
          <w:sz w:val="31"/>
          <w:szCs w:val="31"/>
        </w:rPr>
        <w:t>确</w:t>
      </w:r>
      <w:r>
        <w:rPr>
          <w:rFonts w:ascii="仿宋" w:hAnsi="仿宋" w:eastAsia="仿宋" w:cs="仿宋"/>
          <w:spacing w:val="6"/>
          <w:sz w:val="31"/>
          <w:szCs w:val="31"/>
        </w:rPr>
        <w:t>基本医疗保险参保人员本地待遇支付业务服务对象、</w:t>
      </w:r>
      <w:r>
        <w:rPr>
          <w:rFonts w:ascii="仿宋" w:hAnsi="仿宋" w:eastAsia="仿宋" w:cs="仿宋"/>
          <w:sz w:val="31"/>
          <w:szCs w:val="31"/>
        </w:rPr>
        <w:t xml:space="preserve"> </w:t>
      </w:r>
      <w:r>
        <w:rPr>
          <w:rFonts w:ascii="仿宋" w:hAnsi="仿宋" w:eastAsia="仿宋" w:cs="仿宋"/>
          <w:spacing w:val="10"/>
          <w:sz w:val="31"/>
          <w:szCs w:val="31"/>
        </w:rPr>
        <w:t>受理条</w:t>
      </w:r>
      <w:r>
        <w:rPr>
          <w:rFonts w:ascii="仿宋" w:hAnsi="仿宋" w:eastAsia="仿宋" w:cs="仿宋"/>
          <w:spacing w:val="8"/>
          <w:sz w:val="31"/>
          <w:szCs w:val="31"/>
        </w:rPr>
        <w:t>件</w:t>
      </w:r>
      <w:r>
        <w:rPr>
          <w:rFonts w:ascii="仿宋" w:hAnsi="仿宋" w:eastAsia="仿宋" w:cs="仿宋"/>
          <w:spacing w:val="5"/>
          <w:sz w:val="31"/>
          <w:szCs w:val="31"/>
        </w:rPr>
        <w:t>、办理材料明细、办理流程、办件类型、办理时限及其</w:t>
      </w:r>
      <w:r>
        <w:rPr>
          <w:rFonts w:ascii="仿宋" w:hAnsi="仿宋" w:eastAsia="仿宋" w:cs="仿宋"/>
          <w:sz w:val="31"/>
          <w:szCs w:val="31"/>
        </w:rPr>
        <w:t xml:space="preserve"> </w:t>
      </w:r>
      <w:r>
        <w:rPr>
          <w:rFonts w:ascii="仿宋" w:hAnsi="仿宋" w:eastAsia="仿宋" w:cs="仿宋"/>
          <w:spacing w:val="8"/>
          <w:sz w:val="31"/>
          <w:szCs w:val="31"/>
        </w:rPr>
        <w:t>他事项制定本流程</w:t>
      </w:r>
      <w:r>
        <w:rPr>
          <w:rFonts w:ascii="仿宋" w:hAnsi="仿宋" w:eastAsia="仿宋" w:cs="仿宋"/>
          <w:spacing w:val="6"/>
          <w:sz w:val="31"/>
          <w:szCs w:val="31"/>
        </w:rPr>
        <w:t>。</w:t>
      </w:r>
    </w:p>
    <w:p>
      <w:pPr>
        <w:spacing w:before="1"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3" w:line="334" w:lineRule="auto"/>
        <w:ind w:left="804" w:right="1620" w:firstLine="51"/>
        <w:rPr>
          <w:rFonts w:ascii="黑体" w:hAnsi="黑体" w:eastAsia="黑体" w:cs="黑体"/>
          <w:sz w:val="31"/>
          <w:szCs w:val="31"/>
        </w:rPr>
      </w:pPr>
      <w:r>
        <w:rPr>
          <w:rFonts w:ascii="仿宋" w:hAnsi="仿宋" w:eastAsia="仿宋" w:cs="仿宋"/>
          <w:spacing w:val="6"/>
          <w:sz w:val="31"/>
          <w:szCs w:val="31"/>
        </w:rPr>
        <w:t>已通过</w:t>
      </w:r>
      <w:r>
        <w:rPr>
          <w:rFonts w:ascii="仿宋" w:hAnsi="仿宋" w:eastAsia="仿宋" w:cs="仿宋"/>
          <w:spacing w:val="5"/>
          <w:sz w:val="31"/>
          <w:szCs w:val="31"/>
        </w:rPr>
        <w:t>基</w:t>
      </w:r>
      <w:r>
        <w:rPr>
          <w:rFonts w:ascii="仿宋" w:hAnsi="仿宋" w:eastAsia="仿宋" w:cs="仿宋"/>
          <w:spacing w:val="3"/>
          <w:sz w:val="31"/>
          <w:szCs w:val="31"/>
        </w:rPr>
        <w:t>本医疗保险本地待遇核准的参保人员。</w:t>
      </w:r>
      <w:r>
        <w:rPr>
          <w:rFonts w:ascii="仿宋" w:hAnsi="仿宋" w:eastAsia="仿宋" w:cs="仿宋"/>
          <w:sz w:val="31"/>
          <w:szCs w:val="31"/>
        </w:rPr>
        <w:t xml:space="preserve"> </w:t>
      </w:r>
      <w:r>
        <w:rPr>
          <w:rFonts w:ascii="黑体" w:hAnsi="黑体" w:eastAsia="黑体" w:cs="黑体"/>
          <w:spacing w:val="8"/>
          <w:sz w:val="31"/>
          <w:szCs w:val="31"/>
        </w:rPr>
        <w:t>2</w:t>
      </w:r>
      <w:r>
        <w:rPr>
          <w:rFonts w:ascii="黑体" w:hAnsi="黑体" w:eastAsia="黑体" w:cs="黑体"/>
          <w:spacing w:val="5"/>
          <w:sz w:val="31"/>
          <w:szCs w:val="31"/>
        </w:rPr>
        <w:t>.受理条件</w:t>
      </w:r>
    </w:p>
    <w:p>
      <w:pPr>
        <w:spacing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539" w:lineRule="exact"/>
        <w:ind w:left="802"/>
        <w:rPr>
          <w:rFonts w:ascii="黑体" w:hAnsi="黑体" w:eastAsia="黑体" w:cs="黑体"/>
          <w:sz w:val="31"/>
          <w:szCs w:val="31"/>
        </w:rPr>
      </w:pPr>
      <w:r>
        <w:rPr>
          <w:rFonts w:ascii="黑体" w:hAnsi="黑体" w:eastAsia="黑体" w:cs="黑体"/>
          <w:spacing w:val="7"/>
          <w:position w:val="16"/>
          <w:sz w:val="31"/>
          <w:szCs w:val="31"/>
        </w:rPr>
        <w:t>3.办理材料明</w:t>
      </w:r>
      <w:r>
        <w:rPr>
          <w:rFonts w:ascii="黑体" w:hAnsi="黑体" w:eastAsia="黑体" w:cs="黑体"/>
          <w:spacing w:val="6"/>
          <w:position w:val="16"/>
          <w:sz w:val="31"/>
          <w:szCs w:val="31"/>
        </w:rPr>
        <w:t>细</w:t>
      </w:r>
    </w:p>
    <w:p>
      <w:pPr>
        <w:spacing w:before="1" w:line="227" w:lineRule="auto"/>
        <w:ind w:left="826"/>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8"/>
          <w:sz w:val="31"/>
          <w:szCs w:val="31"/>
          <w14:textOutline w14:w="5791" w14:cap="sq" w14:cmpd="sng">
            <w14:solidFill>
              <w14:srgbClr w14:val="000000"/>
            </w14:solidFill>
            <w14:prstDash w14:val="solid"/>
            <w14:bevel/>
          </w14:textOutline>
        </w:rPr>
        <w:t>.1</w:t>
      </w:r>
      <w:r>
        <w:rPr>
          <w:rFonts w:ascii="仿宋" w:hAnsi="仿宋" w:eastAsia="仿宋" w:cs="仿宋"/>
          <w:spacing w:val="-8"/>
          <w:sz w:val="31"/>
          <w:szCs w:val="31"/>
        </w:rPr>
        <w:t xml:space="preserve"> 身份证。</w:t>
      </w:r>
    </w:p>
    <w:p>
      <w:pPr>
        <w:spacing w:before="242" w:line="625" w:lineRule="exact"/>
        <w:ind w:left="826"/>
        <w:rPr>
          <w:rFonts w:ascii="仿宋" w:hAnsi="仿宋" w:eastAsia="仿宋" w:cs="仿宋"/>
          <w:sz w:val="31"/>
          <w:szCs w:val="31"/>
        </w:rPr>
      </w:pPr>
      <w:r>
        <w:rPr>
          <w:rFonts w:ascii="仿宋" w:hAnsi="仿宋" w:eastAsia="仿宋" w:cs="仿宋"/>
          <w:spacing w:val="9"/>
          <w:position w:val="23"/>
          <w:sz w:val="31"/>
          <w:szCs w:val="31"/>
          <w14:textOutline w14:w="5791" w14:cap="sq" w14:cmpd="sng">
            <w14:solidFill>
              <w14:srgbClr w14:val="000000"/>
            </w14:solidFill>
            <w14:prstDash w14:val="solid"/>
            <w14:bevel/>
          </w14:textOutline>
        </w:rPr>
        <w:t>3.2</w:t>
      </w:r>
      <w:r>
        <w:rPr>
          <w:rFonts w:ascii="仿宋" w:hAnsi="仿宋" w:eastAsia="仿宋" w:cs="仿宋"/>
          <w:spacing w:val="9"/>
          <w:position w:val="23"/>
          <w:sz w:val="31"/>
          <w:szCs w:val="31"/>
        </w:rPr>
        <w:t xml:space="preserve"> 社会保障卡(医保电子凭证)。</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09"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3" w:line="372" w:lineRule="auto"/>
        <w:ind w:left="168" w:right="68" w:firstLine="646"/>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保人员持医保电子凭证或身份证或社保卡至定点医药机</w:t>
      </w:r>
      <w:r>
        <w:rPr>
          <w:rFonts w:ascii="仿宋" w:hAnsi="仿宋" w:eastAsia="仿宋" w:cs="仿宋"/>
          <w:sz w:val="31"/>
          <w:szCs w:val="31"/>
        </w:rPr>
        <w:t xml:space="preserve"> </w:t>
      </w:r>
      <w:r>
        <w:rPr>
          <w:rFonts w:ascii="仿宋" w:hAnsi="仿宋" w:eastAsia="仿宋" w:cs="仿宋"/>
          <w:spacing w:val="8"/>
          <w:sz w:val="31"/>
          <w:szCs w:val="31"/>
        </w:rPr>
        <w:t>构</w:t>
      </w:r>
      <w:r>
        <w:rPr>
          <w:rFonts w:ascii="仿宋" w:hAnsi="仿宋" w:eastAsia="仿宋" w:cs="仿宋"/>
          <w:spacing w:val="4"/>
          <w:sz w:val="31"/>
          <w:szCs w:val="31"/>
        </w:rPr>
        <w:t>进行申请。</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5" w:line="226" w:lineRule="auto"/>
        <w:ind w:left="816"/>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7"/>
          <w:sz w:val="31"/>
          <w:szCs w:val="31"/>
        </w:rPr>
        <w:t>点医药机构负责现场受理基本医疗保险参保人员的申请。</w:t>
      </w:r>
    </w:p>
    <w:p>
      <w:pPr>
        <w:spacing w:before="246"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ectPr>
          <w:footerReference r:id="rId326" w:type="default"/>
          <w:pgSz w:w="11906" w:h="16839"/>
          <w:pgMar w:top="400" w:right="1407"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372" w:lineRule="auto"/>
        <w:ind w:right="37" w:firstLine="640"/>
        <w:rPr>
          <w:rFonts w:ascii="仿宋" w:hAnsi="仿宋" w:eastAsia="仿宋" w:cs="仿宋"/>
          <w:sz w:val="31"/>
          <w:szCs w:val="31"/>
        </w:rPr>
      </w:pPr>
      <w:r>
        <w:rPr>
          <w:rFonts w:ascii="仿宋" w:hAnsi="仿宋" w:eastAsia="仿宋" w:cs="仿宋"/>
          <w:spacing w:val="8"/>
          <w:sz w:val="31"/>
          <w:szCs w:val="31"/>
        </w:rPr>
        <w:t>基本医疗</w:t>
      </w:r>
      <w:r>
        <w:rPr>
          <w:rFonts w:ascii="仿宋" w:hAnsi="仿宋" w:eastAsia="仿宋" w:cs="仿宋"/>
          <w:spacing w:val="5"/>
          <w:sz w:val="31"/>
          <w:szCs w:val="31"/>
        </w:rPr>
        <w:t>保</w:t>
      </w:r>
      <w:r>
        <w:rPr>
          <w:rFonts w:ascii="仿宋" w:hAnsi="仿宋" w:eastAsia="仿宋" w:cs="仿宋"/>
          <w:spacing w:val="4"/>
          <w:sz w:val="31"/>
          <w:szCs w:val="31"/>
        </w:rPr>
        <w:t>险参保人员在定点医药机构划卡直接结算，打印</w:t>
      </w:r>
      <w:r>
        <w:rPr>
          <w:rFonts w:ascii="仿宋" w:hAnsi="仿宋" w:eastAsia="仿宋" w:cs="仿宋"/>
          <w:sz w:val="31"/>
          <w:szCs w:val="31"/>
        </w:rPr>
        <w:t xml:space="preserve"> </w:t>
      </w:r>
      <w:r>
        <w:rPr>
          <w:rFonts w:ascii="仿宋" w:hAnsi="仿宋" w:eastAsia="仿宋" w:cs="仿宋"/>
          <w:spacing w:val="5"/>
          <w:sz w:val="31"/>
          <w:szCs w:val="31"/>
        </w:rPr>
        <w:t>支</w:t>
      </w:r>
      <w:r>
        <w:rPr>
          <w:rFonts w:ascii="仿宋" w:hAnsi="仿宋" w:eastAsia="仿宋" w:cs="仿宋"/>
          <w:spacing w:val="3"/>
          <w:sz w:val="31"/>
          <w:szCs w:val="31"/>
        </w:rPr>
        <w:t>付凭证。</w:t>
      </w:r>
    </w:p>
    <w:p>
      <w:pPr>
        <w:spacing w:line="623" w:lineRule="exact"/>
        <w:ind w:left="638"/>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670"/>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0" w:line="410" w:lineRule="exact"/>
        <w:ind w:left="642"/>
        <w:rPr>
          <w:rFonts w:ascii="黑体" w:hAnsi="黑体" w:eastAsia="黑体" w:cs="黑体"/>
          <w:sz w:val="31"/>
          <w:szCs w:val="31"/>
        </w:rPr>
      </w:pPr>
      <w:r>
        <w:rPr>
          <w:rFonts w:ascii="黑体" w:hAnsi="黑体" w:eastAsia="黑体" w:cs="黑体"/>
          <w:spacing w:val="5"/>
          <w:position w:val="1"/>
          <w:sz w:val="31"/>
          <w:szCs w:val="31"/>
        </w:rPr>
        <w:t>6.办理时限</w:t>
      </w:r>
    </w:p>
    <w:p>
      <w:pPr>
        <w:spacing w:before="214" w:line="220" w:lineRule="auto"/>
        <w:ind w:left="654"/>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5" w:lineRule="exact"/>
        <w:ind w:left="63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9" w:line="222" w:lineRule="auto"/>
        <w:ind w:left="647"/>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7.1</w:t>
      </w:r>
      <w:r>
        <w:rPr>
          <w:rFonts w:ascii="仿宋" w:hAnsi="仿宋" w:eastAsia="仿宋" w:cs="仿宋"/>
          <w:spacing w:val="-1"/>
          <w:sz w:val="31"/>
          <w:szCs w:val="31"/>
        </w:rPr>
        <w:t xml:space="preserve"> 定点机构</w:t>
      </w:r>
      <w:r>
        <w:rPr>
          <w:rFonts w:ascii="仿宋" w:hAnsi="仿宋" w:eastAsia="仿宋" w:cs="仿宋"/>
          <w:sz w:val="31"/>
          <w:szCs w:val="31"/>
        </w:rPr>
        <w:t>直接结算。</w:t>
      </w:r>
    </w:p>
    <w:p>
      <w:pPr>
        <w:spacing w:before="251" w:line="379" w:lineRule="auto"/>
        <w:ind w:right="38" w:firstLine="647"/>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参保人员持医保电子凭证或身份证或社保卡在定点医药</w:t>
      </w:r>
      <w:r>
        <w:rPr>
          <w:rFonts w:ascii="仿宋" w:hAnsi="仿宋" w:eastAsia="仿宋" w:cs="仿宋"/>
          <w:sz w:val="31"/>
          <w:szCs w:val="31"/>
        </w:rPr>
        <w:t xml:space="preserve"> </w:t>
      </w:r>
      <w:r>
        <w:rPr>
          <w:rFonts w:ascii="仿宋" w:hAnsi="仿宋" w:eastAsia="仿宋" w:cs="仿宋"/>
          <w:spacing w:val="14"/>
          <w:sz w:val="31"/>
          <w:szCs w:val="31"/>
        </w:rPr>
        <w:t>机</w:t>
      </w:r>
      <w:r>
        <w:rPr>
          <w:rFonts w:ascii="仿宋" w:hAnsi="仿宋" w:eastAsia="仿宋" w:cs="仿宋"/>
          <w:spacing w:val="7"/>
          <w:sz w:val="31"/>
          <w:szCs w:val="31"/>
        </w:rPr>
        <w:t>构划卡结算即为完成支付。</w:t>
      </w:r>
    </w:p>
    <w:p>
      <w:pPr>
        <w:sectPr>
          <w:footerReference r:id="rId327" w:type="default"/>
          <w:pgSz w:w="11906" w:h="16839"/>
          <w:pgMar w:top="400" w:right="1437" w:bottom="909" w:left="1607"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2386"/>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生</w:t>
      </w:r>
      <w:r>
        <w:rPr>
          <w:rFonts w:ascii="宋体" w:hAnsi="宋体" w:eastAsia="宋体" w:cs="宋体"/>
          <w:spacing w:val="9"/>
          <w:sz w:val="43"/>
          <w:szCs w:val="43"/>
          <w14:textOutline w14:w="7975" w14:cap="sq" w14:cmpd="sng">
            <w14:solidFill>
              <w14:srgbClr w14:val="000000"/>
            </w14:solidFill>
            <w14:prstDash w14:val="solid"/>
            <w14:bevel/>
          </w14:textOutline>
        </w:rPr>
        <w:t>育待遇核准业务流程</w:t>
      </w:r>
    </w:p>
    <w:p>
      <w:pPr>
        <w:spacing w:before="186"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J</w:t>
      </w:r>
      <w:r>
        <w:rPr>
          <w:rFonts w:ascii="仿宋" w:hAnsi="仿宋" w:eastAsia="仿宋" w:cs="仿宋"/>
          <w:spacing w:val="13"/>
          <w:sz w:val="31"/>
          <w:szCs w:val="31"/>
        </w:rPr>
        <w:t>002036007001)</w:t>
      </w:r>
    </w:p>
    <w:p>
      <w:pPr>
        <w:spacing w:line="340" w:lineRule="auto"/>
        <w:rPr>
          <w:rFonts w:ascii="Arial"/>
          <w:sz w:val="21"/>
        </w:rPr>
      </w:pPr>
    </w:p>
    <w:p>
      <w:pPr>
        <w:spacing w:line="340" w:lineRule="auto"/>
        <w:rPr>
          <w:rFonts w:ascii="Arial"/>
          <w:sz w:val="21"/>
        </w:rPr>
      </w:pPr>
    </w:p>
    <w:p>
      <w:pPr>
        <w:spacing w:before="100" w:line="376" w:lineRule="auto"/>
        <w:ind w:left="164" w:firstLine="646"/>
        <w:rPr>
          <w:rFonts w:ascii="仿宋" w:hAnsi="仿宋" w:eastAsia="仿宋" w:cs="仿宋"/>
          <w:sz w:val="31"/>
          <w:szCs w:val="31"/>
        </w:rPr>
      </w:pPr>
      <w:r>
        <w:rPr>
          <w:rFonts w:ascii="仿宋" w:hAnsi="仿宋" w:eastAsia="仿宋" w:cs="仿宋"/>
          <w:spacing w:val="8"/>
          <w:sz w:val="31"/>
          <w:szCs w:val="31"/>
        </w:rPr>
        <w:t>为明确生</w:t>
      </w:r>
      <w:r>
        <w:rPr>
          <w:rFonts w:ascii="仿宋" w:hAnsi="仿宋" w:eastAsia="仿宋" w:cs="仿宋"/>
          <w:spacing w:val="4"/>
          <w:sz w:val="31"/>
          <w:szCs w:val="31"/>
        </w:rPr>
        <w:t>育保险参保人员生育待遇核准业务服务对象、受理</w:t>
      </w:r>
      <w:r>
        <w:rPr>
          <w:rFonts w:ascii="仿宋" w:hAnsi="仿宋" w:eastAsia="仿宋" w:cs="仿宋"/>
          <w:sz w:val="31"/>
          <w:szCs w:val="31"/>
        </w:rPr>
        <w:t xml:space="preserve"> </w:t>
      </w:r>
      <w:r>
        <w:rPr>
          <w:rFonts w:ascii="仿宋" w:hAnsi="仿宋" w:eastAsia="仿宋" w:cs="仿宋"/>
          <w:spacing w:val="10"/>
          <w:sz w:val="31"/>
          <w:szCs w:val="31"/>
        </w:rPr>
        <w:t>条</w:t>
      </w:r>
      <w:r>
        <w:rPr>
          <w:rFonts w:ascii="仿宋" w:hAnsi="仿宋" w:eastAsia="仿宋" w:cs="仿宋"/>
          <w:spacing w:val="7"/>
          <w:sz w:val="31"/>
          <w:szCs w:val="31"/>
        </w:rPr>
        <w:t>件</w:t>
      </w:r>
      <w:r>
        <w:rPr>
          <w:rFonts w:ascii="仿宋" w:hAnsi="仿宋" w:eastAsia="仿宋" w:cs="仿宋"/>
          <w:spacing w:val="5"/>
          <w:sz w:val="31"/>
          <w:szCs w:val="31"/>
        </w:rPr>
        <w:t>、办理材料明细、办理流程、办件类型、办理时限及其他事</w:t>
      </w:r>
      <w:r>
        <w:rPr>
          <w:rFonts w:ascii="仿宋" w:hAnsi="仿宋" w:eastAsia="仿宋" w:cs="仿宋"/>
          <w:sz w:val="31"/>
          <w:szCs w:val="31"/>
        </w:rPr>
        <w:t xml:space="preserve"> </w:t>
      </w:r>
      <w:r>
        <w:rPr>
          <w:rFonts w:ascii="仿宋" w:hAnsi="仿宋" w:eastAsia="仿宋" w:cs="仿宋"/>
          <w:spacing w:val="7"/>
          <w:sz w:val="31"/>
          <w:szCs w:val="31"/>
        </w:rPr>
        <w:t>项</w:t>
      </w:r>
      <w:r>
        <w:rPr>
          <w:rFonts w:ascii="仿宋" w:hAnsi="仿宋" w:eastAsia="仿宋" w:cs="仿宋"/>
          <w:spacing w:val="6"/>
          <w:sz w:val="31"/>
          <w:szCs w:val="31"/>
        </w:rPr>
        <w:t>制定本流程。</w:t>
      </w:r>
    </w:p>
    <w:p>
      <w:pPr>
        <w:spacing w:before="4"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5" w:line="561" w:lineRule="exact"/>
        <w:ind w:left="807"/>
        <w:rPr>
          <w:rFonts w:ascii="仿宋" w:hAnsi="仿宋" w:eastAsia="仿宋" w:cs="仿宋"/>
          <w:sz w:val="31"/>
          <w:szCs w:val="31"/>
        </w:rPr>
      </w:pPr>
      <w:r>
        <w:rPr>
          <w:rFonts w:ascii="仿宋" w:hAnsi="仿宋" w:eastAsia="仿宋" w:cs="仿宋"/>
          <w:spacing w:val="10"/>
          <w:position w:val="18"/>
          <w:sz w:val="31"/>
          <w:szCs w:val="31"/>
        </w:rPr>
        <w:t>参</w:t>
      </w:r>
      <w:r>
        <w:rPr>
          <w:rFonts w:ascii="仿宋" w:hAnsi="仿宋" w:eastAsia="仿宋" w:cs="仿宋"/>
          <w:spacing w:val="7"/>
          <w:position w:val="18"/>
          <w:sz w:val="31"/>
          <w:szCs w:val="31"/>
        </w:rPr>
        <w:t>加生育保险的女职工。</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540" w:lineRule="exact"/>
        <w:ind w:left="810"/>
        <w:rPr>
          <w:rFonts w:ascii="仿宋" w:hAnsi="仿宋" w:eastAsia="仿宋" w:cs="仿宋"/>
          <w:sz w:val="31"/>
          <w:szCs w:val="31"/>
        </w:rPr>
      </w:pPr>
      <w:r>
        <w:rPr>
          <w:rFonts w:ascii="仿宋" w:hAnsi="仿宋" w:eastAsia="仿宋" w:cs="仿宋"/>
          <w:spacing w:val="10"/>
          <w:position w:val="16"/>
          <w:sz w:val="31"/>
          <w:szCs w:val="31"/>
        </w:rPr>
        <w:t>符</w:t>
      </w:r>
      <w:r>
        <w:rPr>
          <w:rFonts w:ascii="仿宋" w:hAnsi="仿宋" w:eastAsia="仿宋" w:cs="仿宋"/>
          <w:spacing w:val="7"/>
          <w:position w:val="16"/>
          <w:sz w:val="31"/>
          <w:szCs w:val="31"/>
        </w:rPr>
        <w:t>合法定形式，要件齐全。</w:t>
      </w:r>
    </w:p>
    <w:p>
      <w:pPr>
        <w:spacing w:line="412"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210" w:line="229" w:lineRule="auto"/>
        <w:ind w:left="801"/>
        <w:rPr>
          <w:rFonts w:ascii="楷体" w:hAnsi="楷体" w:eastAsia="楷体" w:cs="楷体"/>
          <w:sz w:val="31"/>
          <w:szCs w:val="31"/>
        </w:rPr>
      </w:pPr>
      <w:r>
        <w:rPr>
          <w:rFonts w:ascii="楷体" w:hAnsi="楷体" w:eastAsia="楷体" w:cs="楷体"/>
          <w:spacing w:val="-6"/>
          <w:sz w:val="31"/>
          <w:szCs w:val="31"/>
          <w14:textOutline w14:w="5791" w14:cap="sq" w14:cmpd="sng">
            <w14:solidFill>
              <w14:srgbClr w14:val="000000"/>
            </w14:solidFill>
            <w14:prstDash w14:val="solid"/>
            <w14:bevel/>
          </w14:textOutline>
        </w:rPr>
        <w:t>3</w:t>
      </w:r>
      <w:r>
        <w:rPr>
          <w:rFonts w:ascii="楷体" w:hAnsi="楷体" w:eastAsia="楷体" w:cs="楷体"/>
          <w:spacing w:val="-4"/>
          <w:sz w:val="31"/>
          <w:szCs w:val="31"/>
          <w14:textOutline w14:w="5791" w14:cap="sq" w14:cmpd="sng">
            <w14:solidFill>
              <w14:srgbClr w14:val="000000"/>
            </w14:solidFill>
            <w14:prstDash w14:val="solid"/>
            <w14:bevel/>
          </w14:textOutline>
        </w:rPr>
        <w:t>.</w:t>
      </w:r>
      <w:r>
        <w:rPr>
          <w:rFonts w:ascii="楷体" w:hAnsi="楷体" w:eastAsia="楷体" w:cs="楷体"/>
          <w:spacing w:val="-3"/>
          <w:sz w:val="31"/>
          <w:szCs w:val="31"/>
          <w14:textOutline w14:w="5791" w14:cap="sq" w14:cmpd="sng">
            <w14:solidFill>
              <w14:srgbClr w14:val="000000"/>
            </w14:solidFill>
            <w14:prstDash w14:val="solid"/>
            <w14:bevel/>
          </w14:textOutline>
        </w:rPr>
        <w:t>1</w:t>
      </w:r>
      <w:r>
        <w:rPr>
          <w:rFonts w:ascii="楷体" w:hAnsi="楷体" w:eastAsia="楷体" w:cs="楷体"/>
          <w:spacing w:val="-3"/>
          <w:sz w:val="31"/>
          <w:szCs w:val="31"/>
        </w:rPr>
        <w:t xml:space="preserve"> </w:t>
      </w:r>
      <w:r>
        <w:rPr>
          <w:rFonts w:ascii="楷体" w:hAnsi="楷体" w:eastAsia="楷体" w:cs="楷体"/>
          <w:spacing w:val="-3"/>
          <w:sz w:val="31"/>
          <w:szCs w:val="31"/>
          <w14:textOutline w14:w="5791" w14:cap="sq" w14:cmpd="sng">
            <w14:solidFill>
              <w14:srgbClr w14:val="000000"/>
            </w14:solidFill>
            <w14:prstDash w14:val="solid"/>
            <w14:bevel/>
          </w14:textOutline>
        </w:rPr>
        <w:t>普通生育</w:t>
      </w:r>
    </w:p>
    <w:p>
      <w:pPr>
        <w:spacing w:before="241" w:line="226" w:lineRule="auto"/>
        <w:ind w:left="831"/>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3.1.</w:t>
      </w:r>
      <w:r>
        <w:rPr>
          <w:rFonts w:ascii="仿宋" w:hAnsi="仿宋" w:eastAsia="仿宋" w:cs="仿宋"/>
          <w:spacing w:val="5"/>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医保电子凭证或有效身份证件或社保卡。</w:t>
      </w:r>
    </w:p>
    <w:p>
      <w:pPr>
        <w:spacing w:before="244" w:line="624" w:lineRule="exact"/>
        <w:ind w:left="831"/>
        <w:rPr>
          <w:rFonts w:ascii="仿宋" w:hAnsi="仿宋" w:eastAsia="仿宋" w:cs="仿宋"/>
          <w:sz w:val="31"/>
          <w:szCs w:val="31"/>
        </w:rPr>
      </w:pPr>
      <w:r>
        <w:rPr>
          <w:rFonts w:ascii="仿宋" w:hAnsi="仿宋" w:eastAsia="仿宋" w:cs="仿宋"/>
          <w:spacing w:val="-2"/>
          <w:position w:val="23"/>
          <w:sz w:val="31"/>
          <w:szCs w:val="31"/>
          <w14:textOutline w14:w="5791" w14:cap="sq" w14:cmpd="sng">
            <w14:solidFill>
              <w14:srgbClr w14:val="000000"/>
            </w14:solidFill>
            <w14:prstDash w14:val="solid"/>
            <w14:bevel/>
          </w14:textOutline>
        </w:rPr>
        <w:t>3.1.2</w:t>
      </w:r>
      <w:r>
        <w:rPr>
          <w:rFonts w:ascii="仿宋" w:hAnsi="仿宋" w:eastAsia="仿宋" w:cs="仿宋"/>
          <w:spacing w:val="-2"/>
          <w:position w:val="23"/>
          <w:sz w:val="31"/>
          <w:szCs w:val="31"/>
        </w:rPr>
        <w:t xml:space="preserve"> 母子健</w:t>
      </w:r>
      <w:r>
        <w:rPr>
          <w:rFonts w:ascii="仿宋" w:hAnsi="仿宋" w:eastAsia="仿宋" w:cs="仿宋"/>
          <w:spacing w:val="-1"/>
          <w:position w:val="23"/>
          <w:sz w:val="31"/>
          <w:szCs w:val="31"/>
        </w:rPr>
        <w:t>康手册。</w:t>
      </w:r>
    </w:p>
    <w:p>
      <w:pPr>
        <w:spacing w:before="1" w:line="227" w:lineRule="auto"/>
        <w:ind w:left="831"/>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3.1.3</w:t>
      </w:r>
      <w:r>
        <w:rPr>
          <w:rFonts w:ascii="仿宋" w:hAnsi="仿宋" w:eastAsia="仿宋" w:cs="仿宋"/>
          <w:spacing w:val="-2"/>
          <w:sz w:val="31"/>
          <w:szCs w:val="31"/>
        </w:rPr>
        <w:t xml:space="preserve"> 生育服务证。</w:t>
      </w:r>
    </w:p>
    <w:p>
      <w:pPr>
        <w:spacing w:before="243" w:line="226" w:lineRule="auto"/>
        <w:ind w:left="831"/>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3</w:t>
      </w:r>
      <w:r>
        <w:rPr>
          <w:rFonts w:ascii="仿宋" w:hAnsi="仿宋" w:eastAsia="仿宋" w:cs="仿宋"/>
          <w:spacing w:val="-5"/>
          <w:sz w:val="31"/>
          <w:szCs w:val="31"/>
          <w14:textOutline w14:w="5791" w14:cap="sq" w14:cmpd="sng">
            <w14:solidFill>
              <w14:srgbClr w14:val="000000"/>
            </w14:solidFill>
            <w14:prstDash w14:val="solid"/>
            <w14:bevel/>
          </w14:textOutline>
        </w:rPr>
        <w:t>.1.4</w:t>
      </w:r>
      <w:r>
        <w:rPr>
          <w:rFonts w:ascii="仿宋" w:hAnsi="仿宋" w:eastAsia="仿宋" w:cs="仿宋"/>
          <w:spacing w:val="-5"/>
          <w:sz w:val="31"/>
          <w:szCs w:val="31"/>
        </w:rPr>
        <w:t xml:space="preserve"> 结婚证。</w:t>
      </w:r>
    </w:p>
    <w:p>
      <w:pPr>
        <w:spacing w:before="244" w:line="227" w:lineRule="auto"/>
        <w:ind w:left="811"/>
        <w:rPr>
          <w:rFonts w:ascii="仿宋" w:hAnsi="仿宋" w:eastAsia="仿宋" w:cs="仿宋"/>
          <w:sz w:val="31"/>
          <w:szCs w:val="31"/>
        </w:rPr>
      </w:pPr>
      <w:r>
        <w:rPr>
          <w:rFonts w:ascii="仿宋" w:hAnsi="仿宋" w:eastAsia="仿宋" w:cs="仿宋"/>
          <w:spacing w:val="8"/>
          <w:sz w:val="31"/>
          <w:szCs w:val="31"/>
        </w:rPr>
        <w:t>他人代办的，需提供代办人身份证</w:t>
      </w:r>
      <w:r>
        <w:rPr>
          <w:rFonts w:ascii="仿宋" w:hAnsi="仿宋" w:eastAsia="仿宋" w:cs="仿宋"/>
          <w:spacing w:val="7"/>
          <w:sz w:val="31"/>
          <w:szCs w:val="31"/>
        </w:rPr>
        <w:t>。</w:t>
      </w:r>
    </w:p>
    <w:p>
      <w:pPr>
        <w:spacing w:before="244" w:line="222" w:lineRule="auto"/>
        <w:ind w:left="831"/>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.2</w:t>
      </w:r>
      <w:r>
        <w:rPr>
          <w:rFonts w:ascii="仿宋" w:hAnsi="仿宋" w:eastAsia="仿宋" w:cs="仿宋"/>
          <w:spacing w:val="-6"/>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计划生育</w:t>
      </w:r>
    </w:p>
    <w:p>
      <w:pPr>
        <w:spacing w:before="250" w:line="624" w:lineRule="exact"/>
        <w:ind w:left="842"/>
        <w:rPr>
          <w:rFonts w:ascii="仿宋" w:hAnsi="仿宋" w:eastAsia="仿宋" w:cs="仿宋"/>
          <w:sz w:val="31"/>
          <w:szCs w:val="31"/>
        </w:rPr>
      </w:pPr>
      <w:r>
        <w:rPr>
          <w:rFonts w:ascii="仿宋" w:hAnsi="仿宋" w:eastAsia="仿宋" w:cs="仿宋"/>
          <w:spacing w:val="6"/>
          <w:position w:val="23"/>
          <w:sz w:val="31"/>
          <w:szCs w:val="31"/>
        </w:rPr>
        <w:t>医保电子凭证或身份证或社保卡</w:t>
      </w:r>
      <w:r>
        <w:rPr>
          <w:rFonts w:ascii="仿宋" w:hAnsi="仿宋" w:eastAsia="仿宋" w:cs="仿宋"/>
          <w:spacing w:val="5"/>
          <w:position w:val="23"/>
          <w:sz w:val="31"/>
          <w:szCs w:val="31"/>
        </w:rPr>
        <w:t>。</w:t>
      </w:r>
    </w:p>
    <w:p>
      <w:pPr>
        <w:spacing w:line="227" w:lineRule="auto"/>
        <w:ind w:left="811"/>
        <w:rPr>
          <w:rFonts w:ascii="仿宋" w:hAnsi="仿宋" w:eastAsia="仿宋" w:cs="仿宋"/>
          <w:sz w:val="31"/>
          <w:szCs w:val="31"/>
        </w:rPr>
      </w:pPr>
      <w:r>
        <w:rPr>
          <w:rFonts w:ascii="仿宋" w:hAnsi="仿宋" w:eastAsia="仿宋" w:cs="仿宋"/>
          <w:spacing w:val="8"/>
          <w:sz w:val="31"/>
          <w:szCs w:val="31"/>
        </w:rPr>
        <w:t>他人代办的，需提供代办人身份证</w:t>
      </w:r>
      <w:r>
        <w:rPr>
          <w:rFonts w:ascii="仿宋" w:hAnsi="仿宋" w:eastAsia="仿宋" w:cs="仿宋"/>
          <w:spacing w:val="7"/>
          <w:sz w:val="31"/>
          <w:szCs w:val="31"/>
        </w:rPr>
        <w:t>。</w:t>
      </w:r>
    </w:p>
    <w:p>
      <w:pPr>
        <w:spacing w:before="244" w:line="414"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ectPr>
          <w:footerReference r:id="rId328" w:type="default"/>
          <w:pgSz w:w="11906" w:h="16839"/>
          <w:pgMar w:top="400" w:right="1475" w:bottom="909" w:left="1438" w:header="0" w:footer="677" w:gutter="0"/>
          <w:cols w:space="720" w:num="1"/>
        </w:sect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220" w:lineRule="auto"/>
        <w:ind w:left="649"/>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2" w:line="372" w:lineRule="auto"/>
        <w:ind w:firstLine="646"/>
        <w:rPr>
          <w:rFonts w:ascii="仿宋" w:hAnsi="仿宋" w:eastAsia="仿宋" w:cs="仿宋"/>
          <w:sz w:val="31"/>
          <w:szCs w:val="31"/>
        </w:rPr>
      </w:pPr>
      <w:r>
        <w:rPr>
          <w:rFonts w:ascii="仿宋" w:hAnsi="仿宋" w:eastAsia="仿宋" w:cs="仿宋"/>
          <w:spacing w:val="20"/>
          <w:sz w:val="31"/>
          <w:szCs w:val="31"/>
        </w:rPr>
        <w:t>参</w:t>
      </w:r>
      <w:r>
        <w:rPr>
          <w:rFonts w:ascii="仿宋" w:hAnsi="仿宋" w:eastAsia="仿宋" w:cs="仿宋"/>
          <w:spacing w:val="11"/>
          <w:sz w:val="31"/>
          <w:szCs w:val="31"/>
        </w:rPr>
        <w:t>保</w:t>
      </w:r>
      <w:r>
        <w:rPr>
          <w:rFonts w:ascii="仿宋" w:hAnsi="仿宋" w:eastAsia="仿宋" w:cs="仿宋"/>
          <w:spacing w:val="10"/>
          <w:sz w:val="31"/>
          <w:szCs w:val="31"/>
        </w:rPr>
        <w:t>人员持所需材料至生育定点医疗机构(定点医疗机构名</w:t>
      </w:r>
      <w:r>
        <w:rPr>
          <w:rFonts w:ascii="仿宋" w:hAnsi="仿宋" w:eastAsia="仿宋" w:cs="仿宋"/>
          <w:sz w:val="31"/>
          <w:szCs w:val="31"/>
        </w:rPr>
        <w:t xml:space="preserve"> </w:t>
      </w:r>
      <w:r>
        <w:rPr>
          <w:rFonts w:ascii="仿宋" w:hAnsi="仿宋" w:eastAsia="仿宋" w:cs="仿宋"/>
          <w:spacing w:val="7"/>
          <w:sz w:val="31"/>
          <w:szCs w:val="31"/>
        </w:rPr>
        <w:t>单</w:t>
      </w:r>
      <w:r>
        <w:rPr>
          <w:rFonts w:ascii="仿宋" w:hAnsi="仿宋" w:eastAsia="仿宋" w:cs="仿宋"/>
          <w:spacing w:val="4"/>
          <w:sz w:val="31"/>
          <w:szCs w:val="31"/>
        </w:rPr>
        <w:t>可登录医保政务服务网上大厅(以下简称“网上大厅”) 查询)</w:t>
      </w:r>
      <w:r>
        <w:rPr>
          <w:rFonts w:ascii="仿宋" w:hAnsi="仿宋" w:eastAsia="仿宋" w:cs="仿宋"/>
          <w:sz w:val="31"/>
          <w:szCs w:val="31"/>
        </w:rPr>
        <w:t xml:space="preserve"> </w:t>
      </w:r>
      <w:r>
        <w:rPr>
          <w:rFonts w:ascii="仿宋" w:hAnsi="仿宋" w:eastAsia="仿宋" w:cs="仿宋"/>
          <w:spacing w:val="6"/>
          <w:sz w:val="31"/>
          <w:szCs w:val="31"/>
        </w:rPr>
        <w:t>进</w:t>
      </w:r>
      <w:r>
        <w:rPr>
          <w:rFonts w:ascii="仿宋" w:hAnsi="仿宋" w:eastAsia="仿宋" w:cs="仿宋"/>
          <w:spacing w:val="3"/>
          <w:sz w:val="31"/>
          <w:szCs w:val="31"/>
        </w:rPr>
        <w:t>行申请。</w:t>
      </w:r>
    </w:p>
    <w:p>
      <w:pPr>
        <w:spacing w:before="1" w:line="224" w:lineRule="auto"/>
        <w:ind w:left="649"/>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6" w:line="226" w:lineRule="auto"/>
        <w:ind w:left="648"/>
        <w:rPr>
          <w:rFonts w:ascii="仿宋" w:hAnsi="仿宋" w:eastAsia="仿宋" w:cs="仿宋"/>
          <w:sz w:val="31"/>
          <w:szCs w:val="31"/>
        </w:rPr>
      </w:pPr>
      <w:r>
        <w:rPr>
          <w:rFonts w:ascii="仿宋" w:hAnsi="仿宋" w:eastAsia="仿宋" w:cs="仿宋"/>
          <w:spacing w:val="8"/>
          <w:sz w:val="31"/>
          <w:szCs w:val="31"/>
        </w:rPr>
        <w:t>定点医疗机构医保管理部门负责现场受理。</w:t>
      </w:r>
    </w:p>
    <w:p>
      <w:pPr>
        <w:spacing w:before="245" w:line="222" w:lineRule="auto"/>
        <w:ind w:left="649"/>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48" w:line="226" w:lineRule="auto"/>
        <w:ind w:left="648"/>
        <w:rPr>
          <w:rFonts w:ascii="仿宋" w:hAnsi="仿宋" w:eastAsia="仿宋" w:cs="仿宋"/>
          <w:sz w:val="31"/>
          <w:szCs w:val="31"/>
        </w:rPr>
      </w:pPr>
      <w:r>
        <w:rPr>
          <w:rFonts w:ascii="仿宋" w:hAnsi="仿宋" w:eastAsia="仿宋" w:cs="仿宋"/>
          <w:spacing w:val="14"/>
          <w:sz w:val="31"/>
          <w:szCs w:val="31"/>
        </w:rPr>
        <w:t>定</w:t>
      </w:r>
      <w:r>
        <w:rPr>
          <w:rFonts w:ascii="仿宋" w:hAnsi="仿宋" w:eastAsia="仿宋" w:cs="仿宋"/>
          <w:spacing w:val="12"/>
          <w:sz w:val="31"/>
          <w:szCs w:val="31"/>
        </w:rPr>
        <w:t>点</w:t>
      </w:r>
      <w:r>
        <w:rPr>
          <w:rFonts w:ascii="仿宋" w:hAnsi="仿宋" w:eastAsia="仿宋" w:cs="仿宋"/>
          <w:spacing w:val="7"/>
          <w:sz w:val="31"/>
          <w:szCs w:val="31"/>
        </w:rPr>
        <w:t>医疗机构医保管理部门审核材料。</w:t>
      </w:r>
    </w:p>
    <w:p>
      <w:pPr>
        <w:spacing w:before="246" w:line="224" w:lineRule="auto"/>
        <w:ind w:left="649"/>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47" w:line="372" w:lineRule="auto"/>
        <w:ind w:left="12" w:right="66" w:firstLine="635"/>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7"/>
          <w:sz w:val="31"/>
          <w:szCs w:val="31"/>
        </w:rPr>
        <w:t>点医疗机构医保管理部门在系统内录入相关信息并上传。</w:t>
      </w:r>
      <w:r>
        <w:rPr>
          <w:rFonts w:ascii="仿宋" w:hAnsi="仿宋" w:eastAsia="仿宋" w:cs="仿宋"/>
          <w:sz w:val="31"/>
          <w:szCs w:val="31"/>
        </w:rPr>
        <w:t xml:space="preserve"> </w:t>
      </w:r>
      <w:r>
        <w:rPr>
          <w:rFonts w:ascii="仿宋" w:hAnsi="仿宋" w:eastAsia="仿宋" w:cs="仿宋"/>
          <w:spacing w:val="6"/>
          <w:sz w:val="31"/>
          <w:szCs w:val="31"/>
        </w:rPr>
        <w:t>生成</w:t>
      </w:r>
      <w:r>
        <w:rPr>
          <w:rFonts w:ascii="仿宋" w:hAnsi="仿宋" w:eastAsia="仿宋" w:cs="仿宋"/>
          <w:spacing w:val="3"/>
          <w:sz w:val="31"/>
          <w:szCs w:val="31"/>
        </w:rPr>
        <w:t>《吉林省医疗保障业务单》(附件 1)</w:t>
      </w:r>
    </w:p>
    <w:p>
      <w:pPr>
        <w:spacing w:before="2" w:line="228" w:lineRule="auto"/>
        <w:ind w:left="649"/>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37" w:line="226" w:lineRule="auto"/>
        <w:ind w:left="641"/>
        <w:rPr>
          <w:rFonts w:ascii="仿宋" w:hAnsi="仿宋" w:eastAsia="仿宋" w:cs="仿宋"/>
          <w:sz w:val="31"/>
          <w:szCs w:val="31"/>
        </w:rPr>
      </w:pPr>
      <w:r>
        <w:rPr>
          <w:rFonts w:ascii="仿宋" w:hAnsi="仿宋" w:eastAsia="仿宋" w:cs="仿宋"/>
          <w:spacing w:val="10"/>
          <w:sz w:val="31"/>
          <w:szCs w:val="31"/>
        </w:rPr>
        <w:t>告</w:t>
      </w:r>
      <w:r>
        <w:rPr>
          <w:rFonts w:ascii="仿宋" w:hAnsi="仿宋" w:eastAsia="仿宋" w:cs="仿宋"/>
          <w:spacing w:val="8"/>
          <w:sz w:val="31"/>
          <w:szCs w:val="31"/>
        </w:rPr>
        <w:t>知参保人员生育待遇核准申请已通过。</w:t>
      </w:r>
    </w:p>
    <w:p>
      <w:pPr>
        <w:spacing w:before="247" w:line="624" w:lineRule="exact"/>
        <w:ind w:left="639"/>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before="1" w:line="222" w:lineRule="auto"/>
        <w:ind w:left="671"/>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0" w:line="410" w:lineRule="exact"/>
        <w:ind w:left="643"/>
        <w:rPr>
          <w:rFonts w:ascii="黑体" w:hAnsi="黑体" w:eastAsia="黑体" w:cs="黑体"/>
          <w:sz w:val="31"/>
          <w:szCs w:val="31"/>
        </w:rPr>
      </w:pPr>
      <w:r>
        <w:rPr>
          <w:rFonts w:ascii="黑体" w:hAnsi="黑体" w:eastAsia="黑体" w:cs="黑体"/>
          <w:spacing w:val="5"/>
          <w:position w:val="1"/>
          <w:sz w:val="31"/>
          <w:szCs w:val="31"/>
        </w:rPr>
        <w:t>6.办理时限</w:t>
      </w:r>
    </w:p>
    <w:p>
      <w:pPr>
        <w:spacing w:before="215" w:line="220" w:lineRule="auto"/>
        <w:ind w:left="653"/>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4" w:lineRule="exact"/>
        <w:ind w:left="640"/>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ectPr>
          <w:footerReference r:id="rId329" w:type="default"/>
          <w:pgSz w:w="11906" w:h="16839"/>
          <w:pgMar w:top="400" w:right="1340" w:bottom="909" w:left="1606"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5513" w:lineRule="exact"/>
        <w:ind w:firstLine="148"/>
        <w:textAlignment w:val="center"/>
      </w:pPr>
      <w:r>
        <w:drawing>
          <wp:inline distT="0" distB="0" distL="0" distR="0">
            <wp:extent cx="5274310" cy="3500120"/>
            <wp:effectExtent l="0" t="0" r="0" b="0"/>
            <wp:docPr id="557" name="IM 557"/>
            <wp:cNvGraphicFramePr/>
            <a:graphic xmlns:a="http://schemas.openxmlformats.org/drawingml/2006/main">
              <a:graphicData uri="http://schemas.openxmlformats.org/drawingml/2006/picture">
                <pic:pic xmlns:pic="http://schemas.openxmlformats.org/drawingml/2006/picture">
                  <pic:nvPicPr>
                    <pic:cNvPr id="557" name="IM 557"/>
                    <pic:cNvPicPr/>
                  </pic:nvPicPr>
                  <pic:blipFill>
                    <a:blip r:embed="rId501"/>
                    <a:stretch>
                      <a:fillRect/>
                    </a:stretch>
                  </pic:blipFill>
                  <pic:spPr>
                    <a:xfrm>
                      <a:off x="0" y="0"/>
                      <a:ext cx="5274563" cy="3500627"/>
                    </a:xfrm>
                    <a:prstGeom prst="rect">
                      <a:avLst/>
                    </a:prstGeom>
                  </pic:spPr>
                </pic:pic>
              </a:graphicData>
            </a:graphic>
          </wp:inline>
        </w:drawing>
      </w:r>
    </w:p>
    <w:p>
      <w:pPr>
        <w:sectPr>
          <w:footerReference r:id="rId330" w:type="default"/>
          <w:pgSz w:w="11906" w:h="16839"/>
          <w:pgMar w:top="400" w:right="1785" w:bottom="909" w:left="1438" w:header="0" w:footer="677" w:gutter="0"/>
          <w:cols w:space="720" w:num="1"/>
        </w:sectPr>
      </w:pPr>
    </w:p>
    <w:p>
      <w:r>
        <w:pict>
          <v:shape id="_x0000_s1168" o:spid="_x0000_s1168" style="position:absolute;left:0pt;margin-left:65.15pt;margin-top:336.55pt;height:0.5pt;width:464.9pt;mso-position-horizontal-relative:page;mso-position-vertical-relative:page;z-index:251838464;mso-width-relative:page;mso-height-relative:page;" filled="f" stroked="t" coordsize="9297,10" o:allowincell="f" path="m0,4l9297,4e">
            <v:fill on="f" focussize="0,0"/>
            <v:stroke weight="0.48pt" color="#000000" miterlimit="2" joinstyle="bevel"/>
            <v:imagedata o:title=""/>
            <o:lock v:ext="edit"/>
          </v:shape>
        </w:pict>
      </w:r>
      <w:r>
        <w:pict>
          <v:shape id="_x0000_s1169" o:spid="_x0000_s1169" style="position:absolute;left:0pt;margin-left:65.15pt;margin-top:453.55pt;height:0.5pt;width:464.9pt;mso-position-horizontal-relative:page;mso-position-vertical-relative:page;z-index:251839488;mso-width-relative:page;mso-height-relative:page;" filled="f" stroked="t" coordsize="9297,10" o:allowincell="f" path="m0,4l9297,4e">
            <v:fill on="f" focussize="0,0"/>
            <v:stroke weight="0.48pt" color="#000000" miterlimit="2" joinstyle="bevel"/>
            <v:imagedata o:title=""/>
            <o:lock v:ext="edit"/>
          </v:shape>
        </w:pict>
      </w:r>
      <w:r>
        <w:pict>
          <v:shape id="_x0000_s1170" o:spid="_x0000_s1170" style="position:absolute;left:0pt;margin-left:65.15pt;margin-top:586.3pt;height:0.5pt;width:464.9pt;mso-position-horizontal-relative:page;mso-position-vertical-relative:page;z-index:251837440;mso-width-relative:page;mso-height-relative:page;" filled="f" stroked="t" coordsize="9297,10" o:allowincell="f" path="m0,4l9297,4e">
            <v:fill on="f" focussize="0,0"/>
            <v:stroke weight="0.48pt" color="#000000" miterlimit="2" joinstyle="bevel"/>
            <v:imagedata o:title=""/>
            <o:lock v:ext="edit"/>
          </v:shape>
        </w:pict>
      </w:r>
    </w:p>
    <w:p/>
    <w:p/>
    <w:p/>
    <w:p>
      <w:pPr>
        <w:spacing w:line="75" w:lineRule="exact"/>
      </w:pPr>
    </w:p>
    <w:p>
      <w:pPr>
        <w:sectPr>
          <w:footerReference r:id="rId331" w:type="default"/>
          <w:pgSz w:w="11906" w:h="16839"/>
          <w:pgMar w:top="400" w:right="1305" w:bottom="909" w:left="1303" w:header="0" w:footer="677" w:gutter="0"/>
          <w:cols w:equalWidth="0" w:num="1">
            <w:col w:w="9298"/>
          </w:cols>
        </w:sectPr>
      </w:pPr>
    </w:p>
    <w:p>
      <w:pPr>
        <w:spacing w:before="80"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43" w:line="794" w:lineRule="exact"/>
        <w:ind w:firstLine="121"/>
        <w:textAlignment w:val="center"/>
      </w:pPr>
      <w:r>
        <w:drawing>
          <wp:inline distT="0" distB="0" distL="0" distR="0">
            <wp:extent cx="687705" cy="50419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559" name="IM 559"/>
            <wp:cNvGraphicFramePr/>
            <a:graphic xmlns:a="http://schemas.openxmlformats.org/drawingml/2006/main">
              <a:graphicData uri="http://schemas.openxmlformats.org/drawingml/2006/picture">
                <pic:pic xmlns:pic="http://schemas.openxmlformats.org/drawingml/2006/picture">
                  <pic:nvPicPr>
                    <pic:cNvPr id="559" name="IM 559"/>
                    <pic:cNvPicPr/>
                  </pic:nvPicPr>
                  <pic:blipFill>
                    <a:blip r:embed="rId507"/>
                    <a:stretch>
                      <a:fillRect/>
                    </a:stretch>
                  </pic:blipFill>
                  <pic:spPr>
                    <a:xfrm>
                      <a:off x="0" y="0"/>
                      <a:ext cx="777240" cy="785494"/>
                    </a:xfrm>
                    <a:prstGeom prst="rect">
                      <a:avLst/>
                    </a:prstGeom>
                  </pic:spPr>
                </pic:pic>
              </a:graphicData>
            </a:graphic>
          </wp:inline>
        </w:drawing>
      </w:r>
    </w:p>
    <w:p>
      <w:pPr>
        <w:sectPr>
          <w:type w:val="continuous"/>
          <w:pgSz w:w="11906" w:h="16839"/>
          <w:pgMar w:top="400" w:right="1305" w:bottom="909" w:left="1303" w:header="0" w:footer="677" w:gutter="0"/>
          <w:cols w:equalWidth="0" w:num="3">
            <w:col w:w="2970" w:space="100"/>
            <w:col w:w="4861" w:space="100"/>
            <w:col w:w="1268"/>
          </w:cols>
        </w:sectPr>
      </w:pPr>
    </w:p>
    <w:p/>
    <w:p/>
    <w:p/>
    <w:p>
      <w:pPr>
        <w:spacing w:line="117" w:lineRule="exact"/>
      </w:pPr>
    </w:p>
    <w:p>
      <w:pPr>
        <w:sectPr>
          <w:type w:val="continuous"/>
          <w:pgSz w:w="11906" w:h="16839"/>
          <w:pgMar w:top="400" w:right="1305" w:bottom="909" w:left="1303" w:header="0" w:footer="677" w:gutter="0"/>
          <w:cols w:equalWidth="0" w:num="1">
            <w:col w:w="9298"/>
          </w:cols>
        </w:sectPr>
      </w:pPr>
    </w:p>
    <w:p>
      <w:pPr>
        <w:spacing w:before="48" w:line="193" w:lineRule="auto"/>
        <w:ind w:left="295"/>
        <w:rPr>
          <w:rFonts w:ascii="宋体" w:hAnsi="宋体" w:eastAsia="宋体" w:cs="宋体"/>
          <w:sz w:val="23"/>
          <w:szCs w:val="23"/>
        </w:rPr>
      </w:pPr>
      <w:r>
        <w:pict>
          <v:shape id="_x0000_s1171" o:spid="_x0000_s1171" style="position:absolute;left:0pt;margin-left:0pt;margin-top:13.75pt;height:1.8pt;width:464.9pt;z-index:251840512;mso-width-relative:page;mso-height-relative:page;" filled="f" stroked="t" coordsize="9297,35" path="m0,5l9297,5m0,30l9297,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05" w:bottom="909" w:left="1303" w:header="0" w:footer="677" w:gutter="0"/>
          <w:cols w:equalWidth="0" w:num="2">
            <w:col w:w="7163" w:space="100"/>
            <w:col w:w="2035"/>
          </w:cols>
        </w:sectPr>
      </w:pPr>
    </w:p>
    <w:p>
      <w:pPr>
        <w:spacing w:before="148"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Pr>
        <w:spacing w:line="71" w:lineRule="exact"/>
      </w:pPr>
    </w:p>
    <w:p>
      <w:pPr>
        <w:sectPr>
          <w:type w:val="continuous"/>
          <w:pgSz w:w="11906" w:h="16839"/>
          <w:pgMar w:top="400" w:right="1305" w:bottom="909" w:left="1303" w:header="0" w:footer="677" w:gutter="0"/>
          <w:cols w:equalWidth="0" w:num="1">
            <w:col w:w="9298"/>
          </w:cols>
        </w:sectPr>
      </w:pPr>
    </w:p>
    <w:p>
      <w:pPr>
        <w:spacing w:before="42" w:line="312" w:lineRule="exact"/>
        <w:ind w:left="433"/>
        <w:rPr>
          <w:rFonts w:ascii="仿宋" w:hAnsi="仿宋" w:eastAsia="仿宋" w:cs="仿宋"/>
          <w:sz w:val="20"/>
          <w:szCs w:val="20"/>
        </w:rPr>
      </w:pPr>
      <w:r>
        <w:rPr>
          <w:rFonts w:ascii="仿宋" w:hAnsi="仿宋" w:eastAsia="仿宋" w:cs="仿宋"/>
          <w:spacing w:val="6"/>
          <w:position w:val="7"/>
          <w:sz w:val="20"/>
          <w:szCs w:val="20"/>
        </w:rPr>
        <w:t>姓</w:t>
      </w:r>
      <w:r>
        <w:rPr>
          <w:rFonts w:ascii="仿宋" w:hAnsi="仿宋" w:eastAsia="仿宋" w:cs="仿宋"/>
          <w:spacing w:val="5"/>
          <w:position w:val="7"/>
          <w:sz w:val="20"/>
          <w:szCs w:val="20"/>
        </w:rPr>
        <w:t xml:space="preserve"> </w:t>
      </w:r>
      <w:r>
        <w:rPr>
          <w:rFonts w:ascii="仿宋" w:hAnsi="仿宋" w:eastAsia="仿宋" w:cs="仿宋"/>
          <w:spacing w:val="3"/>
          <w:position w:val="7"/>
          <w:sz w:val="20"/>
          <w:szCs w:val="20"/>
        </w:rPr>
        <w:t xml:space="preserve">   名：</w:t>
      </w:r>
    </w:p>
    <w:p>
      <w:pPr>
        <w:spacing w:before="1" w:line="230" w:lineRule="auto"/>
        <w:ind w:left="433"/>
        <w:rPr>
          <w:rFonts w:ascii="仿宋" w:hAnsi="仿宋" w:eastAsia="仿宋" w:cs="仿宋"/>
          <w:sz w:val="20"/>
          <w:szCs w:val="20"/>
        </w:rPr>
      </w:pPr>
      <w:r>
        <w:rPr>
          <w:rFonts w:ascii="仿宋" w:hAnsi="仿宋" w:eastAsia="仿宋" w:cs="仿宋"/>
          <w:spacing w:val="7"/>
          <w:sz w:val="20"/>
          <w:szCs w:val="20"/>
        </w:rPr>
        <w:t>身</w:t>
      </w:r>
      <w:r>
        <w:rPr>
          <w:rFonts w:ascii="仿宋" w:hAnsi="仿宋" w:eastAsia="仿宋" w:cs="仿宋"/>
          <w:spacing w:val="4"/>
          <w:sz w:val="20"/>
          <w:szCs w:val="20"/>
        </w:rPr>
        <w:t>份证号：</w:t>
      </w:r>
    </w:p>
    <w:p>
      <w:pPr>
        <w:spacing w:before="62" w:line="232" w:lineRule="auto"/>
        <w:ind w:left="437"/>
        <w:rPr>
          <w:rFonts w:ascii="仿宋" w:hAnsi="仿宋" w:eastAsia="仿宋" w:cs="仿宋"/>
          <w:sz w:val="20"/>
          <w:szCs w:val="20"/>
        </w:rPr>
      </w:pPr>
      <w:r>
        <w:rPr>
          <w:rFonts w:ascii="仿宋" w:hAnsi="仿宋" w:eastAsia="仿宋" w:cs="仿宋"/>
          <w:spacing w:val="4"/>
          <w:sz w:val="20"/>
          <w:szCs w:val="20"/>
        </w:rPr>
        <w:t>人员类别：</w:t>
      </w:r>
    </w:p>
    <w:p>
      <w:pPr>
        <w:spacing w:before="61" w:line="197" w:lineRule="auto"/>
        <w:ind w:left="43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2"/>
        <w:rPr>
          <w:rFonts w:ascii="仿宋" w:hAnsi="仿宋" w:eastAsia="仿宋" w:cs="仿宋"/>
          <w:sz w:val="20"/>
          <w:szCs w:val="20"/>
        </w:rPr>
      </w:pPr>
      <w:r>
        <w:rPr>
          <w:rFonts w:ascii="仿宋" w:hAnsi="仿宋" w:eastAsia="仿宋" w:cs="仿宋"/>
          <w:spacing w:val="3"/>
          <w:position w:val="7"/>
          <w:sz w:val="20"/>
          <w:szCs w:val="20"/>
        </w:rPr>
        <w:t>性    别</w:t>
      </w:r>
      <w:r>
        <w:rPr>
          <w:rFonts w:ascii="仿宋" w:hAnsi="仿宋" w:eastAsia="仿宋" w:cs="仿宋"/>
          <w:spacing w:val="2"/>
          <w:position w:val="7"/>
          <w:sz w:val="20"/>
          <w:szCs w:val="20"/>
        </w:rPr>
        <w:t>：</w:t>
      </w:r>
    </w:p>
    <w:p>
      <w:pPr>
        <w:spacing w:line="229" w:lineRule="auto"/>
        <w:ind w:left="2"/>
        <w:rPr>
          <w:rFonts w:ascii="仿宋" w:hAnsi="仿宋" w:eastAsia="仿宋" w:cs="仿宋"/>
          <w:sz w:val="20"/>
          <w:szCs w:val="20"/>
        </w:rPr>
      </w:pPr>
      <w:r>
        <w:rPr>
          <w:rFonts w:ascii="仿宋" w:hAnsi="仿宋" w:eastAsia="仿宋" w:cs="仿宋"/>
          <w:spacing w:val="5"/>
          <w:sz w:val="20"/>
          <w:szCs w:val="20"/>
        </w:rPr>
        <w:t>参</w:t>
      </w:r>
      <w:r>
        <w:rPr>
          <w:rFonts w:ascii="仿宋" w:hAnsi="仿宋" w:eastAsia="仿宋" w:cs="仿宋"/>
          <w:spacing w:val="3"/>
          <w:sz w:val="20"/>
          <w:szCs w:val="20"/>
        </w:rPr>
        <w:t xml:space="preserve"> 保 地：</w:t>
      </w:r>
    </w:p>
    <w:p>
      <w:pPr>
        <w:spacing w:before="64" w:line="229" w:lineRule="auto"/>
        <w:rPr>
          <w:rFonts w:ascii="仿宋" w:hAnsi="仿宋" w:eastAsia="仿宋" w:cs="仿宋"/>
          <w:sz w:val="20"/>
          <w:szCs w:val="20"/>
        </w:rPr>
      </w:pPr>
      <w:r>
        <w:rPr>
          <w:rFonts w:ascii="仿宋" w:hAnsi="仿宋" w:eastAsia="仿宋" w:cs="仿宋"/>
          <w:spacing w:val="7"/>
          <w:sz w:val="20"/>
          <w:szCs w:val="20"/>
        </w:rPr>
        <w:t>保</w:t>
      </w:r>
      <w:r>
        <w:rPr>
          <w:rFonts w:ascii="仿宋" w:hAnsi="仿宋" w:eastAsia="仿宋" w:cs="仿宋"/>
          <w:spacing w:val="4"/>
          <w:sz w:val="20"/>
          <w:szCs w:val="20"/>
        </w:rPr>
        <w:t>健对象：</w:t>
      </w:r>
    </w:p>
    <w:p>
      <w:pPr>
        <w:spacing w:before="64" w:line="197" w:lineRule="auto"/>
        <w:ind w:left="3"/>
        <w:rPr>
          <w:rFonts w:ascii="仿宋" w:hAnsi="仿宋" w:eastAsia="仿宋" w:cs="仿宋"/>
          <w:sz w:val="20"/>
          <w:szCs w:val="20"/>
        </w:rPr>
      </w:pPr>
      <w:r>
        <w:rPr>
          <w:rFonts w:ascii="仿宋" w:hAnsi="仿宋" w:eastAsia="仿宋" w:cs="仿宋"/>
          <w:spacing w:val="4"/>
          <w:sz w:val="20"/>
          <w:szCs w:val="20"/>
        </w:rPr>
        <w:t>单位编码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1" w:line="312" w:lineRule="exact"/>
        <w:ind w:left="6"/>
        <w:rPr>
          <w:rFonts w:ascii="仿宋" w:hAnsi="仿宋" w:eastAsia="仿宋" w:cs="仿宋"/>
          <w:sz w:val="20"/>
          <w:szCs w:val="20"/>
        </w:rPr>
      </w:pPr>
      <w:r>
        <w:rPr>
          <w:rFonts w:ascii="仿宋" w:hAnsi="仿宋" w:eastAsia="仿宋" w:cs="仿宋"/>
          <w:spacing w:val="3"/>
          <w:position w:val="7"/>
          <w:sz w:val="20"/>
          <w:szCs w:val="20"/>
        </w:rPr>
        <w:t>年    龄</w:t>
      </w:r>
      <w:r>
        <w:rPr>
          <w:rFonts w:ascii="仿宋" w:hAnsi="仿宋" w:eastAsia="仿宋" w:cs="仿宋"/>
          <w:spacing w:val="1"/>
          <w:position w:val="7"/>
          <w:sz w:val="20"/>
          <w:szCs w:val="20"/>
        </w:rPr>
        <w:t>：</w:t>
      </w:r>
    </w:p>
    <w:p>
      <w:pPr>
        <w:spacing w:line="229" w:lineRule="auto"/>
        <w:ind w:left="20"/>
        <w:rPr>
          <w:rFonts w:ascii="仿宋" w:hAnsi="仿宋" w:eastAsia="仿宋" w:cs="仿宋"/>
          <w:sz w:val="20"/>
          <w:szCs w:val="20"/>
        </w:rPr>
      </w:pPr>
      <w:r>
        <w:rPr>
          <w:rFonts w:ascii="仿宋" w:hAnsi="仿宋" w:eastAsia="仿宋" w:cs="仿宋"/>
          <w:spacing w:val="1"/>
          <w:sz w:val="20"/>
          <w:szCs w:val="20"/>
        </w:rPr>
        <w:t>医 保 号：</w:t>
      </w:r>
    </w:p>
    <w:p>
      <w:pPr>
        <w:spacing w:before="64" w:line="230" w:lineRule="auto"/>
        <w:ind w:left="1"/>
        <w:rPr>
          <w:rFonts w:ascii="仿宋" w:hAnsi="仿宋" w:eastAsia="仿宋" w:cs="仿宋"/>
          <w:sz w:val="20"/>
          <w:szCs w:val="20"/>
        </w:rPr>
      </w:pPr>
      <w:r>
        <w:rPr>
          <w:rFonts w:ascii="仿宋" w:hAnsi="仿宋" w:eastAsia="仿宋" w:cs="仿宋"/>
          <w:spacing w:val="5"/>
          <w:sz w:val="20"/>
          <w:szCs w:val="20"/>
        </w:rPr>
        <w:t>特殊人员</w:t>
      </w:r>
      <w:r>
        <w:rPr>
          <w:rFonts w:ascii="仿宋" w:hAnsi="仿宋" w:eastAsia="仿宋" w:cs="仿宋"/>
          <w:spacing w:val="4"/>
          <w:sz w:val="20"/>
          <w:szCs w:val="20"/>
        </w:rPr>
        <w:t>：</w:t>
      </w:r>
    </w:p>
    <w:p>
      <w:pPr>
        <w:spacing w:before="63"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ectPr>
          <w:type w:val="continuous"/>
          <w:pgSz w:w="11906" w:h="16839"/>
          <w:pgMar w:top="400" w:right="1305" w:bottom="909" w:left="1303" w:header="0" w:footer="677" w:gutter="0"/>
          <w:cols w:equalWidth="0" w:num="3">
            <w:col w:w="3592" w:space="100"/>
            <w:col w:w="3152" w:space="100"/>
            <w:col w:w="2355"/>
          </w:cols>
        </w:sectPr>
      </w:pPr>
    </w:p>
    <w:p>
      <w:pPr>
        <w:spacing w:line="276" w:lineRule="auto"/>
        <w:rPr>
          <w:rFonts w:ascii="Arial"/>
          <w:sz w:val="21"/>
        </w:rPr>
      </w:pPr>
    </w:p>
    <w:p>
      <w:pPr>
        <w:spacing w:line="277" w:lineRule="auto"/>
        <w:rPr>
          <w:rFonts w:ascii="Arial"/>
          <w:sz w:val="21"/>
        </w:rPr>
      </w:pPr>
    </w:p>
    <w:p>
      <w:pPr>
        <w:spacing w:before="75" w:line="227" w:lineRule="auto"/>
        <w:ind w:left="275"/>
        <w:rPr>
          <w:rFonts w:ascii="仿宋" w:hAnsi="仿宋" w:eastAsia="仿宋" w:cs="仿宋"/>
          <w:sz w:val="20"/>
          <w:szCs w:val="20"/>
        </w:rPr>
      </w:pPr>
      <w:r>
        <w:rPr>
          <w:rFonts w:ascii="宋体" w:hAnsi="宋体" w:eastAsia="宋体" w:cs="宋体"/>
          <w:spacing w:val="7"/>
          <w:sz w:val="23"/>
          <w:szCs w:val="23"/>
          <w14:textOutline w14:w="4356" w14:cap="sq" w14:cmpd="sng">
            <w14:solidFill>
              <w14:srgbClr w14:val="000000"/>
            </w14:solidFill>
            <w14:prstDash w14:val="solid"/>
            <w14:bevel/>
          </w14:textOutline>
        </w:rPr>
        <w:t>办</w:t>
      </w:r>
      <w:r>
        <w:rPr>
          <w:rFonts w:ascii="宋体" w:hAnsi="宋体" w:eastAsia="宋体" w:cs="宋体"/>
          <w:spacing w:val="5"/>
          <w:sz w:val="23"/>
          <w:szCs w:val="23"/>
          <w14:textOutline w14:w="4356" w14:cap="sq" w14:cmpd="sng">
            <w14:solidFill>
              <w14:srgbClr w14:val="000000"/>
            </w14:solidFill>
            <w14:prstDash w14:val="solid"/>
            <w14:bevel/>
          </w14:textOutline>
        </w:rPr>
        <w:t>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(请您仔细核对信息内容，如与办理情况不一致，请及时调整)</w:t>
      </w:r>
    </w:p>
    <w:p>
      <w:pPr>
        <w:spacing w:line="156" w:lineRule="exact"/>
      </w:pPr>
    </w:p>
    <w:p>
      <w:pPr>
        <w:sectPr>
          <w:type w:val="continuous"/>
          <w:pgSz w:w="11906" w:h="16839"/>
          <w:pgMar w:top="400" w:right="1305" w:bottom="909" w:left="1303" w:header="0" w:footer="677" w:gutter="0"/>
          <w:cols w:equalWidth="0" w:num="1">
            <w:col w:w="9298"/>
          </w:cols>
        </w:sectPr>
      </w:pPr>
    </w:p>
    <w:p>
      <w:pPr>
        <w:spacing w:before="43" w:line="468" w:lineRule="exact"/>
        <w:ind w:left="433"/>
        <w:rPr>
          <w:rFonts w:ascii="仿宋" w:hAnsi="仿宋" w:eastAsia="仿宋" w:cs="仿宋"/>
          <w:sz w:val="20"/>
          <w:szCs w:val="20"/>
        </w:rPr>
      </w:pPr>
      <w:r>
        <w:rPr>
          <w:rFonts w:ascii="仿宋" w:hAnsi="仿宋" w:eastAsia="仿宋" w:cs="仿宋"/>
          <w:spacing w:val="15"/>
          <w:position w:val="20"/>
          <w:sz w:val="20"/>
          <w:szCs w:val="20"/>
        </w:rPr>
        <w:t>业</w:t>
      </w:r>
      <w:r>
        <w:rPr>
          <w:rFonts w:ascii="仿宋" w:hAnsi="仿宋" w:eastAsia="仿宋" w:cs="仿宋"/>
          <w:spacing w:val="8"/>
          <w:position w:val="20"/>
          <w:sz w:val="20"/>
          <w:szCs w:val="20"/>
        </w:rPr>
        <w:t>务名称：生育待遇核准</w:t>
      </w:r>
    </w:p>
    <w:p>
      <w:pPr>
        <w:spacing w:before="1" w:line="231" w:lineRule="auto"/>
        <w:ind w:left="438"/>
        <w:rPr>
          <w:rFonts w:ascii="仿宋" w:hAnsi="仿宋" w:eastAsia="仿宋" w:cs="仿宋"/>
          <w:sz w:val="20"/>
          <w:szCs w:val="20"/>
        </w:rPr>
      </w:pPr>
      <w:r>
        <w:rPr>
          <w:rFonts w:ascii="仿宋" w:hAnsi="仿宋" w:eastAsia="仿宋" w:cs="仿宋"/>
          <w:spacing w:val="4"/>
          <w:sz w:val="20"/>
          <w:szCs w:val="20"/>
        </w:rPr>
        <w:t>登记时间</w:t>
      </w:r>
      <w:r>
        <w:rPr>
          <w:rFonts w:ascii="仿宋" w:hAnsi="仿宋" w:eastAsia="仿宋" w:cs="仿宋"/>
          <w:spacing w:val="3"/>
          <w:sz w:val="20"/>
          <w:szCs w:val="20"/>
        </w:rPr>
        <w:t>：</w:t>
      </w:r>
    </w:p>
    <w:p>
      <w:pPr>
        <w:spacing w:before="217" w:line="197" w:lineRule="auto"/>
        <w:ind w:left="433"/>
        <w:rPr>
          <w:rFonts w:ascii="仿宋" w:hAnsi="仿宋" w:eastAsia="仿宋" w:cs="仿宋"/>
          <w:sz w:val="20"/>
          <w:szCs w:val="20"/>
        </w:rPr>
      </w:pPr>
      <w:r>
        <w:rPr>
          <w:rFonts w:ascii="仿宋" w:hAnsi="仿宋" w:eastAsia="仿宋" w:cs="仿宋"/>
          <w:spacing w:val="6"/>
          <w:sz w:val="20"/>
          <w:szCs w:val="20"/>
        </w:rPr>
        <w:t>经</w:t>
      </w:r>
      <w:r>
        <w:rPr>
          <w:rFonts w:ascii="仿宋" w:hAnsi="仿宋" w:eastAsia="仿宋" w:cs="仿宋"/>
          <w:spacing w:val="4"/>
          <w:sz w:val="20"/>
          <w:szCs w:val="20"/>
        </w:rPr>
        <w:t xml:space="preserve"> 办 人：</w:t>
      </w:r>
    </w:p>
    <w:p>
      <w:pPr>
        <w:spacing w:line="14" w:lineRule="auto"/>
        <w:rPr>
          <w:rFonts w:ascii="Arial"/>
          <w:sz w:val="2"/>
        </w:rPr>
      </w:pPr>
      <w:r>
        <w:rPr>
          <w:rFonts w:ascii="Arial" w:hAnsi="Arial" w:eastAsia="Arial" w:cs="Arial"/>
          <w:sz w:val="2"/>
          <w:szCs w:val="2"/>
        </w:rPr>
        <w:br w:type="column"/>
      </w:r>
    </w:p>
    <w:p>
      <w:pPr>
        <w:spacing w:line="441" w:lineRule="auto"/>
        <w:rPr>
          <w:rFonts w:ascii="Arial"/>
          <w:sz w:val="21"/>
        </w:rPr>
      </w:pPr>
    </w:p>
    <w:p>
      <w:pPr>
        <w:spacing w:before="66" w:line="468" w:lineRule="exact"/>
        <w:ind w:left="2"/>
        <w:rPr>
          <w:rFonts w:ascii="仿宋" w:hAnsi="仿宋" w:eastAsia="仿宋" w:cs="仿宋"/>
          <w:sz w:val="20"/>
          <w:szCs w:val="20"/>
        </w:rPr>
      </w:pPr>
      <w:r>
        <w:rPr>
          <w:rFonts w:ascii="仿宋" w:hAnsi="仿宋" w:eastAsia="仿宋" w:cs="仿宋"/>
          <w:spacing w:val="7"/>
          <w:position w:val="20"/>
          <w:sz w:val="20"/>
          <w:szCs w:val="20"/>
        </w:rPr>
        <w:t>开</w:t>
      </w:r>
      <w:r>
        <w:rPr>
          <w:rFonts w:ascii="仿宋" w:hAnsi="仿宋" w:eastAsia="仿宋" w:cs="仿宋"/>
          <w:spacing w:val="4"/>
          <w:position w:val="20"/>
          <w:sz w:val="20"/>
          <w:szCs w:val="20"/>
        </w:rPr>
        <w:t>始时间：</w:t>
      </w:r>
    </w:p>
    <w:p>
      <w:pPr>
        <w:spacing w:before="1" w:line="197" w:lineRule="auto"/>
        <w:rPr>
          <w:rFonts w:ascii="仿宋" w:hAnsi="仿宋" w:eastAsia="仿宋" w:cs="仿宋"/>
          <w:sz w:val="20"/>
          <w:szCs w:val="20"/>
        </w:rPr>
      </w:pPr>
      <w:r>
        <w:rPr>
          <w:rFonts w:ascii="仿宋" w:hAnsi="仿宋" w:eastAsia="仿宋" w:cs="仿宋"/>
          <w:spacing w:val="6"/>
          <w:sz w:val="20"/>
          <w:szCs w:val="20"/>
        </w:rPr>
        <w:t>联</w:t>
      </w:r>
      <w:r>
        <w:rPr>
          <w:rFonts w:ascii="仿宋" w:hAnsi="仿宋" w:eastAsia="仿宋" w:cs="仿宋"/>
          <w:spacing w:val="5"/>
          <w:sz w:val="20"/>
          <w:szCs w:val="20"/>
        </w:rPr>
        <w:t>系电话：</w:t>
      </w:r>
    </w:p>
    <w:p>
      <w:pPr>
        <w:spacing w:line="14" w:lineRule="auto"/>
        <w:rPr>
          <w:rFonts w:ascii="Arial"/>
          <w:sz w:val="2"/>
        </w:rPr>
      </w:pPr>
      <w:r>
        <w:rPr>
          <w:rFonts w:ascii="Arial" w:hAnsi="Arial" w:eastAsia="Arial" w:cs="Arial"/>
          <w:sz w:val="2"/>
          <w:szCs w:val="2"/>
        </w:rPr>
        <w:br w:type="column"/>
      </w:r>
    </w:p>
    <w:p>
      <w:pPr>
        <w:spacing w:line="441" w:lineRule="auto"/>
        <w:rPr>
          <w:rFonts w:ascii="Arial"/>
          <w:sz w:val="21"/>
        </w:rPr>
      </w:pPr>
    </w:p>
    <w:p>
      <w:pPr>
        <w:spacing w:before="66" w:line="468" w:lineRule="exact"/>
        <w:rPr>
          <w:rFonts w:ascii="仿宋" w:hAnsi="仿宋" w:eastAsia="仿宋" w:cs="仿宋"/>
          <w:sz w:val="20"/>
          <w:szCs w:val="20"/>
        </w:rPr>
      </w:pPr>
      <w:r>
        <w:rPr>
          <w:rFonts w:ascii="仿宋" w:hAnsi="仿宋" w:eastAsia="仿宋" w:cs="仿宋"/>
          <w:spacing w:val="7"/>
          <w:position w:val="20"/>
          <w:sz w:val="20"/>
          <w:szCs w:val="20"/>
        </w:rPr>
        <w:t>终</w:t>
      </w:r>
      <w:r>
        <w:rPr>
          <w:rFonts w:ascii="仿宋" w:hAnsi="仿宋" w:eastAsia="仿宋" w:cs="仿宋"/>
          <w:spacing w:val="4"/>
          <w:position w:val="20"/>
          <w:sz w:val="20"/>
          <w:szCs w:val="20"/>
        </w:rPr>
        <w:t>止时间：</w:t>
      </w:r>
    </w:p>
    <w:p>
      <w:pPr>
        <w:spacing w:before="1" w:line="197" w:lineRule="auto"/>
        <w:ind w:left="5"/>
        <w:rPr>
          <w:rFonts w:ascii="仿宋" w:hAnsi="仿宋" w:eastAsia="仿宋" w:cs="仿宋"/>
          <w:sz w:val="20"/>
          <w:szCs w:val="20"/>
        </w:rPr>
      </w:pPr>
      <w:r>
        <w:rPr>
          <w:rFonts w:ascii="仿宋" w:hAnsi="仿宋" w:eastAsia="仿宋" w:cs="仿宋"/>
          <w:spacing w:val="5"/>
          <w:sz w:val="20"/>
          <w:szCs w:val="20"/>
        </w:rPr>
        <w:t>办</w:t>
      </w:r>
      <w:r>
        <w:rPr>
          <w:rFonts w:ascii="仿宋" w:hAnsi="仿宋" w:eastAsia="仿宋" w:cs="仿宋"/>
          <w:spacing w:val="3"/>
          <w:sz w:val="20"/>
          <w:szCs w:val="20"/>
        </w:rPr>
        <w:t>理途径：</w:t>
      </w:r>
    </w:p>
    <w:p>
      <w:pPr>
        <w:sectPr>
          <w:type w:val="continuous"/>
          <w:pgSz w:w="11906" w:h="16839"/>
          <w:pgMar w:top="400" w:right="1305" w:bottom="909" w:left="1303" w:header="0" w:footer="677" w:gutter="0"/>
          <w:cols w:equalWidth="0" w:num="3">
            <w:col w:w="4218" w:space="100"/>
            <w:col w:w="2738" w:space="100"/>
            <w:col w:w="2143"/>
          </w:cols>
        </w:sectPr>
      </w:pPr>
    </w:p>
    <w:p>
      <w:pPr>
        <w:spacing w:line="282" w:lineRule="auto"/>
        <w:rPr>
          <w:rFonts w:ascii="Arial"/>
          <w:sz w:val="21"/>
        </w:rPr>
      </w:pPr>
    </w:p>
    <w:p>
      <w:pPr>
        <w:spacing w:line="283" w:lineRule="auto"/>
        <w:rPr>
          <w:rFonts w:ascii="Arial"/>
          <w:sz w:val="21"/>
        </w:rPr>
      </w:pPr>
    </w:p>
    <w:p>
      <w:pPr>
        <w:spacing w:before="74"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62"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w:t>
      </w:r>
      <w:r>
        <w:rPr>
          <w:rFonts w:ascii="仿宋" w:hAnsi="仿宋" w:eastAsia="仿宋" w:cs="仿宋"/>
          <w:spacing w:val="8"/>
          <w:sz w:val="20"/>
          <w:szCs w:val="20"/>
        </w:rPr>
        <w:t>您申请的生育待遇核准业务已经办理完成,请您仔细核对信息。</w:t>
      </w:r>
    </w:p>
    <w:p>
      <w:pPr>
        <w:spacing w:before="72" w:line="228" w:lineRule="auto"/>
        <w:ind w:left="430"/>
        <w:rPr>
          <w:rFonts w:ascii="仿宋" w:hAnsi="仿宋" w:eastAsia="仿宋" w:cs="仿宋"/>
          <w:sz w:val="20"/>
          <w:szCs w:val="20"/>
        </w:rPr>
      </w:pPr>
      <w:r>
        <w:rPr>
          <w:rFonts w:ascii="仿宋" w:hAnsi="仿宋" w:eastAsia="仿宋" w:cs="仿宋"/>
          <w:spacing w:val="16"/>
          <w:sz w:val="20"/>
          <w:szCs w:val="20"/>
        </w:rPr>
        <w:t>2</w:t>
      </w:r>
      <w:r>
        <w:rPr>
          <w:rFonts w:ascii="仿宋" w:hAnsi="仿宋" w:eastAsia="仿宋" w:cs="仿宋"/>
          <w:spacing w:val="9"/>
          <w:sz w:val="20"/>
          <w:szCs w:val="20"/>
        </w:rPr>
        <w:t>、您可在生育定点医疗机构享受生育待遇，待遇有效期至本次生育结束。</w:t>
      </w:r>
    </w:p>
    <w:p>
      <w:pPr>
        <w:spacing w:before="74" w:line="232" w:lineRule="auto"/>
        <w:ind w:left="431"/>
        <w:rPr>
          <w:rFonts w:ascii="仿宋" w:hAnsi="仿宋" w:eastAsia="仿宋" w:cs="仿宋"/>
          <w:sz w:val="20"/>
          <w:szCs w:val="20"/>
        </w:rPr>
      </w:pPr>
      <w:r>
        <w:rPr>
          <w:rFonts w:ascii="仿宋" w:hAnsi="仿宋" w:eastAsia="仿宋" w:cs="仿宋"/>
          <w:spacing w:val="22"/>
          <w:sz w:val="20"/>
          <w:szCs w:val="20"/>
        </w:rPr>
        <w:t>3、</w:t>
      </w:r>
      <w:r>
        <w:rPr>
          <w:rFonts w:ascii="仿宋" w:hAnsi="仿宋" w:eastAsia="仿宋" w:cs="仿宋"/>
          <w:spacing w:val="17"/>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8" w:line="232" w:lineRule="auto"/>
        <w:ind w:left="426"/>
        <w:rPr>
          <w:rFonts w:ascii="仿宋" w:hAnsi="仿宋" w:eastAsia="仿宋" w:cs="仿宋"/>
          <w:sz w:val="20"/>
          <w:szCs w:val="20"/>
        </w:rPr>
      </w:pPr>
      <w:r>
        <w:rPr>
          <w:rFonts w:ascii="仿宋" w:hAnsi="仿宋" w:eastAsia="仿宋" w:cs="仿宋"/>
          <w:spacing w:val="12"/>
          <w:sz w:val="20"/>
          <w:szCs w:val="20"/>
        </w:rPr>
        <w:t>4</w:t>
      </w:r>
      <w:r>
        <w:rPr>
          <w:rFonts w:ascii="仿宋" w:hAnsi="仿宋" w:eastAsia="仿宋" w:cs="仿宋"/>
          <w:spacing w:val="7"/>
          <w:sz w:val="20"/>
          <w:szCs w:val="20"/>
        </w:rPr>
        <w:t>、业务咨询电话：</w:t>
      </w:r>
    </w:p>
    <w:p>
      <w:pPr>
        <w:spacing w:before="69" w:line="229" w:lineRule="auto"/>
        <w:ind w:left="431"/>
        <w:rPr>
          <w:rFonts w:ascii="仿宋" w:hAnsi="仿宋" w:eastAsia="仿宋" w:cs="仿宋"/>
          <w:sz w:val="20"/>
          <w:szCs w:val="20"/>
        </w:rPr>
      </w:pPr>
      <w:r>
        <w:rPr>
          <w:rFonts w:ascii="仿宋" w:hAnsi="仿宋" w:eastAsia="仿宋" w:cs="仿宋"/>
          <w:spacing w:val="9"/>
          <w:sz w:val="20"/>
          <w:szCs w:val="20"/>
        </w:rPr>
        <w:t>5、扫描登记单右上方的二维码可查询此项业务</w:t>
      </w:r>
      <w:r>
        <w:rPr>
          <w:rFonts w:ascii="仿宋" w:hAnsi="仿宋" w:eastAsia="仿宋" w:cs="仿宋"/>
          <w:spacing w:val="5"/>
          <w:sz w:val="20"/>
          <w:szCs w:val="20"/>
        </w:rPr>
        <w:t>。</w:t>
      </w:r>
    </w:p>
    <w:p>
      <w:pPr>
        <w:spacing w:line="352" w:lineRule="auto"/>
        <w:rPr>
          <w:rFonts w:ascii="Arial"/>
          <w:sz w:val="21"/>
        </w:rPr>
      </w:pPr>
    </w:p>
    <w:p>
      <w:pPr>
        <w:spacing w:line="353" w:lineRule="auto"/>
        <w:rPr>
          <w:rFonts w:ascii="Arial"/>
          <w:sz w:val="21"/>
        </w:rPr>
      </w:pPr>
    </w:p>
    <w:p>
      <w:pPr>
        <w:spacing w:before="75"/>
        <w:ind w:left="249"/>
        <w:rPr>
          <w:rFonts w:ascii="宋体" w:hAnsi="宋体" w:eastAsia="宋体" w:cs="宋体"/>
          <w:sz w:val="23"/>
          <w:szCs w:val="23"/>
        </w:rPr>
      </w:pPr>
      <w:r>
        <w:rPr>
          <w:rFonts w:ascii="宋体" w:hAnsi="宋体" w:eastAsia="宋体" w:cs="宋体"/>
          <w:spacing w:val="6"/>
          <w:sz w:val="23"/>
          <w:szCs w:val="23"/>
          <w14:textOutline w14:w="4356" w14:cap="sq" w14:cmpd="sng">
            <w14:solidFill>
              <w14:srgbClr w14:val="000000"/>
            </w14:solidFill>
            <w14:prstDash w14:val="solid"/>
            <w14:bevel/>
          </w14:textOutline>
        </w:rPr>
        <w:t>确认信息：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您所办理的生育待遇核准业务已办结</w:t>
      </w:r>
      <w:r>
        <w:rPr>
          <w:rFonts w:ascii="宋体" w:hAnsi="宋体" w:eastAsia="宋体" w:cs="宋体"/>
          <w:spacing w:val="2"/>
          <w:sz w:val="23"/>
          <w:szCs w:val="23"/>
        </w:rPr>
        <w:t>。</w:t>
      </w:r>
    </w:p>
    <w:p>
      <w:pPr>
        <w:spacing w:before="296"/>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61" name="IM 561"/>
            <wp:cNvGraphicFramePr/>
            <a:graphic xmlns:a="http://schemas.openxmlformats.org/drawingml/2006/main">
              <a:graphicData uri="http://schemas.openxmlformats.org/drawingml/2006/picture">
                <pic:pic xmlns:pic="http://schemas.openxmlformats.org/drawingml/2006/picture">
                  <pic:nvPicPr>
                    <pic:cNvPr id="561" name="IM 561"/>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所办理的生育待遇核准业务不符合办理条件</w:t>
      </w:r>
      <w:r>
        <w:rPr>
          <w:rFonts w:ascii="仿宋" w:hAnsi="仿宋" w:eastAsia="仿宋" w:cs="仿宋"/>
          <w:spacing w:val="10"/>
          <w:sz w:val="23"/>
          <w:szCs w:val="23"/>
        </w:rPr>
        <w:t>，</w:t>
      </w:r>
      <w:r>
        <w:rPr>
          <w:rFonts w:ascii="仿宋" w:hAnsi="仿宋" w:eastAsia="仿宋" w:cs="仿宋"/>
          <w:spacing w:val="10"/>
          <w:sz w:val="20"/>
          <w:szCs w:val="20"/>
        </w:rPr>
        <w:t>原因：</w:t>
      </w:r>
    </w:p>
    <w:p>
      <w:pPr>
        <w:tabs>
          <w:tab w:val="left" w:pos="9269"/>
        </w:tabs>
        <w:spacing w:before="15" w:line="242" w:lineRule="exact"/>
        <w:ind w:left="28"/>
        <w:rPr>
          <w:rFonts w:ascii="Arial"/>
          <w:sz w:val="21"/>
        </w:rPr>
      </w:pPr>
      <w:r>
        <w:rPr>
          <w:rFonts w:ascii="Arial" w:hAnsi="Arial" w:eastAsia="Arial" w:cs="Arial"/>
          <w:sz w:val="21"/>
          <w:szCs w:val="21"/>
          <w:u w:val="single" w:color="auto"/>
        </w:rPr>
        <w:tab/>
      </w:r>
    </w:p>
    <w:p>
      <w:pPr>
        <w:spacing w:line="212" w:lineRule="exact"/>
      </w:pPr>
    </w:p>
    <w:p>
      <w:pPr>
        <w:sectPr>
          <w:type w:val="continuous"/>
          <w:pgSz w:w="11906" w:h="16839"/>
          <w:pgMar w:top="400" w:right="1305" w:bottom="909" w:left="1303" w:header="0" w:footer="677" w:gutter="0"/>
          <w:cols w:equalWidth="0" w:num="1">
            <w:col w:w="9298"/>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p>
      <w:pPr>
        <w:sectPr>
          <w:type w:val="continuous"/>
          <w:pgSz w:w="11906" w:h="16839"/>
          <w:pgMar w:top="400" w:right="1305" w:bottom="909" w:left="1303" w:header="0" w:footer="677" w:gutter="0"/>
          <w:cols w:equalWidth="0" w:num="3">
            <w:col w:w="4219" w:space="100"/>
            <w:col w:w="3054" w:space="100"/>
            <w:col w:w="1826"/>
          </w:cols>
        </w:sectPr>
      </w:pPr>
    </w:p>
    <w:p>
      <w:pPr>
        <w:spacing w:line="246" w:lineRule="auto"/>
        <w:rPr>
          <w:rFonts w:ascii="Arial"/>
          <w:sz w:val="21"/>
        </w:rPr>
      </w:pPr>
    </w:p>
    <w:p>
      <w:pPr>
        <w:spacing w:line="247" w:lineRule="auto"/>
        <w:rPr>
          <w:rFonts w:ascii="Arial"/>
          <w:sz w:val="21"/>
        </w:rPr>
      </w:pPr>
    </w:p>
    <w:p>
      <w:pPr>
        <w:spacing w:line="29" w:lineRule="exact"/>
        <w:textAlignment w:val="center"/>
      </w:pPr>
      <w:r>
        <w:pict>
          <v:shape id="_x0000_s1172" o:spid="_x0000_s1172" style="height:1.45pt;width:464.9pt;" filled="f" stroked="t" coordsize="9297,29" path="m0,4l9297,4m0,23l9297,23e">
            <v:fill on="f" focussize="0,0"/>
            <v:stroke weight="0.48pt" color="#000000" miterlimit="2" joinstyle="bevel"/>
            <v:imagedata o:title=""/>
            <o:lock v:ext="edit"/>
            <w10:wrap type="none"/>
            <w10:anchorlock/>
          </v:shape>
        </w:pict>
      </w:r>
    </w:p>
    <w:p>
      <w:pPr>
        <w:sectPr>
          <w:type w:val="continuous"/>
          <w:pgSz w:w="11906" w:h="16839"/>
          <w:pgMar w:top="400" w:right="1305" w:bottom="909" w:left="1303" w:header="0" w:footer="677" w:gutter="0"/>
          <w:cols w:equalWidth="0" w:num="1">
            <w:col w:w="9298"/>
          </w:cols>
        </w:sect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140" w:line="223" w:lineRule="auto"/>
        <w:ind w:left="2107"/>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产前检查费支付业务流</w:t>
      </w:r>
      <w:r>
        <w:rPr>
          <w:rFonts w:ascii="宋体" w:hAnsi="宋体" w:eastAsia="宋体" w:cs="宋体"/>
          <w:spacing w:val="7"/>
          <w:sz w:val="43"/>
          <w:szCs w:val="43"/>
          <w14:textOutline w14:w="7975" w14:cap="sq" w14:cmpd="sng">
            <w14:solidFill>
              <w14:srgbClr w14:val="000000"/>
            </w14:solidFill>
            <w14:prstDash w14:val="solid"/>
            <w14:bevel/>
          </w14:textOutline>
        </w:rPr>
        <w:t>程</w:t>
      </w:r>
    </w:p>
    <w:p>
      <w:pPr>
        <w:spacing w:before="189" w:line="221" w:lineRule="auto"/>
        <w:ind w:left="1480"/>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002036007001)</w:t>
      </w:r>
    </w:p>
    <w:p>
      <w:pPr>
        <w:spacing w:line="340" w:lineRule="auto"/>
        <w:rPr>
          <w:rFonts w:ascii="Arial"/>
          <w:sz w:val="21"/>
        </w:rPr>
      </w:pPr>
    </w:p>
    <w:p>
      <w:pPr>
        <w:spacing w:line="341" w:lineRule="auto"/>
        <w:rPr>
          <w:rFonts w:ascii="Arial"/>
          <w:sz w:val="21"/>
        </w:rPr>
      </w:pPr>
    </w:p>
    <w:p>
      <w:pPr>
        <w:spacing w:before="101" w:line="376" w:lineRule="auto"/>
        <w:ind w:left="374" w:right="16" w:firstLine="650"/>
        <w:rPr>
          <w:rFonts w:ascii="仿宋" w:hAnsi="仿宋" w:eastAsia="仿宋" w:cs="仿宋"/>
          <w:sz w:val="31"/>
          <w:szCs w:val="31"/>
        </w:rPr>
      </w:pPr>
      <w:r>
        <w:rPr>
          <w:rFonts w:ascii="仿宋" w:hAnsi="仿宋" w:eastAsia="仿宋" w:cs="仿宋"/>
          <w:spacing w:val="16"/>
          <w:sz w:val="31"/>
          <w:szCs w:val="31"/>
        </w:rPr>
        <w:t>为</w:t>
      </w:r>
      <w:r>
        <w:rPr>
          <w:rFonts w:ascii="仿宋" w:hAnsi="仿宋" w:eastAsia="仿宋" w:cs="仿宋"/>
          <w:spacing w:val="8"/>
          <w:sz w:val="31"/>
          <w:szCs w:val="31"/>
        </w:rPr>
        <w:t>明确产前检查费支付业务服务对象、受理条件、办理</w:t>
      </w:r>
      <w:r>
        <w:rPr>
          <w:rFonts w:ascii="仿宋" w:hAnsi="仿宋" w:eastAsia="仿宋" w:cs="仿宋"/>
          <w:sz w:val="31"/>
          <w:szCs w:val="31"/>
        </w:rPr>
        <w:t xml:space="preserve"> </w:t>
      </w:r>
      <w:r>
        <w:rPr>
          <w:rFonts w:ascii="仿宋" w:hAnsi="仿宋" w:eastAsia="仿宋" w:cs="仿宋"/>
          <w:spacing w:val="9"/>
          <w:sz w:val="31"/>
          <w:szCs w:val="31"/>
        </w:rPr>
        <w:t>材料明细、办理流程、办件类型、办理时限及其他事项制</w:t>
      </w:r>
      <w:r>
        <w:rPr>
          <w:rFonts w:ascii="仿宋" w:hAnsi="仿宋" w:eastAsia="仿宋" w:cs="仿宋"/>
          <w:spacing w:val="6"/>
          <w:sz w:val="31"/>
          <w:szCs w:val="31"/>
        </w:rPr>
        <w:t>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before="3" w:line="415" w:lineRule="exact"/>
        <w:ind w:left="1033"/>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1068"/>
        <w:rPr>
          <w:rFonts w:ascii="仿宋" w:hAnsi="仿宋" w:eastAsia="仿宋" w:cs="仿宋"/>
          <w:sz w:val="31"/>
          <w:szCs w:val="31"/>
        </w:rPr>
      </w:pPr>
      <w:r>
        <w:rPr>
          <w:rFonts w:ascii="仿宋" w:hAnsi="仿宋" w:eastAsia="仿宋" w:cs="仿宋"/>
          <w:spacing w:val="5"/>
          <w:position w:val="18"/>
          <w:sz w:val="31"/>
          <w:szCs w:val="31"/>
        </w:rPr>
        <w:t>已通过生育待遇核准的参保人员</w:t>
      </w:r>
      <w:r>
        <w:rPr>
          <w:rFonts w:ascii="仿宋" w:hAnsi="仿宋" w:eastAsia="仿宋" w:cs="仿宋"/>
          <w:spacing w:val="2"/>
          <w:position w:val="18"/>
          <w:sz w:val="31"/>
          <w:szCs w:val="31"/>
        </w:rPr>
        <w:t>。</w:t>
      </w:r>
    </w:p>
    <w:p>
      <w:pPr>
        <w:spacing w:line="414" w:lineRule="exact"/>
        <w:ind w:left="1017"/>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540" w:lineRule="exact"/>
        <w:ind w:left="1023"/>
        <w:rPr>
          <w:rFonts w:ascii="仿宋" w:hAnsi="仿宋" w:eastAsia="仿宋" w:cs="仿宋"/>
          <w:sz w:val="31"/>
          <w:szCs w:val="31"/>
        </w:rPr>
      </w:pPr>
      <w:r>
        <w:rPr>
          <w:rFonts w:ascii="仿宋" w:hAnsi="仿宋" w:eastAsia="仿宋" w:cs="仿宋"/>
          <w:spacing w:val="10"/>
          <w:position w:val="16"/>
          <w:sz w:val="31"/>
          <w:szCs w:val="31"/>
        </w:rPr>
        <w:t>符</w:t>
      </w:r>
      <w:r>
        <w:rPr>
          <w:rFonts w:ascii="仿宋" w:hAnsi="仿宋" w:eastAsia="仿宋" w:cs="仿宋"/>
          <w:spacing w:val="7"/>
          <w:position w:val="16"/>
          <w:sz w:val="31"/>
          <w:szCs w:val="31"/>
        </w:rPr>
        <w:t>合法定形式，要件齐全。</w:t>
      </w:r>
    </w:p>
    <w:p>
      <w:pPr>
        <w:spacing w:line="411" w:lineRule="exact"/>
        <w:ind w:left="1016"/>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212" w:line="625" w:lineRule="exact"/>
        <w:ind w:left="1056"/>
        <w:rPr>
          <w:rFonts w:ascii="仿宋" w:hAnsi="仿宋" w:eastAsia="仿宋" w:cs="仿宋"/>
          <w:sz w:val="31"/>
          <w:szCs w:val="31"/>
        </w:rPr>
      </w:pPr>
      <w:r>
        <w:rPr>
          <w:rFonts w:ascii="仿宋" w:hAnsi="仿宋" w:eastAsia="仿宋" w:cs="仿宋"/>
          <w:spacing w:val="11"/>
          <w:position w:val="23"/>
          <w:sz w:val="31"/>
          <w:szCs w:val="31"/>
        </w:rPr>
        <w:t>医</w:t>
      </w:r>
      <w:r>
        <w:rPr>
          <w:rFonts w:ascii="仿宋" w:hAnsi="仿宋" w:eastAsia="仿宋" w:cs="仿宋"/>
          <w:spacing w:val="6"/>
          <w:position w:val="23"/>
          <w:sz w:val="31"/>
          <w:szCs w:val="31"/>
        </w:rPr>
        <w:t>保电子凭证或身份证件或社保卡。</w:t>
      </w:r>
    </w:p>
    <w:p>
      <w:pPr>
        <w:spacing w:line="415" w:lineRule="exact"/>
        <w:ind w:left="1012"/>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0" w:line="220" w:lineRule="auto"/>
        <w:ind w:left="1026"/>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2" w:line="372" w:lineRule="auto"/>
        <w:ind w:left="373" w:right="14" w:firstLine="655"/>
        <w:rPr>
          <w:rFonts w:ascii="仿宋" w:hAnsi="仿宋" w:eastAsia="仿宋" w:cs="仿宋"/>
          <w:sz w:val="31"/>
          <w:szCs w:val="31"/>
        </w:rPr>
      </w:pPr>
      <w:r>
        <w:rPr>
          <w:rFonts w:ascii="仿宋" w:hAnsi="仿宋" w:eastAsia="仿宋" w:cs="仿宋"/>
          <w:spacing w:val="25"/>
          <w:sz w:val="31"/>
          <w:szCs w:val="31"/>
        </w:rPr>
        <w:t>参</w:t>
      </w:r>
      <w:r>
        <w:rPr>
          <w:rFonts w:ascii="仿宋" w:hAnsi="仿宋" w:eastAsia="仿宋" w:cs="仿宋"/>
          <w:spacing w:val="22"/>
          <w:sz w:val="31"/>
          <w:szCs w:val="31"/>
        </w:rPr>
        <w:t>保人员持医保电子凭证或身份证或社保卡至生育定</w:t>
      </w:r>
      <w:r>
        <w:rPr>
          <w:rFonts w:ascii="仿宋" w:hAnsi="仿宋" w:eastAsia="仿宋" w:cs="仿宋"/>
          <w:sz w:val="31"/>
          <w:szCs w:val="31"/>
        </w:rPr>
        <w:t xml:space="preserve"> </w:t>
      </w:r>
      <w:r>
        <w:rPr>
          <w:rFonts w:ascii="仿宋" w:hAnsi="仿宋" w:eastAsia="仿宋" w:cs="仿宋"/>
          <w:spacing w:val="15"/>
          <w:sz w:val="31"/>
          <w:szCs w:val="31"/>
        </w:rPr>
        <w:t>点医疗机构(定点医疗机构名单可登录医保政务服务网上</w:t>
      </w:r>
      <w:r>
        <w:rPr>
          <w:rFonts w:ascii="仿宋" w:hAnsi="仿宋" w:eastAsia="仿宋" w:cs="仿宋"/>
          <w:spacing w:val="12"/>
          <w:sz w:val="31"/>
          <w:szCs w:val="31"/>
        </w:rPr>
        <w:t>大</w:t>
      </w:r>
      <w:r>
        <w:rPr>
          <w:rFonts w:ascii="仿宋" w:hAnsi="仿宋" w:eastAsia="仿宋" w:cs="仿宋"/>
          <w:sz w:val="31"/>
          <w:szCs w:val="31"/>
        </w:rPr>
        <w:t xml:space="preserve"> </w:t>
      </w:r>
      <w:r>
        <w:rPr>
          <w:rFonts w:ascii="仿宋" w:hAnsi="仿宋" w:eastAsia="仿宋" w:cs="仿宋"/>
          <w:spacing w:val="8"/>
          <w:sz w:val="31"/>
          <w:szCs w:val="31"/>
        </w:rPr>
        <w:t>厅(以下简称“网上大厅”) 查询) 进行申请</w:t>
      </w:r>
      <w:r>
        <w:rPr>
          <w:rFonts w:ascii="仿宋" w:hAnsi="仿宋" w:eastAsia="仿宋" w:cs="仿宋"/>
          <w:spacing w:val="7"/>
          <w:sz w:val="31"/>
          <w:szCs w:val="31"/>
        </w:rPr>
        <w:t>。</w:t>
      </w:r>
    </w:p>
    <w:p>
      <w:pPr>
        <w:spacing w:before="1" w:line="224" w:lineRule="auto"/>
        <w:ind w:left="1026"/>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5" w:line="226" w:lineRule="auto"/>
        <w:ind w:left="1030"/>
        <w:rPr>
          <w:rFonts w:ascii="仿宋" w:hAnsi="仿宋" w:eastAsia="仿宋" w:cs="仿宋"/>
          <w:sz w:val="31"/>
          <w:szCs w:val="31"/>
        </w:rPr>
      </w:pPr>
      <w:r>
        <w:rPr>
          <w:rFonts w:ascii="仿宋" w:hAnsi="仿宋" w:eastAsia="仿宋" w:cs="仿宋"/>
          <w:spacing w:val="9"/>
          <w:sz w:val="31"/>
          <w:szCs w:val="31"/>
        </w:rPr>
        <w:t>定</w:t>
      </w:r>
      <w:r>
        <w:rPr>
          <w:rFonts w:ascii="仿宋" w:hAnsi="仿宋" w:eastAsia="仿宋" w:cs="仿宋"/>
          <w:spacing w:val="8"/>
          <w:sz w:val="31"/>
          <w:szCs w:val="31"/>
        </w:rPr>
        <w:t>点医疗机构负责现场受理参保人员的申请。</w:t>
      </w:r>
    </w:p>
    <w:p>
      <w:pPr>
        <w:spacing w:before="247" w:line="222" w:lineRule="auto"/>
        <w:ind w:left="1026"/>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49" w:line="225" w:lineRule="auto"/>
        <w:ind w:left="1030"/>
        <w:rPr>
          <w:rFonts w:ascii="仿宋" w:hAnsi="仿宋" w:eastAsia="仿宋" w:cs="仿宋"/>
          <w:sz w:val="31"/>
          <w:szCs w:val="31"/>
        </w:rPr>
      </w:pPr>
      <w:r>
        <w:rPr>
          <w:rFonts w:ascii="仿宋" w:hAnsi="仿宋" w:eastAsia="仿宋" w:cs="仿宋"/>
          <w:spacing w:val="10"/>
          <w:sz w:val="31"/>
          <w:szCs w:val="31"/>
        </w:rPr>
        <w:t>定</w:t>
      </w:r>
      <w:r>
        <w:rPr>
          <w:rFonts w:ascii="仿宋" w:hAnsi="仿宋" w:eastAsia="仿宋" w:cs="仿宋"/>
          <w:spacing w:val="8"/>
          <w:sz w:val="31"/>
          <w:szCs w:val="31"/>
        </w:rPr>
        <w:t>点医疗机构审核检查项目是否在支付范围内。</w:t>
      </w:r>
    </w:p>
    <w:p>
      <w:pPr>
        <w:spacing w:before="247" w:line="224" w:lineRule="auto"/>
        <w:ind w:left="1026"/>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ectPr>
          <w:footerReference r:id="rId332" w:type="default"/>
          <w:pgSz w:w="11906" w:h="16839"/>
          <w:pgMar w:top="400" w:right="1785" w:bottom="909" w:left="1438" w:header="0" w:footer="677" w:gutter="0"/>
          <w:cols w:space="720" w:num="1"/>
        </w:sect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101" w:line="225" w:lineRule="auto"/>
        <w:ind w:left="681"/>
        <w:rPr>
          <w:rFonts w:ascii="仿宋" w:hAnsi="仿宋" w:eastAsia="仿宋" w:cs="仿宋"/>
          <w:sz w:val="31"/>
          <w:szCs w:val="31"/>
        </w:rPr>
      </w:pPr>
      <w:r>
        <w:rPr>
          <w:rFonts w:ascii="仿宋" w:hAnsi="仿宋" w:eastAsia="仿宋" w:cs="仿宋"/>
          <w:spacing w:val="16"/>
          <w:sz w:val="31"/>
          <w:szCs w:val="31"/>
        </w:rPr>
        <w:t>参</w:t>
      </w:r>
      <w:r>
        <w:rPr>
          <w:rFonts w:ascii="仿宋" w:hAnsi="仿宋" w:eastAsia="仿宋" w:cs="仿宋"/>
          <w:spacing w:val="8"/>
          <w:sz w:val="31"/>
          <w:szCs w:val="31"/>
        </w:rPr>
        <w:t>保人员在定点医疗机构划卡直接结算，打印凭证。</w:t>
      </w:r>
    </w:p>
    <w:p>
      <w:pPr>
        <w:spacing w:before="247" w:line="229" w:lineRule="auto"/>
        <w:ind w:left="678"/>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39" w:line="624" w:lineRule="exact"/>
        <w:ind w:left="673"/>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70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0" w:line="410" w:lineRule="exact"/>
        <w:ind w:left="677"/>
        <w:rPr>
          <w:rFonts w:ascii="黑体" w:hAnsi="黑体" w:eastAsia="黑体" w:cs="黑体"/>
          <w:sz w:val="31"/>
          <w:szCs w:val="31"/>
        </w:rPr>
      </w:pPr>
      <w:r>
        <w:rPr>
          <w:rFonts w:ascii="黑体" w:hAnsi="黑体" w:eastAsia="黑体" w:cs="黑体"/>
          <w:spacing w:val="5"/>
          <w:position w:val="1"/>
          <w:sz w:val="31"/>
          <w:szCs w:val="31"/>
        </w:rPr>
        <w:t>6.办理时限</w:t>
      </w:r>
    </w:p>
    <w:p>
      <w:pPr>
        <w:spacing w:before="215" w:line="220" w:lineRule="auto"/>
        <w:ind w:left="687"/>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4" w:lineRule="exact"/>
        <w:ind w:left="674"/>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9" w:line="222" w:lineRule="auto"/>
        <w:ind w:left="682"/>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7.1</w:t>
      </w:r>
      <w:r>
        <w:rPr>
          <w:rFonts w:ascii="仿宋" w:hAnsi="仿宋" w:eastAsia="仿宋" w:cs="仿宋"/>
          <w:spacing w:val="-1"/>
          <w:sz w:val="31"/>
          <w:szCs w:val="31"/>
        </w:rPr>
        <w:t xml:space="preserve"> 定点机构</w:t>
      </w:r>
      <w:r>
        <w:rPr>
          <w:rFonts w:ascii="仿宋" w:hAnsi="仿宋" w:eastAsia="仿宋" w:cs="仿宋"/>
          <w:sz w:val="31"/>
          <w:szCs w:val="31"/>
        </w:rPr>
        <w:t>直接结算。</w:t>
      </w:r>
    </w:p>
    <w:p>
      <w:pPr>
        <w:spacing w:before="251" w:line="372" w:lineRule="auto"/>
        <w:ind w:left="62" w:right="364" w:firstLine="619"/>
        <w:rPr>
          <w:rFonts w:ascii="仿宋" w:hAnsi="仿宋" w:eastAsia="仿宋" w:cs="仿宋"/>
          <w:sz w:val="31"/>
          <w:szCs w:val="31"/>
        </w:rPr>
      </w:pPr>
      <w:r>
        <w:rPr>
          <w:rFonts w:ascii="仿宋" w:hAnsi="仿宋" w:eastAsia="仿宋" w:cs="仿宋"/>
          <w:spacing w:val="14"/>
          <w:sz w:val="31"/>
          <w:szCs w:val="31"/>
          <w14:textOutline w14:w="5791" w14:cap="sq" w14:cmpd="sng">
            <w14:solidFill>
              <w14:srgbClr w14:val="000000"/>
            </w14:solidFill>
            <w14:prstDash w14:val="solid"/>
            <w14:bevel/>
          </w14:textOutline>
        </w:rPr>
        <w:t>7</w:t>
      </w:r>
      <w:r>
        <w:rPr>
          <w:rFonts w:ascii="仿宋" w:hAnsi="仿宋" w:eastAsia="仿宋" w:cs="仿宋"/>
          <w:spacing w:val="13"/>
          <w:sz w:val="31"/>
          <w:szCs w:val="31"/>
          <w14:textOutline w14:w="5791" w14:cap="sq" w14:cmpd="sng">
            <w14:solidFill>
              <w14:srgbClr w14:val="000000"/>
            </w14:solidFill>
            <w14:prstDash w14:val="solid"/>
            <w14:bevel/>
          </w14:textOutline>
        </w:rPr>
        <w:t>.</w:t>
      </w:r>
      <w:r>
        <w:rPr>
          <w:rFonts w:ascii="仿宋" w:hAnsi="仿宋" w:eastAsia="仿宋" w:cs="仿宋"/>
          <w:spacing w:val="7"/>
          <w:sz w:val="31"/>
          <w:szCs w:val="31"/>
          <w14:textOutline w14:w="5791" w14:cap="sq" w14:cmpd="sng">
            <w14:solidFill>
              <w14:srgbClr w14:val="000000"/>
            </w14:solidFill>
            <w14:prstDash w14:val="solid"/>
            <w14:bevel/>
          </w14:textOutline>
        </w:rPr>
        <w:t>2</w:t>
      </w:r>
      <w:r>
        <w:rPr>
          <w:rFonts w:ascii="仿宋" w:hAnsi="仿宋" w:eastAsia="仿宋" w:cs="仿宋"/>
          <w:spacing w:val="7"/>
          <w:sz w:val="31"/>
          <w:szCs w:val="31"/>
        </w:rPr>
        <w:t xml:space="preserve"> 参保人员持医保电子凭证或身份证或社保卡在定点</w:t>
      </w:r>
      <w:r>
        <w:rPr>
          <w:rFonts w:ascii="仿宋" w:hAnsi="仿宋" w:eastAsia="仿宋" w:cs="仿宋"/>
          <w:sz w:val="31"/>
          <w:szCs w:val="31"/>
        </w:rPr>
        <w:t xml:space="preserve"> </w:t>
      </w:r>
      <w:r>
        <w:rPr>
          <w:rFonts w:ascii="仿宋" w:hAnsi="仿宋" w:eastAsia="仿宋" w:cs="仿宋"/>
          <w:spacing w:val="6"/>
          <w:sz w:val="31"/>
          <w:szCs w:val="31"/>
        </w:rPr>
        <w:t>医疗机构划卡结算即为完成支付</w:t>
      </w:r>
      <w:r>
        <w:rPr>
          <w:rFonts w:ascii="仿宋" w:hAnsi="仿宋" w:eastAsia="仿宋" w:cs="仿宋"/>
          <w:spacing w:val="5"/>
          <w:sz w:val="31"/>
          <w:szCs w:val="31"/>
        </w:rPr>
        <w:t>。</w:t>
      </w:r>
    </w:p>
    <w:p>
      <w:pPr>
        <w:spacing w:line="411" w:lineRule="exact"/>
        <w:ind w:left="668"/>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pacing w:before="144" w:line="4192" w:lineRule="exact"/>
        <w:ind w:firstLine="14"/>
        <w:textAlignment w:val="center"/>
      </w:pPr>
      <w:r>
        <w:drawing>
          <wp:inline distT="0" distB="0" distL="0" distR="0">
            <wp:extent cx="5273040" cy="266192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540"/>
                    <a:stretch>
                      <a:fillRect/>
                    </a:stretch>
                  </pic:blipFill>
                  <pic:spPr>
                    <a:xfrm>
                      <a:off x="0" y="0"/>
                      <a:ext cx="5273040" cy="2662428"/>
                    </a:xfrm>
                    <a:prstGeom prst="rect">
                      <a:avLst/>
                    </a:prstGeom>
                  </pic:spPr>
                </pic:pic>
              </a:graphicData>
            </a:graphic>
          </wp:inline>
        </w:drawing>
      </w:r>
    </w:p>
    <w:p>
      <w:pPr>
        <w:sectPr>
          <w:footerReference r:id="rId333" w:type="default"/>
          <w:pgSz w:w="11906" w:h="16839"/>
          <w:pgMar w:top="400" w:right="1437" w:bottom="909" w:left="1785"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726"/>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生育医疗费支付业务经办流</w:t>
      </w:r>
      <w:r>
        <w:rPr>
          <w:rFonts w:ascii="宋体" w:hAnsi="宋体" w:eastAsia="宋体" w:cs="宋体"/>
          <w:spacing w:val="9"/>
          <w:sz w:val="43"/>
          <w:szCs w:val="43"/>
          <w14:textOutline w14:w="7975" w14:cap="sq" w14:cmpd="sng">
            <w14:solidFill>
              <w14:srgbClr w14:val="000000"/>
            </w14:solidFill>
            <w14:prstDash w14:val="solid"/>
            <w14:bevel/>
          </w14:textOutline>
        </w:rPr>
        <w:t>程</w:t>
      </w:r>
    </w:p>
    <w:p>
      <w:pPr>
        <w:spacing w:before="186"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002036007002)</w:t>
      </w:r>
    </w:p>
    <w:p>
      <w:pPr>
        <w:spacing w:line="341" w:lineRule="auto"/>
        <w:rPr>
          <w:rFonts w:ascii="Arial"/>
          <w:sz w:val="21"/>
        </w:rPr>
      </w:pPr>
    </w:p>
    <w:p>
      <w:pPr>
        <w:spacing w:line="341" w:lineRule="auto"/>
        <w:rPr>
          <w:rFonts w:ascii="Arial"/>
          <w:sz w:val="21"/>
        </w:rPr>
      </w:pPr>
    </w:p>
    <w:p>
      <w:pPr>
        <w:spacing w:before="101" w:line="379" w:lineRule="auto"/>
        <w:ind w:left="189" w:firstLine="621"/>
        <w:rPr>
          <w:rFonts w:ascii="仿宋" w:hAnsi="仿宋" w:eastAsia="仿宋" w:cs="仿宋"/>
          <w:sz w:val="31"/>
          <w:szCs w:val="31"/>
        </w:rPr>
      </w:pPr>
      <w:r>
        <w:rPr>
          <w:rFonts w:ascii="仿宋" w:hAnsi="仿宋" w:eastAsia="仿宋" w:cs="仿宋"/>
          <w:spacing w:val="8"/>
          <w:sz w:val="31"/>
          <w:szCs w:val="31"/>
        </w:rPr>
        <w:t>为明确生</w:t>
      </w:r>
      <w:r>
        <w:rPr>
          <w:rFonts w:ascii="仿宋" w:hAnsi="仿宋" w:eastAsia="仿宋" w:cs="仿宋"/>
          <w:spacing w:val="4"/>
          <w:sz w:val="31"/>
          <w:szCs w:val="31"/>
        </w:rPr>
        <w:t>育医疗费支付业务服务对象、受理条件、办理材料</w:t>
      </w:r>
      <w:r>
        <w:rPr>
          <w:rFonts w:ascii="仿宋" w:hAnsi="仿宋" w:eastAsia="仿宋" w:cs="仿宋"/>
          <w:sz w:val="31"/>
          <w:szCs w:val="31"/>
        </w:rPr>
        <w:t xml:space="preserve"> </w:t>
      </w:r>
      <w:r>
        <w:rPr>
          <w:rFonts w:ascii="仿宋" w:hAnsi="仿宋" w:eastAsia="仿宋" w:cs="仿宋"/>
          <w:spacing w:val="6"/>
          <w:sz w:val="31"/>
          <w:szCs w:val="31"/>
        </w:rPr>
        <w:t>明细、办理流程、办件类型、办理时限及其他事项制定本流程。</w:t>
      </w:r>
    </w:p>
    <w:p>
      <w:pPr>
        <w:spacing w:line="414"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855"/>
        <w:rPr>
          <w:rFonts w:ascii="仿宋" w:hAnsi="仿宋" w:eastAsia="仿宋" w:cs="仿宋"/>
          <w:sz w:val="31"/>
          <w:szCs w:val="31"/>
        </w:rPr>
      </w:pPr>
      <w:r>
        <w:rPr>
          <w:rFonts w:ascii="仿宋" w:hAnsi="仿宋" w:eastAsia="仿宋" w:cs="仿宋"/>
          <w:spacing w:val="5"/>
          <w:position w:val="18"/>
          <w:sz w:val="31"/>
          <w:szCs w:val="31"/>
        </w:rPr>
        <w:t>已通过生育待遇核准的参保人员</w:t>
      </w:r>
      <w:r>
        <w:rPr>
          <w:rFonts w:ascii="仿宋" w:hAnsi="仿宋" w:eastAsia="仿宋" w:cs="仿宋"/>
          <w:spacing w:val="2"/>
          <w:position w:val="18"/>
          <w:sz w:val="31"/>
          <w:szCs w:val="31"/>
        </w:rPr>
        <w:t>。</w:t>
      </w:r>
    </w:p>
    <w:p>
      <w:pPr>
        <w:spacing w:line="414"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221" w:lineRule="auto"/>
        <w:ind w:left="81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69" w:line="222" w:lineRule="auto"/>
        <w:ind w:left="802"/>
        <w:rPr>
          <w:rFonts w:ascii="黑体" w:hAnsi="黑体" w:eastAsia="黑体" w:cs="黑体"/>
          <w:sz w:val="31"/>
          <w:szCs w:val="31"/>
        </w:rPr>
      </w:pPr>
      <w:r>
        <w:rPr>
          <w:rFonts w:ascii="黑体" w:hAnsi="黑体" w:eastAsia="黑体" w:cs="黑体"/>
          <w:spacing w:val="7"/>
          <w:sz w:val="31"/>
          <w:szCs w:val="31"/>
        </w:rPr>
        <w:t>3 办理材料明</w:t>
      </w:r>
      <w:r>
        <w:rPr>
          <w:rFonts w:ascii="黑体" w:hAnsi="黑体" w:eastAsia="黑体" w:cs="黑体"/>
          <w:spacing w:val="6"/>
          <w:sz w:val="31"/>
          <w:szCs w:val="31"/>
        </w:rPr>
        <w:t>细</w:t>
      </w:r>
    </w:p>
    <w:p>
      <w:pPr>
        <w:spacing w:before="250" w:line="625" w:lineRule="exact"/>
        <w:ind w:left="842"/>
        <w:rPr>
          <w:rFonts w:ascii="仿宋" w:hAnsi="仿宋" w:eastAsia="仿宋" w:cs="仿宋"/>
          <w:sz w:val="31"/>
          <w:szCs w:val="31"/>
        </w:rPr>
      </w:pPr>
      <w:r>
        <w:rPr>
          <w:rFonts w:ascii="仿宋" w:hAnsi="仿宋" w:eastAsia="仿宋" w:cs="仿宋"/>
          <w:spacing w:val="12"/>
          <w:position w:val="23"/>
          <w:sz w:val="31"/>
          <w:szCs w:val="31"/>
        </w:rPr>
        <w:t>医</w:t>
      </w:r>
      <w:r>
        <w:rPr>
          <w:rFonts w:ascii="仿宋" w:hAnsi="仿宋" w:eastAsia="仿宋" w:cs="仿宋"/>
          <w:spacing w:val="11"/>
          <w:position w:val="23"/>
          <w:sz w:val="31"/>
          <w:szCs w:val="31"/>
        </w:rPr>
        <w:t>保</w:t>
      </w:r>
      <w:r>
        <w:rPr>
          <w:rFonts w:ascii="仿宋" w:hAnsi="仿宋" w:eastAsia="仿宋" w:cs="仿宋"/>
          <w:spacing w:val="6"/>
          <w:position w:val="23"/>
          <w:sz w:val="31"/>
          <w:szCs w:val="31"/>
        </w:rPr>
        <w:t>电子凭证或有效身份证件或社保卡。</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09"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2" w:line="372" w:lineRule="auto"/>
        <w:ind w:left="170" w:right="45" w:firstLine="644"/>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保人员持医保电子凭证或身份证或社保卡至生育定点医</w:t>
      </w:r>
      <w:r>
        <w:rPr>
          <w:rFonts w:ascii="仿宋" w:hAnsi="仿宋" w:eastAsia="仿宋" w:cs="仿宋"/>
          <w:sz w:val="31"/>
          <w:szCs w:val="31"/>
        </w:rPr>
        <w:t xml:space="preserve"> </w:t>
      </w:r>
      <w:r>
        <w:rPr>
          <w:rFonts w:ascii="仿宋" w:hAnsi="仿宋" w:eastAsia="仿宋" w:cs="仿宋"/>
          <w:spacing w:val="19"/>
          <w:sz w:val="31"/>
          <w:szCs w:val="31"/>
        </w:rPr>
        <w:t>疗</w:t>
      </w:r>
      <w:r>
        <w:rPr>
          <w:rFonts w:ascii="仿宋" w:hAnsi="仿宋" w:eastAsia="仿宋" w:cs="仿宋"/>
          <w:spacing w:val="16"/>
          <w:sz w:val="31"/>
          <w:szCs w:val="31"/>
        </w:rPr>
        <w:t>机构(定点医疗机构名单可登录医保政务服务网上大厅(以下</w:t>
      </w:r>
      <w:r>
        <w:rPr>
          <w:rFonts w:ascii="仿宋" w:hAnsi="仿宋" w:eastAsia="仿宋" w:cs="仿宋"/>
          <w:sz w:val="31"/>
          <w:szCs w:val="31"/>
        </w:rPr>
        <w:t xml:space="preserve"> </w:t>
      </w:r>
      <w:r>
        <w:rPr>
          <w:rFonts w:ascii="仿宋" w:hAnsi="仿宋" w:eastAsia="仿宋" w:cs="仿宋"/>
          <w:spacing w:val="-2"/>
          <w:sz w:val="31"/>
          <w:szCs w:val="31"/>
        </w:rPr>
        <w:t>简称“</w:t>
      </w:r>
      <w:r>
        <w:rPr>
          <w:rFonts w:ascii="仿宋" w:hAnsi="仿宋" w:eastAsia="仿宋" w:cs="仿宋"/>
          <w:spacing w:val="-1"/>
          <w:sz w:val="31"/>
          <w:szCs w:val="31"/>
        </w:rPr>
        <w:t>网上大厅”) 查询) 进行申请。</w:t>
      </w:r>
    </w:p>
    <w:p>
      <w:pPr>
        <w:spacing w:before="2"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4" w:line="226" w:lineRule="auto"/>
        <w:ind w:left="816"/>
        <w:rPr>
          <w:rFonts w:ascii="仿宋" w:hAnsi="仿宋" w:eastAsia="仿宋" w:cs="仿宋"/>
          <w:sz w:val="31"/>
          <w:szCs w:val="31"/>
        </w:rPr>
      </w:pPr>
      <w:r>
        <w:rPr>
          <w:rFonts w:ascii="仿宋" w:hAnsi="仿宋" w:eastAsia="仿宋" w:cs="仿宋"/>
          <w:spacing w:val="9"/>
          <w:sz w:val="31"/>
          <w:szCs w:val="31"/>
        </w:rPr>
        <w:t>定</w:t>
      </w:r>
      <w:r>
        <w:rPr>
          <w:rFonts w:ascii="仿宋" w:hAnsi="仿宋" w:eastAsia="仿宋" w:cs="仿宋"/>
          <w:spacing w:val="8"/>
          <w:sz w:val="31"/>
          <w:szCs w:val="31"/>
        </w:rPr>
        <w:t>点医疗机构负责现场受理参保人员的申请。</w:t>
      </w:r>
    </w:p>
    <w:p>
      <w:pPr>
        <w:spacing w:before="248"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49" w:line="225" w:lineRule="auto"/>
        <w:ind w:left="816"/>
        <w:rPr>
          <w:rFonts w:ascii="仿宋" w:hAnsi="仿宋" w:eastAsia="仿宋" w:cs="仿宋"/>
          <w:sz w:val="31"/>
          <w:szCs w:val="31"/>
        </w:rPr>
      </w:pPr>
      <w:r>
        <w:rPr>
          <w:rFonts w:ascii="仿宋" w:hAnsi="仿宋" w:eastAsia="仿宋" w:cs="仿宋"/>
          <w:spacing w:val="10"/>
          <w:sz w:val="31"/>
          <w:szCs w:val="31"/>
        </w:rPr>
        <w:t>定</w:t>
      </w:r>
      <w:r>
        <w:rPr>
          <w:rFonts w:ascii="仿宋" w:hAnsi="仿宋" w:eastAsia="仿宋" w:cs="仿宋"/>
          <w:spacing w:val="8"/>
          <w:sz w:val="31"/>
          <w:szCs w:val="31"/>
        </w:rPr>
        <w:t>点医疗机构审核检查项目是否在支付范围内。</w:t>
      </w:r>
    </w:p>
    <w:p>
      <w:pPr>
        <w:spacing w:before="247"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ectPr>
          <w:footerReference r:id="rId334" w:type="default"/>
          <w:pgSz w:w="11906" w:h="16839"/>
          <w:pgMar w:top="400" w:right="1429"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225" w:lineRule="auto"/>
        <w:ind w:left="645"/>
        <w:rPr>
          <w:rFonts w:ascii="仿宋" w:hAnsi="仿宋" w:eastAsia="仿宋" w:cs="仿宋"/>
          <w:sz w:val="31"/>
          <w:szCs w:val="31"/>
        </w:rPr>
      </w:pPr>
      <w:r>
        <w:rPr>
          <w:rFonts w:ascii="仿宋" w:hAnsi="仿宋" w:eastAsia="仿宋" w:cs="仿宋"/>
          <w:spacing w:val="16"/>
          <w:sz w:val="31"/>
          <w:szCs w:val="31"/>
        </w:rPr>
        <w:t>参</w:t>
      </w:r>
      <w:r>
        <w:rPr>
          <w:rFonts w:ascii="仿宋" w:hAnsi="仿宋" w:eastAsia="仿宋" w:cs="仿宋"/>
          <w:spacing w:val="13"/>
          <w:sz w:val="31"/>
          <w:szCs w:val="31"/>
        </w:rPr>
        <w:t>保</w:t>
      </w:r>
      <w:r>
        <w:rPr>
          <w:rFonts w:ascii="仿宋" w:hAnsi="仿宋" w:eastAsia="仿宋" w:cs="仿宋"/>
          <w:spacing w:val="8"/>
          <w:sz w:val="31"/>
          <w:szCs w:val="31"/>
        </w:rPr>
        <w:t>人员在定点医疗机构划卡直接结算，打印支付凭证。</w:t>
      </w:r>
    </w:p>
    <w:p>
      <w:pPr>
        <w:spacing w:before="247" w:line="229" w:lineRule="auto"/>
        <w:ind w:left="643"/>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39" w:line="624" w:lineRule="exact"/>
        <w:ind w:left="638"/>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670"/>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1" w:line="410" w:lineRule="exact"/>
        <w:ind w:left="642"/>
        <w:rPr>
          <w:rFonts w:ascii="黑体" w:hAnsi="黑体" w:eastAsia="黑体" w:cs="黑体"/>
          <w:sz w:val="31"/>
          <w:szCs w:val="31"/>
        </w:rPr>
      </w:pPr>
      <w:r>
        <w:rPr>
          <w:rFonts w:ascii="黑体" w:hAnsi="黑体" w:eastAsia="黑体" w:cs="黑体"/>
          <w:spacing w:val="5"/>
          <w:position w:val="1"/>
          <w:sz w:val="31"/>
          <w:szCs w:val="31"/>
        </w:rPr>
        <w:t>6.办理时限</w:t>
      </w:r>
    </w:p>
    <w:p>
      <w:pPr>
        <w:spacing w:before="214" w:line="220" w:lineRule="auto"/>
        <w:ind w:left="654"/>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5" w:lineRule="exact"/>
        <w:ind w:left="63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9" w:line="222" w:lineRule="auto"/>
        <w:ind w:left="647"/>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7.1</w:t>
      </w:r>
      <w:r>
        <w:rPr>
          <w:rFonts w:ascii="仿宋" w:hAnsi="仿宋" w:eastAsia="仿宋" w:cs="仿宋"/>
          <w:spacing w:val="-1"/>
          <w:sz w:val="31"/>
          <w:szCs w:val="31"/>
        </w:rPr>
        <w:t xml:space="preserve"> 定点机构</w:t>
      </w:r>
      <w:r>
        <w:rPr>
          <w:rFonts w:ascii="仿宋" w:hAnsi="仿宋" w:eastAsia="仿宋" w:cs="仿宋"/>
          <w:sz w:val="31"/>
          <w:szCs w:val="31"/>
        </w:rPr>
        <w:t>直接结算。</w:t>
      </w:r>
    </w:p>
    <w:p>
      <w:pPr>
        <w:spacing w:before="251" w:line="379" w:lineRule="auto"/>
        <w:ind w:right="38" w:firstLine="647"/>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参保人员持医保电子凭证或身份证或社保卡在定点医疗</w:t>
      </w:r>
      <w:r>
        <w:rPr>
          <w:rFonts w:ascii="仿宋" w:hAnsi="仿宋" w:eastAsia="仿宋" w:cs="仿宋"/>
          <w:sz w:val="31"/>
          <w:szCs w:val="31"/>
        </w:rPr>
        <w:t xml:space="preserve"> </w:t>
      </w:r>
      <w:r>
        <w:rPr>
          <w:rFonts w:ascii="仿宋" w:hAnsi="仿宋" w:eastAsia="仿宋" w:cs="仿宋"/>
          <w:spacing w:val="14"/>
          <w:sz w:val="31"/>
          <w:szCs w:val="31"/>
        </w:rPr>
        <w:t>机</w:t>
      </w:r>
      <w:r>
        <w:rPr>
          <w:rFonts w:ascii="仿宋" w:hAnsi="仿宋" w:eastAsia="仿宋" w:cs="仿宋"/>
          <w:spacing w:val="7"/>
          <w:sz w:val="31"/>
          <w:szCs w:val="31"/>
        </w:rPr>
        <w:t>构划卡结算即为完成支付。</w:t>
      </w:r>
    </w:p>
    <w:p>
      <w:pPr>
        <w:sectPr>
          <w:footerReference r:id="rId335" w:type="default"/>
          <w:pgSz w:w="11906" w:h="16839"/>
          <w:pgMar w:top="400" w:right="1437" w:bottom="909" w:left="1607"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723"/>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计</w:t>
      </w:r>
      <w:r>
        <w:rPr>
          <w:rFonts w:ascii="宋体" w:hAnsi="宋体" w:eastAsia="宋体" w:cs="宋体"/>
          <w:spacing w:val="10"/>
          <w:sz w:val="43"/>
          <w:szCs w:val="43"/>
          <w14:textOutline w14:w="7975" w14:cap="sq" w14:cmpd="sng">
            <w14:solidFill>
              <w14:srgbClr w14:val="000000"/>
            </w14:solidFill>
            <w14:prstDash w14:val="solid"/>
            <w14:bevel/>
          </w14:textOutline>
        </w:rPr>
        <w:t>划生育医疗费支付业务流程</w:t>
      </w:r>
    </w:p>
    <w:p>
      <w:pPr>
        <w:spacing w:before="186" w:line="221" w:lineRule="auto"/>
        <w:ind w:left="1535"/>
        <w:rPr>
          <w:rFonts w:ascii="仿宋" w:hAnsi="仿宋" w:eastAsia="仿宋" w:cs="仿宋"/>
          <w:sz w:val="31"/>
          <w:szCs w:val="31"/>
        </w:rPr>
      </w:pPr>
      <w:r>
        <w:rPr>
          <w:rFonts w:ascii="仿宋" w:hAnsi="仿宋" w:eastAsia="仿宋" w:cs="仿宋"/>
          <w:spacing w:val="22"/>
          <w:sz w:val="31"/>
          <w:szCs w:val="31"/>
        </w:rPr>
        <w:t>(</w:t>
      </w:r>
      <w:r>
        <w:rPr>
          <w:rFonts w:ascii="仿宋" w:hAnsi="仿宋" w:eastAsia="仿宋" w:cs="仿宋"/>
          <w:spacing w:val="13"/>
          <w:sz w:val="31"/>
          <w:szCs w:val="31"/>
        </w:rPr>
        <w:t>经办政务服务事项清单-</w:t>
      </w:r>
      <w:r>
        <w:rPr>
          <w:rFonts w:ascii="仿宋" w:hAnsi="仿宋" w:eastAsia="仿宋" w:cs="仿宋"/>
          <w:sz w:val="31"/>
          <w:szCs w:val="31"/>
        </w:rPr>
        <w:t>G</w:t>
      </w:r>
      <w:r>
        <w:rPr>
          <w:rFonts w:ascii="仿宋" w:hAnsi="仿宋" w:eastAsia="仿宋" w:cs="仿宋"/>
          <w:spacing w:val="13"/>
          <w:sz w:val="31"/>
          <w:szCs w:val="31"/>
        </w:rPr>
        <w:t>002036007003)</w:t>
      </w:r>
    </w:p>
    <w:p>
      <w:pPr>
        <w:spacing w:line="341" w:lineRule="auto"/>
        <w:rPr>
          <w:rFonts w:ascii="Arial"/>
          <w:sz w:val="21"/>
        </w:rPr>
      </w:pPr>
    </w:p>
    <w:p>
      <w:pPr>
        <w:spacing w:line="341" w:lineRule="auto"/>
        <w:rPr>
          <w:rFonts w:ascii="Arial"/>
          <w:sz w:val="21"/>
        </w:rPr>
      </w:pPr>
    </w:p>
    <w:p>
      <w:pPr>
        <w:spacing w:before="101" w:line="376" w:lineRule="auto"/>
        <w:ind w:left="164" w:firstLine="646"/>
        <w:rPr>
          <w:rFonts w:ascii="仿宋" w:hAnsi="仿宋" w:eastAsia="仿宋" w:cs="仿宋"/>
          <w:sz w:val="31"/>
          <w:szCs w:val="31"/>
        </w:rPr>
      </w:pPr>
      <w:r>
        <w:rPr>
          <w:rFonts w:ascii="仿宋" w:hAnsi="仿宋" w:eastAsia="仿宋" w:cs="仿宋"/>
          <w:spacing w:val="8"/>
          <w:sz w:val="31"/>
          <w:szCs w:val="31"/>
        </w:rPr>
        <w:t>为明确计</w:t>
      </w:r>
      <w:r>
        <w:rPr>
          <w:rFonts w:ascii="仿宋" w:hAnsi="仿宋" w:eastAsia="仿宋" w:cs="仿宋"/>
          <w:spacing w:val="4"/>
          <w:sz w:val="31"/>
          <w:szCs w:val="31"/>
        </w:rPr>
        <w:t>划生育医疗费支付业务服务对象、受理条件、办理</w:t>
      </w:r>
      <w:r>
        <w:rPr>
          <w:rFonts w:ascii="仿宋" w:hAnsi="仿宋" w:eastAsia="仿宋" w:cs="仿宋"/>
          <w:sz w:val="31"/>
          <w:szCs w:val="31"/>
        </w:rPr>
        <w:t xml:space="preserve"> </w:t>
      </w:r>
      <w:r>
        <w:rPr>
          <w:rFonts w:ascii="仿宋" w:hAnsi="仿宋" w:eastAsia="仿宋" w:cs="仿宋"/>
          <w:spacing w:val="10"/>
          <w:sz w:val="31"/>
          <w:szCs w:val="31"/>
        </w:rPr>
        <w:t>材</w:t>
      </w:r>
      <w:r>
        <w:rPr>
          <w:rFonts w:ascii="仿宋" w:hAnsi="仿宋" w:eastAsia="仿宋" w:cs="仿宋"/>
          <w:spacing w:val="9"/>
          <w:sz w:val="31"/>
          <w:szCs w:val="31"/>
        </w:rPr>
        <w:t>料</w:t>
      </w:r>
      <w:r>
        <w:rPr>
          <w:rFonts w:ascii="仿宋" w:hAnsi="仿宋" w:eastAsia="仿宋" w:cs="仿宋"/>
          <w:spacing w:val="5"/>
          <w:sz w:val="31"/>
          <w:szCs w:val="31"/>
        </w:rPr>
        <w:t>明细、办理流程、办件类型、办理时限及其他事项制定本流</w:t>
      </w:r>
      <w:r>
        <w:rPr>
          <w:rFonts w:ascii="仿宋" w:hAnsi="仿宋" w:eastAsia="仿宋" w:cs="仿宋"/>
          <w:sz w:val="31"/>
          <w:szCs w:val="31"/>
        </w:rPr>
        <w:t xml:space="preserve"> </w:t>
      </w:r>
      <w:r>
        <w:rPr>
          <w:rFonts w:ascii="仿宋" w:hAnsi="仿宋" w:eastAsia="仿宋" w:cs="仿宋"/>
          <w:spacing w:val="-5"/>
          <w:sz w:val="31"/>
          <w:szCs w:val="31"/>
        </w:rPr>
        <w:t>程</w:t>
      </w:r>
      <w:r>
        <w:rPr>
          <w:rFonts w:ascii="仿宋" w:hAnsi="仿宋" w:eastAsia="仿宋" w:cs="仿宋"/>
          <w:spacing w:val="-3"/>
          <w:sz w:val="31"/>
          <w:szCs w:val="31"/>
        </w:rPr>
        <w:t>。</w:t>
      </w:r>
    </w:p>
    <w:p>
      <w:pPr>
        <w:spacing w:before="2"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855"/>
        <w:rPr>
          <w:rFonts w:ascii="仿宋" w:hAnsi="仿宋" w:eastAsia="仿宋" w:cs="仿宋"/>
          <w:sz w:val="31"/>
          <w:szCs w:val="31"/>
        </w:rPr>
      </w:pPr>
      <w:r>
        <w:rPr>
          <w:rFonts w:ascii="仿宋" w:hAnsi="仿宋" w:eastAsia="仿宋" w:cs="仿宋"/>
          <w:spacing w:val="10"/>
          <w:position w:val="18"/>
          <w:sz w:val="31"/>
          <w:szCs w:val="31"/>
        </w:rPr>
        <w:t>已</w:t>
      </w:r>
      <w:r>
        <w:rPr>
          <w:rFonts w:ascii="仿宋" w:hAnsi="仿宋" w:eastAsia="仿宋" w:cs="仿宋"/>
          <w:spacing w:val="7"/>
          <w:position w:val="18"/>
          <w:sz w:val="31"/>
          <w:szCs w:val="31"/>
        </w:rPr>
        <w:t>通</w:t>
      </w:r>
      <w:r>
        <w:rPr>
          <w:rFonts w:ascii="仿宋" w:hAnsi="仿宋" w:eastAsia="仿宋" w:cs="仿宋"/>
          <w:spacing w:val="5"/>
          <w:position w:val="18"/>
          <w:sz w:val="31"/>
          <w:szCs w:val="31"/>
        </w:rPr>
        <w:t>过计划生育待遇核准的参保人员。</w:t>
      </w:r>
    </w:p>
    <w:p>
      <w:pPr>
        <w:spacing w:line="414"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540" w:lineRule="exact"/>
        <w:ind w:left="810"/>
        <w:rPr>
          <w:rFonts w:ascii="仿宋" w:hAnsi="仿宋" w:eastAsia="仿宋" w:cs="仿宋"/>
          <w:sz w:val="31"/>
          <w:szCs w:val="31"/>
        </w:rPr>
      </w:pPr>
      <w:r>
        <w:rPr>
          <w:rFonts w:ascii="仿宋" w:hAnsi="仿宋" w:eastAsia="仿宋" w:cs="仿宋"/>
          <w:spacing w:val="10"/>
          <w:position w:val="16"/>
          <w:sz w:val="31"/>
          <w:szCs w:val="31"/>
        </w:rPr>
        <w:t>符</w:t>
      </w:r>
      <w:r>
        <w:rPr>
          <w:rFonts w:ascii="仿宋" w:hAnsi="仿宋" w:eastAsia="仿宋" w:cs="仿宋"/>
          <w:spacing w:val="7"/>
          <w:position w:val="16"/>
          <w:sz w:val="31"/>
          <w:szCs w:val="31"/>
        </w:rPr>
        <w:t>合法定形式，要件齐全。</w:t>
      </w:r>
    </w:p>
    <w:p>
      <w:pPr>
        <w:spacing w:line="412"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211" w:line="625" w:lineRule="exact"/>
        <w:ind w:left="842"/>
        <w:rPr>
          <w:rFonts w:ascii="仿宋" w:hAnsi="仿宋" w:eastAsia="仿宋" w:cs="仿宋"/>
          <w:sz w:val="31"/>
          <w:szCs w:val="31"/>
        </w:rPr>
      </w:pPr>
      <w:r>
        <w:rPr>
          <w:rFonts w:ascii="仿宋" w:hAnsi="仿宋" w:eastAsia="仿宋" w:cs="仿宋"/>
          <w:spacing w:val="11"/>
          <w:position w:val="23"/>
          <w:sz w:val="31"/>
          <w:szCs w:val="31"/>
        </w:rPr>
        <w:t>医</w:t>
      </w:r>
      <w:r>
        <w:rPr>
          <w:rFonts w:ascii="仿宋" w:hAnsi="仿宋" w:eastAsia="仿宋" w:cs="仿宋"/>
          <w:spacing w:val="6"/>
          <w:position w:val="23"/>
          <w:sz w:val="31"/>
          <w:szCs w:val="31"/>
        </w:rPr>
        <w:t>保电子凭证或身份证件或社保卡。</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0"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2" w:line="372" w:lineRule="auto"/>
        <w:ind w:left="170" w:right="2" w:firstLine="644"/>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保人员持医保电子凭证或身份证或社保卡至生育定点医</w:t>
      </w:r>
      <w:r>
        <w:rPr>
          <w:rFonts w:ascii="仿宋" w:hAnsi="仿宋" w:eastAsia="仿宋" w:cs="仿宋"/>
          <w:sz w:val="31"/>
          <w:szCs w:val="31"/>
        </w:rPr>
        <w:t xml:space="preserve"> </w:t>
      </w:r>
      <w:r>
        <w:rPr>
          <w:rFonts w:ascii="仿宋" w:hAnsi="仿宋" w:eastAsia="仿宋" w:cs="仿宋"/>
          <w:spacing w:val="19"/>
          <w:sz w:val="31"/>
          <w:szCs w:val="31"/>
        </w:rPr>
        <w:t>疗</w:t>
      </w:r>
      <w:r>
        <w:rPr>
          <w:rFonts w:ascii="仿宋" w:hAnsi="仿宋" w:eastAsia="仿宋" w:cs="仿宋"/>
          <w:spacing w:val="16"/>
          <w:sz w:val="31"/>
          <w:szCs w:val="31"/>
        </w:rPr>
        <w:t>机构(定点医疗机构名单可登录医保政务服务网上大厅(以下</w:t>
      </w:r>
      <w:r>
        <w:rPr>
          <w:rFonts w:ascii="仿宋" w:hAnsi="仿宋" w:eastAsia="仿宋" w:cs="仿宋"/>
          <w:sz w:val="31"/>
          <w:szCs w:val="31"/>
        </w:rPr>
        <w:t xml:space="preserve"> </w:t>
      </w:r>
      <w:r>
        <w:rPr>
          <w:rFonts w:ascii="仿宋" w:hAnsi="仿宋" w:eastAsia="仿宋" w:cs="仿宋"/>
          <w:spacing w:val="-2"/>
          <w:sz w:val="31"/>
          <w:szCs w:val="31"/>
        </w:rPr>
        <w:t>简称“</w:t>
      </w:r>
      <w:r>
        <w:rPr>
          <w:rFonts w:ascii="仿宋" w:hAnsi="仿宋" w:eastAsia="仿宋" w:cs="仿宋"/>
          <w:spacing w:val="-1"/>
          <w:sz w:val="31"/>
          <w:szCs w:val="31"/>
        </w:rPr>
        <w:t>网上大厅”) 查询) 进行申请。</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5" w:line="226" w:lineRule="auto"/>
        <w:ind w:left="816"/>
        <w:rPr>
          <w:rFonts w:ascii="仿宋" w:hAnsi="仿宋" w:eastAsia="仿宋" w:cs="仿宋"/>
          <w:sz w:val="31"/>
          <w:szCs w:val="31"/>
        </w:rPr>
      </w:pPr>
      <w:r>
        <w:rPr>
          <w:rFonts w:ascii="仿宋" w:hAnsi="仿宋" w:eastAsia="仿宋" w:cs="仿宋"/>
          <w:spacing w:val="9"/>
          <w:sz w:val="31"/>
          <w:szCs w:val="31"/>
        </w:rPr>
        <w:t>定</w:t>
      </w:r>
      <w:r>
        <w:rPr>
          <w:rFonts w:ascii="仿宋" w:hAnsi="仿宋" w:eastAsia="仿宋" w:cs="仿宋"/>
          <w:spacing w:val="8"/>
          <w:sz w:val="31"/>
          <w:szCs w:val="31"/>
        </w:rPr>
        <w:t>点医疗机构负责现场受理参保人员的申请。</w:t>
      </w:r>
    </w:p>
    <w:p>
      <w:pPr>
        <w:spacing w:before="247"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49" w:line="225" w:lineRule="auto"/>
        <w:ind w:left="816"/>
        <w:rPr>
          <w:rFonts w:ascii="仿宋" w:hAnsi="仿宋" w:eastAsia="仿宋" w:cs="仿宋"/>
          <w:sz w:val="31"/>
          <w:szCs w:val="31"/>
        </w:rPr>
      </w:pPr>
      <w:r>
        <w:rPr>
          <w:rFonts w:ascii="仿宋" w:hAnsi="仿宋" w:eastAsia="仿宋" w:cs="仿宋"/>
          <w:spacing w:val="10"/>
          <w:sz w:val="31"/>
          <w:szCs w:val="31"/>
        </w:rPr>
        <w:t>定</w:t>
      </w:r>
      <w:r>
        <w:rPr>
          <w:rFonts w:ascii="仿宋" w:hAnsi="仿宋" w:eastAsia="仿宋" w:cs="仿宋"/>
          <w:spacing w:val="8"/>
          <w:sz w:val="31"/>
          <w:szCs w:val="31"/>
        </w:rPr>
        <w:t>点医疗机构审核检查项目是否在支付范围内。</w:t>
      </w:r>
    </w:p>
    <w:p>
      <w:pPr>
        <w:sectPr>
          <w:footerReference r:id="rId336" w:type="default"/>
          <w:pgSz w:w="11906" w:h="16839"/>
          <w:pgMar w:top="400" w:right="1473"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4" w:lineRule="auto"/>
        <w:ind w:left="643"/>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46" w:line="225" w:lineRule="auto"/>
        <w:ind w:left="645"/>
        <w:rPr>
          <w:rFonts w:ascii="仿宋" w:hAnsi="仿宋" w:eastAsia="仿宋" w:cs="仿宋"/>
          <w:sz w:val="31"/>
          <w:szCs w:val="31"/>
        </w:rPr>
      </w:pPr>
      <w:r>
        <w:rPr>
          <w:rFonts w:ascii="仿宋" w:hAnsi="仿宋" w:eastAsia="仿宋" w:cs="仿宋"/>
          <w:spacing w:val="16"/>
          <w:sz w:val="31"/>
          <w:szCs w:val="31"/>
        </w:rPr>
        <w:t>参</w:t>
      </w:r>
      <w:r>
        <w:rPr>
          <w:rFonts w:ascii="仿宋" w:hAnsi="仿宋" w:eastAsia="仿宋" w:cs="仿宋"/>
          <w:spacing w:val="13"/>
          <w:sz w:val="31"/>
          <w:szCs w:val="31"/>
        </w:rPr>
        <w:t>保</w:t>
      </w:r>
      <w:r>
        <w:rPr>
          <w:rFonts w:ascii="仿宋" w:hAnsi="仿宋" w:eastAsia="仿宋" w:cs="仿宋"/>
          <w:spacing w:val="8"/>
          <w:sz w:val="31"/>
          <w:szCs w:val="31"/>
        </w:rPr>
        <w:t>人员在定点医疗机构划卡直接结算，打印支付凭证。</w:t>
      </w:r>
    </w:p>
    <w:p>
      <w:pPr>
        <w:spacing w:before="247" w:line="229" w:lineRule="auto"/>
        <w:ind w:left="643"/>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239" w:line="624" w:lineRule="exact"/>
        <w:ind w:left="638"/>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line="222" w:lineRule="auto"/>
        <w:ind w:left="670"/>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51" w:line="409" w:lineRule="exact"/>
        <w:ind w:left="642"/>
        <w:rPr>
          <w:rFonts w:ascii="黑体" w:hAnsi="黑体" w:eastAsia="黑体" w:cs="黑体"/>
          <w:sz w:val="31"/>
          <w:szCs w:val="31"/>
        </w:rPr>
      </w:pPr>
      <w:r>
        <w:rPr>
          <w:rFonts w:ascii="黑体" w:hAnsi="黑体" w:eastAsia="黑体" w:cs="黑体"/>
          <w:spacing w:val="5"/>
          <w:position w:val="1"/>
          <w:sz w:val="31"/>
          <w:szCs w:val="31"/>
        </w:rPr>
        <w:t>6.办理时限</w:t>
      </w:r>
    </w:p>
    <w:p>
      <w:pPr>
        <w:spacing w:before="215" w:line="220" w:lineRule="auto"/>
        <w:ind w:left="654"/>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5" w:lineRule="exact"/>
        <w:ind w:left="63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9" w:line="222" w:lineRule="auto"/>
        <w:ind w:left="647"/>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7.1</w:t>
      </w:r>
      <w:r>
        <w:rPr>
          <w:rFonts w:ascii="仿宋" w:hAnsi="仿宋" w:eastAsia="仿宋" w:cs="仿宋"/>
          <w:spacing w:val="-1"/>
          <w:sz w:val="31"/>
          <w:szCs w:val="31"/>
        </w:rPr>
        <w:t xml:space="preserve"> 定点机构</w:t>
      </w:r>
      <w:r>
        <w:rPr>
          <w:rFonts w:ascii="仿宋" w:hAnsi="仿宋" w:eastAsia="仿宋" w:cs="仿宋"/>
          <w:sz w:val="31"/>
          <w:szCs w:val="31"/>
        </w:rPr>
        <w:t>直接结算。</w:t>
      </w:r>
    </w:p>
    <w:p>
      <w:pPr>
        <w:spacing w:before="251" w:line="379" w:lineRule="auto"/>
        <w:ind w:right="38" w:firstLine="647"/>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参保人员持医保电子凭证或身份证或社保卡在定点医疗</w:t>
      </w:r>
      <w:r>
        <w:rPr>
          <w:rFonts w:ascii="仿宋" w:hAnsi="仿宋" w:eastAsia="仿宋" w:cs="仿宋"/>
          <w:sz w:val="31"/>
          <w:szCs w:val="31"/>
        </w:rPr>
        <w:t xml:space="preserve"> </w:t>
      </w:r>
      <w:r>
        <w:rPr>
          <w:rFonts w:ascii="仿宋" w:hAnsi="仿宋" w:eastAsia="仿宋" w:cs="仿宋"/>
          <w:spacing w:val="14"/>
          <w:sz w:val="31"/>
          <w:szCs w:val="31"/>
        </w:rPr>
        <w:t>机</w:t>
      </w:r>
      <w:r>
        <w:rPr>
          <w:rFonts w:ascii="仿宋" w:hAnsi="仿宋" w:eastAsia="仿宋" w:cs="仿宋"/>
          <w:spacing w:val="7"/>
          <w:sz w:val="31"/>
          <w:szCs w:val="31"/>
        </w:rPr>
        <w:t>构划卡结算即为完成支付。</w:t>
      </w:r>
    </w:p>
    <w:p>
      <w:pPr>
        <w:sectPr>
          <w:footerReference r:id="rId337" w:type="default"/>
          <w:pgSz w:w="11906" w:h="16839"/>
          <w:pgMar w:top="400" w:right="1437" w:bottom="909" w:left="1607"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0" w:lineRule="auto"/>
        <w:ind w:left="843"/>
        <w:outlineLvl w:val="1"/>
        <w:rPr>
          <w:rFonts w:ascii="宋体" w:hAnsi="宋体" w:eastAsia="宋体" w:cs="宋体"/>
          <w:sz w:val="43"/>
          <w:szCs w:val="43"/>
        </w:rPr>
      </w:pPr>
      <w:r>
        <w:rPr>
          <w:rFonts w:ascii="宋体" w:hAnsi="宋体" w:eastAsia="宋体" w:cs="宋体"/>
          <w:spacing w:val="16"/>
          <w:sz w:val="43"/>
          <w:szCs w:val="43"/>
          <w14:textOutline w14:w="7975" w14:cap="sq" w14:cmpd="sng">
            <w14:solidFill>
              <w14:srgbClr w14:val="000000"/>
            </w14:solidFill>
            <w14:prstDash w14:val="solid"/>
            <w14:bevel/>
          </w14:textOutline>
        </w:rPr>
        <w:t>符</w:t>
      </w:r>
      <w:r>
        <w:rPr>
          <w:rFonts w:ascii="宋体" w:hAnsi="宋体" w:eastAsia="宋体" w:cs="宋体"/>
          <w:spacing w:val="10"/>
          <w:sz w:val="43"/>
          <w:szCs w:val="43"/>
          <w14:textOutline w14:w="7975" w14:cap="sq" w14:cmpd="sng">
            <w14:solidFill>
              <w14:srgbClr w14:val="000000"/>
            </w14:solidFill>
            <w14:prstDash w14:val="solid"/>
            <w14:bevel/>
          </w14:textOutline>
        </w:rPr>
        <w:t>合资助条件的救助对象参加城镇居民</w:t>
      </w:r>
    </w:p>
    <w:p>
      <w:pPr>
        <w:spacing w:before="111" w:line="223" w:lineRule="auto"/>
        <w:ind w:left="1060"/>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基</w:t>
      </w:r>
      <w:r>
        <w:rPr>
          <w:rFonts w:ascii="宋体" w:hAnsi="宋体" w:eastAsia="宋体" w:cs="宋体"/>
          <w:spacing w:val="10"/>
          <w:sz w:val="43"/>
          <w:szCs w:val="43"/>
          <w14:textOutline w14:w="7975" w14:cap="sq" w14:cmpd="sng">
            <w14:solidFill>
              <w14:srgbClr w14:val="000000"/>
            </w14:solidFill>
            <w14:prstDash w14:val="solid"/>
            <w14:bevel/>
          </w14:textOutline>
        </w:rPr>
        <w:t>本医疗保险个人缴费补贴业务流程</w:t>
      </w:r>
    </w:p>
    <w:p>
      <w:pPr>
        <w:spacing w:before="186" w:line="221" w:lineRule="auto"/>
        <w:ind w:left="1576"/>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002036008001)</w:t>
      </w:r>
    </w:p>
    <w:p>
      <w:pPr>
        <w:spacing w:line="353" w:lineRule="auto"/>
        <w:rPr>
          <w:rFonts w:ascii="Arial"/>
          <w:sz w:val="21"/>
        </w:rPr>
      </w:pPr>
    </w:p>
    <w:p>
      <w:pPr>
        <w:spacing w:line="354" w:lineRule="auto"/>
        <w:rPr>
          <w:rFonts w:ascii="Arial"/>
          <w:sz w:val="21"/>
        </w:rPr>
      </w:pPr>
    </w:p>
    <w:p>
      <w:pPr>
        <w:spacing w:before="101" w:line="329" w:lineRule="auto"/>
        <w:ind w:left="171" w:firstLine="649"/>
        <w:rPr>
          <w:rFonts w:ascii="仿宋" w:hAnsi="仿宋" w:eastAsia="仿宋" w:cs="仿宋"/>
          <w:sz w:val="31"/>
          <w:szCs w:val="31"/>
        </w:rPr>
      </w:pPr>
      <w:r>
        <w:rPr>
          <w:rFonts w:ascii="仿宋" w:hAnsi="仿宋" w:eastAsia="仿宋" w:cs="仿宋"/>
          <w:spacing w:val="17"/>
          <w:sz w:val="31"/>
          <w:szCs w:val="31"/>
        </w:rPr>
        <w:t>为明确符合资助条件的救助对象参加城镇居民基本医疗</w:t>
      </w:r>
      <w:r>
        <w:rPr>
          <w:rFonts w:ascii="仿宋" w:hAnsi="仿宋" w:eastAsia="仿宋" w:cs="仿宋"/>
          <w:spacing w:val="12"/>
          <w:sz w:val="31"/>
          <w:szCs w:val="31"/>
        </w:rPr>
        <w:t>保</w:t>
      </w:r>
      <w:r>
        <w:rPr>
          <w:rFonts w:ascii="仿宋" w:hAnsi="仿宋" w:eastAsia="仿宋" w:cs="仿宋"/>
          <w:sz w:val="31"/>
          <w:szCs w:val="31"/>
        </w:rPr>
        <w:t xml:space="preserve"> </w:t>
      </w:r>
      <w:r>
        <w:rPr>
          <w:rFonts w:ascii="仿宋" w:hAnsi="仿宋" w:eastAsia="仿宋" w:cs="仿宋"/>
          <w:spacing w:val="7"/>
          <w:sz w:val="31"/>
          <w:szCs w:val="31"/>
        </w:rPr>
        <w:t>险</w:t>
      </w:r>
      <w:r>
        <w:rPr>
          <w:rFonts w:ascii="仿宋" w:hAnsi="仿宋" w:eastAsia="仿宋" w:cs="仿宋"/>
          <w:spacing w:val="5"/>
          <w:sz w:val="31"/>
          <w:szCs w:val="31"/>
        </w:rPr>
        <w:t>个人缴费补贴业务的服务对象、受理条件、办理材料明细、办</w:t>
      </w:r>
      <w:r>
        <w:rPr>
          <w:rFonts w:ascii="仿宋" w:hAnsi="仿宋" w:eastAsia="仿宋" w:cs="仿宋"/>
          <w:sz w:val="31"/>
          <w:szCs w:val="31"/>
        </w:rPr>
        <w:t xml:space="preserve"> </w:t>
      </w:r>
      <w:r>
        <w:rPr>
          <w:rFonts w:ascii="仿宋" w:hAnsi="仿宋" w:eastAsia="仿宋" w:cs="仿宋"/>
          <w:spacing w:val="12"/>
          <w:sz w:val="31"/>
          <w:szCs w:val="31"/>
        </w:rPr>
        <w:t>理</w:t>
      </w:r>
      <w:r>
        <w:rPr>
          <w:rFonts w:ascii="仿宋" w:hAnsi="仿宋" w:eastAsia="仿宋" w:cs="仿宋"/>
          <w:spacing w:val="8"/>
          <w:sz w:val="31"/>
          <w:szCs w:val="31"/>
        </w:rPr>
        <w:t>流程、办件类型、办理时限制定本流程。</w:t>
      </w:r>
    </w:p>
    <w:p>
      <w:pPr>
        <w:spacing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231" w:line="559" w:lineRule="exact"/>
        <w:ind w:left="810"/>
        <w:rPr>
          <w:rFonts w:ascii="仿宋" w:hAnsi="仿宋" w:eastAsia="仿宋" w:cs="仿宋"/>
          <w:sz w:val="31"/>
          <w:szCs w:val="31"/>
        </w:rPr>
      </w:pPr>
      <w:r>
        <w:rPr>
          <w:rFonts w:ascii="仿宋" w:hAnsi="仿宋" w:eastAsia="仿宋" w:cs="仿宋"/>
          <w:spacing w:val="8"/>
          <w:position w:val="18"/>
          <w:sz w:val="31"/>
          <w:szCs w:val="31"/>
        </w:rPr>
        <w:t>符合资助条件的救助对</w:t>
      </w:r>
      <w:r>
        <w:rPr>
          <w:rFonts w:ascii="仿宋" w:hAnsi="仿宋" w:eastAsia="仿宋" w:cs="仿宋"/>
          <w:spacing w:val="7"/>
          <w:position w:val="18"/>
          <w:sz w:val="31"/>
          <w:szCs w:val="31"/>
        </w:rPr>
        <w:t>象</w:t>
      </w:r>
    </w:p>
    <w:p>
      <w:pPr>
        <w:spacing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6" w:line="226" w:lineRule="auto"/>
        <w:ind w:left="817"/>
        <w:rPr>
          <w:rFonts w:ascii="仿宋" w:hAnsi="仿宋" w:eastAsia="仿宋" w:cs="仿宋"/>
          <w:sz w:val="31"/>
          <w:szCs w:val="31"/>
        </w:rPr>
      </w:pPr>
      <w:r>
        <w:rPr>
          <w:rFonts w:ascii="仿宋" w:hAnsi="仿宋" w:eastAsia="仿宋" w:cs="仿宋"/>
          <w:spacing w:val="12"/>
          <w:sz w:val="31"/>
          <w:szCs w:val="31"/>
        </w:rPr>
        <w:t>符</w:t>
      </w:r>
      <w:r>
        <w:rPr>
          <w:rFonts w:ascii="仿宋" w:hAnsi="仿宋" w:eastAsia="仿宋" w:cs="仿宋"/>
          <w:spacing w:val="7"/>
          <w:sz w:val="31"/>
          <w:szCs w:val="31"/>
        </w:rPr>
        <w:t>合</w:t>
      </w:r>
      <w:r>
        <w:rPr>
          <w:rFonts w:ascii="仿宋" w:hAnsi="仿宋" w:eastAsia="仿宋" w:cs="仿宋"/>
          <w:spacing w:val="6"/>
          <w:sz w:val="31"/>
          <w:szCs w:val="31"/>
        </w:rPr>
        <w:t>法定形式，要件齐全。</w:t>
      </w:r>
    </w:p>
    <w:p>
      <w:pPr>
        <w:spacing w:before="180" w:line="558" w:lineRule="exact"/>
        <w:ind w:left="802"/>
        <w:rPr>
          <w:rFonts w:ascii="黑体" w:hAnsi="黑体" w:eastAsia="黑体" w:cs="黑体"/>
          <w:sz w:val="31"/>
          <w:szCs w:val="31"/>
        </w:rPr>
      </w:pPr>
      <w:r>
        <w:rPr>
          <w:rFonts w:ascii="黑体" w:hAnsi="黑体" w:eastAsia="黑体" w:cs="黑体"/>
          <w:spacing w:val="7"/>
          <w:position w:val="18"/>
          <w:sz w:val="31"/>
          <w:szCs w:val="31"/>
        </w:rPr>
        <w:t>3.办理材料明</w:t>
      </w:r>
      <w:r>
        <w:rPr>
          <w:rFonts w:ascii="黑体" w:hAnsi="黑体" w:eastAsia="黑体" w:cs="黑体"/>
          <w:spacing w:val="6"/>
          <w:position w:val="18"/>
          <w:sz w:val="31"/>
          <w:szCs w:val="31"/>
        </w:rPr>
        <w:t>细</w:t>
      </w:r>
    </w:p>
    <w:p>
      <w:pPr>
        <w:spacing w:before="1" w:line="230" w:lineRule="auto"/>
        <w:ind w:left="813"/>
        <w:rPr>
          <w:rFonts w:ascii="仿宋" w:hAnsi="仿宋" w:eastAsia="仿宋" w:cs="仿宋"/>
          <w:sz w:val="31"/>
          <w:szCs w:val="31"/>
        </w:rPr>
      </w:pPr>
      <w:r>
        <w:rPr>
          <w:rFonts w:ascii="仿宋" w:hAnsi="仿宋" w:eastAsia="仿宋" w:cs="仿宋"/>
          <w:spacing w:val="-8"/>
          <w:sz w:val="31"/>
          <w:szCs w:val="31"/>
        </w:rPr>
        <w:t>无。</w:t>
      </w:r>
    </w:p>
    <w:p>
      <w:pPr>
        <w:spacing w:before="176" w:line="414"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5" w:line="223"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接收</w:t>
      </w:r>
    </w:p>
    <w:p>
      <w:pPr>
        <w:spacing w:before="185" w:line="220" w:lineRule="auto"/>
        <w:ind w:left="809"/>
        <w:rPr>
          <w:rFonts w:ascii="仿宋" w:hAnsi="仿宋" w:eastAsia="仿宋" w:cs="仿宋"/>
          <w:sz w:val="31"/>
          <w:szCs w:val="31"/>
        </w:rPr>
      </w:pPr>
      <w:r>
        <w:rPr>
          <w:rFonts w:ascii="仿宋" w:hAnsi="仿宋" w:eastAsia="仿宋" w:cs="仿宋"/>
          <w:spacing w:val="10"/>
          <w:sz w:val="31"/>
          <w:szCs w:val="31"/>
        </w:rPr>
        <w:t>工</w:t>
      </w:r>
      <w:r>
        <w:rPr>
          <w:rFonts w:ascii="仿宋" w:hAnsi="仿宋" w:eastAsia="仿宋" w:cs="仿宋"/>
          <w:spacing w:val="8"/>
          <w:sz w:val="31"/>
          <w:szCs w:val="31"/>
        </w:rPr>
        <w:t>作人员接收民政等部门的信息推送。</w:t>
      </w:r>
    </w:p>
    <w:p>
      <w:pPr>
        <w:spacing w:before="193"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标记</w:t>
      </w:r>
    </w:p>
    <w:p>
      <w:pPr>
        <w:spacing w:before="183" w:line="226" w:lineRule="auto"/>
        <w:ind w:left="817"/>
        <w:rPr>
          <w:rFonts w:ascii="仿宋" w:hAnsi="仿宋" w:eastAsia="仿宋" w:cs="仿宋"/>
          <w:sz w:val="31"/>
          <w:szCs w:val="31"/>
        </w:rPr>
      </w:pPr>
      <w:r>
        <w:rPr>
          <w:rFonts w:ascii="仿宋" w:hAnsi="仿宋" w:eastAsia="仿宋" w:cs="仿宋"/>
          <w:spacing w:val="15"/>
          <w:sz w:val="31"/>
          <w:szCs w:val="31"/>
        </w:rPr>
        <w:t>工</w:t>
      </w:r>
      <w:r>
        <w:rPr>
          <w:rFonts w:ascii="仿宋" w:hAnsi="仿宋" w:eastAsia="仿宋" w:cs="仿宋"/>
          <w:spacing w:val="8"/>
          <w:sz w:val="31"/>
          <w:szCs w:val="31"/>
        </w:rPr>
        <w:t>作人员根据接收到的信息，在医保系统中做好标记。</w:t>
      </w:r>
    </w:p>
    <w:p>
      <w:pPr>
        <w:spacing w:before="182"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5" w:line="226" w:lineRule="auto"/>
        <w:ind w:left="809"/>
        <w:rPr>
          <w:rFonts w:ascii="仿宋" w:hAnsi="仿宋" w:eastAsia="仿宋" w:cs="仿宋"/>
          <w:sz w:val="31"/>
          <w:szCs w:val="31"/>
        </w:rPr>
      </w:pPr>
      <w:r>
        <w:rPr>
          <w:rFonts w:ascii="仿宋" w:hAnsi="仿宋" w:eastAsia="仿宋" w:cs="仿宋"/>
          <w:spacing w:val="15"/>
          <w:sz w:val="31"/>
          <w:szCs w:val="31"/>
        </w:rPr>
        <w:t>标</w:t>
      </w:r>
      <w:r>
        <w:rPr>
          <w:rFonts w:ascii="仿宋" w:hAnsi="仿宋" w:eastAsia="仿宋" w:cs="仿宋"/>
          <w:spacing w:val="8"/>
          <w:sz w:val="31"/>
          <w:szCs w:val="31"/>
        </w:rPr>
        <w:t>记成功后按补贴后缴费标准核定医保费。</w:t>
      </w:r>
    </w:p>
    <w:p>
      <w:pPr>
        <w:spacing w:before="180" w:line="558" w:lineRule="exact"/>
        <w:ind w:left="802"/>
        <w:rPr>
          <w:rFonts w:ascii="黑体" w:hAnsi="黑体" w:eastAsia="黑体" w:cs="黑体"/>
          <w:sz w:val="31"/>
          <w:szCs w:val="31"/>
        </w:rPr>
      </w:pPr>
      <w:r>
        <w:rPr>
          <w:rFonts w:ascii="黑体" w:hAnsi="黑体" w:eastAsia="黑体" w:cs="黑体"/>
          <w:spacing w:val="9"/>
          <w:position w:val="18"/>
          <w:sz w:val="31"/>
          <w:szCs w:val="31"/>
        </w:rPr>
        <w:t>5</w:t>
      </w:r>
      <w:r>
        <w:rPr>
          <w:rFonts w:ascii="黑体" w:hAnsi="黑体" w:eastAsia="黑体" w:cs="黑体"/>
          <w:spacing w:val="5"/>
          <w:position w:val="18"/>
          <w:sz w:val="31"/>
          <w:szCs w:val="31"/>
        </w:rPr>
        <w:t>.办件类型</w:t>
      </w:r>
    </w:p>
    <w:p>
      <w:pPr>
        <w:spacing w:before="1" w:line="227" w:lineRule="auto"/>
        <w:ind w:left="827"/>
        <w:rPr>
          <w:rFonts w:ascii="仿宋" w:hAnsi="仿宋" w:eastAsia="仿宋" w:cs="仿宋"/>
          <w:sz w:val="31"/>
          <w:szCs w:val="31"/>
        </w:rPr>
      </w:pPr>
      <w:r>
        <w:rPr>
          <w:rFonts w:ascii="仿宋" w:hAnsi="仿宋" w:eastAsia="仿宋" w:cs="仿宋"/>
          <w:spacing w:val="-3"/>
          <w:sz w:val="31"/>
          <w:szCs w:val="31"/>
        </w:rPr>
        <w:t>即</w:t>
      </w:r>
      <w:r>
        <w:rPr>
          <w:rFonts w:ascii="仿宋" w:hAnsi="仿宋" w:eastAsia="仿宋" w:cs="仿宋"/>
          <w:spacing w:val="-2"/>
          <w:sz w:val="31"/>
          <w:szCs w:val="31"/>
        </w:rPr>
        <w:t>办件。</w:t>
      </w:r>
    </w:p>
    <w:p>
      <w:pPr>
        <w:sectPr>
          <w:footerReference r:id="rId338" w:type="default"/>
          <w:pgSz w:w="11906" w:h="16839"/>
          <w:pgMar w:top="400" w:right="147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0" w:line="558" w:lineRule="exact"/>
        <w:ind w:left="458"/>
        <w:rPr>
          <w:rFonts w:ascii="黑体" w:hAnsi="黑体" w:eastAsia="黑体" w:cs="黑体"/>
          <w:sz w:val="31"/>
          <w:szCs w:val="31"/>
        </w:rPr>
      </w:pPr>
      <w:r>
        <w:rPr>
          <w:rFonts w:ascii="黑体" w:hAnsi="黑体" w:eastAsia="黑体" w:cs="黑体"/>
          <w:spacing w:val="5"/>
          <w:position w:val="18"/>
          <w:sz w:val="31"/>
          <w:szCs w:val="31"/>
        </w:rPr>
        <w:t>6.办理时限</w:t>
      </w:r>
    </w:p>
    <w:p>
      <w:pPr>
        <w:spacing w:before="1" w:line="227" w:lineRule="auto"/>
        <w:ind w:left="479"/>
        <w:rPr>
          <w:rFonts w:ascii="仿宋" w:hAnsi="仿宋" w:eastAsia="仿宋" w:cs="仿宋"/>
          <w:sz w:val="31"/>
          <w:szCs w:val="31"/>
        </w:rPr>
      </w:pPr>
      <w:r>
        <w:rPr>
          <w:rFonts w:ascii="仿宋" w:hAnsi="仿宋" w:eastAsia="仿宋" w:cs="仿宋"/>
          <w:sz w:val="31"/>
          <w:szCs w:val="31"/>
        </w:rPr>
        <w:t>即时办理。</w:t>
      </w:r>
    </w:p>
    <w:p>
      <w:pPr>
        <w:spacing w:before="177" w:line="415" w:lineRule="exact"/>
        <w:ind w:left="461"/>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4214" w:lineRule="exact"/>
        <w:ind w:firstLine="3417"/>
        <w:textAlignment w:val="center"/>
      </w:pPr>
      <w:r>
        <w:drawing>
          <wp:inline distT="0" distB="0" distL="0" distR="0">
            <wp:extent cx="1429385" cy="2675890"/>
            <wp:effectExtent l="0" t="0" r="0" b="0"/>
            <wp:docPr id="563" name="IM 563"/>
            <wp:cNvGraphicFramePr/>
            <a:graphic xmlns:a="http://schemas.openxmlformats.org/drawingml/2006/main">
              <a:graphicData uri="http://schemas.openxmlformats.org/drawingml/2006/picture">
                <pic:pic xmlns:pic="http://schemas.openxmlformats.org/drawingml/2006/picture">
                  <pic:nvPicPr>
                    <pic:cNvPr id="563" name="IM 563"/>
                    <pic:cNvPicPr/>
                  </pic:nvPicPr>
                  <pic:blipFill>
                    <a:blip r:embed="rId409"/>
                    <a:stretch>
                      <a:fillRect/>
                    </a:stretch>
                  </pic:blipFill>
                  <pic:spPr>
                    <a:xfrm>
                      <a:off x="0" y="0"/>
                      <a:ext cx="1429511" cy="2676144"/>
                    </a:xfrm>
                    <a:prstGeom prst="rect">
                      <a:avLst/>
                    </a:prstGeom>
                  </pic:spPr>
                </pic:pic>
              </a:graphicData>
            </a:graphic>
          </wp:inline>
        </w:drawing>
      </w:r>
    </w:p>
    <w:p>
      <w:pPr>
        <w:sectPr>
          <w:footerReference r:id="rId339" w:type="default"/>
          <w:pgSz w:w="11906" w:h="16839"/>
          <w:pgMar w:top="400" w:right="1437" w:bottom="909" w:left="1785" w:header="0" w:footer="677" w:gutter="0"/>
          <w:cols w:space="720" w:num="1"/>
        </w:sect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140" w:line="224" w:lineRule="auto"/>
        <w:ind w:left="1943"/>
        <w:outlineLvl w:val="1"/>
        <w:rPr>
          <w:rFonts w:ascii="宋体" w:hAnsi="宋体" w:eastAsia="宋体" w:cs="宋体"/>
          <w:sz w:val="43"/>
          <w:szCs w:val="43"/>
        </w:rPr>
      </w:pPr>
      <w:r>
        <w:rPr>
          <w:rFonts w:ascii="宋体" w:hAnsi="宋体" w:eastAsia="宋体" w:cs="宋体"/>
          <w:spacing w:val="11"/>
          <w:sz w:val="43"/>
          <w:szCs w:val="43"/>
          <w14:textOutline w14:w="7975" w14:cap="sq" w14:cmpd="sng">
            <w14:solidFill>
              <w14:srgbClr w14:val="000000"/>
            </w14:solidFill>
            <w14:prstDash w14:val="solid"/>
            <w14:bevel/>
          </w14:textOutline>
        </w:rPr>
        <w:t>特</w:t>
      </w:r>
      <w:r>
        <w:rPr>
          <w:rFonts w:ascii="宋体" w:hAnsi="宋体" w:eastAsia="宋体" w:cs="宋体"/>
          <w:spacing w:val="10"/>
          <w:sz w:val="43"/>
          <w:szCs w:val="43"/>
          <w14:textOutline w14:w="7975" w14:cap="sq" w14:cmpd="sng">
            <w14:solidFill>
              <w14:srgbClr w14:val="000000"/>
            </w14:solidFill>
            <w14:prstDash w14:val="solid"/>
            <w14:bevel/>
          </w14:textOutline>
        </w:rPr>
        <w:t>殊人员身份标记业务流程</w:t>
      </w:r>
    </w:p>
    <w:p>
      <w:pPr>
        <w:spacing w:before="199" w:line="221" w:lineRule="auto"/>
        <w:ind w:left="1336"/>
        <w:rPr>
          <w:rFonts w:ascii="仿宋" w:hAnsi="仿宋" w:eastAsia="仿宋" w:cs="仿宋"/>
          <w:sz w:val="31"/>
          <w:szCs w:val="31"/>
        </w:rPr>
      </w:pPr>
      <w:r>
        <w:rPr>
          <w:rFonts w:ascii="仿宋" w:hAnsi="仿宋" w:eastAsia="仿宋" w:cs="仿宋"/>
          <w:spacing w:val="18"/>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G</w:t>
      </w:r>
      <w:r>
        <w:rPr>
          <w:rFonts w:ascii="仿宋" w:hAnsi="仿宋" w:eastAsia="仿宋" w:cs="仿宋"/>
          <w:spacing w:val="9"/>
          <w:sz w:val="31"/>
          <w:szCs w:val="31"/>
        </w:rPr>
        <w:t>002036001002_01)</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101" w:line="334" w:lineRule="auto"/>
        <w:ind w:left="166" w:right="2" w:firstLine="644"/>
        <w:rPr>
          <w:rFonts w:ascii="仿宋" w:hAnsi="仿宋" w:eastAsia="仿宋" w:cs="仿宋"/>
          <w:sz w:val="31"/>
          <w:szCs w:val="31"/>
        </w:rPr>
      </w:pPr>
      <w:r>
        <w:rPr>
          <w:rFonts w:ascii="仿宋" w:hAnsi="仿宋" w:eastAsia="仿宋" w:cs="仿宋"/>
          <w:spacing w:val="8"/>
          <w:sz w:val="31"/>
          <w:szCs w:val="31"/>
        </w:rPr>
        <w:t>为明确特</w:t>
      </w:r>
      <w:r>
        <w:rPr>
          <w:rFonts w:ascii="仿宋" w:hAnsi="仿宋" w:eastAsia="仿宋" w:cs="仿宋"/>
          <w:spacing w:val="4"/>
          <w:sz w:val="31"/>
          <w:szCs w:val="31"/>
        </w:rPr>
        <w:t>殊人员身份标记业务的服务对象、受理条件、办理</w:t>
      </w:r>
      <w:r>
        <w:rPr>
          <w:rFonts w:ascii="仿宋" w:hAnsi="仿宋" w:eastAsia="仿宋" w:cs="仿宋"/>
          <w:sz w:val="31"/>
          <w:szCs w:val="31"/>
        </w:rPr>
        <w:t xml:space="preserve"> </w:t>
      </w:r>
      <w:r>
        <w:rPr>
          <w:rFonts w:ascii="仿宋" w:hAnsi="仿宋" w:eastAsia="仿宋" w:cs="仿宋"/>
          <w:spacing w:val="9"/>
          <w:sz w:val="31"/>
          <w:szCs w:val="31"/>
        </w:rPr>
        <w:t>材料明细、办理流程、办件类型、办理时限制定本流程</w:t>
      </w:r>
      <w:r>
        <w:rPr>
          <w:rFonts w:ascii="仿宋" w:hAnsi="仿宋" w:eastAsia="仿宋" w:cs="仿宋"/>
          <w:spacing w:val="7"/>
          <w:sz w:val="31"/>
          <w:szCs w:val="31"/>
        </w:rPr>
        <w:t>。</w:t>
      </w:r>
    </w:p>
    <w:p>
      <w:pPr>
        <w:spacing w:line="414" w:lineRule="exact"/>
        <w:ind w:left="820"/>
        <w:rPr>
          <w:rFonts w:ascii="黑体" w:hAnsi="黑体" w:eastAsia="黑体" w:cs="黑体"/>
          <w:sz w:val="31"/>
          <w:szCs w:val="31"/>
        </w:rPr>
      </w:pPr>
      <w:r>
        <w:rPr>
          <w:rFonts w:ascii="黑体" w:hAnsi="黑体" w:eastAsia="黑体" w:cs="黑体"/>
          <w:spacing w:val="4"/>
          <w:position w:val="1"/>
          <w:sz w:val="31"/>
          <w:szCs w:val="31"/>
        </w:rPr>
        <w:t>1</w:t>
      </w:r>
      <w:r>
        <w:rPr>
          <w:rFonts w:ascii="黑体" w:hAnsi="黑体" w:eastAsia="黑体" w:cs="黑体"/>
          <w:spacing w:val="3"/>
          <w:position w:val="1"/>
          <w:sz w:val="31"/>
          <w:szCs w:val="31"/>
        </w:rPr>
        <w:t>.服务对象</w:t>
      </w:r>
    </w:p>
    <w:p>
      <w:pPr>
        <w:spacing w:before="143" w:line="334" w:lineRule="auto"/>
        <w:ind w:left="804" w:right="210" w:firstLine="6"/>
        <w:rPr>
          <w:rFonts w:ascii="黑体" w:hAnsi="黑体" w:eastAsia="黑体" w:cs="黑体"/>
          <w:sz w:val="31"/>
          <w:szCs w:val="31"/>
        </w:rPr>
      </w:pPr>
      <w:r>
        <w:rPr>
          <w:rFonts w:ascii="仿宋" w:hAnsi="仿宋" w:eastAsia="仿宋" w:cs="仿宋"/>
          <w:spacing w:val="18"/>
          <w:sz w:val="31"/>
          <w:szCs w:val="31"/>
        </w:rPr>
        <w:t>符</w:t>
      </w:r>
      <w:r>
        <w:rPr>
          <w:rFonts w:ascii="仿宋" w:hAnsi="仿宋" w:eastAsia="仿宋" w:cs="仿宋"/>
          <w:spacing w:val="15"/>
          <w:sz w:val="31"/>
          <w:szCs w:val="31"/>
        </w:rPr>
        <w:t>合特殊人员身份确认条件的参保职工(参保单位代办)</w:t>
      </w:r>
      <w:r>
        <w:rPr>
          <w:rFonts w:ascii="仿宋" w:hAnsi="仿宋" w:eastAsia="仿宋" w:cs="仿宋"/>
          <w:sz w:val="31"/>
          <w:szCs w:val="31"/>
        </w:rPr>
        <w:t xml:space="preserve"> </w:t>
      </w:r>
      <w:r>
        <w:rPr>
          <w:rFonts w:ascii="黑体" w:hAnsi="黑体" w:eastAsia="黑体" w:cs="黑体"/>
          <w:spacing w:val="6"/>
          <w:sz w:val="31"/>
          <w:szCs w:val="31"/>
        </w:rPr>
        <w:t>2.受理条</w:t>
      </w:r>
      <w:r>
        <w:rPr>
          <w:rFonts w:ascii="黑体" w:hAnsi="黑体" w:eastAsia="黑体" w:cs="黑体"/>
          <w:spacing w:val="5"/>
          <w:sz w:val="31"/>
          <w:szCs w:val="31"/>
        </w:rPr>
        <w:t>件</w:t>
      </w:r>
    </w:p>
    <w:p>
      <w:pPr>
        <w:spacing w:line="560"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8"/>
          <w:position w:val="1"/>
          <w:sz w:val="31"/>
          <w:szCs w:val="31"/>
        </w:rPr>
        <w:t>3</w:t>
      </w:r>
      <w:r>
        <w:rPr>
          <w:rFonts w:ascii="黑体" w:hAnsi="黑体" w:eastAsia="黑体" w:cs="黑体"/>
          <w:spacing w:val="7"/>
          <w:position w:val="1"/>
          <w:sz w:val="31"/>
          <w:szCs w:val="31"/>
        </w:rPr>
        <w:t>.办理材料明细</w:t>
      </w:r>
    </w:p>
    <w:p>
      <w:pPr>
        <w:spacing w:before="150" w:line="221" w:lineRule="auto"/>
        <w:ind w:left="826"/>
        <w:rPr>
          <w:rFonts w:ascii="仿宋" w:hAnsi="仿宋" w:eastAsia="仿宋" w:cs="仿宋"/>
          <w:sz w:val="31"/>
          <w:szCs w:val="31"/>
        </w:rPr>
      </w:pPr>
      <w:r>
        <w:rPr>
          <w:rFonts w:ascii="仿宋" w:hAnsi="仿宋" w:eastAsia="仿宋" w:cs="仿宋"/>
          <w:spacing w:val="22"/>
          <w:sz w:val="31"/>
          <w:szCs w:val="31"/>
          <w14:textOutline w14:w="5791" w14:cap="sq" w14:cmpd="sng">
            <w14:solidFill>
              <w14:srgbClr w14:val="000000"/>
            </w14:solidFill>
            <w14:prstDash w14:val="solid"/>
            <w14:bevel/>
          </w14:textOutline>
        </w:rPr>
        <w:t>3</w:t>
      </w:r>
      <w:r>
        <w:rPr>
          <w:rFonts w:ascii="仿宋" w:hAnsi="仿宋" w:eastAsia="仿宋" w:cs="仿宋"/>
          <w:spacing w:val="14"/>
          <w:sz w:val="31"/>
          <w:szCs w:val="31"/>
          <w14:textOutline w14:w="5791" w14:cap="sq" w14:cmpd="sng">
            <w14:solidFill>
              <w14:srgbClr w14:val="000000"/>
            </w14:solidFill>
            <w14:prstDash w14:val="solid"/>
            <w14:bevel/>
          </w14:textOutline>
        </w:rPr>
        <w:t>.</w:t>
      </w:r>
      <w:r>
        <w:rPr>
          <w:rFonts w:ascii="仿宋" w:hAnsi="仿宋" w:eastAsia="仿宋" w:cs="仿宋"/>
          <w:spacing w:val="11"/>
          <w:sz w:val="31"/>
          <w:szCs w:val="31"/>
          <w14:textOutline w14:w="5791" w14:cap="sq" w14:cmpd="sng">
            <w14:solidFill>
              <w14:srgbClr w14:val="000000"/>
            </w14:solidFill>
            <w14:prstDash w14:val="solid"/>
            <w14:bevel/>
          </w14:textOutline>
        </w:rPr>
        <w:t>1</w:t>
      </w:r>
      <w:r>
        <w:rPr>
          <w:rFonts w:ascii="仿宋" w:hAnsi="仿宋" w:eastAsia="仿宋" w:cs="仿宋"/>
          <w:spacing w:val="11"/>
          <w:sz w:val="31"/>
          <w:szCs w:val="31"/>
        </w:rPr>
        <w:t xml:space="preserve"> </w:t>
      </w:r>
      <w:r>
        <w:rPr>
          <w:rFonts w:ascii="仿宋" w:hAnsi="仿宋" w:eastAsia="仿宋" w:cs="仿宋"/>
          <w:spacing w:val="11"/>
          <w:sz w:val="31"/>
          <w:szCs w:val="31"/>
          <w14:textOutline w14:w="5791" w14:cap="sq" w14:cmpd="sng">
            <w14:solidFill>
              <w14:srgbClr w14:val="000000"/>
            </w14:solidFill>
            <w14:prstDash w14:val="solid"/>
            <w14:bevel/>
          </w14:textOutline>
        </w:rPr>
        <w:t>二级保健对象(企业医疗补充)</w:t>
      </w:r>
    </w:p>
    <w:p>
      <w:pPr>
        <w:spacing w:before="185" w:line="408" w:lineRule="exact"/>
        <w:ind w:left="826"/>
        <w:rPr>
          <w:rFonts w:ascii="仿宋" w:hAnsi="仿宋" w:eastAsia="仿宋" w:cs="仿宋"/>
          <w:sz w:val="31"/>
          <w:szCs w:val="31"/>
        </w:rPr>
      </w:pPr>
      <w:r>
        <w:rPr>
          <w:rFonts w:ascii="仿宋" w:hAnsi="仿宋" w:eastAsia="仿宋" w:cs="仿宋"/>
          <w:spacing w:val="1"/>
          <w:position w:val="2"/>
          <w:sz w:val="31"/>
          <w:szCs w:val="31"/>
        </w:rPr>
        <w:t>3.1.1《职工基本医疗保险特殊身份</w:t>
      </w:r>
      <w:r>
        <w:rPr>
          <w:rFonts w:ascii="仿宋" w:hAnsi="仿宋" w:eastAsia="仿宋" w:cs="仿宋"/>
          <w:position w:val="2"/>
          <w:sz w:val="31"/>
          <w:szCs w:val="31"/>
        </w:rPr>
        <w:t>确认登记表》。</w:t>
      </w:r>
    </w:p>
    <w:p>
      <w:pPr>
        <w:spacing w:before="156" w:line="333" w:lineRule="auto"/>
        <w:ind w:left="159" w:firstLine="667"/>
        <w:rPr>
          <w:rFonts w:ascii="仿宋" w:hAnsi="仿宋" w:eastAsia="仿宋" w:cs="仿宋"/>
          <w:sz w:val="31"/>
          <w:szCs w:val="31"/>
        </w:rPr>
      </w:pPr>
      <w:r>
        <w:rPr>
          <w:rFonts w:ascii="仿宋" w:hAnsi="仿宋" w:eastAsia="仿宋" w:cs="仿宋"/>
          <w:spacing w:val="6"/>
          <w:sz w:val="31"/>
          <w:szCs w:val="31"/>
        </w:rPr>
        <w:t xml:space="preserve">3.1.2 </w:t>
      </w:r>
      <w:r>
        <w:rPr>
          <w:rFonts w:ascii="仿宋" w:hAnsi="仿宋" w:eastAsia="仿宋" w:cs="仿宋"/>
          <w:spacing w:val="5"/>
          <w:sz w:val="31"/>
          <w:szCs w:val="31"/>
        </w:rPr>
        <w:t>机</w:t>
      </w:r>
      <w:r>
        <w:rPr>
          <w:rFonts w:ascii="仿宋" w:hAnsi="仿宋" w:eastAsia="仿宋" w:cs="仿宋"/>
          <w:spacing w:val="3"/>
          <w:sz w:val="31"/>
          <w:szCs w:val="31"/>
        </w:rPr>
        <w:t>关事业单位正厅、副厅参保人员需提供任职文件；</w:t>
      </w:r>
      <w:r>
        <w:rPr>
          <w:rFonts w:ascii="仿宋" w:hAnsi="仿宋" w:eastAsia="仿宋" w:cs="仿宋"/>
          <w:sz w:val="31"/>
          <w:szCs w:val="31"/>
        </w:rPr>
        <w:t xml:space="preserve"> </w:t>
      </w:r>
      <w:r>
        <w:rPr>
          <w:rFonts w:ascii="仿宋" w:hAnsi="仿宋" w:eastAsia="仿宋" w:cs="仿宋"/>
          <w:spacing w:val="10"/>
          <w:sz w:val="31"/>
          <w:szCs w:val="31"/>
        </w:rPr>
        <w:t>正高</w:t>
      </w:r>
      <w:r>
        <w:rPr>
          <w:rFonts w:ascii="仿宋" w:hAnsi="仿宋" w:eastAsia="仿宋" w:cs="仿宋"/>
          <w:spacing w:val="7"/>
          <w:sz w:val="31"/>
          <w:szCs w:val="31"/>
        </w:rPr>
        <w:t>参</w:t>
      </w:r>
      <w:r>
        <w:rPr>
          <w:rFonts w:ascii="仿宋" w:hAnsi="仿宋" w:eastAsia="仿宋" w:cs="仿宋"/>
          <w:spacing w:val="5"/>
          <w:sz w:val="31"/>
          <w:szCs w:val="31"/>
        </w:rPr>
        <w:t>保人员需提供正高证书、单位聘用合同或聘任文件；省委</w:t>
      </w:r>
      <w:r>
        <w:rPr>
          <w:rFonts w:ascii="仿宋" w:hAnsi="仿宋" w:eastAsia="仿宋" w:cs="仿宋"/>
          <w:sz w:val="31"/>
          <w:szCs w:val="31"/>
        </w:rPr>
        <w:t xml:space="preserve"> </w:t>
      </w:r>
      <w:r>
        <w:rPr>
          <w:rFonts w:ascii="仿宋" w:hAnsi="仿宋" w:eastAsia="仿宋" w:cs="仿宋"/>
          <w:spacing w:val="23"/>
          <w:sz w:val="31"/>
          <w:szCs w:val="31"/>
        </w:rPr>
        <w:t>保</w:t>
      </w:r>
      <w:r>
        <w:rPr>
          <w:rFonts w:ascii="仿宋" w:hAnsi="仿宋" w:eastAsia="仿宋" w:cs="仿宋"/>
          <w:spacing w:val="17"/>
          <w:sz w:val="31"/>
          <w:szCs w:val="31"/>
        </w:rPr>
        <w:t>健办公室发放的特诊卡或卫健部门出具的享受保健对象医疗</w:t>
      </w:r>
      <w:r>
        <w:rPr>
          <w:rFonts w:ascii="仿宋" w:hAnsi="仿宋" w:eastAsia="仿宋" w:cs="仿宋"/>
          <w:sz w:val="31"/>
          <w:szCs w:val="31"/>
        </w:rPr>
        <w:t xml:space="preserve"> </w:t>
      </w:r>
      <w:r>
        <w:rPr>
          <w:rFonts w:ascii="仿宋" w:hAnsi="仿宋" w:eastAsia="仿宋" w:cs="仿宋"/>
          <w:spacing w:val="9"/>
          <w:sz w:val="31"/>
          <w:szCs w:val="31"/>
        </w:rPr>
        <w:t>待</w:t>
      </w:r>
      <w:r>
        <w:rPr>
          <w:rFonts w:ascii="仿宋" w:hAnsi="仿宋" w:eastAsia="仿宋" w:cs="仿宋"/>
          <w:spacing w:val="6"/>
          <w:sz w:val="31"/>
          <w:szCs w:val="31"/>
        </w:rPr>
        <w:t>遇确认表。</w:t>
      </w:r>
    </w:p>
    <w:p>
      <w:pPr>
        <w:spacing w:before="6" w:line="333" w:lineRule="auto"/>
        <w:ind w:left="166" w:right="2" w:firstLine="659"/>
        <w:rPr>
          <w:rFonts w:ascii="仿宋" w:hAnsi="仿宋" w:eastAsia="仿宋" w:cs="仿宋"/>
          <w:sz w:val="31"/>
          <w:szCs w:val="31"/>
        </w:rPr>
      </w:pPr>
      <w:r>
        <w:rPr>
          <w:rFonts w:ascii="仿宋" w:hAnsi="仿宋" w:eastAsia="仿宋" w:cs="仿宋"/>
          <w:spacing w:val="17"/>
          <w:sz w:val="31"/>
          <w:szCs w:val="31"/>
        </w:rPr>
        <w:t>3</w:t>
      </w:r>
      <w:r>
        <w:rPr>
          <w:rFonts w:ascii="仿宋" w:hAnsi="仿宋" w:eastAsia="仿宋" w:cs="仿宋"/>
          <w:spacing w:val="9"/>
          <w:sz w:val="31"/>
          <w:szCs w:val="31"/>
        </w:rPr>
        <w:t>.1.3企业为高管人员办理参照二级保健对象的企业医疗补</w:t>
      </w:r>
      <w:r>
        <w:rPr>
          <w:rFonts w:ascii="仿宋" w:hAnsi="仿宋" w:eastAsia="仿宋" w:cs="仿宋"/>
          <w:sz w:val="31"/>
          <w:szCs w:val="31"/>
        </w:rPr>
        <w:t xml:space="preserve"> </w:t>
      </w:r>
      <w:r>
        <w:rPr>
          <w:rFonts w:ascii="仿宋" w:hAnsi="仿宋" w:eastAsia="仿宋" w:cs="仿宋"/>
          <w:spacing w:val="20"/>
          <w:sz w:val="31"/>
          <w:szCs w:val="31"/>
        </w:rPr>
        <w:t>充，</w:t>
      </w:r>
      <w:r>
        <w:rPr>
          <w:rFonts w:ascii="仿宋" w:hAnsi="仿宋" w:eastAsia="仿宋" w:cs="仿宋"/>
          <w:spacing w:val="10"/>
          <w:sz w:val="31"/>
          <w:szCs w:val="31"/>
        </w:rPr>
        <w:t>高管人员需提供任职文件及单位情况说明(说明中需明确二</w:t>
      </w:r>
      <w:r>
        <w:rPr>
          <w:rFonts w:ascii="仿宋" w:hAnsi="仿宋" w:eastAsia="仿宋" w:cs="仿宋"/>
          <w:sz w:val="31"/>
          <w:szCs w:val="31"/>
        </w:rPr>
        <w:t xml:space="preserve"> </w:t>
      </w:r>
      <w:r>
        <w:rPr>
          <w:rFonts w:ascii="仿宋" w:hAnsi="仿宋" w:eastAsia="仿宋" w:cs="仿宋"/>
          <w:spacing w:val="20"/>
          <w:sz w:val="31"/>
          <w:szCs w:val="31"/>
        </w:rPr>
        <w:t>级保</w:t>
      </w:r>
      <w:r>
        <w:rPr>
          <w:rFonts w:ascii="仿宋" w:hAnsi="仿宋" w:eastAsia="仿宋" w:cs="仿宋"/>
          <w:spacing w:val="10"/>
          <w:sz w:val="31"/>
          <w:szCs w:val="31"/>
        </w:rPr>
        <w:t>健对象对应的级别)；正高人员需提供正高证书、单位聘用</w:t>
      </w:r>
      <w:r>
        <w:rPr>
          <w:rFonts w:ascii="仿宋" w:hAnsi="仿宋" w:eastAsia="仿宋" w:cs="仿宋"/>
          <w:sz w:val="31"/>
          <w:szCs w:val="31"/>
        </w:rPr>
        <w:t xml:space="preserve"> </w:t>
      </w:r>
      <w:r>
        <w:rPr>
          <w:rFonts w:ascii="仿宋" w:hAnsi="仿宋" w:eastAsia="仿宋" w:cs="仿宋"/>
          <w:spacing w:val="10"/>
          <w:sz w:val="31"/>
          <w:szCs w:val="31"/>
        </w:rPr>
        <w:t>合</w:t>
      </w:r>
      <w:r>
        <w:rPr>
          <w:rFonts w:ascii="仿宋" w:hAnsi="仿宋" w:eastAsia="仿宋" w:cs="仿宋"/>
          <w:spacing w:val="6"/>
          <w:sz w:val="31"/>
          <w:szCs w:val="31"/>
        </w:rPr>
        <w:t>同或聘任文件。</w:t>
      </w:r>
    </w:p>
    <w:p>
      <w:pPr>
        <w:spacing w:before="1" w:line="220" w:lineRule="auto"/>
        <w:ind w:left="826"/>
        <w:rPr>
          <w:rFonts w:ascii="仿宋" w:hAnsi="仿宋" w:eastAsia="仿宋" w:cs="仿宋"/>
          <w:sz w:val="31"/>
          <w:szCs w:val="31"/>
        </w:rPr>
      </w:pPr>
      <w:r>
        <w:rPr>
          <w:rFonts w:ascii="仿宋" w:hAnsi="仿宋" w:eastAsia="仿宋" w:cs="仿宋"/>
          <w:spacing w:val="-8"/>
          <w:sz w:val="31"/>
          <w:szCs w:val="31"/>
          <w14:textOutline w14:w="5791" w14:cap="sq" w14:cmpd="sng">
            <w14:solidFill>
              <w14:srgbClr w14:val="000000"/>
            </w14:solidFill>
            <w14:prstDash w14:val="solid"/>
            <w14:bevel/>
          </w14:textOutline>
        </w:rPr>
        <w:t>3</w:t>
      </w:r>
      <w:r>
        <w:rPr>
          <w:rFonts w:ascii="仿宋" w:hAnsi="仿宋" w:eastAsia="仿宋" w:cs="仿宋"/>
          <w:spacing w:val="-5"/>
          <w:sz w:val="31"/>
          <w:szCs w:val="31"/>
          <w14:textOutline w14:w="5791" w14:cap="sq" w14:cmpd="sng">
            <w14:solidFill>
              <w14:srgbClr w14:val="000000"/>
            </w14:solidFill>
            <w14:prstDash w14:val="solid"/>
            <w14:bevel/>
          </w14:textOutline>
        </w:rPr>
        <w:t>.</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建国前退休</w:t>
      </w:r>
    </w:p>
    <w:p>
      <w:pPr>
        <w:spacing w:before="186" w:line="408" w:lineRule="exact"/>
        <w:ind w:left="826"/>
        <w:rPr>
          <w:rFonts w:ascii="仿宋" w:hAnsi="仿宋" w:eastAsia="仿宋" w:cs="仿宋"/>
          <w:sz w:val="31"/>
          <w:szCs w:val="31"/>
        </w:rPr>
      </w:pPr>
      <w:r>
        <w:rPr>
          <w:rFonts w:ascii="仿宋" w:hAnsi="仿宋" w:eastAsia="仿宋" w:cs="仿宋"/>
          <w:spacing w:val="1"/>
          <w:position w:val="2"/>
          <w:sz w:val="31"/>
          <w:szCs w:val="31"/>
        </w:rPr>
        <w:t>3.2.1《职工基本医疗保险特殊身份</w:t>
      </w:r>
      <w:r>
        <w:rPr>
          <w:rFonts w:ascii="仿宋" w:hAnsi="仿宋" w:eastAsia="仿宋" w:cs="仿宋"/>
          <w:position w:val="2"/>
          <w:sz w:val="31"/>
          <w:szCs w:val="31"/>
        </w:rPr>
        <w:t>确认登记表》。</w:t>
      </w:r>
    </w:p>
    <w:p>
      <w:pPr>
        <w:sectPr>
          <w:footerReference r:id="rId340" w:type="default"/>
          <w:pgSz w:w="11906" w:h="16839"/>
          <w:pgMar w:top="400" w:right="1473" w:bottom="909" w:left="1438"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668"/>
        <w:rPr>
          <w:rFonts w:ascii="仿宋" w:hAnsi="仿宋" w:eastAsia="仿宋" w:cs="仿宋"/>
          <w:sz w:val="31"/>
          <w:szCs w:val="31"/>
        </w:rPr>
      </w:pPr>
      <w:r>
        <w:rPr>
          <w:rFonts w:ascii="仿宋" w:hAnsi="仿宋" w:eastAsia="仿宋" w:cs="仿宋"/>
          <w:spacing w:val="1"/>
          <w:sz w:val="31"/>
          <w:szCs w:val="31"/>
        </w:rPr>
        <w:t>3.2.2 建国前退休人</w:t>
      </w:r>
      <w:r>
        <w:rPr>
          <w:rFonts w:ascii="仿宋" w:hAnsi="仿宋" w:eastAsia="仿宋" w:cs="仿宋"/>
          <w:sz w:val="31"/>
          <w:szCs w:val="31"/>
        </w:rPr>
        <w:t>员审批表。</w:t>
      </w:r>
    </w:p>
    <w:p>
      <w:pPr>
        <w:spacing w:before="189" w:line="223" w:lineRule="auto"/>
        <w:ind w:left="668"/>
        <w:rPr>
          <w:rFonts w:ascii="仿宋" w:hAnsi="仿宋" w:eastAsia="仿宋" w:cs="仿宋"/>
          <w:sz w:val="31"/>
          <w:szCs w:val="31"/>
        </w:rPr>
      </w:pPr>
      <w:r>
        <w:rPr>
          <w:rFonts w:ascii="仿宋" w:hAnsi="仿宋" w:eastAsia="仿宋" w:cs="仿宋"/>
          <w:spacing w:val="-13"/>
          <w:sz w:val="31"/>
          <w:szCs w:val="31"/>
          <w14:textOutline w14:w="5791" w14:cap="sq" w14:cmpd="sng">
            <w14:solidFill>
              <w14:srgbClr w14:val="000000"/>
            </w14:solidFill>
            <w14:prstDash w14:val="solid"/>
            <w14:bevel/>
          </w14:textOutline>
        </w:rPr>
        <w:t>3</w:t>
      </w:r>
      <w:r>
        <w:rPr>
          <w:rFonts w:ascii="仿宋" w:hAnsi="仿宋" w:eastAsia="仿宋" w:cs="仿宋"/>
          <w:spacing w:val="-12"/>
          <w:sz w:val="31"/>
          <w:szCs w:val="31"/>
          <w14:textOutline w14:w="5791" w14:cap="sq" w14:cmpd="sng">
            <w14:solidFill>
              <w14:srgbClr w14:val="000000"/>
            </w14:solidFill>
            <w14:prstDash w14:val="solid"/>
            <w14:bevel/>
          </w14:textOutline>
        </w:rPr>
        <w:t>.3</w:t>
      </w:r>
      <w:r>
        <w:rPr>
          <w:rFonts w:ascii="仿宋" w:hAnsi="仿宋" w:eastAsia="仿宋" w:cs="仿宋"/>
          <w:spacing w:val="-12"/>
          <w:sz w:val="31"/>
          <w:szCs w:val="31"/>
        </w:rPr>
        <w:t xml:space="preserve"> </w:t>
      </w:r>
      <w:r>
        <w:rPr>
          <w:rFonts w:ascii="仿宋" w:hAnsi="仿宋" w:eastAsia="仿宋" w:cs="仿宋"/>
          <w:spacing w:val="-12"/>
          <w:sz w:val="31"/>
          <w:szCs w:val="31"/>
          <w14:textOutline w14:w="5791" w14:cap="sq" w14:cmpd="sng">
            <w14:solidFill>
              <w14:srgbClr w14:val="000000"/>
            </w14:solidFill>
            <w14:prstDash w14:val="solid"/>
            <w14:bevel/>
          </w14:textOutline>
        </w:rPr>
        <w:t>劳模</w:t>
      </w:r>
    </w:p>
    <w:p>
      <w:pPr>
        <w:spacing w:before="181" w:line="408" w:lineRule="exact"/>
        <w:ind w:left="668"/>
        <w:rPr>
          <w:rFonts w:ascii="仿宋" w:hAnsi="仿宋" w:eastAsia="仿宋" w:cs="仿宋"/>
          <w:sz w:val="31"/>
          <w:szCs w:val="31"/>
        </w:rPr>
      </w:pPr>
      <w:r>
        <w:rPr>
          <w:rFonts w:ascii="仿宋" w:hAnsi="仿宋" w:eastAsia="仿宋" w:cs="仿宋"/>
          <w:spacing w:val="1"/>
          <w:position w:val="2"/>
          <w:sz w:val="31"/>
          <w:szCs w:val="31"/>
        </w:rPr>
        <w:t>3.3.1《职工基本医疗保险特殊身份</w:t>
      </w:r>
      <w:r>
        <w:rPr>
          <w:rFonts w:ascii="仿宋" w:hAnsi="仿宋" w:eastAsia="仿宋" w:cs="仿宋"/>
          <w:position w:val="2"/>
          <w:sz w:val="31"/>
          <w:szCs w:val="31"/>
        </w:rPr>
        <w:t>确认登记表》。</w:t>
      </w:r>
    </w:p>
    <w:p>
      <w:pPr>
        <w:spacing w:before="157" w:line="222" w:lineRule="auto"/>
        <w:ind w:left="668"/>
        <w:rPr>
          <w:rFonts w:ascii="仿宋" w:hAnsi="仿宋" w:eastAsia="仿宋" w:cs="仿宋"/>
          <w:sz w:val="31"/>
          <w:szCs w:val="31"/>
        </w:rPr>
      </w:pPr>
      <w:r>
        <w:rPr>
          <w:rFonts w:ascii="仿宋" w:hAnsi="仿宋" w:eastAsia="仿宋" w:cs="仿宋"/>
          <w:spacing w:val="3"/>
          <w:sz w:val="31"/>
          <w:szCs w:val="31"/>
        </w:rPr>
        <w:t>3.3.2 省级以上劳模表彰文件、劳模证书</w:t>
      </w:r>
      <w:r>
        <w:rPr>
          <w:rFonts w:ascii="仿宋" w:hAnsi="仿宋" w:eastAsia="仿宋" w:cs="仿宋"/>
          <w:sz w:val="31"/>
          <w:szCs w:val="31"/>
        </w:rPr>
        <w:t>。</w:t>
      </w:r>
    </w:p>
    <w:p>
      <w:pPr>
        <w:spacing w:before="186" w:line="220" w:lineRule="auto"/>
        <w:ind w:left="668"/>
        <w:rPr>
          <w:rFonts w:ascii="仿宋" w:hAnsi="仿宋" w:eastAsia="仿宋" w:cs="仿宋"/>
          <w:sz w:val="31"/>
          <w:szCs w:val="31"/>
        </w:rPr>
      </w:pPr>
      <w:r>
        <w:rPr>
          <w:rFonts w:ascii="仿宋" w:hAnsi="仿宋" w:eastAsia="仿宋" w:cs="仿宋"/>
          <w:spacing w:val="-13"/>
          <w:sz w:val="31"/>
          <w:szCs w:val="31"/>
          <w14:textOutline w14:w="5791" w14:cap="sq" w14:cmpd="sng">
            <w14:solidFill>
              <w14:srgbClr w14:val="000000"/>
            </w14:solidFill>
            <w14:prstDash w14:val="solid"/>
            <w14:bevel/>
          </w14:textOutline>
        </w:rPr>
        <w:t>3</w:t>
      </w: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2"/>
          <w:sz w:val="31"/>
          <w:szCs w:val="31"/>
        </w:rPr>
        <w:t xml:space="preserve"> </w:t>
      </w:r>
      <w:r>
        <w:rPr>
          <w:rFonts w:ascii="仿宋" w:hAnsi="仿宋" w:eastAsia="仿宋" w:cs="仿宋"/>
          <w:spacing w:val="-12"/>
          <w:sz w:val="31"/>
          <w:szCs w:val="31"/>
          <w14:textOutline w14:w="5791" w14:cap="sq" w14:cmpd="sng">
            <w14:solidFill>
              <w14:srgbClr w14:val="000000"/>
            </w14:solidFill>
            <w14:prstDash w14:val="solid"/>
            <w14:bevel/>
          </w14:textOutline>
        </w:rPr>
        <w:t>离休</w:t>
      </w:r>
    </w:p>
    <w:p>
      <w:pPr>
        <w:spacing w:before="186" w:line="408" w:lineRule="exact"/>
        <w:ind w:left="668"/>
        <w:rPr>
          <w:rFonts w:ascii="仿宋" w:hAnsi="仿宋" w:eastAsia="仿宋" w:cs="仿宋"/>
          <w:sz w:val="31"/>
          <w:szCs w:val="31"/>
        </w:rPr>
      </w:pPr>
      <w:r>
        <w:rPr>
          <w:rFonts w:ascii="仿宋" w:hAnsi="仿宋" w:eastAsia="仿宋" w:cs="仿宋"/>
          <w:spacing w:val="1"/>
          <w:position w:val="2"/>
          <w:sz w:val="31"/>
          <w:szCs w:val="31"/>
        </w:rPr>
        <w:t>3.4.1《职工基本医疗保险特殊身份</w:t>
      </w:r>
      <w:r>
        <w:rPr>
          <w:rFonts w:ascii="仿宋" w:hAnsi="仿宋" w:eastAsia="仿宋" w:cs="仿宋"/>
          <w:position w:val="2"/>
          <w:sz w:val="31"/>
          <w:szCs w:val="31"/>
        </w:rPr>
        <w:t>确认登记表》。</w:t>
      </w:r>
    </w:p>
    <w:p>
      <w:pPr>
        <w:spacing w:before="157" w:line="220" w:lineRule="auto"/>
        <w:ind w:left="668"/>
        <w:rPr>
          <w:rFonts w:ascii="仿宋" w:hAnsi="仿宋" w:eastAsia="仿宋" w:cs="仿宋"/>
          <w:sz w:val="31"/>
          <w:szCs w:val="31"/>
        </w:rPr>
      </w:pPr>
      <w:r>
        <w:rPr>
          <w:rFonts w:ascii="仿宋" w:hAnsi="仿宋" w:eastAsia="仿宋" w:cs="仿宋"/>
          <w:spacing w:val="-2"/>
          <w:sz w:val="31"/>
          <w:szCs w:val="31"/>
        </w:rPr>
        <w:t>3.4.</w:t>
      </w:r>
      <w:r>
        <w:rPr>
          <w:rFonts w:ascii="仿宋" w:hAnsi="仿宋" w:eastAsia="仿宋" w:cs="仿宋"/>
          <w:spacing w:val="-1"/>
          <w:sz w:val="31"/>
          <w:szCs w:val="31"/>
        </w:rPr>
        <w:t>2 离休人员审批表。</w:t>
      </w:r>
    </w:p>
    <w:p>
      <w:pPr>
        <w:spacing w:before="190" w:line="222" w:lineRule="auto"/>
        <w:ind w:left="668"/>
        <w:rPr>
          <w:rFonts w:ascii="仿宋" w:hAnsi="仿宋" w:eastAsia="仿宋" w:cs="仿宋"/>
          <w:sz w:val="31"/>
          <w:szCs w:val="31"/>
        </w:rPr>
      </w:pPr>
      <w:r>
        <w:rPr>
          <w:rFonts w:ascii="仿宋" w:hAnsi="仿宋" w:eastAsia="仿宋" w:cs="仿宋"/>
          <w:spacing w:val="-6"/>
          <w:sz w:val="31"/>
          <w:szCs w:val="31"/>
        </w:rPr>
        <w:t>3</w:t>
      </w:r>
      <w:r>
        <w:rPr>
          <w:rFonts w:ascii="仿宋" w:hAnsi="仿宋" w:eastAsia="仿宋" w:cs="仿宋"/>
          <w:spacing w:val="-3"/>
          <w:sz w:val="31"/>
          <w:szCs w:val="31"/>
        </w:rPr>
        <w:t>.4.3 工资核定表。</w:t>
      </w:r>
    </w:p>
    <w:p>
      <w:pPr>
        <w:spacing w:before="186" w:line="222" w:lineRule="auto"/>
        <w:ind w:left="668"/>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3.5</w:t>
      </w:r>
      <w:r>
        <w:rPr>
          <w:rFonts w:ascii="仿宋" w:hAnsi="仿宋" w:eastAsia="仿宋" w:cs="仿宋"/>
          <w:spacing w:val="1"/>
          <w:sz w:val="31"/>
          <w:szCs w:val="31"/>
        </w:rPr>
        <w:t xml:space="preserve"> </w:t>
      </w:r>
      <w:r>
        <w:rPr>
          <w:rFonts w:ascii="仿宋" w:hAnsi="仿宋" w:eastAsia="仿宋" w:cs="仿宋"/>
          <w:spacing w:val="1"/>
          <w:sz w:val="31"/>
          <w:szCs w:val="31"/>
          <w14:textOutline w14:w="5791" w14:cap="sq" w14:cmpd="sng">
            <w14:solidFill>
              <w14:srgbClr w14:val="000000"/>
            </w14:solidFill>
            <w14:prstDash w14:val="solid"/>
            <w14:bevel/>
          </w14:textOutline>
        </w:rPr>
        <w:t>六级</w:t>
      </w:r>
      <w:r>
        <w:rPr>
          <w:rFonts w:ascii="仿宋" w:hAnsi="仿宋" w:eastAsia="仿宋" w:cs="仿宋"/>
          <w:sz w:val="31"/>
          <w:szCs w:val="31"/>
          <w14:textOutline w14:w="5791" w14:cap="sq" w14:cmpd="sng">
            <w14:solidFill>
              <w14:srgbClr w14:val="000000"/>
            </w14:solidFill>
            <w14:prstDash w14:val="solid"/>
            <w14:bevel/>
          </w14:textOutline>
        </w:rPr>
        <w:t>及以上残疾军人</w:t>
      </w:r>
    </w:p>
    <w:p>
      <w:pPr>
        <w:spacing w:before="185" w:line="408" w:lineRule="exact"/>
        <w:ind w:left="668"/>
        <w:rPr>
          <w:rFonts w:ascii="仿宋" w:hAnsi="仿宋" w:eastAsia="仿宋" w:cs="仿宋"/>
          <w:sz w:val="31"/>
          <w:szCs w:val="31"/>
        </w:rPr>
      </w:pPr>
      <w:r>
        <w:rPr>
          <w:rFonts w:ascii="仿宋" w:hAnsi="仿宋" w:eastAsia="仿宋" w:cs="仿宋"/>
          <w:spacing w:val="1"/>
          <w:position w:val="2"/>
          <w:sz w:val="31"/>
          <w:szCs w:val="31"/>
        </w:rPr>
        <w:t>3.5.1《职工基本医疗保险特殊身份</w:t>
      </w:r>
      <w:r>
        <w:rPr>
          <w:rFonts w:ascii="仿宋" w:hAnsi="仿宋" w:eastAsia="仿宋" w:cs="仿宋"/>
          <w:position w:val="2"/>
          <w:sz w:val="31"/>
          <w:szCs w:val="31"/>
        </w:rPr>
        <w:t>确认登记表》。</w:t>
      </w:r>
    </w:p>
    <w:p>
      <w:pPr>
        <w:spacing w:before="154" w:line="334" w:lineRule="auto"/>
        <w:ind w:left="5" w:right="35" w:firstLine="663"/>
        <w:rPr>
          <w:rFonts w:ascii="仿宋" w:hAnsi="仿宋" w:eastAsia="仿宋" w:cs="仿宋"/>
          <w:sz w:val="31"/>
          <w:szCs w:val="31"/>
        </w:rPr>
      </w:pPr>
      <w:r>
        <w:rPr>
          <w:rFonts w:ascii="仿宋" w:hAnsi="仿宋" w:eastAsia="仿宋" w:cs="仿宋"/>
          <w:spacing w:val="6"/>
          <w:sz w:val="31"/>
          <w:szCs w:val="31"/>
        </w:rPr>
        <w:t xml:space="preserve">3.5.2 </w:t>
      </w:r>
      <w:r>
        <w:rPr>
          <w:rFonts w:ascii="仿宋" w:hAnsi="仿宋" w:eastAsia="仿宋" w:cs="仿宋"/>
          <w:spacing w:val="5"/>
          <w:sz w:val="31"/>
          <w:szCs w:val="31"/>
        </w:rPr>
        <w:t>六</w:t>
      </w:r>
      <w:r>
        <w:rPr>
          <w:rFonts w:ascii="仿宋" w:hAnsi="仿宋" w:eastAsia="仿宋" w:cs="仿宋"/>
          <w:spacing w:val="3"/>
          <w:sz w:val="31"/>
          <w:szCs w:val="31"/>
        </w:rPr>
        <w:t>级及以上残疾军人证、民政部门认定六级及以上残</w:t>
      </w:r>
      <w:r>
        <w:rPr>
          <w:rFonts w:ascii="仿宋" w:hAnsi="仿宋" w:eastAsia="仿宋" w:cs="仿宋"/>
          <w:sz w:val="31"/>
          <w:szCs w:val="31"/>
        </w:rPr>
        <w:t xml:space="preserve"> </w:t>
      </w:r>
      <w:r>
        <w:rPr>
          <w:rFonts w:ascii="仿宋" w:hAnsi="仿宋" w:eastAsia="仿宋" w:cs="仿宋"/>
          <w:spacing w:val="7"/>
          <w:sz w:val="31"/>
          <w:szCs w:val="31"/>
        </w:rPr>
        <w:t>疾军人相关材料。</w:t>
      </w:r>
    </w:p>
    <w:p>
      <w:pPr>
        <w:spacing w:line="414" w:lineRule="exact"/>
        <w:ind w:left="640"/>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5" w:line="220" w:lineRule="auto"/>
        <w:ind w:left="654"/>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5" w:line="390" w:lineRule="auto"/>
        <w:ind w:left="11" w:right="38" w:firstLine="638"/>
        <w:rPr>
          <w:rFonts w:ascii="仿宋" w:hAnsi="仿宋" w:eastAsia="仿宋" w:cs="仿宋"/>
          <w:sz w:val="31"/>
          <w:szCs w:val="31"/>
        </w:rPr>
      </w:pPr>
      <w:r>
        <w:rPr>
          <w:rFonts w:ascii="仿宋" w:hAnsi="仿宋" w:eastAsia="仿宋" w:cs="仿宋"/>
          <w:spacing w:val="8"/>
          <w:sz w:val="31"/>
          <w:szCs w:val="31"/>
        </w:rPr>
        <w:t>参保单位办</w:t>
      </w:r>
      <w:r>
        <w:rPr>
          <w:rFonts w:ascii="仿宋" w:hAnsi="仿宋" w:eastAsia="仿宋" w:cs="仿宋"/>
          <w:spacing w:val="4"/>
          <w:sz w:val="31"/>
          <w:szCs w:val="31"/>
        </w:rPr>
        <w:t>理特殊人员身份标记业务时，可登录医保经办政</w:t>
      </w:r>
      <w:r>
        <w:rPr>
          <w:rFonts w:ascii="仿宋" w:hAnsi="仿宋" w:eastAsia="仿宋" w:cs="仿宋"/>
          <w:sz w:val="31"/>
          <w:szCs w:val="31"/>
        </w:rPr>
        <w:t xml:space="preserve"> </w:t>
      </w:r>
      <w:r>
        <w:rPr>
          <w:rFonts w:ascii="仿宋" w:hAnsi="仿宋" w:eastAsia="仿宋" w:cs="仿宋"/>
          <w:spacing w:val="9"/>
          <w:sz w:val="31"/>
          <w:szCs w:val="31"/>
        </w:rPr>
        <w:t>务服务网上大厅或到医保经办服务窗口进行申请并提交材料</w:t>
      </w:r>
      <w:r>
        <w:rPr>
          <w:rFonts w:ascii="仿宋" w:hAnsi="仿宋" w:eastAsia="仿宋" w:cs="仿宋"/>
          <w:spacing w:val="5"/>
          <w:sz w:val="31"/>
          <w:szCs w:val="31"/>
        </w:rPr>
        <w:t>。</w:t>
      </w:r>
    </w:p>
    <w:p>
      <w:pPr>
        <w:spacing w:before="1" w:line="224" w:lineRule="auto"/>
        <w:ind w:left="654"/>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5" w:line="333" w:lineRule="auto"/>
        <w:ind w:right="35" w:firstLine="651"/>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参保单位申报的信息和提交材料进行受理，如填</w:t>
      </w:r>
      <w:r>
        <w:rPr>
          <w:rFonts w:ascii="仿宋" w:hAnsi="仿宋" w:eastAsia="仿宋" w:cs="仿宋"/>
          <w:sz w:val="31"/>
          <w:szCs w:val="31"/>
        </w:rPr>
        <w:t xml:space="preserve"> </w:t>
      </w:r>
      <w:r>
        <w:rPr>
          <w:rFonts w:ascii="仿宋" w:hAnsi="仿宋" w:eastAsia="仿宋" w:cs="仿宋"/>
          <w:spacing w:val="10"/>
          <w:sz w:val="31"/>
          <w:szCs w:val="31"/>
        </w:rPr>
        <w:t>写内容</w:t>
      </w:r>
      <w:r>
        <w:rPr>
          <w:rFonts w:ascii="仿宋" w:hAnsi="仿宋" w:eastAsia="仿宋" w:cs="仿宋"/>
          <w:spacing w:val="6"/>
          <w:sz w:val="31"/>
          <w:szCs w:val="31"/>
        </w:rPr>
        <w:t>有</w:t>
      </w:r>
      <w:r>
        <w:rPr>
          <w:rFonts w:ascii="仿宋" w:hAnsi="仿宋" w:eastAsia="仿宋" w:cs="仿宋"/>
          <w:spacing w:val="5"/>
          <w:sz w:val="31"/>
          <w:szCs w:val="31"/>
        </w:rPr>
        <w:t>误或材料提供不全的，不予受理，并告知原因。参保单</w:t>
      </w:r>
      <w:r>
        <w:rPr>
          <w:rFonts w:ascii="仿宋" w:hAnsi="仿宋" w:eastAsia="仿宋" w:cs="仿宋"/>
          <w:sz w:val="31"/>
          <w:szCs w:val="31"/>
        </w:rPr>
        <w:t xml:space="preserve"> </w:t>
      </w:r>
      <w:r>
        <w:rPr>
          <w:rFonts w:ascii="仿宋" w:hAnsi="仿宋" w:eastAsia="仿宋" w:cs="仿宋"/>
          <w:spacing w:val="12"/>
          <w:sz w:val="31"/>
          <w:szCs w:val="31"/>
        </w:rPr>
        <w:t>位</w:t>
      </w:r>
      <w:r>
        <w:rPr>
          <w:rFonts w:ascii="仿宋" w:hAnsi="仿宋" w:eastAsia="仿宋" w:cs="仿宋"/>
          <w:spacing w:val="8"/>
          <w:sz w:val="31"/>
          <w:szCs w:val="31"/>
        </w:rPr>
        <w:t>符合条件后可重新申请。</w:t>
      </w:r>
    </w:p>
    <w:p>
      <w:pPr>
        <w:spacing w:before="1" w:line="222" w:lineRule="auto"/>
        <w:ind w:left="654"/>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651"/>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人员对申请材料进行审核，给出审核意见。</w:t>
      </w:r>
    </w:p>
    <w:p>
      <w:pPr>
        <w:sectPr>
          <w:footerReference r:id="rId341" w:type="default"/>
          <w:pgSz w:w="11906" w:h="16839"/>
          <w:pgMar w:top="400" w:right="1437" w:bottom="909" w:left="1596" w:header="0" w:footer="677" w:gutter="0"/>
          <w:cols w:space="720" w:num="1"/>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59" w:firstLine="646"/>
        <w:rPr>
          <w:rFonts w:ascii="仿宋" w:hAnsi="仿宋" w:eastAsia="仿宋" w:cs="仿宋"/>
          <w:sz w:val="31"/>
          <w:szCs w:val="31"/>
        </w:rPr>
      </w:pPr>
      <w:r>
        <w:rPr>
          <w:rFonts w:ascii="仿宋" w:hAnsi="仿宋" w:eastAsia="仿宋" w:cs="仿宋"/>
          <w:spacing w:val="11"/>
          <w:sz w:val="31"/>
          <w:szCs w:val="31"/>
        </w:rPr>
        <w:t>打</w:t>
      </w:r>
      <w:r>
        <w:rPr>
          <w:rFonts w:ascii="仿宋" w:hAnsi="仿宋" w:eastAsia="仿宋" w:cs="仿宋"/>
          <w:spacing w:val="10"/>
          <w:sz w:val="31"/>
          <w:szCs w:val="31"/>
        </w:rPr>
        <w:t>印《吉林省医疗保障业务单》(附件 1) 及《特殊人员身</w:t>
      </w:r>
      <w:r>
        <w:rPr>
          <w:rFonts w:ascii="仿宋" w:hAnsi="仿宋" w:eastAsia="仿宋" w:cs="仿宋"/>
          <w:sz w:val="31"/>
          <w:szCs w:val="31"/>
        </w:rPr>
        <w:t xml:space="preserve"> </w:t>
      </w:r>
      <w:r>
        <w:rPr>
          <w:rFonts w:ascii="仿宋" w:hAnsi="仿宋" w:eastAsia="仿宋" w:cs="仿宋"/>
          <w:spacing w:val="4"/>
          <w:sz w:val="31"/>
          <w:szCs w:val="31"/>
        </w:rPr>
        <w:t>份标记业</w:t>
      </w:r>
      <w:r>
        <w:rPr>
          <w:rFonts w:ascii="仿宋" w:hAnsi="仿宋" w:eastAsia="仿宋" w:cs="仿宋"/>
          <w:spacing w:val="2"/>
          <w:sz w:val="31"/>
          <w:szCs w:val="31"/>
        </w:rPr>
        <w:t>务明细表》(附件 2)。</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2" w:line="222" w:lineRule="auto"/>
        <w:ind w:left="835"/>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186"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0" w:line="222" w:lineRule="auto"/>
        <w:ind w:left="835"/>
        <w:rPr>
          <w:rFonts w:ascii="仿宋" w:hAnsi="仿宋" w:eastAsia="仿宋" w:cs="仿宋"/>
          <w:sz w:val="31"/>
          <w:szCs w:val="31"/>
        </w:rPr>
      </w:pPr>
      <w:r>
        <w:rPr>
          <w:rFonts w:ascii="仿宋" w:hAnsi="仿宋" w:eastAsia="仿宋" w:cs="仿宋"/>
          <w:spacing w:val="-2"/>
          <w:sz w:val="31"/>
          <w:szCs w:val="31"/>
        </w:rPr>
        <w:t>即时办</w:t>
      </w:r>
      <w:r>
        <w:rPr>
          <w:rFonts w:ascii="仿宋" w:hAnsi="仿宋" w:eastAsia="仿宋" w:cs="仿宋"/>
          <w:spacing w:val="-1"/>
          <w:sz w:val="31"/>
          <w:szCs w:val="31"/>
        </w:rPr>
        <w:t>理。</w:t>
      </w:r>
    </w:p>
    <w:p>
      <w:pPr>
        <w:spacing w:before="181" w:line="415" w:lineRule="exact"/>
        <w:ind w:left="809"/>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pacing w:before="195" w:line="5938" w:lineRule="exact"/>
        <w:ind w:firstLine="150"/>
        <w:textAlignment w:val="center"/>
      </w:pPr>
      <w:r>
        <w:drawing>
          <wp:inline distT="0" distB="0" distL="0" distR="0">
            <wp:extent cx="5609590" cy="3769995"/>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541"/>
                    <a:stretch>
                      <a:fillRect/>
                    </a:stretch>
                  </pic:blipFill>
                  <pic:spPr>
                    <a:xfrm>
                      <a:off x="0" y="0"/>
                      <a:ext cx="5609844" cy="3770375"/>
                    </a:xfrm>
                    <a:prstGeom prst="rect">
                      <a:avLst/>
                    </a:prstGeom>
                  </pic:spPr>
                </pic:pic>
              </a:graphicData>
            </a:graphic>
          </wp:inline>
        </w:drawing>
      </w:r>
    </w:p>
    <w:p>
      <w:pPr>
        <w:sectPr>
          <w:footerReference r:id="rId342" w:type="default"/>
          <w:pgSz w:w="11906" w:h="16839"/>
          <w:pgMar w:top="400" w:right="1475" w:bottom="909" w:left="1438" w:header="0" w:footer="677" w:gutter="0"/>
          <w:cols w:space="720" w:num="1"/>
        </w:sectPr>
      </w:pPr>
    </w:p>
    <w:p>
      <w:pPr>
        <w:spacing w:line="275" w:lineRule="auto"/>
        <w:rPr>
          <w:rFonts w:ascii="Arial"/>
          <w:sz w:val="21"/>
        </w:rPr>
      </w:pPr>
      <w:r>
        <w:drawing>
          <wp:anchor distT="0" distB="0" distL="0" distR="0" simplePos="0" relativeHeight="251842560" behindDoc="0" locked="0" layoutInCell="0" allowOverlap="1">
            <wp:simplePos x="0" y="0"/>
            <wp:positionH relativeFrom="page">
              <wp:posOffset>5857875</wp:posOffset>
            </wp:positionH>
            <wp:positionV relativeFrom="page">
              <wp:posOffset>1031240</wp:posOffset>
            </wp:positionV>
            <wp:extent cx="777240" cy="785495"/>
            <wp:effectExtent l="0" t="0" r="0" b="0"/>
            <wp:wrapNone/>
            <wp:docPr id="565" name="IM 565"/>
            <wp:cNvGraphicFramePr/>
            <a:graphic xmlns:a="http://schemas.openxmlformats.org/drawingml/2006/main">
              <a:graphicData uri="http://schemas.openxmlformats.org/drawingml/2006/picture">
                <pic:pic xmlns:pic="http://schemas.openxmlformats.org/drawingml/2006/picture">
                  <pic:nvPicPr>
                    <pic:cNvPr id="565" name="IM 565"/>
                    <pic:cNvPicPr/>
                  </pic:nvPicPr>
                  <pic:blipFill>
                    <a:blip r:embed="rId449"/>
                    <a:stretch>
                      <a:fillRect/>
                    </a:stretch>
                  </pic:blipFill>
                  <pic:spPr>
                    <a:xfrm>
                      <a:off x="0" y="0"/>
                      <a:ext cx="777240" cy="785494"/>
                    </a:xfrm>
                    <a:prstGeom prst="rect">
                      <a:avLst/>
                    </a:prstGeom>
                  </pic:spPr>
                </pic:pic>
              </a:graphicData>
            </a:graphic>
          </wp:anchor>
        </w:drawing>
      </w:r>
      <w:r>
        <w:pict>
          <v:shape id="_x0000_s1173" o:spid="_x0000_s1173" o:spt="202" type="#_x0000_t202" style="position:absolute;left:0pt;margin-left:76.7pt;margin-top:247.55pt;height:16.2pt;width:376.25pt;mso-position-horizontal-relative:page;mso-position-vertical-relative:page;z-index:251841536;mso-width-relative:page;mso-height-relative:page;" filled="f" stroked="f" coordsize="21600,21600" o:allowincell="f">
            <v:path/>
            <v:fill on="f" focussize="0,0"/>
            <v:stroke on="f"/>
            <v:imagedata o:title=""/>
            <o:lock v:ext="edit" aspectratio="f"/>
            <v:textbox inset="0mm,0mm,0mm,0mm">
              <w:txbxContent>
                <w:p>
                  <w:pPr>
                    <w:spacing w:before="20" w:line="227" w:lineRule="auto"/>
                    <w:ind w:left="2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10"/>
                      <w:sz w:val="23"/>
                      <w:szCs w:val="23"/>
                    </w:rPr>
                    <w:t xml:space="preserve"> </w:t>
                  </w:r>
                  <w:r>
                    <w:rPr>
                      <w:rFonts w:ascii="仿宋" w:hAnsi="仿宋" w:eastAsia="仿宋" w:cs="仿宋"/>
                      <w:spacing w:val="10"/>
                      <w:sz w:val="20"/>
                      <w:szCs w:val="20"/>
                    </w:rPr>
                    <w:t>(请您仔细核对信息内容，如信息内容有变更，请及时办理变更业务</w:t>
                  </w:r>
                  <w:r>
                    <w:rPr>
                      <w:rFonts w:ascii="仿宋" w:hAnsi="仿宋" w:eastAsia="仿宋" w:cs="仿宋"/>
                      <w:spacing w:val="6"/>
                      <w:sz w:val="20"/>
                      <w:szCs w:val="20"/>
                    </w:rPr>
                    <w:t>)</w:t>
                  </w:r>
                </w:p>
              </w:txbxContent>
            </v:textbox>
          </v:shape>
        </w:pict>
      </w: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101" w:line="226" w:lineRule="auto"/>
        <w:ind w:left="248"/>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7" w:line="794" w:lineRule="exact"/>
        <w:ind w:firstLine="141"/>
        <w:textAlignment w:val="center"/>
      </w:pPr>
      <w:r>
        <w:drawing>
          <wp:inline distT="0" distB="0" distL="0" distR="0">
            <wp:extent cx="687705" cy="50419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95"/>
                    <a:stretch>
                      <a:fillRect/>
                    </a:stretch>
                  </pic:blipFill>
                  <pic:spPr>
                    <a:xfrm>
                      <a:off x="0" y="0"/>
                      <a:ext cx="687864" cy="504443"/>
                    </a:xfrm>
                    <a:prstGeom prst="rect">
                      <a:avLst/>
                    </a:prstGeom>
                  </pic:spPr>
                </pic:pic>
              </a:graphicData>
            </a:graphic>
          </wp:inline>
        </w:drawing>
      </w:r>
    </w:p>
    <w:p>
      <w:pPr>
        <w:spacing w:line="336" w:lineRule="auto"/>
        <w:rPr>
          <w:rFonts w:ascii="Arial"/>
          <w:sz w:val="21"/>
        </w:rPr>
      </w:pPr>
    </w:p>
    <w:p>
      <w:pPr>
        <w:spacing w:line="337" w:lineRule="auto"/>
        <w:rPr>
          <w:rFonts w:ascii="Arial"/>
          <w:sz w:val="21"/>
        </w:rPr>
      </w:pPr>
    </w:p>
    <w:p>
      <w:pPr>
        <w:spacing w:before="100" w:line="225" w:lineRule="auto"/>
        <w:ind w:left="2642"/>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9"/>
          <w:sz w:val="31"/>
          <w:szCs w:val="31"/>
          <w14:textOutline w14:w="5791" w14:cap="sq" w14:cmpd="sng">
            <w14:solidFill>
              <w14:srgbClr w14:val="000000"/>
            </w14:solidFill>
            <w14:prstDash w14:val="solid"/>
            <w14:bevel/>
          </w14:textOutline>
        </w:rPr>
        <w:t>林省医疗保障业务单</w:t>
      </w:r>
    </w:p>
    <w:p>
      <w:pPr>
        <w:spacing w:line="259" w:lineRule="auto"/>
        <w:rPr>
          <w:rFonts w:ascii="Arial"/>
          <w:sz w:val="21"/>
        </w:rPr>
      </w:pPr>
    </w:p>
    <w:p>
      <w:pPr>
        <w:spacing w:line="259" w:lineRule="auto"/>
        <w:rPr>
          <w:rFonts w:ascii="Arial"/>
          <w:sz w:val="21"/>
        </w:rPr>
      </w:pPr>
    </w:p>
    <w:p>
      <w:pPr>
        <w:spacing w:before="75" w:line="229" w:lineRule="auto"/>
        <w:ind w:left="6107"/>
        <w:rPr>
          <w:rFonts w:ascii="宋体" w:hAnsi="宋体" w:eastAsia="宋体" w:cs="宋体"/>
          <w:sz w:val="23"/>
          <w:szCs w:val="23"/>
        </w:rPr>
      </w:pPr>
      <w:r>
        <w:pict>
          <v:shape id="_x0000_s1174" o:spid="_x0000_s1174" o:spt="202" type="#_x0000_t202" style="position:absolute;left:0pt;margin-left:13.85pt;margin-top:2.75pt;height:16.25pt;width:49.7pt;z-index:2518435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pacing w:val="9"/>
                      <w:sz w:val="23"/>
                      <w:szCs w:val="23"/>
                      <w14:textOutline w14:w="4356" w14:cap="sq" w14:cmpd="sng">
                        <w14:solidFill>
                          <w14:srgbClr w14:val="000000"/>
                        </w14:solidFill>
                        <w14:prstDash w14:val="solid"/>
                        <w14:bevel/>
                      </w14:textOutline>
                    </w:rPr>
                    <w:t>办</w:t>
                  </w:r>
                  <w:r>
                    <w:rPr>
                      <w:rFonts w:ascii="宋体" w:hAnsi="宋体" w:eastAsia="宋体" w:cs="宋体"/>
                      <w:spacing w:val="8"/>
                      <w:sz w:val="23"/>
                      <w:szCs w:val="23"/>
                      <w14:textOutline w14:w="4356" w14:cap="sq" w14:cmpd="sng">
                        <w14:solidFill>
                          <w14:srgbClr w14:val="000000"/>
                        </w14:solidFill>
                        <w14:prstDash w14:val="solid"/>
                        <w14:bevel/>
                      </w14:textOutline>
                    </w:rPr>
                    <w:t>理编号</w:t>
                  </w:r>
                </w:p>
              </w:txbxContent>
            </v:textbox>
          </v:shape>
        </w:pict>
      </w:r>
      <w:r>
        <w:pict>
          <v:shape id="_x0000_s1175" o:spid="_x0000_s1175" style="position:absolute;left:0pt;margin-left:0pt;margin-top:15.25pt;height:1.8pt;width:464.8pt;z-index:251844608;mso-width-relative:page;mso-height-relative:page;" filled="f" stroked="t" coordsize="9295,35" path="m0,5l9295,5m0,30l9295,30e">
            <v:fill on="f" focussize="0,0"/>
            <v:stroke weight="0.6pt" color="#000000" miterlimit="2" joinstyle="bevel"/>
            <v:imagedata o:title=""/>
            <o:lock v:ext="edit"/>
          </v:shape>
        </w:pict>
      </w:r>
      <w:r>
        <w:rPr>
          <w:rFonts w:ascii="宋体" w:hAnsi="宋体" w:eastAsia="宋体" w:cs="宋体"/>
          <w:spacing w:val="9"/>
          <w:sz w:val="23"/>
          <w:szCs w:val="23"/>
          <w14:textOutline w14:w="4356" w14:cap="sq" w14:cmpd="sng">
            <w14:solidFill>
              <w14:srgbClr w14:val="000000"/>
            </w14:solidFill>
            <w14:prstDash w14:val="solid"/>
            <w14:bevel/>
          </w14:textOutline>
        </w:rPr>
        <w:t>登</w:t>
      </w:r>
      <w:r>
        <w:rPr>
          <w:rFonts w:ascii="宋体" w:hAnsi="宋体" w:eastAsia="宋体" w:cs="宋体"/>
          <w:spacing w:val="8"/>
          <w:sz w:val="23"/>
          <w:szCs w:val="23"/>
          <w14:textOutline w14:w="4356" w14:cap="sq" w14:cmpd="sng">
            <w14:solidFill>
              <w14:srgbClr w14:val="000000"/>
            </w14:solidFill>
            <w14:prstDash w14:val="solid"/>
            <w14:bevel/>
          </w14:textOutline>
        </w:rPr>
        <w:t>记日期</w:t>
      </w:r>
    </w:p>
    <w:p/>
    <w:p/>
    <w:p/>
    <w:p>
      <w:pPr>
        <w:spacing w:line="23" w:lineRule="exact"/>
      </w:pPr>
    </w:p>
    <w:p>
      <w:pPr>
        <w:sectPr>
          <w:footerReference r:id="rId343" w:type="default"/>
          <w:pgSz w:w="11906" w:h="16839"/>
          <w:pgMar w:top="400" w:right="1304" w:bottom="909" w:left="1303" w:header="0" w:footer="677" w:gutter="0"/>
          <w:cols w:equalWidth="0" w:num="1">
            <w:col w:w="9299"/>
          </w:cols>
        </w:sectPr>
      </w:pPr>
    </w:p>
    <w:p>
      <w:pPr>
        <w:spacing w:before="42" w:line="327" w:lineRule="exact"/>
        <w:ind w:left="442"/>
        <w:rPr>
          <w:rFonts w:ascii="仿宋" w:hAnsi="仿宋" w:eastAsia="仿宋" w:cs="仿宋"/>
          <w:sz w:val="20"/>
          <w:szCs w:val="20"/>
        </w:rPr>
      </w:pPr>
      <w:r>
        <w:rPr>
          <w:rFonts w:ascii="仿宋" w:hAnsi="仿宋" w:eastAsia="仿宋" w:cs="仿宋"/>
          <w:spacing w:val="5"/>
          <w:position w:val="8"/>
          <w:sz w:val="20"/>
          <w:szCs w:val="20"/>
        </w:rPr>
        <w:t>单位名称</w:t>
      </w:r>
      <w:r>
        <w:rPr>
          <w:rFonts w:ascii="仿宋" w:hAnsi="仿宋" w:eastAsia="仿宋" w:cs="仿宋"/>
          <w:spacing w:val="4"/>
          <w:position w:val="8"/>
          <w:sz w:val="20"/>
          <w:szCs w:val="20"/>
        </w:rPr>
        <w:t>：</w:t>
      </w:r>
    </w:p>
    <w:p>
      <w:pPr>
        <w:spacing w:before="1" w:line="228" w:lineRule="auto"/>
        <w:ind w:left="442"/>
        <w:rPr>
          <w:rFonts w:ascii="仿宋" w:hAnsi="仿宋" w:eastAsia="仿宋" w:cs="仿宋"/>
          <w:sz w:val="20"/>
          <w:szCs w:val="20"/>
        </w:rPr>
      </w:pPr>
      <w:r>
        <w:rPr>
          <w:rFonts w:ascii="仿宋" w:hAnsi="仿宋" w:eastAsia="仿宋" w:cs="仿宋"/>
          <w:spacing w:val="5"/>
          <w:sz w:val="20"/>
          <w:szCs w:val="20"/>
        </w:rPr>
        <w:t>单位性质</w:t>
      </w:r>
      <w:r>
        <w:rPr>
          <w:rFonts w:ascii="仿宋" w:hAnsi="仿宋" w:eastAsia="仿宋" w:cs="仿宋"/>
          <w:spacing w:val="4"/>
          <w:sz w:val="20"/>
          <w:szCs w:val="20"/>
        </w:rPr>
        <w:t>：</w:t>
      </w:r>
    </w:p>
    <w:p>
      <w:pPr>
        <w:spacing w:before="76" w:line="233" w:lineRule="auto"/>
        <w:ind w:left="445"/>
        <w:rPr>
          <w:rFonts w:ascii="仿宋" w:hAnsi="仿宋" w:eastAsia="仿宋" w:cs="仿宋"/>
          <w:sz w:val="20"/>
          <w:szCs w:val="20"/>
        </w:rPr>
      </w:pPr>
      <w:r>
        <w:rPr>
          <w:rFonts w:ascii="仿宋" w:hAnsi="仿宋" w:eastAsia="仿宋" w:cs="仿宋"/>
          <w:spacing w:val="6"/>
          <w:sz w:val="20"/>
          <w:szCs w:val="20"/>
        </w:rPr>
        <w:t>法</w:t>
      </w:r>
      <w:r>
        <w:rPr>
          <w:rFonts w:ascii="仿宋" w:hAnsi="仿宋" w:eastAsia="仿宋" w:cs="仿宋"/>
          <w:spacing w:val="4"/>
          <w:sz w:val="20"/>
          <w:szCs w:val="20"/>
        </w:rPr>
        <w:t>人姓名：</w:t>
      </w:r>
    </w:p>
    <w:p>
      <w:pPr>
        <w:spacing w:before="74" w:line="197" w:lineRule="auto"/>
        <w:ind w:left="438"/>
        <w:rPr>
          <w:rFonts w:ascii="仿宋" w:hAnsi="仿宋" w:eastAsia="仿宋" w:cs="仿宋"/>
          <w:sz w:val="20"/>
          <w:szCs w:val="20"/>
        </w:rPr>
      </w:pPr>
      <w:r>
        <w:rPr>
          <w:rFonts w:ascii="仿宋" w:hAnsi="仿宋" w:eastAsia="仿宋" w:cs="仿宋"/>
          <w:spacing w:val="8"/>
          <w:sz w:val="20"/>
          <w:szCs w:val="20"/>
        </w:rPr>
        <w:t>开</w:t>
      </w:r>
      <w:r>
        <w:rPr>
          <w:rFonts w:ascii="仿宋" w:hAnsi="仿宋" w:eastAsia="仿宋" w:cs="仿宋"/>
          <w:spacing w:val="5"/>
          <w:sz w:val="20"/>
          <w:szCs w:val="20"/>
        </w:rPr>
        <w:t>户银行：</w:t>
      </w:r>
    </w:p>
    <w:p>
      <w:pPr>
        <w:spacing w:line="14" w:lineRule="auto"/>
        <w:rPr>
          <w:rFonts w:ascii="Arial"/>
          <w:sz w:val="2"/>
        </w:rPr>
      </w:pPr>
      <w:r>
        <w:rPr>
          <w:rFonts w:ascii="Arial" w:hAnsi="Arial" w:eastAsia="Arial" w:cs="Arial"/>
          <w:sz w:val="2"/>
          <w:szCs w:val="2"/>
        </w:rPr>
        <w:br w:type="column"/>
      </w:r>
    </w:p>
    <w:p>
      <w:pPr>
        <w:spacing w:before="41" w:line="326" w:lineRule="exact"/>
        <w:rPr>
          <w:rFonts w:ascii="仿宋" w:hAnsi="仿宋" w:eastAsia="仿宋" w:cs="仿宋"/>
          <w:sz w:val="20"/>
          <w:szCs w:val="20"/>
        </w:rPr>
      </w:pPr>
      <w:r>
        <w:rPr>
          <w:rFonts w:ascii="仿宋" w:hAnsi="仿宋" w:eastAsia="仿宋" w:cs="仿宋"/>
          <w:spacing w:val="9"/>
          <w:position w:val="8"/>
          <w:sz w:val="20"/>
          <w:szCs w:val="20"/>
        </w:rPr>
        <w:t>社</w:t>
      </w:r>
      <w:r>
        <w:rPr>
          <w:rFonts w:ascii="仿宋" w:hAnsi="仿宋" w:eastAsia="仿宋" w:cs="仿宋"/>
          <w:spacing w:val="8"/>
          <w:position w:val="8"/>
          <w:sz w:val="20"/>
          <w:szCs w:val="20"/>
        </w:rPr>
        <w:t>会统一信用代码：</w:t>
      </w:r>
    </w:p>
    <w:p>
      <w:pPr>
        <w:spacing w:before="1" w:line="232" w:lineRule="auto"/>
        <w:ind w:left="4"/>
        <w:rPr>
          <w:rFonts w:ascii="仿宋" w:hAnsi="仿宋" w:eastAsia="仿宋" w:cs="仿宋"/>
          <w:sz w:val="20"/>
          <w:szCs w:val="20"/>
        </w:rPr>
      </w:pPr>
      <w:r>
        <w:rPr>
          <w:rFonts w:ascii="仿宋" w:hAnsi="仿宋" w:eastAsia="仿宋" w:cs="仿宋"/>
          <w:spacing w:val="5"/>
          <w:sz w:val="20"/>
          <w:szCs w:val="20"/>
        </w:rPr>
        <w:t>通讯地址</w:t>
      </w:r>
      <w:r>
        <w:rPr>
          <w:rFonts w:ascii="仿宋" w:hAnsi="仿宋" w:eastAsia="仿宋" w:cs="仿宋"/>
          <w:spacing w:val="4"/>
          <w:sz w:val="20"/>
          <w:szCs w:val="20"/>
        </w:rPr>
        <w:t>：</w:t>
      </w:r>
    </w:p>
    <w:p>
      <w:pPr>
        <w:spacing w:before="72" w:line="232" w:lineRule="auto"/>
        <w:ind w:left="6"/>
        <w:rPr>
          <w:rFonts w:ascii="仿宋" w:hAnsi="仿宋" w:eastAsia="仿宋" w:cs="仿宋"/>
          <w:sz w:val="20"/>
          <w:szCs w:val="20"/>
        </w:rPr>
      </w:pPr>
      <w:r>
        <w:rPr>
          <w:rFonts w:ascii="仿宋" w:hAnsi="仿宋" w:eastAsia="仿宋" w:cs="仿宋"/>
          <w:spacing w:val="8"/>
          <w:sz w:val="20"/>
          <w:szCs w:val="20"/>
        </w:rPr>
        <w:t>法</w:t>
      </w:r>
      <w:r>
        <w:rPr>
          <w:rFonts w:ascii="仿宋" w:hAnsi="仿宋" w:eastAsia="仿宋" w:cs="仿宋"/>
          <w:spacing w:val="6"/>
          <w:sz w:val="20"/>
          <w:szCs w:val="20"/>
        </w:rPr>
        <w:t>人联系电话：</w:t>
      </w:r>
    </w:p>
    <w:p>
      <w:pPr>
        <w:spacing w:before="76" w:line="197" w:lineRule="auto"/>
        <w:rPr>
          <w:rFonts w:ascii="仿宋" w:hAnsi="仿宋" w:eastAsia="仿宋" w:cs="仿宋"/>
          <w:sz w:val="20"/>
          <w:szCs w:val="20"/>
        </w:rPr>
      </w:pPr>
      <w:r>
        <w:rPr>
          <w:rFonts w:ascii="仿宋" w:hAnsi="仿宋" w:eastAsia="仿宋" w:cs="仿宋"/>
          <w:spacing w:val="7"/>
          <w:sz w:val="20"/>
          <w:szCs w:val="20"/>
        </w:rPr>
        <w:t>银</w:t>
      </w:r>
      <w:r>
        <w:rPr>
          <w:rFonts w:ascii="仿宋" w:hAnsi="仿宋" w:eastAsia="仿宋" w:cs="仿宋"/>
          <w:spacing w:val="5"/>
          <w:sz w:val="20"/>
          <w:szCs w:val="20"/>
        </w:rPr>
        <w:t>行账号：</w:t>
      </w:r>
    </w:p>
    <w:p>
      <w:pPr>
        <w:sectPr>
          <w:type w:val="continuous"/>
          <w:pgSz w:w="11906" w:h="16839"/>
          <w:pgMar w:top="400" w:right="1304" w:bottom="909" w:left="1303" w:header="0" w:footer="677" w:gutter="0"/>
          <w:cols w:equalWidth="0" w:num="2">
            <w:col w:w="3613" w:space="100"/>
            <w:col w:w="5587"/>
          </w:cols>
        </w:sectPr>
      </w:pPr>
    </w:p>
    <w:p/>
    <w:p>
      <w:pPr>
        <w:spacing w:line="150" w:lineRule="exact"/>
      </w:pPr>
    </w:p>
    <w:tbl>
      <w:tblPr>
        <w:tblStyle w:val="4"/>
        <w:tblW w:w="92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169"/>
        <w:gridCol w:w="30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44" w:hRule="atLeast"/>
        </w:trPr>
        <w:tc>
          <w:tcPr>
            <w:tcW w:w="9298" w:type="dxa"/>
            <w:gridSpan w:val="3"/>
            <w:tcBorders>
              <w:left w:val="nil"/>
              <w:right w:val="nil"/>
            </w:tcBorders>
            <w:vAlign w:val="top"/>
          </w:tcPr>
          <w:p>
            <w:pPr>
              <w:spacing w:before="273" w:line="227" w:lineRule="auto"/>
              <w:ind w:left="256"/>
              <w:rPr>
                <w:rFonts w:ascii="仿宋" w:hAnsi="仿宋" w:eastAsia="仿宋" w:cs="仿宋"/>
                <w:sz w:val="20"/>
                <w:szCs w:val="20"/>
              </w:rPr>
            </w:pPr>
            <w:r>
              <w:rPr>
                <w:rFonts w:ascii="宋体" w:hAnsi="宋体" w:eastAsia="宋体" w:cs="宋体"/>
                <w:spacing w:val="12"/>
                <w:sz w:val="23"/>
                <w:szCs w:val="23"/>
                <w14:textOutline w14:w="4356" w14:cap="sq" w14:cmpd="sng">
                  <w14:solidFill>
                    <w14:srgbClr w14:val="000000"/>
                  </w14:solidFill>
                  <w14:prstDash w14:val="solid"/>
                  <w14:bevel/>
                </w14:textOutline>
              </w:rPr>
              <w:t>办</w:t>
            </w:r>
            <w:r>
              <w:rPr>
                <w:rFonts w:ascii="宋体" w:hAnsi="宋体" w:eastAsia="宋体" w:cs="宋体"/>
                <w:spacing w:val="6"/>
                <w:sz w:val="23"/>
                <w:szCs w:val="23"/>
                <w14:textOutline w14:w="4356" w14:cap="sq" w14:cmpd="sng">
                  <w14:solidFill>
                    <w14:srgbClr w14:val="000000"/>
                  </w14:solidFill>
                  <w14:prstDash w14:val="solid"/>
                  <w14:bevel/>
                </w14:textOutline>
              </w:rPr>
              <w:t>理信息：</w:t>
            </w:r>
            <w:r>
              <w:rPr>
                <w:rFonts w:ascii="宋体" w:hAnsi="宋体" w:eastAsia="宋体" w:cs="宋体"/>
                <w:spacing w:val="6"/>
                <w:sz w:val="23"/>
                <w:szCs w:val="23"/>
              </w:rPr>
              <w:t xml:space="preserve"> </w:t>
            </w:r>
            <w:r>
              <w:rPr>
                <w:rFonts w:ascii="仿宋" w:hAnsi="仿宋" w:eastAsia="仿宋" w:cs="仿宋"/>
                <w:spacing w:val="6"/>
                <w:sz w:val="20"/>
                <w:szCs w:val="20"/>
              </w:rPr>
              <w:t>(请您仔细核对信息内容，如与办理情况不一致，请及时调整)</w:t>
            </w:r>
          </w:p>
          <w:p>
            <w:pPr>
              <w:spacing w:before="218" w:line="229" w:lineRule="auto"/>
              <w:ind w:left="227"/>
              <w:rPr>
                <w:rFonts w:ascii="仿宋" w:hAnsi="仿宋" w:eastAsia="仿宋" w:cs="仿宋"/>
                <w:sz w:val="20"/>
                <w:szCs w:val="20"/>
              </w:rPr>
            </w:pPr>
            <w:r>
              <w:rPr>
                <w:rFonts w:ascii="仿宋" w:hAnsi="仿宋" w:eastAsia="仿宋" w:cs="仿宋"/>
                <w:spacing w:val="16"/>
                <w:sz w:val="20"/>
                <w:szCs w:val="20"/>
              </w:rPr>
              <w:t>业</w:t>
            </w:r>
            <w:r>
              <w:rPr>
                <w:rFonts w:ascii="仿宋" w:hAnsi="仿宋" w:eastAsia="仿宋" w:cs="仿宋"/>
                <w:spacing w:val="10"/>
                <w:sz w:val="20"/>
                <w:szCs w:val="20"/>
              </w:rPr>
              <w:t>务</w:t>
            </w:r>
            <w:r>
              <w:rPr>
                <w:rFonts w:ascii="仿宋" w:hAnsi="仿宋" w:eastAsia="仿宋" w:cs="仿宋"/>
                <w:spacing w:val="8"/>
                <w:sz w:val="20"/>
                <w:szCs w:val="20"/>
              </w:rPr>
              <w:t>名称：特殊人员身份标记(二级保健、劳模、六级及以上残疾军人、离休、建国前) 变更人数：</w:t>
            </w:r>
          </w:p>
          <w:p>
            <w:pPr>
              <w:spacing w:before="240" w:line="232" w:lineRule="auto"/>
              <w:ind w:left="230"/>
              <w:rPr>
                <w:rFonts w:ascii="仿宋" w:hAnsi="仿宋" w:eastAsia="仿宋" w:cs="仿宋"/>
                <w:sz w:val="20"/>
                <w:szCs w:val="20"/>
              </w:rPr>
            </w:pPr>
            <w:r>
              <w:rPr>
                <w:rFonts w:ascii="仿宋" w:hAnsi="仿宋" w:eastAsia="仿宋" w:cs="仿宋"/>
                <w:spacing w:val="-1"/>
                <w:sz w:val="20"/>
                <w:szCs w:val="20"/>
              </w:rPr>
              <w:t xml:space="preserve">差额调整人数：                                  </w:t>
            </w:r>
            <w:r>
              <w:rPr>
                <w:rFonts w:ascii="仿宋" w:hAnsi="仿宋" w:eastAsia="仿宋" w:cs="仿宋"/>
                <w:sz w:val="20"/>
                <w:szCs w:val="20"/>
              </w:rPr>
              <w:t xml:space="preserve">            差额调整金额：</w:t>
            </w:r>
          </w:p>
          <w:p>
            <w:pPr>
              <w:spacing w:before="238" w:line="232" w:lineRule="auto"/>
              <w:ind w:left="227"/>
              <w:rPr>
                <w:rFonts w:ascii="仿宋" w:hAnsi="仿宋" w:eastAsia="仿宋" w:cs="仿宋"/>
                <w:sz w:val="20"/>
                <w:szCs w:val="20"/>
              </w:rPr>
            </w:pPr>
            <w:r>
              <w:rPr>
                <w:rFonts w:ascii="仿宋" w:hAnsi="仿宋" w:eastAsia="仿宋" w:cs="仿宋"/>
                <w:spacing w:val="-1"/>
                <w:sz w:val="20"/>
                <w:szCs w:val="20"/>
              </w:rPr>
              <w:t>经 办 人：                                                  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1" w:hRule="atLeast"/>
        </w:trPr>
        <w:tc>
          <w:tcPr>
            <w:tcW w:w="9298" w:type="dxa"/>
            <w:gridSpan w:val="3"/>
            <w:tcBorders>
              <w:left w:val="nil"/>
              <w:right w:val="nil"/>
            </w:tcBorders>
            <w:vAlign w:val="top"/>
          </w:tcPr>
          <w:p>
            <w:pPr>
              <w:spacing w:before="267" w:line="227" w:lineRule="auto"/>
              <w:ind w:left="252"/>
              <w:rPr>
                <w:rFonts w:ascii="仿宋" w:hAnsi="仿宋" w:eastAsia="仿宋" w:cs="仿宋"/>
                <w:sz w:val="20"/>
                <w:szCs w:val="20"/>
              </w:rPr>
            </w:pPr>
            <w:r>
              <w:rPr>
                <w:rFonts w:ascii="宋体" w:hAnsi="宋体" w:eastAsia="宋体" w:cs="宋体"/>
                <w:spacing w:val="6"/>
                <w:sz w:val="23"/>
                <w:szCs w:val="23"/>
                <w14:textOutline w14:w="4356" w14:cap="sq" w14:cmpd="sng">
                  <w14:solidFill>
                    <w14:srgbClr w14:val="000000"/>
                  </w14:solidFill>
                  <w14:prstDash w14:val="solid"/>
                  <w14:bevel/>
                </w14:textOutline>
              </w:rPr>
              <w:t>提示信息：</w:t>
            </w:r>
            <w:r>
              <w:rPr>
                <w:rFonts w:ascii="宋体" w:hAnsi="宋体" w:eastAsia="宋体" w:cs="宋体"/>
                <w:spacing w:val="6"/>
                <w:sz w:val="23"/>
                <w:szCs w:val="23"/>
              </w:rPr>
              <w:t xml:space="preserve"> </w:t>
            </w:r>
            <w:r>
              <w:rPr>
                <w:rFonts w:ascii="仿宋" w:hAnsi="仿宋" w:eastAsia="仿宋" w:cs="仿宋"/>
                <w:spacing w:val="6"/>
                <w:sz w:val="20"/>
                <w:szCs w:val="20"/>
              </w:rPr>
              <w:t>(请您仔细核对信息内容，如有问题可向业务人员咨询</w:t>
            </w:r>
            <w:r>
              <w:rPr>
                <w:rFonts w:ascii="仿宋" w:hAnsi="仿宋" w:eastAsia="仿宋" w:cs="仿宋"/>
                <w:sz w:val="20"/>
                <w:szCs w:val="20"/>
              </w:rPr>
              <w:t>)</w:t>
            </w:r>
          </w:p>
          <w:p>
            <w:pPr>
              <w:spacing w:before="138" w:line="229" w:lineRule="auto"/>
              <w:ind w:left="658"/>
              <w:rPr>
                <w:rFonts w:ascii="仿宋" w:hAnsi="仿宋" w:eastAsia="仿宋" w:cs="仿宋"/>
                <w:sz w:val="20"/>
                <w:szCs w:val="20"/>
              </w:rPr>
            </w:pPr>
            <w:r>
              <w:rPr>
                <w:rFonts w:ascii="仿宋" w:hAnsi="仿宋" w:eastAsia="仿宋" w:cs="仿宋"/>
                <w:spacing w:val="18"/>
                <w:sz w:val="20"/>
                <w:szCs w:val="20"/>
              </w:rPr>
              <w:t>1、</w:t>
            </w:r>
            <w:r>
              <w:rPr>
                <w:rFonts w:ascii="仿宋" w:hAnsi="仿宋" w:eastAsia="仿宋" w:cs="仿宋"/>
                <w:spacing w:val="13"/>
                <w:sz w:val="20"/>
                <w:szCs w:val="20"/>
              </w:rPr>
              <w:t>您</w:t>
            </w:r>
            <w:r>
              <w:rPr>
                <w:rFonts w:ascii="仿宋" w:hAnsi="仿宋" w:eastAsia="仿宋" w:cs="仿宋"/>
                <w:spacing w:val="9"/>
                <w:sz w:val="20"/>
                <w:szCs w:val="20"/>
              </w:rPr>
              <w:t>申请的特殊人员身份确认业务已经办理完成,请您仔细核对信息。</w:t>
            </w:r>
          </w:p>
          <w:p>
            <w:pPr>
              <w:spacing w:before="79" w:line="229" w:lineRule="auto"/>
              <w:ind w:left="646"/>
              <w:rPr>
                <w:rFonts w:ascii="仿宋" w:hAnsi="仿宋" w:eastAsia="仿宋" w:cs="仿宋"/>
                <w:sz w:val="20"/>
                <w:szCs w:val="20"/>
              </w:rPr>
            </w:pPr>
            <w:r>
              <w:rPr>
                <w:rFonts w:ascii="仿宋" w:hAnsi="仿宋" w:eastAsia="仿宋" w:cs="仿宋"/>
                <w:spacing w:val="13"/>
                <w:sz w:val="20"/>
                <w:szCs w:val="20"/>
              </w:rPr>
              <w:t>2</w:t>
            </w:r>
            <w:r>
              <w:rPr>
                <w:rFonts w:ascii="仿宋" w:hAnsi="仿宋" w:eastAsia="仿宋" w:cs="仿宋"/>
                <w:spacing w:val="10"/>
                <w:sz w:val="20"/>
                <w:szCs w:val="20"/>
              </w:rPr>
              <w:t>、您单位的缴费金额发生了变化，请仔细核对并及时缴费。</w:t>
            </w:r>
          </w:p>
          <w:p>
            <w:pPr>
              <w:spacing w:before="77" w:line="232" w:lineRule="auto"/>
              <w:ind w:left="647"/>
              <w:rPr>
                <w:rFonts w:ascii="仿宋" w:hAnsi="仿宋" w:eastAsia="仿宋" w:cs="仿宋"/>
                <w:sz w:val="20"/>
                <w:szCs w:val="20"/>
              </w:rPr>
            </w:pPr>
            <w:r>
              <w:rPr>
                <w:rFonts w:ascii="仿宋" w:hAnsi="仿宋" w:eastAsia="仿宋" w:cs="仿宋"/>
                <w:spacing w:val="13"/>
                <w:sz w:val="20"/>
                <w:szCs w:val="20"/>
              </w:rPr>
              <w:t>3、业务办理时间：工作日(法定节假日、休息日除外)，请您合理安排时间前来办理</w:t>
            </w:r>
            <w:r>
              <w:rPr>
                <w:rFonts w:ascii="仿宋" w:hAnsi="仿宋" w:eastAsia="仿宋" w:cs="仿宋"/>
                <w:spacing w:val="6"/>
                <w:sz w:val="20"/>
                <w:szCs w:val="20"/>
              </w:rPr>
              <w:t>。</w:t>
            </w:r>
          </w:p>
          <w:p>
            <w:pPr>
              <w:spacing w:before="75" w:line="232" w:lineRule="auto"/>
              <w:ind w:left="642"/>
              <w:rPr>
                <w:rFonts w:ascii="仿宋" w:hAnsi="仿宋" w:eastAsia="仿宋" w:cs="仿宋"/>
                <w:sz w:val="20"/>
                <w:szCs w:val="20"/>
              </w:rPr>
            </w:pPr>
            <w:r>
              <w:rPr>
                <w:rFonts w:ascii="仿宋" w:hAnsi="仿宋" w:eastAsia="仿宋" w:cs="仿宋"/>
                <w:spacing w:val="11"/>
                <w:sz w:val="20"/>
                <w:szCs w:val="20"/>
              </w:rPr>
              <w:t>4</w:t>
            </w:r>
            <w:r>
              <w:rPr>
                <w:rFonts w:ascii="仿宋" w:hAnsi="仿宋" w:eastAsia="仿宋" w:cs="仿宋"/>
                <w:spacing w:val="8"/>
                <w:sz w:val="20"/>
                <w:szCs w:val="20"/>
              </w:rPr>
              <w:t>、业务咨询电话：</w:t>
            </w:r>
          </w:p>
          <w:p>
            <w:pPr>
              <w:spacing w:before="75" w:line="229" w:lineRule="auto"/>
              <w:ind w:left="647"/>
              <w:rPr>
                <w:rFonts w:ascii="仿宋" w:hAnsi="仿宋" w:eastAsia="仿宋" w:cs="仿宋"/>
                <w:sz w:val="20"/>
                <w:szCs w:val="20"/>
              </w:rPr>
            </w:pPr>
            <w:r>
              <w:rPr>
                <w:rFonts w:ascii="仿宋" w:hAnsi="仿宋" w:eastAsia="仿宋" w:cs="仿宋"/>
                <w:spacing w:val="10"/>
                <w:sz w:val="20"/>
                <w:szCs w:val="20"/>
              </w:rPr>
              <w:t>5、扫描登记单右上方的二维码可查询此项业务</w:t>
            </w:r>
            <w:r>
              <w:rPr>
                <w:rFonts w:ascii="仿宋" w:hAnsi="仿宋" w:eastAsia="仿宋" w:cs="仿宋"/>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7" w:hRule="atLeast"/>
        </w:trPr>
        <w:tc>
          <w:tcPr>
            <w:tcW w:w="9298" w:type="dxa"/>
            <w:gridSpan w:val="3"/>
            <w:tcBorders>
              <w:left w:val="nil"/>
              <w:right w:val="nil"/>
            </w:tcBorders>
            <w:vAlign w:val="top"/>
          </w:tcPr>
          <w:p>
            <w:pPr>
              <w:spacing w:before="146" w:line="239" w:lineRule="auto"/>
              <w:ind w:left="251"/>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7"/>
                <w:sz w:val="23"/>
                <w:szCs w:val="23"/>
                <w14:textOutline w14:w="4356" w14:cap="sq" w14:cmpd="sng">
                  <w14:solidFill>
                    <w14:srgbClr w14:val="000000"/>
                  </w14:solidFill>
                  <w14:prstDash w14:val="solid"/>
                  <w14:bevel/>
                </w14:textOutline>
              </w:rPr>
              <w:t>认信息：</w:t>
            </w:r>
            <w:r>
              <w:rPr>
                <w:rFonts w:ascii="宋体" w:hAnsi="宋体" w:eastAsia="宋体" w:cs="宋体"/>
                <w:spacing w:val="7"/>
                <w:sz w:val="23"/>
                <w:szCs w:val="23"/>
              </w:rPr>
              <w:t xml:space="preserve"> </w:t>
            </w:r>
            <w:r>
              <w:rPr>
                <w:position w:val="-5"/>
                <w:sz w:val="23"/>
                <w:szCs w:val="23"/>
              </w:rPr>
              <w:drawing>
                <wp:inline distT="0" distB="0" distL="0" distR="0">
                  <wp:extent cx="128905" cy="197485"/>
                  <wp:effectExtent l="0" t="0" r="0" b="0"/>
                  <wp:docPr id="567" name="IM 567"/>
                  <wp:cNvGraphicFramePr/>
                  <a:graphic xmlns:a="http://schemas.openxmlformats.org/drawingml/2006/main">
                    <a:graphicData uri="http://schemas.openxmlformats.org/drawingml/2006/picture">
                      <pic:pic xmlns:pic="http://schemas.openxmlformats.org/drawingml/2006/picture">
                        <pic:nvPicPr>
                          <pic:cNvPr id="567" name="IM 567"/>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7"/>
                <w:sz w:val="20"/>
                <w:szCs w:val="20"/>
              </w:rPr>
              <w:t>您所办理的特殊人员身份标记业务已办结</w:t>
            </w:r>
            <w:r>
              <w:rPr>
                <w:rFonts w:ascii="宋体" w:hAnsi="宋体" w:eastAsia="宋体" w:cs="宋体"/>
                <w:spacing w:val="7"/>
                <w:sz w:val="23"/>
                <w:szCs w:val="23"/>
              </w:rPr>
              <w:t>。</w:t>
            </w:r>
          </w:p>
          <w:p>
            <w:pPr>
              <w:ind w:left="1471"/>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22"/>
                <w:sz w:val="20"/>
                <w:szCs w:val="20"/>
              </w:rPr>
              <w:t>您</w:t>
            </w:r>
            <w:r>
              <w:rPr>
                <w:rFonts w:ascii="仿宋" w:hAnsi="仿宋" w:eastAsia="仿宋" w:cs="仿宋"/>
                <w:spacing w:val="15"/>
                <w:sz w:val="20"/>
                <w:szCs w:val="20"/>
              </w:rPr>
              <w:t>所</w:t>
            </w:r>
            <w:r>
              <w:rPr>
                <w:rFonts w:ascii="仿宋" w:hAnsi="仿宋" w:eastAsia="仿宋" w:cs="仿宋"/>
                <w:spacing w:val="11"/>
                <w:sz w:val="20"/>
                <w:szCs w:val="20"/>
              </w:rPr>
              <w:t>办理的特殊人员身份标记业务不符合办理条件</w:t>
            </w:r>
            <w:r>
              <w:rPr>
                <w:rFonts w:ascii="仿宋" w:hAnsi="仿宋" w:eastAsia="仿宋" w:cs="仿宋"/>
                <w:spacing w:val="11"/>
                <w:sz w:val="23"/>
                <w:szCs w:val="23"/>
              </w:rPr>
              <w:t>，</w:t>
            </w:r>
            <w:r>
              <w:rPr>
                <w:rFonts w:ascii="仿宋" w:hAnsi="仿宋" w:eastAsia="仿宋" w:cs="仿宋"/>
                <w:spacing w:val="11"/>
                <w:sz w:val="20"/>
                <w:szCs w:val="20"/>
              </w:rPr>
              <w:t>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099" w:type="dxa"/>
            <w:tcBorders>
              <w:left w:val="nil"/>
              <w:right w:val="nil"/>
            </w:tcBorders>
            <w:vAlign w:val="top"/>
          </w:tcPr>
          <w:p>
            <w:pPr>
              <w:spacing w:before="202" w:line="228" w:lineRule="auto"/>
              <w:ind w:left="460"/>
              <w:rPr>
                <w:rFonts w:ascii="宋体" w:hAnsi="宋体" w:eastAsia="宋体" w:cs="宋体"/>
                <w:sz w:val="20"/>
                <w:szCs w:val="20"/>
              </w:rPr>
            </w:pPr>
            <w:r>
              <w:rPr>
                <w:rFonts w:ascii="宋体" w:hAnsi="宋体" w:eastAsia="宋体" w:cs="宋体"/>
                <w:spacing w:val="7"/>
                <w:sz w:val="20"/>
                <w:szCs w:val="20"/>
              </w:rPr>
              <w:t>申</w:t>
            </w:r>
            <w:r>
              <w:rPr>
                <w:rFonts w:ascii="宋体" w:hAnsi="宋体" w:eastAsia="宋体" w:cs="宋体"/>
                <w:spacing w:val="4"/>
                <w:sz w:val="20"/>
                <w:szCs w:val="20"/>
              </w:rPr>
              <w:t>请人/经办人：</w:t>
            </w:r>
          </w:p>
        </w:tc>
        <w:tc>
          <w:tcPr>
            <w:tcW w:w="3169" w:type="dxa"/>
            <w:tcBorders>
              <w:left w:val="nil"/>
              <w:right w:val="nil"/>
            </w:tcBorders>
            <w:vAlign w:val="top"/>
          </w:tcPr>
          <w:p>
            <w:pPr>
              <w:spacing w:before="201" w:line="231" w:lineRule="auto"/>
              <w:ind w:left="1245"/>
              <w:rPr>
                <w:rFonts w:ascii="宋体" w:hAnsi="宋体" w:eastAsia="宋体" w:cs="宋体"/>
                <w:sz w:val="20"/>
                <w:szCs w:val="20"/>
              </w:rPr>
            </w:pPr>
            <w:r>
              <w:rPr>
                <w:rFonts w:ascii="宋体" w:hAnsi="宋体" w:eastAsia="宋体" w:cs="宋体"/>
                <w:spacing w:val="7"/>
                <w:sz w:val="20"/>
                <w:szCs w:val="20"/>
              </w:rPr>
              <w:t>受</w:t>
            </w:r>
            <w:r>
              <w:rPr>
                <w:rFonts w:ascii="宋体" w:hAnsi="宋体" w:eastAsia="宋体" w:cs="宋体"/>
                <w:spacing w:val="4"/>
                <w:sz w:val="20"/>
                <w:szCs w:val="20"/>
              </w:rPr>
              <w:t>理人：</w:t>
            </w:r>
          </w:p>
        </w:tc>
        <w:tc>
          <w:tcPr>
            <w:tcW w:w="3030" w:type="dxa"/>
            <w:tcBorders>
              <w:left w:val="nil"/>
              <w:right w:val="nil"/>
            </w:tcBorders>
            <w:vAlign w:val="top"/>
          </w:tcPr>
          <w:p>
            <w:pPr>
              <w:spacing w:before="201" w:line="228" w:lineRule="auto"/>
              <w:ind w:left="1246"/>
              <w:rPr>
                <w:rFonts w:ascii="宋体" w:hAnsi="宋体" w:eastAsia="宋体" w:cs="宋体"/>
                <w:sz w:val="20"/>
                <w:szCs w:val="20"/>
              </w:rPr>
            </w:pPr>
            <w:r>
              <w:rPr>
                <w:rFonts w:ascii="宋体" w:hAnsi="宋体" w:eastAsia="宋体" w:cs="宋体"/>
                <w:spacing w:val="4"/>
                <w:sz w:val="20"/>
                <w:szCs w:val="20"/>
              </w:rPr>
              <w:t>审核人：</w:t>
            </w:r>
          </w:p>
        </w:tc>
      </w:tr>
    </w:tbl>
    <w:p>
      <w:pPr>
        <w:spacing w:line="14" w:lineRule="auto"/>
        <w:rPr>
          <w:rFonts w:ascii="Arial"/>
          <w:sz w:val="2"/>
        </w:rPr>
      </w:pPr>
    </w:p>
    <w:p>
      <w:pPr>
        <w:sectPr>
          <w:type w:val="continuous"/>
          <w:pgSz w:w="11906" w:h="16839"/>
          <w:pgMar w:top="400" w:right="1304" w:bottom="909" w:left="1303" w:header="0" w:footer="677" w:gutter="0"/>
          <w:cols w:equalWidth="0" w:num="1">
            <w:col w:w="9299"/>
          </w:cols>
        </w:sectPr>
      </w:pPr>
    </w:p>
    <w:p>
      <w:pPr>
        <w:spacing w:line="276" w:lineRule="auto"/>
        <w:rPr>
          <w:rFonts w:ascii="Arial"/>
          <w:sz w:val="21"/>
        </w:rPr>
      </w:pPr>
      <w:r>
        <mc:AlternateContent>
          <mc:Choice Requires="wps">
            <w:drawing>
              <wp:anchor distT="0" distB="0" distL="0" distR="0" simplePos="0" relativeHeight="251845632" behindDoc="0" locked="0" layoutInCell="0" allowOverlap="1">
                <wp:simplePos x="0" y="0"/>
                <wp:positionH relativeFrom="page">
                  <wp:posOffset>155575</wp:posOffset>
                </wp:positionH>
                <wp:positionV relativeFrom="page">
                  <wp:posOffset>1162050</wp:posOffset>
                </wp:positionV>
                <wp:extent cx="730250" cy="207010"/>
                <wp:effectExtent l="0" t="0" r="0" b="0"/>
                <wp:wrapNone/>
                <wp:docPr id="569" name="TextBox 569"/>
                <wp:cNvGraphicFramePr/>
                <a:graphic xmlns:a="http://schemas.openxmlformats.org/drawingml/2006/main">
                  <a:graphicData uri="http://schemas.microsoft.com/office/word/2010/wordprocessingShape">
                    <wps:wsp>
                      <wps:cNvSpPr txBox="1"/>
                      <wps:spPr>
                        <a:xfrm rot="5400000">
                          <a:off x="156050" y="1162235"/>
                          <a:ext cx="730250" cy="2070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42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9" o:spid="_x0000_s1026" o:spt="202" type="#_x0000_t202" style="position:absolute;left:0pt;margin-left:12.25pt;margin-top:91.5pt;height:16.3pt;width:57.5pt;mso-position-horizontal-relative:page;mso-position-vertical-relative:page;rotation:5898240f;z-index:251845632;mso-width-relative:page;mso-height-relative:page;" filled="f" stroked="f" coordsize="21600,21600" o:allowincell="f" o:gfxdata="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64Eq1QAAAAoBAAAPAAAAAAAAAAEAIAAAACIAAABkcnMvZG93bnJldi54bWxQSwEC&#10;FAAUAAAACACHTuJACNZ8kDACAABtBAAADgAAAAAAAAABACAAAAAkAQAAZHJzL2Uyb0RvYy54bWxQ&#10;SwUGAAAAAAYABgBZAQAAxgUAAAAA&#10;">
                <v:fill on="f" focussize="0,0"/>
                <v:stroke on="f" weight="0pt"/>
                <v:imagedata o:title=""/>
                <o:lock v:ext="edit" aspectratio="f"/>
                <v:textbox inset="0mm,0mm,0mm,0mm">
                  <w:txbxContent>
                    <w:p>
                      <w:pPr>
                        <w:spacing w:before="20" w:line="186" w:lineRule="auto"/>
                        <w:ind w:left="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42 —</w:t>
                      </w:r>
                    </w:p>
                  </w:txbxContent>
                </v:textbox>
              </v:shape>
            </w:pict>
          </mc:Fallback>
        </mc:AlternateContent>
      </w: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101" w:line="226" w:lineRule="auto"/>
        <w:ind w:left="1139"/>
        <w:rPr>
          <w:rFonts w:ascii="黑体" w:hAnsi="黑体" w:eastAsia="黑体" w:cs="黑体"/>
          <w:sz w:val="31"/>
          <w:szCs w:val="31"/>
        </w:rPr>
      </w:pPr>
      <w:r>
        <w:rPr>
          <w:rFonts w:ascii="黑体" w:hAnsi="黑体" w:eastAsia="黑体" w:cs="黑体"/>
          <w:spacing w:val="-19"/>
          <w:sz w:val="31"/>
          <w:szCs w:val="31"/>
        </w:rPr>
        <w:t>附</w:t>
      </w:r>
      <w:r>
        <w:rPr>
          <w:rFonts w:ascii="黑体" w:hAnsi="黑体" w:eastAsia="黑体" w:cs="黑体"/>
          <w:spacing w:val="-18"/>
          <w:sz w:val="31"/>
          <w:szCs w:val="31"/>
        </w:rPr>
        <w:t>件 2</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113" w:line="225" w:lineRule="auto"/>
        <w:ind w:left="5347"/>
        <w:rPr>
          <w:rFonts w:ascii="宋体" w:hAnsi="宋体" w:eastAsia="宋体" w:cs="宋体"/>
          <w:sz w:val="35"/>
          <w:szCs w:val="35"/>
        </w:rPr>
      </w:pPr>
      <w:r>
        <w:rPr>
          <w:rFonts w:ascii="宋体" w:hAnsi="宋体" w:eastAsia="宋体" w:cs="宋体"/>
          <w:spacing w:val="12"/>
          <w:sz w:val="35"/>
          <w:szCs w:val="35"/>
          <w14:textOutline w14:w="6540" w14:cap="sq" w14:cmpd="sng">
            <w14:solidFill>
              <w14:srgbClr w14:val="000000"/>
            </w14:solidFill>
            <w14:prstDash w14:val="solid"/>
            <w14:bevel/>
          </w14:textOutline>
        </w:rPr>
        <w:t>特</w:t>
      </w:r>
      <w:r>
        <w:rPr>
          <w:rFonts w:ascii="宋体" w:hAnsi="宋体" w:eastAsia="宋体" w:cs="宋体"/>
          <w:spacing w:val="11"/>
          <w:sz w:val="35"/>
          <w:szCs w:val="35"/>
          <w14:textOutline w14:w="6540" w14:cap="sq" w14:cmpd="sng">
            <w14:solidFill>
              <w14:srgbClr w14:val="000000"/>
            </w14:solidFill>
            <w14:prstDash w14:val="solid"/>
            <w14:bevel/>
          </w14:textOutline>
        </w:rPr>
        <w:t>殊人员身份标记业务明细表</w:t>
      </w:r>
    </w:p>
    <w:p>
      <w:pPr>
        <w:spacing w:before="219" w:line="229" w:lineRule="auto"/>
        <w:ind w:left="1116"/>
        <w:rPr>
          <w:rFonts w:ascii="宋体" w:hAnsi="宋体" w:eastAsia="宋体" w:cs="宋体"/>
          <w:sz w:val="19"/>
          <w:szCs w:val="19"/>
        </w:rPr>
      </w:pPr>
      <w:r>
        <w:rPr>
          <w:rFonts w:ascii="宋体" w:hAnsi="宋体" w:eastAsia="宋体" w:cs="宋体"/>
          <w:spacing w:val="6"/>
          <w:sz w:val="19"/>
          <w:szCs w:val="19"/>
        </w:rPr>
        <w:t>登记编号</w:t>
      </w:r>
      <w:r>
        <w:rPr>
          <w:rFonts w:ascii="宋体" w:hAnsi="宋体" w:eastAsia="宋体" w:cs="宋体"/>
          <w:spacing w:val="5"/>
          <w:sz w:val="19"/>
          <w:szCs w:val="19"/>
        </w:rPr>
        <w:t>：</w:t>
      </w:r>
    </w:p>
    <w:p>
      <w:pPr>
        <w:spacing w:line="104" w:lineRule="exact"/>
      </w:pPr>
    </w:p>
    <w:tbl>
      <w:tblPr>
        <w:tblStyle w:val="4"/>
        <w:tblW w:w="13384" w:type="dxa"/>
        <w:tblInd w:w="9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5"/>
        <w:gridCol w:w="1160"/>
        <w:gridCol w:w="860"/>
        <w:gridCol w:w="1539"/>
        <w:gridCol w:w="1579"/>
        <w:gridCol w:w="1779"/>
        <w:gridCol w:w="1180"/>
        <w:gridCol w:w="1539"/>
        <w:gridCol w:w="1599"/>
        <w:gridCol w:w="1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1" w:hRule="atLeast"/>
        </w:trPr>
        <w:tc>
          <w:tcPr>
            <w:tcW w:w="565" w:type="dxa"/>
            <w:textDirection w:val="tbRlV"/>
            <w:vAlign w:val="top"/>
          </w:tcPr>
          <w:p>
            <w:pPr>
              <w:spacing w:before="169" w:line="211" w:lineRule="auto"/>
              <w:ind w:left="58"/>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序</w:t>
            </w:r>
            <w:r>
              <w:rPr>
                <w:rFonts w:ascii="宋体" w:hAnsi="宋体" w:eastAsia="宋体" w:cs="宋体"/>
                <w:spacing w:val="-1"/>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号</w:t>
            </w:r>
          </w:p>
        </w:tc>
        <w:tc>
          <w:tcPr>
            <w:tcW w:w="1160" w:type="dxa"/>
            <w:vAlign w:val="top"/>
          </w:tcPr>
          <w:p>
            <w:pPr>
              <w:spacing w:before="221" w:line="221" w:lineRule="auto"/>
              <w:ind w:left="140"/>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个人编</w:t>
            </w:r>
            <w:r>
              <w:rPr>
                <w:rFonts w:ascii="宋体" w:hAnsi="宋体" w:eastAsia="宋体" w:cs="宋体"/>
                <w:sz w:val="22"/>
                <w:szCs w:val="22"/>
                <w14:textOutline w14:w="4013" w14:cap="sq" w14:cmpd="sng">
                  <w14:solidFill>
                    <w14:srgbClr w14:val="000000"/>
                  </w14:solidFill>
                  <w14:prstDash w14:val="solid"/>
                  <w14:bevel/>
                </w14:textOutline>
              </w:rPr>
              <w:t>号</w:t>
            </w:r>
          </w:p>
        </w:tc>
        <w:tc>
          <w:tcPr>
            <w:tcW w:w="860" w:type="dxa"/>
            <w:vAlign w:val="top"/>
          </w:tcPr>
          <w:p>
            <w:pPr>
              <w:spacing w:before="221" w:line="221" w:lineRule="auto"/>
              <w:ind w:left="212"/>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姓</w:t>
            </w:r>
            <w:r>
              <w:rPr>
                <w:rFonts w:ascii="宋体" w:hAnsi="宋体" w:eastAsia="宋体" w:cs="宋体"/>
                <w:spacing w:val="-3"/>
                <w:sz w:val="22"/>
                <w:szCs w:val="22"/>
                <w14:textOutline w14:w="4013" w14:cap="sq" w14:cmpd="sng">
                  <w14:solidFill>
                    <w14:srgbClr w14:val="000000"/>
                  </w14:solidFill>
                  <w14:prstDash w14:val="solid"/>
                  <w14:bevel/>
                </w14:textOutline>
              </w:rPr>
              <w:t>名</w:t>
            </w:r>
          </w:p>
        </w:tc>
        <w:tc>
          <w:tcPr>
            <w:tcW w:w="1539" w:type="dxa"/>
            <w:vAlign w:val="top"/>
          </w:tcPr>
          <w:p>
            <w:pPr>
              <w:spacing w:before="221" w:line="221" w:lineRule="auto"/>
              <w:ind w:left="441"/>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证</w:t>
            </w:r>
            <w:r>
              <w:rPr>
                <w:rFonts w:ascii="宋体" w:hAnsi="宋体" w:eastAsia="宋体" w:cs="宋体"/>
                <w:spacing w:val="-1"/>
                <w:sz w:val="22"/>
                <w:szCs w:val="22"/>
                <w14:textOutline w14:w="4013" w14:cap="sq" w14:cmpd="sng">
                  <w14:solidFill>
                    <w14:srgbClr w14:val="000000"/>
                  </w14:solidFill>
                  <w14:prstDash w14:val="solid"/>
                  <w14:bevel/>
                </w14:textOutline>
              </w:rPr>
              <w:t>件号</w:t>
            </w:r>
          </w:p>
        </w:tc>
        <w:tc>
          <w:tcPr>
            <w:tcW w:w="1579" w:type="dxa"/>
            <w:vAlign w:val="top"/>
          </w:tcPr>
          <w:p>
            <w:pPr>
              <w:spacing w:before="221" w:line="221" w:lineRule="auto"/>
              <w:ind w:left="131"/>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特</w:t>
            </w:r>
            <w:r>
              <w:rPr>
                <w:rFonts w:ascii="宋体" w:hAnsi="宋体" w:eastAsia="宋体" w:cs="宋体"/>
                <w:sz w:val="22"/>
                <w:szCs w:val="22"/>
                <w14:textOutline w14:w="4013" w14:cap="sq" w14:cmpd="sng">
                  <w14:solidFill>
                    <w14:srgbClr w14:val="000000"/>
                  </w14:solidFill>
                  <w14:prstDash w14:val="solid"/>
                  <w14:bevel/>
                </w14:textOutline>
              </w:rPr>
              <w:t>殊人员标识</w:t>
            </w:r>
          </w:p>
        </w:tc>
        <w:tc>
          <w:tcPr>
            <w:tcW w:w="1779" w:type="dxa"/>
            <w:vAlign w:val="top"/>
          </w:tcPr>
          <w:p>
            <w:pPr>
              <w:spacing w:before="221" w:line="220" w:lineRule="auto"/>
              <w:ind w:left="176"/>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任职</w:t>
            </w:r>
            <w:r>
              <w:rPr>
                <w:rFonts w:ascii="宋体" w:hAnsi="宋体" w:eastAsia="宋体" w:cs="宋体"/>
                <w:sz w:val="22"/>
                <w:szCs w:val="22"/>
                <w14:textOutline w14:w="4013" w14:cap="sq" w14:cmpd="sng">
                  <w14:solidFill>
                    <w14:srgbClr w14:val="000000"/>
                  </w14:solidFill>
                  <w14:prstDash w14:val="solid"/>
                  <w14:bevel/>
                </w14:textOutline>
              </w:rPr>
              <w:t>\聘用时间</w:t>
            </w:r>
          </w:p>
        </w:tc>
        <w:tc>
          <w:tcPr>
            <w:tcW w:w="1180" w:type="dxa"/>
            <w:vAlign w:val="top"/>
          </w:tcPr>
          <w:p>
            <w:pPr>
              <w:spacing w:before="221" w:line="222" w:lineRule="auto"/>
              <w:ind w:left="15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生</w:t>
            </w:r>
            <w:r>
              <w:rPr>
                <w:rFonts w:ascii="宋体" w:hAnsi="宋体" w:eastAsia="宋体" w:cs="宋体"/>
                <w:spacing w:val="-1"/>
                <w:sz w:val="22"/>
                <w:szCs w:val="22"/>
                <w14:textOutline w14:w="4013" w14:cap="sq" w14:cmpd="sng">
                  <w14:solidFill>
                    <w14:srgbClr w14:val="000000"/>
                  </w14:solidFill>
                  <w14:prstDash w14:val="solid"/>
                  <w14:bevel/>
                </w14:textOutline>
              </w:rPr>
              <w:t>效时间</w:t>
            </w:r>
          </w:p>
        </w:tc>
        <w:tc>
          <w:tcPr>
            <w:tcW w:w="1539" w:type="dxa"/>
            <w:vAlign w:val="top"/>
          </w:tcPr>
          <w:p>
            <w:pPr>
              <w:spacing w:before="58" w:line="249" w:lineRule="auto"/>
              <w:ind w:left="681" w:right="210" w:hanging="457"/>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待遇</w:t>
            </w:r>
            <w:r>
              <w:rPr>
                <w:rFonts w:ascii="宋体" w:hAnsi="宋体" w:eastAsia="宋体" w:cs="宋体"/>
                <w:sz w:val="22"/>
                <w:szCs w:val="22"/>
                <w14:textOutline w14:w="4013" w14:cap="sq" w14:cmpd="sng">
                  <w14:solidFill>
                    <w14:srgbClr w14:val="000000"/>
                  </w14:solidFill>
                  <w14:prstDash w14:val="solid"/>
                  <w14:bevel/>
                </w14:textOutline>
              </w:rPr>
              <w:t>生效时</w:t>
            </w:r>
            <w:r>
              <w:rPr>
                <w:rFonts w:ascii="宋体" w:hAnsi="宋体" w:eastAsia="宋体" w:cs="宋体"/>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间</w:t>
            </w:r>
          </w:p>
        </w:tc>
        <w:tc>
          <w:tcPr>
            <w:tcW w:w="1599" w:type="dxa"/>
            <w:vAlign w:val="top"/>
          </w:tcPr>
          <w:p>
            <w:pPr>
              <w:spacing w:before="222" w:line="219" w:lineRule="auto"/>
              <w:ind w:left="145"/>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差额</w:t>
            </w:r>
            <w:r>
              <w:rPr>
                <w:rFonts w:ascii="宋体" w:hAnsi="宋体" w:eastAsia="宋体" w:cs="宋体"/>
                <w:sz w:val="22"/>
                <w:szCs w:val="22"/>
                <w14:textOutline w14:w="4013" w14:cap="sq" w14:cmpd="sng">
                  <w14:solidFill>
                    <w14:srgbClr w14:val="000000"/>
                  </w14:solidFill>
                  <w14:prstDash w14:val="solid"/>
                  <w14:bevel/>
                </w14:textOutline>
              </w:rPr>
              <w:t>调整时间</w:t>
            </w:r>
          </w:p>
        </w:tc>
        <w:tc>
          <w:tcPr>
            <w:tcW w:w="1584" w:type="dxa"/>
            <w:vAlign w:val="top"/>
          </w:tcPr>
          <w:p>
            <w:pPr>
              <w:spacing w:before="222" w:line="219" w:lineRule="auto"/>
              <w:ind w:left="138"/>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差额</w:t>
            </w:r>
            <w:r>
              <w:rPr>
                <w:rFonts w:ascii="宋体" w:hAnsi="宋体" w:eastAsia="宋体" w:cs="宋体"/>
                <w:sz w:val="22"/>
                <w:szCs w:val="22"/>
                <w14:textOutline w14:w="4013" w14:cap="sq" w14:cmpd="sng">
                  <w14:solidFill>
                    <w14:srgbClr w14:val="000000"/>
                  </w14:solidFill>
                  <w14:prstDash w14:val="solid"/>
                  <w14:bevel/>
                </w14:textOutline>
              </w:rPr>
              <w:t>调整金额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565" w:type="dxa"/>
            <w:vAlign w:val="top"/>
          </w:tcPr>
          <w:p>
            <w:pPr>
              <w:spacing w:before="175" w:line="187" w:lineRule="auto"/>
              <w:ind w:left="249"/>
              <w:rPr>
                <w:rFonts w:ascii="宋体" w:hAnsi="宋体" w:eastAsia="宋体" w:cs="宋体"/>
                <w:sz w:val="22"/>
                <w:szCs w:val="22"/>
              </w:rPr>
            </w:pPr>
            <w:r>
              <w:rPr>
                <w:rFonts w:ascii="宋体" w:hAnsi="宋体" w:eastAsia="宋体" w:cs="宋体"/>
                <w:sz w:val="22"/>
                <w:szCs w:val="22"/>
              </w:rPr>
              <w:t>1</w:t>
            </w:r>
          </w:p>
        </w:tc>
        <w:tc>
          <w:tcPr>
            <w:tcW w:w="1160" w:type="dxa"/>
            <w:vAlign w:val="top"/>
          </w:tcPr>
          <w:p>
            <w:pPr>
              <w:rPr>
                <w:rFonts w:ascii="Arial"/>
                <w:sz w:val="21"/>
              </w:rPr>
            </w:pPr>
          </w:p>
        </w:tc>
        <w:tc>
          <w:tcPr>
            <w:tcW w:w="860" w:type="dxa"/>
            <w:vAlign w:val="top"/>
          </w:tcPr>
          <w:p>
            <w:pPr>
              <w:rPr>
                <w:rFonts w:ascii="Arial"/>
                <w:sz w:val="21"/>
              </w:rPr>
            </w:pPr>
          </w:p>
        </w:tc>
        <w:tc>
          <w:tcPr>
            <w:tcW w:w="1539" w:type="dxa"/>
            <w:vAlign w:val="top"/>
          </w:tcPr>
          <w:p>
            <w:pPr>
              <w:rPr>
                <w:rFonts w:ascii="Arial"/>
                <w:sz w:val="21"/>
              </w:rPr>
            </w:pPr>
          </w:p>
        </w:tc>
        <w:tc>
          <w:tcPr>
            <w:tcW w:w="1579" w:type="dxa"/>
            <w:vAlign w:val="top"/>
          </w:tcPr>
          <w:p>
            <w:pPr>
              <w:rPr>
                <w:rFonts w:ascii="Arial"/>
                <w:sz w:val="21"/>
              </w:rPr>
            </w:pPr>
          </w:p>
        </w:tc>
        <w:tc>
          <w:tcPr>
            <w:tcW w:w="1779" w:type="dxa"/>
            <w:vAlign w:val="top"/>
          </w:tcPr>
          <w:p>
            <w:pPr>
              <w:rPr>
                <w:rFonts w:ascii="Arial"/>
                <w:sz w:val="21"/>
              </w:rPr>
            </w:pPr>
          </w:p>
        </w:tc>
        <w:tc>
          <w:tcPr>
            <w:tcW w:w="1180" w:type="dxa"/>
            <w:vAlign w:val="top"/>
          </w:tcPr>
          <w:p>
            <w:pPr>
              <w:rPr>
                <w:rFonts w:ascii="Arial"/>
                <w:sz w:val="21"/>
              </w:rPr>
            </w:pPr>
          </w:p>
        </w:tc>
        <w:tc>
          <w:tcPr>
            <w:tcW w:w="1539" w:type="dxa"/>
            <w:vAlign w:val="top"/>
          </w:tcPr>
          <w:p>
            <w:pPr>
              <w:rPr>
                <w:rFonts w:ascii="Arial"/>
                <w:sz w:val="21"/>
              </w:rPr>
            </w:pPr>
          </w:p>
        </w:tc>
        <w:tc>
          <w:tcPr>
            <w:tcW w:w="1599" w:type="dxa"/>
            <w:vAlign w:val="top"/>
          </w:tcPr>
          <w:p>
            <w:pPr>
              <w:rPr>
                <w:rFonts w:ascii="Arial"/>
                <w:sz w:val="21"/>
              </w:rPr>
            </w:pPr>
          </w:p>
        </w:tc>
        <w:tc>
          <w:tcPr>
            <w:tcW w:w="15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565" w:type="dxa"/>
            <w:vAlign w:val="top"/>
          </w:tcPr>
          <w:p>
            <w:pPr>
              <w:spacing w:before="177" w:line="187" w:lineRule="auto"/>
              <w:ind w:left="235"/>
              <w:rPr>
                <w:rFonts w:ascii="宋体" w:hAnsi="宋体" w:eastAsia="宋体" w:cs="宋体"/>
                <w:sz w:val="22"/>
                <w:szCs w:val="22"/>
              </w:rPr>
            </w:pPr>
            <w:r>
              <w:rPr>
                <w:rFonts w:ascii="宋体" w:hAnsi="宋体" w:eastAsia="宋体" w:cs="宋体"/>
                <w:sz w:val="22"/>
                <w:szCs w:val="22"/>
              </w:rPr>
              <w:t>2</w:t>
            </w:r>
          </w:p>
        </w:tc>
        <w:tc>
          <w:tcPr>
            <w:tcW w:w="1160" w:type="dxa"/>
            <w:vAlign w:val="top"/>
          </w:tcPr>
          <w:p>
            <w:pPr>
              <w:rPr>
                <w:rFonts w:ascii="Arial"/>
                <w:sz w:val="21"/>
              </w:rPr>
            </w:pPr>
          </w:p>
        </w:tc>
        <w:tc>
          <w:tcPr>
            <w:tcW w:w="860" w:type="dxa"/>
            <w:vAlign w:val="top"/>
          </w:tcPr>
          <w:p>
            <w:pPr>
              <w:rPr>
                <w:rFonts w:ascii="Arial"/>
                <w:sz w:val="21"/>
              </w:rPr>
            </w:pPr>
          </w:p>
        </w:tc>
        <w:tc>
          <w:tcPr>
            <w:tcW w:w="1539" w:type="dxa"/>
            <w:vAlign w:val="top"/>
          </w:tcPr>
          <w:p>
            <w:pPr>
              <w:rPr>
                <w:rFonts w:ascii="Arial"/>
                <w:sz w:val="21"/>
              </w:rPr>
            </w:pPr>
          </w:p>
        </w:tc>
        <w:tc>
          <w:tcPr>
            <w:tcW w:w="1579" w:type="dxa"/>
            <w:vAlign w:val="top"/>
          </w:tcPr>
          <w:p>
            <w:pPr>
              <w:rPr>
                <w:rFonts w:ascii="Arial"/>
                <w:sz w:val="21"/>
              </w:rPr>
            </w:pPr>
          </w:p>
        </w:tc>
        <w:tc>
          <w:tcPr>
            <w:tcW w:w="1779" w:type="dxa"/>
            <w:vAlign w:val="top"/>
          </w:tcPr>
          <w:p>
            <w:pPr>
              <w:rPr>
                <w:rFonts w:ascii="Arial"/>
                <w:sz w:val="21"/>
              </w:rPr>
            </w:pPr>
          </w:p>
        </w:tc>
        <w:tc>
          <w:tcPr>
            <w:tcW w:w="1180" w:type="dxa"/>
            <w:vAlign w:val="top"/>
          </w:tcPr>
          <w:p>
            <w:pPr>
              <w:rPr>
                <w:rFonts w:ascii="Arial"/>
                <w:sz w:val="21"/>
              </w:rPr>
            </w:pPr>
          </w:p>
        </w:tc>
        <w:tc>
          <w:tcPr>
            <w:tcW w:w="1539" w:type="dxa"/>
            <w:vAlign w:val="top"/>
          </w:tcPr>
          <w:p>
            <w:pPr>
              <w:rPr>
                <w:rFonts w:ascii="Arial"/>
                <w:sz w:val="21"/>
              </w:rPr>
            </w:pPr>
          </w:p>
        </w:tc>
        <w:tc>
          <w:tcPr>
            <w:tcW w:w="1599" w:type="dxa"/>
            <w:vAlign w:val="top"/>
          </w:tcPr>
          <w:p>
            <w:pPr>
              <w:rPr>
                <w:rFonts w:ascii="Arial"/>
                <w:sz w:val="21"/>
              </w:rPr>
            </w:pPr>
          </w:p>
        </w:tc>
        <w:tc>
          <w:tcPr>
            <w:tcW w:w="15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565" w:type="dxa"/>
            <w:vAlign w:val="top"/>
          </w:tcPr>
          <w:p>
            <w:pPr>
              <w:spacing w:before="179" w:line="185" w:lineRule="auto"/>
              <w:ind w:left="237"/>
              <w:rPr>
                <w:rFonts w:ascii="宋体" w:hAnsi="宋体" w:eastAsia="宋体" w:cs="宋体"/>
                <w:sz w:val="22"/>
                <w:szCs w:val="22"/>
              </w:rPr>
            </w:pPr>
            <w:r>
              <w:rPr>
                <w:rFonts w:ascii="宋体" w:hAnsi="宋体" w:eastAsia="宋体" w:cs="宋体"/>
                <w:sz w:val="22"/>
                <w:szCs w:val="22"/>
              </w:rPr>
              <w:t>3</w:t>
            </w:r>
          </w:p>
        </w:tc>
        <w:tc>
          <w:tcPr>
            <w:tcW w:w="1160" w:type="dxa"/>
            <w:vAlign w:val="top"/>
          </w:tcPr>
          <w:p>
            <w:pPr>
              <w:rPr>
                <w:rFonts w:ascii="Arial"/>
                <w:sz w:val="21"/>
              </w:rPr>
            </w:pPr>
          </w:p>
        </w:tc>
        <w:tc>
          <w:tcPr>
            <w:tcW w:w="860" w:type="dxa"/>
            <w:vAlign w:val="top"/>
          </w:tcPr>
          <w:p>
            <w:pPr>
              <w:rPr>
                <w:rFonts w:ascii="Arial"/>
                <w:sz w:val="21"/>
              </w:rPr>
            </w:pPr>
          </w:p>
        </w:tc>
        <w:tc>
          <w:tcPr>
            <w:tcW w:w="1539" w:type="dxa"/>
            <w:vAlign w:val="top"/>
          </w:tcPr>
          <w:p>
            <w:pPr>
              <w:rPr>
                <w:rFonts w:ascii="Arial"/>
                <w:sz w:val="21"/>
              </w:rPr>
            </w:pPr>
          </w:p>
        </w:tc>
        <w:tc>
          <w:tcPr>
            <w:tcW w:w="1579" w:type="dxa"/>
            <w:vAlign w:val="top"/>
          </w:tcPr>
          <w:p>
            <w:pPr>
              <w:rPr>
                <w:rFonts w:ascii="Arial"/>
                <w:sz w:val="21"/>
              </w:rPr>
            </w:pPr>
          </w:p>
        </w:tc>
        <w:tc>
          <w:tcPr>
            <w:tcW w:w="1779" w:type="dxa"/>
            <w:vAlign w:val="top"/>
          </w:tcPr>
          <w:p>
            <w:pPr>
              <w:rPr>
                <w:rFonts w:ascii="Arial"/>
                <w:sz w:val="21"/>
              </w:rPr>
            </w:pPr>
          </w:p>
        </w:tc>
        <w:tc>
          <w:tcPr>
            <w:tcW w:w="1180" w:type="dxa"/>
            <w:vAlign w:val="top"/>
          </w:tcPr>
          <w:p>
            <w:pPr>
              <w:rPr>
                <w:rFonts w:ascii="Arial"/>
                <w:sz w:val="21"/>
              </w:rPr>
            </w:pPr>
          </w:p>
        </w:tc>
        <w:tc>
          <w:tcPr>
            <w:tcW w:w="1539" w:type="dxa"/>
            <w:vAlign w:val="top"/>
          </w:tcPr>
          <w:p>
            <w:pPr>
              <w:rPr>
                <w:rFonts w:ascii="Arial"/>
                <w:sz w:val="21"/>
              </w:rPr>
            </w:pPr>
          </w:p>
        </w:tc>
        <w:tc>
          <w:tcPr>
            <w:tcW w:w="1599" w:type="dxa"/>
            <w:vAlign w:val="top"/>
          </w:tcPr>
          <w:p>
            <w:pPr>
              <w:rPr>
                <w:rFonts w:ascii="Arial"/>
                <w:sz w:val="21"/>
              </w:rPr>
            </w:pPr>
          </w:p>
        </w:tc>
        <w:tc>
          <w:tcPr>
            <w:tcW w:w="15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565" w:type="dxa"/>
            <w:vAlign w:val="top"/>
          </w:tcPr>
          <w:p>
            <w:pPr>
              <w:spacing w:before="180" w:line="187" w:lineRule="auto"/>
              <w:ind w:left="232"/>
              <w:rPr>
                <w:rFonts w:ascii="宋体" w:hAnsi="宋体" w:eastAsia="宋体" w:cs="宋体"/>
                <w:sz w:val="22"/>
                <w:szCs w:val="22"/>
              </w:rPr>
            </w:pPr>
            <w:r>
              <w:rPr>
                <w:rFonts w:ascii="宋体" w:hAnsi="宋体" w:eastAsia="宋体" w:cs="宋体"/>
                <w:sz w:val="22"/>
                <w:szCs w:val="22"/>
              </w:rPr>
              <w:t>4</w:t>
            </w:r>
          </w:p>
        </w:tc>
        <w:tc>
          <w:tcPr>
            <w:tcW w:w="1160" w:type="dxa"/>
            <w:vAlign w:val="top"/>
          </w:tcPr>
          <w:p>
            <w:pPr>
              <w:rPr>
                <w:rFonts w:ascii="Arial"/>
                <w:sz w:val="21"/>
              </w:rPr>
            </w:pPr>
          </w:p>
        </w:tc>
        <w:tc>
          <w:tcPr>
            <w:tcW w:w="860" w:type="dxa"/>
            <w:vAlign w:val="top"/>
          </w:tcPr>
          <w:p>
            <w:pPr>
              <w:rPr>
                <w:rFonts w:ascii="Arial"/>
                <w:sz w:val="21"/>
              </w:rPr>
            </w:pPr>
          </w:p>
        </w:tc>
        <w:tc>
          <w:tcPr>
            <w:tcW w:w="1539" w:type="dxa"/>
            <w:vAlign w:val="top"/>
          </w:tcPr>
          <w:p>
            <w:pPr>
              <w:rPr>
                <w:rFonts w:ascii="Arial"/>
                <w:sz w:val="21"/>
              </w:rPr>
            </w:pPr>
          </w:p>
        </w:tc>
        <w:tc>
          <w:tcPr>
            <w:tcW w:w="1579" w:type="dxa"/>
            <w:vAlign w:val="top"/>
          </w:tcPr>
          <w:p>
            <w:pPr>
              <w:rPr>
                <w:rFonts w:ascii="Arial"/>
                <w:sz w:val="21"/>
              </w:rPr>
            </w:pPr>
          </w:p>
        </w:tc>
        <w:tc>
          <w:tcPr>
            <w:tcW w:w="1779" w:type="dxa"/>
            <w:vAlign w:val="top"/>
          </w:tcPr>
          <w:p>
            <w:pPr>
              <w:rPr>
                <w:rFonts w:ascii="Arial"/>
                <w:sz w:val="21"/>
              </w:rPr>
            </w:pPr>
          </w:p>
        </w:tc>
        <w:tc>
          <w:tcPr>
            <w:tcW w:w="1180" w:type="dxa"/>
            <w:vAlign w:val="top"/>
          </w:tcPr>
          <w:p>
            <w:pPr>
              <w:rPr>
                <w:rFonts w:ascii="Arial"/>
                <w:sz w:val="21"/>
              </w:rPr>
            </w:pPr>
          </w:p>
        </w:tc>
        <w:tc>
          <w:tcPr>
            <w:tcW w:w="1539" w:type="dxa"/>
            <w:vAlign w:val="top"/>
          </w:tcPr>
          <w:p>
            <w:pPr>
              <w:rPr>
                <w:rFonts w:ascii="Arial"/>
                <w:sz w:val="21"/>
              </w:rPr>
            </w:pPr>
          </w:p>
        </w:tc>
        <w:tc>
          <w:tcPr>
            <w:tcW w:w="1599" w:type="dxa"/>
            <w:vAlign w:val="top"/>
          </w:tcPr>
          <w:p>
            <w:pPr>
              <w:rPr>
                <w:rFonts w:ascii="Arial"/>
                <w:sz w:val="21"/>
              </w:rPr>
            </w:pPr>
          </w:p>
        </w:tc>
        <w:tc>
          <w:tcPr>
            <w:tcW w:w="15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565" w:type="dxa"/>
            <w:vAlign w:val="top"/>
          </w:tcPr>
          <w:p>
            <w:pPr>
              <w:spacing w:before="180" w:line="184" w:lineRule="auto"/>
              <w:ind w:left="237"/>
              <w:rPr>
                <w:rFonts w:ascii="宋体" w:hAnsi="宋体" w:eastAsia="宋体" w:cs="宋体"/>
                <w:sz w:val="22"/>
                <w:szCs w:val="22"/>
              </w:rPr>
            </w:pPr>
            <w:r>
              <w:rPr>
                <w:rFonts w:ascii="宋体" w:hAnsi="宋体" w:eastAsia="宋体" w:cs="宋体"/>
                <w:sz w:val="22"/>
                <w:szCs w:val="22"/>
              </w:rPr>
              <w:t>5</w:t>
            </w:r>
          </w:p>
        </w:tc>
        <w:tc>
          <w:tcPr>
            <w:tcW w:w="1160" w:type="dxa"/>
            <w:vAlign w:val="top"/>
          </w:tcPr>
          <w:p>
            <w:pPr>
              <w:rPr>
                <w:rFonts w:ascii="Arial"/>
                <w:sz w:val="21"/>
              </w:rPr>
            </w:pPr>
          </w:p>
        </w:tc>
        <w:tc>
          <w:tcPr>
            <w:tcW w:w="860" w:type="dxa"/>
            <w:vAlign w:val="top"/>
          </w:tcPr>
          <w:p>
            <w:pPr>
              <w:rPr>
                <w:rFonts w:ascii="Arial"/>
                <w:sz w:val="21"/>
              </w:rPr>
            </w:pPr>
          </w:p>
        </w:tc>
        <w:tc>
          <w:tcPr>
            <w:tcW w:w="1539" w:type="dxa"/>
            <w:vAlign w:val="top"/>
          </w:tcPr>
          <w:p>
            <w:pPr>
              <w:rPr>
                <w:rFonts w:ascii="Arial"/>
                <w:sz w:val="21"/>
              </w:rPr>
            </w:pPr>
          </w:p>
        </w:tc>
        <w:tc>
          <w:tcPr>
            <w:tcW w:w="1579" w:type="dxa"/>
            <w:vAlign w:val="top"/>
          </w:tcPr>
          <w:p>
            <w:pPr>
              <w:rPr>
                <w:rFonts w:ascii="Arial"/>
                <w:sz w:val="21"/>
              </w:rPr>
            </w:pPr>
          </w:p>
        </w:tc>
        <w:tc>
          <w:tcPr>
            <w:tcW w:w="1779" w:type="dxa"/>
            <w:vAlign w:val="top"/>
          </w:tcPr>
          <w:p>
            <w:pPr>
              <w:rPr>
                <w:rFonts w:ascii="Arial"/>
                <w:sz w:val="21"/>
              </w:rPr>
            </w:pPr>
          </w:p>
        </w:tc>
        <w:tc>
          <w:tcPr>
            <w:tcW w:w="1180" w:type="dxa"/>
            <w:vAlign w:val="top"/>
          </w:tcPr>
          <w:p>
            <w:pPr>
              <w:rPr>
                <w:rFonts w:ascii="Arial"/>
                <w:sz w:val="21"/>
              </w:rPr>
            </w:pPr>
          </w:p>
        </w:tc>
        <w:tc>
          <w:tcPr>
            <w:tcW w:w="1539" w:type="dxa"/>
            <w:vAlign w:val="top"/>
          </w:tcPr>
          <w:p>
            <w:pPr>
              <w:rPr>
                <w:rFonts w:ascii="Arial"/>
                <w:sz w:val="21"/>
              </w:rPr>
            </w:pPr>
          </w:p>
        </w:tc>
        <w:tc>
          <w:tcPr>
            <w:tcW w:w="1599" w:type="dxa"/>
            <w:vAlign w:val="top"/>
          </w:tcPr>
          <w:p>
            <w:pPr>
              <w:rPr>
                <w:rFonts w:ascii="Arial"/>
                <w:sz w:val="21"/>
              </w:rPr>
            </w:pPr>
          </w:p>
        </w:tc>
        <w:tc>
          <w:tcPr>
            <w:tcW w:w="15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7" w:hRule="atLeast"/>
        </w:trPr>
        <w:tc>
          <w:tcPr>
            <w:tcW w:w="565" w:type="dxa"/>
            <w:vAlign w:val="top"/>
          </w:tcPr>
          <w:p>
            <w:pPr>
              <w:spacing w:before="179" w:line="185" w:lineRule="auto"/>
              <w:ind w:left="234"/>
              <w:rPr>
                <w:rFonts w:ascii="宋体" w:hAnsi="宋体" w:eastAsia="宋体" w:cs="宋体"/>
                <w:sz w:val="22"/>
                <w:szCs w:val="22"/>
              </w:rPr>
            </w:pPr>
            <w:r>
              <w:rPr>
                <w:rFonts w:ascii="宋体" w:hAnsi="宋体" w:eastAsia="宋体" w:cs="宋体"/>
                <w:sz w:val="22"/>
                <w:szCs w:val="22"/>
              </w:rPr>
              <w:t>6</w:t>
            </w:r>
          </w:p>
        </w:tc>
        <w:tc>
          <w:tcPr>
            <w:tcW w:w="1160" w:type="dxa"/>
            <w:vAlign w:val="top"/>
          </w:tcPr>
          <w:p>
            <w:pPr>
              <w:rPr>
                <w:rFonts w:ascii="Arial"/>
                <w:sz w:val="21"/>
              </w:rPr>
            </w:pPr>
          </w:p>
        </w:tc>
        <w:tc>
          <w:tcPr>
            <w:tcW w:w="860" w:type="dxa"/>
            <w:vAlign w:val="top"/>
          </w:tcPr>
          <w:p>
            <w:pPr>
              <w:rPr>
                <w:rFonts w:ascii="Arial"/>
                <w:sz w:val="21"/>
              </w:rPr>
            </w:pPr>
          </w:p>
        </w:tc>
        <w:tc>
          <w:tcPr>
            <w:tcW w:w="1539" w:type="dxa"/>
            <w:vAlign w:val="top"/>
          </w:tcPr>
          <w:p>
            <w:pPr>
              <w:rPr>
                <w:rFonts w:ascii="Arial"/>
                <w:sz w:val="21"/>
              </w:rPr>
            </w:pPr>
          </w:p>
        </w:tc>
        <w:tc>
          <w:tcPr>
            <w:tcW w:w="1579" w:type="dxa"/>
            <w:vAlign w:val="top"/>
          </w:tcPr>
          <w:p>
            <w:pPr>
              <w:rPr>
                <w:rFonts w:ascii="Arial"/>
                <w:sz w:val="21"/>
              </w:rPr>
            </w:pPr>
          </w:p>
        </w:tc>
        <w:tc>
          <w:tcPr>
            <w:tcW w:w="1779" w:type="dxa"/>
            <w:vAlign w:val="top"/>
          </w:tcPr>
          <w:p>
            <w:pPr>
              <w:rPr>
                <w:rFonts w:ascii="Arial"/>
                <w:sz w:val="21"/>
              </w:rPr>
            </w:pPr>
          </w:p>
        </w:tc>
        <w:tc>
          <w:tcPr>
            <w:tcW w:w="1180" w:type="dxa"/>
            <w:vAlign w:val="top"/>
          </w:tcPr>
          <w:p>
            <w:pPr>
              <w:rPr>
                <w:rFonts w:ascii="Arial"/>
                <w:sz w:val="21"/>
              </w:rPr>
            </w:pPr>
          </w:p>
        </w:tc>
        <w:tc>
          <w:tcPr>
            <w:tcW w:w="1539" w:type="dxa"/>
            <w:vAlign w:val="top"/>
          </w:tcPr>
          <w:p>
            <w:pPr>
              <w:rPr>
                <w:rFonts w:ascii="Arial"/>
                <w:sz w:val="21"/>
              </w:rPr>
            </w:pPr>
          </w:p>
        </w:tc>
        <w:tc>
          <w:tcPr>
            <w:tcW w:w="1599" w:type="dxa"/>
            <w:vAlign w:val="top"/>
          </w:tcPr>
          <w:p>
            <w:pPr>
              <w:rPr>
                <w:rFonts w:ascii="Arial"/>
                <w:sz w:val="21"/>
              </w:rPr>
            </w:pPr>
          </w:p>
        </w:tc>
        <w:tc>
          <w:tcPr>
            <w:tcW w:w="158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4" w:hRule="atLeast"/>
        </w:trPr>
        <w:tc>
          <w:tcPr>
            <w:tcW w:w="13384" w:type="dxa"/>
            <w:gridSpan w:val="10"/>
            <w:vAlign w:val="top"/>
          </w:tcPr>
          <w:p>
            <w:pPr>
              <w:spacing w:before="98" w:line="222" w:lineRule="auto"/>
              <w:ind w:left="4325"/>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合</w:t>
            </w:r>
            <w:r>
              <w:rPr>
                <w:rFonts w:ascii="宋体" w:hAnsi="宋体" w:eastAsia="宋体" w:cs="宋体"/>
                <w:spacing w:val="1"/>
                <w:sz w:val="22"/>
                <w:szCs w:val="22"/>
                <w14:textOutline w14:w="4013" w14:cap="sq" w14:cmpd="sng">
                  <w14:solidFill>
                    <w14:srgbClr w14:val="000000"/>
                  </w14:solidFill>
                  <w14:prstDash w14:val="solid"/>
                  <w14:bevel/>
                </w14:textOutline>
              </w:rPr>
              <w:t>计</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人，其中保健对象</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人</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，离休</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人，</w:t>
            </w:r>
          </w:p>
          <w:p>
            <w:pPr>
              <w:spacing w:before="62" w:line="219" w:lineRule="auto"/>
              <w:ind w:left="2781"/>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六级及以上残疾军人</w:t>
            </w:r>
            <w:r>
              <w:rPr>
                <w:rFonts w:ascii="宋体" w:hAnsi="宋体" w:eastAsia="宋体" w:cs="宋体"/>
                <w:spacing w:val="2"/>
                <w:sz w:val="22"/>
                <w:szCs w:val="22"/>
              </w:rPr>
              <w:t xml:space="preserve"> </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人，建国前</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人，劳模</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人。差额调整合计</w:t>
            </w:r>
            <w:r>
              <w:rPr>
                <w:rFonts w:ascii="宋体" w:hAnsi="宋体" w:eastAsia="宋体" w:cs="宋体"/>
                <w:spacing w:val="1"/>
                <w:sz w:val="22"/>
                <w:szCs w:val="22"/>
              </w:rPr>
              <w:t xml:space="preserve">      </w:t>
            </w:r>
            <w:r>
              <w:rPr>
                <w:rFonts w:ascii="宋体" w:hAnsi="宋体" w:eastAsia="宋体" w:cs="宋体"/>
                <w:spacing w:val="1"/>
                <w:sz w:val="22"/>
                <w:szCs w:val="22"/>
                <w14:textOutline w14:w="4013" w14:cap="sq" w14:cmpd="sng">
                  <w14:solidFill>
                    <w14:srgbClr w14:val="000000"/>
                  </w14:solidFill>
                  <w14:prstDash w14:val="solid"/>
                  <w14:bevel/>
                </w14:textOutline>
              </w:rPr>
              <w:t>元。</w:t>
            </w:r>
          </w:p>
        </w:tc>
      </w:tr>
    </w:tbl>
    <w:p>
      <w:pPr>
        <w:spacing w:before="229" w:line="230" w:lineRule="auto"/>
        <w:ind w:left="1113"/>
        <w:rPr>
          <w:rFonts w:ascii="宋体" w:hAnsi="宋体" w:eastAsia="宋体" w:cs="宋体"/>
          <w:sz w:val="17"/>
          <w:szCs w:val="17"/>
        </w:rPr>
      </w:pPr>
      <w:r>
        <w:rPr>
          <w:rFonts w:ascii="宋体" w:hAnsi="宋体" w:eastAsia="宋体" w:cs="宋体"/>
          <w:spacing w:val="12"/>
          <w:sz w:val="17"/>
          <w:szCs w:val="17"/>
        </w:rPr>
        <w:t>温</w:t>
      </w:r>
      <w:r>
        <w:rPr>
          <w:rFonts w:ascii="宋体" w:hAnsi="宋体" w:eastAsia="宋体" w:cs="宋体"/>
          <w:spacing w:val="8"/>
          <w:sz w:val="17"/>
          <w:szCs w:val="17"/>
        </w:rPr>
        <w:t>馨</w:t>
      </w:r>
      <w:r>
        <w:rPr>
          <w:rFonts w:ascii="宋体" w:hAnsi="宋体" w:eastAsia="宋体" w:cs="宋体"/>
          <w:spacing w:val="6"/>
          <w:sz w:val="17"/>
          <w:szCs w:val="17"/>
        </w:rPr>
        <w:t>提示：请您仔细核对相关信息， 如有疑问请拨打：</w:t>
      </w:r>
    </w:p>
    <w:p>
      <w:pPr>
        <w:sectPr>
          <w:footerReference r:id="rId344" w:type="default"/>
          <w:pgSz w:w="16839" w:h="11906"/>
          <w:pgMar w:top="400" w:right="1724" w:bottom="400" w:left="731" w:header="0" w:footer="0" w:gutter="0"/>
          <w:cols w:space="720" w:num="1"/>
        </w:sect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39" w:line="217" w:lineRule="auto"/>
        <w:ind w:left="703"/>
        <w:outlineLvl w:val="1"/>
        <w:rPr>
          <w:rFonts w:ascii="宋体" w:hAnsi="宋体" w:eastAsia="宋体" w:cs="宋体"/>
          <w:sz w:val="43"/>
          <w:szCs w:val="43"/>
        </w:rPr>
      </w:pPr>
      <w:r>
        <w:rPr>
          <w:rFonts w:ascii="宋体" w:hAnsi="宋体" w:eastAsia="宋体" w:cs="宋体"/>
          <w:spacing w:val="9"/>
          <w:sz w:val="43"/>
          <w:szCs w:val="43"/>
          <w14:textOutline w14:w="7975" w14:cap="sq" w14:cmpd="sng">
            <w14:solidFill>
              <w14:srgbClr w14:val="000000"/>
            </w14:solidFill>
            <w14:prstDash w14:val="solid"/>
            <w14:bevel/>
          </w14:textOutline>
        </w:rPr>
        <w:t>医疗救助资金支付__本地业务经办流</w:t>
      </w:r>
      <w:r>
        <w:rPr>
          <w:rFonts w:ascii="宋体" w:hAnsi="宋体" w:eastAsia="宋体" w:cs="宋体"/>
          <w:spacing w:val="6"/>
          <w:sz w:val="43"/>
          <w:szCs w:val="43"/>
          <w14:textOutline w14:w="7975" w14:cap="sq" w14:cmpd="sng">
            <w14:solidFill>
              <w14:srgbClr w14:val="000000"/>
            </w14:solidFill>
            <w14:prstDash w14:val="solid"/>
            <w14:bevel/>
          </w14:textOutline>
        </w:rPr>
        <w:t>程</w:t>
      </w:r>
    </w:p>
    <w:p>
      <w:pPr>
        <w:spacing w:before="200" w:line="221" w:lineRule="auto"/>
        <w:ind w:left="1419"/>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G</w:t>
      </w:r>
      <w:r>
        <w:rPr>
          <w:rFonts w:ascii="仿宋" w:hAnsi="仿宋" w:eastAsia="仿宋" w:cs="仿宋"/>
          <w:spacing w:val="10"/>
          <w:sz w:val="31"/>
          <w:szCs w:val="31"/>
        </w:rPr>
        <w:t>002036008004)</w:t>
      </w:r>
    </w:p>
    <w:p>
      <w:pPr>
        <w:rPr>
          <w:rFonts w:ascii="Arial"/>
          <w:sz w:val="21"/>
        </w:rPr>
      </w:pPr>
    </w:p>
    <w:p>
      <w:pPr>
        <w:rPr>
          <w:rFonts w:ascii="Arial"/>
          <w:sz w:val="21"/>
        </w:rPr>
      </w:pPr>
    </w:p>
    <w:p>
      <w:pPr>
        <w:rPr>
          <w:rFonts w:ascii="Arial"/>
          <w:sz w:val="21"/>
        </w:rPr>
      </w:pPr>
    </w:p>
    <w:p>
      <w:pPr>
        <w:spacing w:before="101" w:line="346" w:lineRule="auto"/>
        <w:ind w:left="11" w:right="150" w:firstLine="643"/>
        <w:rPr>
          <w:rFonts w:ascii="仿宋" w:hAnsi="仿宋" w:eastAsia="仿宋" w:cs="仿宋"/>
          <w:sz w:val="31"/>
          <w:szCs w:val="31"/>
        </w:rPr>
      </w:pPr>
      <w:r>
        <w:rPr>
          <w:rFonts w:ascii="仿宋" w:hAnsi="仿宋" w:eastAsia="仿宋" w:cs="仿宋"/>
          <w:spacing w:val="8"/>
          <w:sz w:val="31"/>
          <w:szCs w:val="31"/>
        </w:rPr>
        <w:t>为明确医</w:t>
      </w:r>
      <w:r>
        <w:rPr>
          <w:rFonts w:ascii="仿宋" w:hAnsi="仿宋" w:eastAsia="仿宋" w:cs="仿宋"/>
          <w:spacing w:val="7"/>
          <w:sz w:val="31"/>
          <w:szCs w:val="31"/>
        </w:rPr>
        <w:t>疗</w:t>
      </w:r>
      <w:r>
        <w:rPr>
          <w:rFonts w:ascii="仿宋" w:hAnsi="仿宋" w:eastAsia="仿宋" w:cs="仿宋"/>
          <w:spacing w:val="4"/>
          <w:sz w:val="31"/>
          <w:szCs w:val="31"/>
        </w:rPr>
        <w:t>救助资金支付业务服务对象、受理条件、办理材</w:t>
      </w:r>
      <w:r>
        <w:rPr>
          <w:rFonts w:ascii="仿宋" w:hAnsi="仿宋" w:eastAsia="仿宋" w:cs="仿宋"/>
          <w:sz w:val="31"/>
          <w:szCs w:val="31"/>
        </w:rPr>
        <w:t xml:space="preserve"> </w:t>
      </w:r>
      <w:r>
        <w:rPr>
          <w:rFonts w:ascii="仿宋" w:hAnsi="仿宋" w:eastAsia="仿宋" w:cs="仿宋"/>
          <w:spacing w:val="-4"/>
          <w:sz w:val="31"/>
          <w:szCs w:val="31"/>
        </w:rPr>
        <w:t>料明细、办理流程</w:t>
      </w:r>
      <w:r>
        <w:rPr>
          <w:rFonts w:ascii="仿宋" w:hAnsi="仿宋" w:eastAsia="仿宋" w:cs="仿宋"/>
          <w:spacing w:val="-3"/>
          <w:sz w:val="31"/>
          <w:szCs w:val="31"/>
        </w:rPr>
        <w:t>、</w:t>
      </w:r>
      <w:r>
        <w:rPr>
          <w:rFonts w:ascii="仿宋" w:hAnsi="仿宋" w:eastAsia="仿宋" w:cs="仿宋"/>
          <w:spacing w:val="-2"/>
          <w:sz w:val="31"/>
          <w:szCs w:val="31"/>
        </w:rPr>
        <w:t>办件类型、办理时限及其他事项制定本流程。</w:t>
      </w:r>
    </w:p>
    <w:p>
      <w:pPr>
        <w:spacing w:line="414" w:lineRule="exact"/>
        <w:ind w:left="663"/>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66" w:line="578" w:lineRule="exact"/>
        <w:ind w:left="642"/>
        <w:rPr>
          <w:rFonts w:ascii="仿宋" w:hAnsi="仿宋" w:eastAsia="仿宋" w:cs="仿宋"/>
          <w:sz w:val="31"/>
          <w:szCs w:val="31"/>
        </w:rPr>
      </w:pPr>
      <w:r>
        <w:rPr>
          <w:rFonts w:ascii="仿宋" w:hAnsi="仿宋" w:eastAsia="仿宋" w:cs="仿宋"/>
          <w:spacing w:val="16"/>
          <w:position w:val="19"/>
          <w:sz w:val="31"/>
          <w:szCs w:val="31"/>
        </w:rPr>
        <w:t>城</w:t>
      </w:r>
      <w:r>
        <w:rPr>
          <w:rFonts w:ascii="仿宋" w:hAnsi="仿宋" w:eastAsia="仿宋" w:cs="仿宋"/>
          <w:spacing w:val="12"/>
          <w:position w:val="19"/>
          <w:sz w:val="31"/>
          <w:szCs w:val="31"/>
        </w:rPr>
        <w:t>乡</w:t>
      </w:r>
      <w:r>
        <w:rPr>
          <w:rFonts w:ascii="仿宋" w:hAnsi="仿宋" w:eastAsia="仿宋" w:cs="仿宋"/>
          <w:spacing w:val="8"/>
          <w:position w:val="19"/>
          <w:sz w:val="31"/>
          <w:szCs w:val="31"/>
        </w:rPr>
        <w:t>特困供养对象、孤儿和低保对象。</w:t>
      </w:r>
    </w:p>
    <w:p>
      <w:pPr>
        <w:spacing w:line="415" w:lineRule="exact"/>
        <w:ind w:left="647"/>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66" w:line="221" w:lineRule="auto"/>
        <w:ind w:left="653"/>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210" w:line="578" w:lineRule="exact"/>
        <w:ind w:left="645"/>
        <w:rPr>
          <w:rFonts w:ascii="黑体" w:hAnsi="黑体" w:eastAsia="黑体" w:cs="黑体"/>
          <w:sz w:val="31"/>
          <w:szCs w:val="31"/>
        </w:rPr>
      </w:pPr>
      <w:r>
        <w:rPr>
          <w:rFonts w:ascii="黑体" w:hAnsi="黑体" w:eastAsia="黑体" w:cs="黑体"/>
          <w:spacing w:val="7"/>
          <w:position w:val="19"/>
          <w:sz w:val="31"/>
          <w:szCs w:val="31"/>
        </w:rPr>
        <w:t>3.办理材料明</w:t>
      </w:r>
      <w:r>
        <w:rPr>
          <w:rFonts w:ascii="黑体" w:hAnsi="黑体" w:eastAsia="黑体" w:cs="黑体"/>
          <w:spacing w:val="6"/>
          <w:position w:val="19"/>
          <w:sz w:val="31"/>
          <w:szCs w:val="31"/>
        </w:rPr>
        <w:t>细</w:t>
      </w:r>
    </w:p>
    <w:p>
      <w:pPr>
        <w:spacing w:before="2" w:line="221" w:lineRule="auto"/>
        <w:ind w:left="654"/>
        <w:rPr>
          <w:rFonts w:ascii="仿宋" w:hAnsi="仿宋" w:eastAsia="仿宋" w:cs="仿宋"/>
          <w:sz w:val="31"/>
          <w:szCs w:val="31"/>
        </w:rPr>
      </w:pPr>
      <w:r>
        <w:rPr>
          <w:rFonts w:ascii="仿宋" w:hAnsi="仿宋" w:eastAsia="仿宋" w:cs="仿宋"/>
          <w:spacing w:val="29"/>
          <w:sz w:val="31"/>
          <w:szCs w:val="31"/>
        </w:rPr>
        <w:t>无</w:t>
      </w:r>
      <w:r>
        <w:rPr>
          <w:rFonts w:ascii="仿宋" w:hAnsi="仿宋" w:eastAsia="仿宋" w:cs="仿宋"/>
          <w:spacing w:val="28"/>
          <w:sz w:val="31"/>
          <w:szCs w:val="31"/>
        </w:rPr>
        <w:t>(直接结算)</w:t>
      </w:r>
    </w:p>
    <w:p>
      <w:pPr>
        <w:spacing w:before="208" w:line="415" w:lineRule="exact"/>
        <w:ind w:left="642"/>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66" w:line="220"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08" w:line="346" w:lineRule="auto"/>
        <w:ind w:left="3" w:right="242" w:firstLine="647"/>
        <w:rPr>
          <w:rFonts w:ascii="仿宋" w:hAnsi="仿宋" w:eastAsia="仿宋" w:cs="仿宋"/>
          <w:sz w:val="31"/>
          <w:szCs w:val="31"/>
        </w:rPr>
      </w:pPr>
      <w:r>
        <w:rPr>
          <w:rFonts w:ascii="仿宋" w:hAnsi="仿宋" w:eastAsia="仿宋" w:cs="仿宋"/>
          <w:spacing w:val="26"/>
          <w:sz w:val="31"/>
          <w:szCs w:val="31"/>
        </w:rPr>
        <w:t>参</w:t>
      </w:r>
      <w:r>
        <w:rPr>
          <w:rFonts w:ascii="仿宋" w:hAnsi="仿宋" w:eastAsia="仿宋" w:cs="仿宋"/>
          <w:spacing w:val="17"/>
          <w:sz w:val="31"/>
          <w:szCs w:val="31"/>
        </w:rPr>
        <w:t>保人员持医保电子凭证或身份证或社保卡至定点医疗机</w:t>
      </w:r>
      <w:r>
        <w:rPr>
          <w:rFonts w:ascii="仿宋" w:hAnsi="仿宋" w:eastAsia="仿宋" w:cs="仿宋"/>
          <w:sz w:val="31"/>
          <w:szCs w:val="31"/>
        </w:rPr>
        <w:t xml:space="preserve"> </w:t>
      </w:r>
      <w:r>
        <w:rPr>
          <w:rFonts w:ascii="仿宋" w:hAnsi="仿宋" w:eastAsia="仿宋" w:cs="仿宋"/>
          <w:spacing w:val="6"/>
          <w:sz w:val="31"/>
          <w:szCs w:val="31"/>
        </w:rPr>
        <w:t>构进行申请</w:t>
      </w:r>
      <w:r>
        <w:rPr>
          <w:rFonts w:ascii="仿宋" w:hAnsi="仿宋" w:eastAsia="仿宋" w:cs="仿宋"/>
          <w:spacing w:val="5"/>
          <w:sz w:val="31"/>
          <w:szCs w:val="31"/>
        </w:rPr>
        <w:t>。</w:t>
      </w:r>
    </w:p>
    <w:p>
      <w:pPr>
        <w:spacing w:before="2" w:line="224"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01" w:line="220" w:lineRule="auto"/>
        <w:ind w:left="648"/>
        <w:rPr>
          <w:rFonts w:ascii="仿宋" w:hAnsi="仿宋" w:eastAsia="仿宋" w:cs="仿宋"/>
          <w:sz w:val="31"/>
          <w:szCs w:val="31"/>
        </w:rPr>
      </w:pPr>
      <w:r>
        <w:rPr>
          <w:rFonts w:ascii="仿宋" w:hAnsi="仿宋" w:eastAsia="仿宋" w:cs="仿宋"/>
          <w:spacing w:val="9"/>
          <w:sz w:val="31"/>
          <w:szCs w:val="31"/>
        </w:rPr>
        <w:t>定点医疗机构负责现场受理基本医疗保险参保人员的申请</w:t>
      </w:r>
      <w:r>
        <w:rPr>
          <w:rFonts w:ascii="仿宋" w:hAnsi="仿宋" w:eastAsia="仿宋" w:cs="仿宋"/>
          <w:spacing w:val="7"/>
          <w:sz w:val="31"/>
          <w:szCs w:val="31"/>
        </w:rPr>
        <w:t>。</w:t>
      </w:r>
    </w:p>
    <w:p>
      <w:pPr>
        <w:spacing w:before="212" w:line="222" w:lineRule="auto"/>
        <w:ind w:left="655"/>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05" w:line="351" w:lineRule="auto"/>
        <w:ind w:firstLine="653"/>
        <w:rPr>
          <w:rFonts w:ascii="仿宋" w:hAnsi="仿宋" w:eastAsia="仿宋" w:cs="仿宋"/>
          <w:sz w:val="31"/>
          <w:szCs w:val="31"/>
        </w:rPr>
      </w:pPr>
      <w:r>
        <w:rPr>
          <w:rFonts w:ascii="仿宋" w:hAnsi="仿宋" w:eastAsia="仿宋" w:cs="仿宋"/>
          <w:spacing w:val="8"/>
          <w:sz w:val="31"/>
          <w:szCs w:val="31"/>
        </w:rPr>
        <w:t>定点医疗机</w:t>
      </w:r>
      <w:r>
        <w:rPr>
          <w:rFonts w:ascii="仿宋" w:hAnsi="仿宋" w:eastAsia="仿宋" w:cs="仿宋"/>
          <w:spacing w:val="4"/>
          <w:sz w:val="31"/>
          <w:szCs w:val="31"/>
        </w:rPr>
        <w:t>构对享受医疗救助待遇实行实名制管理，根据参</w:t>
      </w:r>
      <w:r>
        <w:rPr>
          <w:rFonts w:ascii="仿宋" w:hAnsi="仿宋" w:eastAsia="仿宋" w:cs="仿宋"/>
          <w:sz w:val="31"/>
          <w:szCs w:val="31"/>
        </w:rPr>
        <w:t xml:space="preserve"> </w:t>
      </w:r>
      <w:r>
        <w:rPr>
          <w:rFonts w:ascii="仿宋" w:hAnsi="仿宋" w:eastAsia="仿宋" w:cs="仿宋"/>
          <w:spacing w:val="3"/>
          <w:sz w:val="31"/>
          <w:szCs w:val="31"/>
        </w:rPr>
        <w:t>保人员提供的证件进行门诊或住院登记，核对系统救助对象标识，</w:t>
      </w:r>
      <w:r>
        <w:rPr>
          <w:rFonts w:ascii="仿宋" w:hAnsi="仿宋" w:eastAsia="仿宋" w:cs="仿宋"/>
          <w:sz w:val="31"/>
          <w:szCs w:val="31"/>
        </w:rPr>
        <w:t xml:space="preserve"> </w:t>
      </w:r>
      <w:r>
        <w:rPr>
          <w:rFonts w:ascii="仿宋" w:hAnsi="仿宋" w:eastAsia="仿宋" w:cs="仿宋"/>
          <w:spacing w:val="17"/>
          <w:sz w:val="31"/>
          <w:szCs w:val="31"/>
        </w:rPr>
        <w:t>核</w:t>
      </w:r>
      <w:r>
        <w:rPr>
          <w:rFonts w:ascii="仿宋" w:hAnsi="仿宋" w:eastAsia="仿宋" w:cs="仿宋"/>
          <w:spacing w:val="9"/>
          <w:sz w:val="31"/>
          <w:szCs w:val="31"/>
        </w:rPr>
        <w:t>实参保信息身份标识无误的将参保人员诊断信息、费用明细、</w:t>
      </w:r>
    </w:p>
    <w:p>
      <w:pPr>
        <w:sectPr>
          <w:footerReference r:id="rId345" w:type="default"/>
          <w:pgSz w:w="11906" w:h="16839"/>
          <w:pgMar w:top="400" w:right="1233" w:bottom="909" w:left="1595" w:header="0" w:footer="677" w:gutter="0"/>
          <w:cols w:space="720" w:num="1"/>
        </w:sect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01" w:line="221" w:lineRule="auto"/>
        <w:ind w:left="170"/>
        <w:rPr>
          <w:rFonts w:ascii="仿宋" w:hAnsi="仿宋" w:eastAsia="仿宋" w:cs="仿宋"/>
          <w:sz w:val="31"/>
          <w:szCs w:val="31"/>
        </w:rPr>
      </w:pPr>
      <w:r>
        <w:rPr>
          <w:rFonts w:ascii="仿宋" w:hAnsi="仿宋" w:eastAsia="仿宋" w:cs="仿宋"/>
          <w:spacing w:val="14"/>
          <w:sz w:val="31"/>
          <w:szCs w:val="31"/>
        </w:rPr>
        <w:t>结</w:t>
      </w:r>
      <w:r>
        <w:rPr>
          <w:rFonts w:ascii="仿宋" w:hAnsi="仿宋" w:eastAsia="仿宋" w:cs="仿宋"/>
          <w:spacing w:val="8"/>
          <w:sz w:val="31"/>
          <w:szCs w:val="31"/>
        </w:rPr>
        <w:t>算数据等相关信息实时上传医保信息系统。</w:t>
      </w:r>
    </w:p>
    <w:p>
      <w:pPr>
        <w:spacing w:before="209"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206" w:line="345" w:lineRule="auto"/>
        <w:ind w:left="153" w:firstLine="654"/>
        <w:rPr>
          <w:rFonts w:ascii="仿宋" w:hAnsi="仿宋" w:eastAsia="仿宋" w:cs="仿宋"/>
          <w:sz w:val="31"/>
          <w:szCs w:val="31"/>
        </w:rPr>
      </w:pPr>
      <w:r>
        <w:rPr>
          <w:rFonts w:ascii="仿宋" w:hAnsi="仿宋" w:eastAsia="仿宋" w:cs="仿宋"/>
          <w:spacing w:val="12"/>
          <w:sz w:val="31"/>
          <w:szCs w:val="31"/>
        </w:rPr>
        <w:t>参保人</w:t>
      </w:r>
      <w:r>
        <w:rPr>
          <w:rFonts w:ascii="仿宋" w:hAnsi="仿宋" w:eastAsia="仿宋" w:cs="仿宋"/>
          <w:spacing w:val="8"/>
          <w:sz w:val="31"/>
          <w:szCs w:val="31"/>
        </w:rPr>
        <w:t>员</w:t>
      </w:r>
      <w:r>
        <w:rPr>
          <w:rFonts w:ascii="仿宋" w:hAnsi="仿宋" w:eastAsia="仿宋" w:cs="仿宋"/>
          <w:spacing w:val="6"/>
          <w:sz w:val="31"/>
          <w:szCs w:val="31"/>
        </w:rPr>
        <w:t>办理出院或门诊结算时，与基本医疗、职工大额、</w:t>
      </w:r>
      <w:r>
        <w:rPr>
          <w:rFonts w:ascii="仿宋" w:hAnsi="仿宋" w:eastAsia="仿宋" w:cs="仿宋"/>
          <w:sz w:val="31"/>
          <w:szCs w:val="31"/>
        </w:rPr>
        <w:t xml:space="preserve"> </w:t>
      </w:r>
      <w:r>
        <w:rPr>
          <w:rFonts w:ascii="仿宋" w:hAnsi="仿宋" w:eastAsia="仿宋" w:cs="仿宋"/>
          <w:spacing w:val="10"/>
          <w:sz w:val="31"/>
          <w:szCs w:val="31"/>
        </w:rPr>
        <w:t>居民大</w:t>
      </w:r>
      <w:r>
        <w:rPr>
          <w:rFonts w:ascii="仿宋" w:hAnsi="仿宋" w:eastAsia="仿宋" w:cs="仿宋"/>
          <w:spacing w:val="8"/>
          <w:sz w:val="31"/>
          <w:szCs w:val="31"/>
        </w:rPr>
        <w:t>病</w:t>
      </w:r>
      <w:r>
        <w:rPr>
          <w:rFonts w:ascii="仿宋" w:hAnsi="仿宋" w:eastAsia="仿宋" w:cs="仿宋"/>
          <w:spacing w:val="5"/>
          <w:sz w:val="31"/>
          <w:szCs w:val="31"/>
        </w:rPr>
        <w:t>保险和托底救助实行“一单制”直接结算，打印支付凭</w:t>
      </w:r>
      <w:r>
        <w:rPr>
          <w:rFonts w:ascii="仿宋" w:hAnsi="仿宋" w:eastAsia="仿宋" w:cs="仿宋"/>
          <w:sz w:val="31"/>
          <w:szCs w:val="31"/>
        </w:rPr>
        <w:t xml:space="preserve"> </w:t>
      </w:r>
      <w:r>
        <w:rPr>
          <w:rFonts w:ascii="仿宋" w:hAnsi="仿宋" w:eastAsia="仿宋" w:cs="仿宋"/>
          <w:spacing w:val="2"/>
          <w:sz w:val="31"/>
          <w:szCs w:val="31"/>
        </w:rPr>
        <w:t>证</w:t>
      </w:r>
      <w:r>
        <w:rPr>
          <w:rFonts w:ascii="仿宋" w:hAnsi="仿宋" w:eastAsia="仿宋" w:cs="仿宋"/>
          <w:spacing w:val="1"/>
          <w:sz w:val="31"/>
          <w:szCs w:val="31"/>
        </w:rPr>
        <w:t>。</w:t>
      </w:r>
    </w:p>
    <w:p>
      <w:pPr>
        <w:spacing w:line="578" w:lineRule="exact"/>
        <w:ind w:left="807"/>
        <w:rPr>
          <w:rFonts w:ascii="黑体" w:hAnsi="黑体" w:eastAsia="黑体" w:cs="黑体"/>
          <w:sz w:val="31"/>
          <w:szCs w:val="31"/>
        </w:rPr>
      </w:pPr>
      <w:r>
        <w:rPr>
          <w:rFonts w:ascii="黑体" w:hAnsi="黑体" w:eastAsia="黑体" w:cs="黑体"/>
          <w:spacing w:val="9"/>
          <w:position w:val="20"/>
          <w:sz w:val="31"/>
          <w:szCs w:val="31"/>
        </w:rPr>
        <w:t>5</w:t>
      </w:r>
      <w:r>
        <w:rPr>
          <w:rFonts w:ascii="黑体" w:hAnsi="黑体" w:eastAsia="黑体" w:cs="黑体"/>
          <w:spacing w:val="5"/>
          <w:position w:val="20"/>
          <w:sz w:val="31"/>
          <w:szCs w:val="31"/>
        </w:rPr>
        <w:t>.办件类型</w:t>
      </w:r>
    </w:p>
    <w:p>
      <w:pPr>
        <w:spacing w:line="222" w:lineRule="auto"/>
        <w:ind w:left="840"/>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pacing w:before="207" w:line="410" w:lineRule="exact"/>
        <w:ind w:left="811"/>
        <w:rPr>
          <w:rFonts w:ascii="黑体" w:hAnsi="黑体" w:eastAsia="黑体" w:cs="黑体"/>
          <w:sz w:val="31"/>
          <w:szCs w:val="31"/>
        </w:rPr>
      </w:pPr>
      <w:r>
        <w:rPr>
          <w:rFonts w:ascii="黑体" w:hAnsi="黑体" w:eastAsia="黑体" w:cs="黑体"/>
          <w:spacing w:val="5"/>
          <w:position w:val="1"/>
          <w:sz w:val="31"/>
          <w:szCs w:val="31"/>
        </w:rPr>
        <w:t>6.办理时限</w:t>
      </w:r>
    </w:p>
    <w:p>
      <w:pPr>
        <w:spacing w:before="172" w:line="220" w:lineRule="auto"/>
        <w:ind w:left="824"/>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08" w:line="415" w:lineRule="exact"/>
        <w:ind w:left="809"/>
        <w:rPr>
          <w:rFonts w:ascii="黑体" w:hAnsi="黑体" w:eastAsia="黑体" w:cs="黑体"/>
          <w:sz w:val="31"/>
          <w:szCs w:val="31"/>
        </w:rPr>
      </w:pPr>
      <w:r>
        <w:rPr>
          <w:rFonts w:ascii="黑体" w:hAnsi="黑体" w:eastAsia="黑体" w:cs="黑体"/>
          <w:spacing w:val="7"/>
          <w:position w:val="1"/>
          <w:sz w:val="31"/>
          <w:szCs w:val="31"/>
        </w:rPr>
        <w:t>7</w:t>
      </w:r>
      <w:r>
        <w:rPr>
          <w:rFonts w:ascii="黑体" w:hAnsi="黑体" w:eastAsia="黑体" w:cs="黑体"/>
          <w:spacing w:val="5"/>
          <w:position w:val="1"/>
          <w:sz w:val="31"/>
          <w:szCs w:val="31"/>
        </w:rPr>
        <w:t>.业务流程图</w:t>
      </w:r>
    </w:p>
    <w:p>
      <w:pPr>
        <w:spacing w:before="61" w:line="4193" w:lineRule="exact"/>
        <w:ind w:firstLine="148"/>
        <w:textAlignment w:val="center"/>
      </w:pPr>
      <w:r>
        <w:drawing>
          <wp:inline distT="0" distB="0" distL="0" distR="0">
            <wp:extent cx="5273040" cy="266192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542"/>
                    <a:stretch>
                      <a:fillRect/>
                    </a:stretch>
                  </pic:blipFill>
                  <pic:spPr>
                    <a:xfrm>
                      <a:off x="0" y="0"/>
                      <a:ext cx="5273040" cy="2662427"/>
                    </a:xfrm>
                    <a:prstGeom prst="rect">
                      <a:avLst/>
                    </a:prstGeom>
                  </pic:spPr>
                </pic:pic>
              </a:graphicData>
            </a:graphic>
          </wp:inline>
        </w:drawing>
      </w:r>
    </w:p>
    <w:p>
      <w:pPr>
        <w:sectPr>
          <w:footerReference r:id="rId346" w:type="default"/>
          <w:pgSz w:w="11906" w:h="16839"/>
          <w:pgMar w:top="400" w:right="1423" w:bottom="909" w:left="1438" w:header="0" w:footer="677" w:gutter="0"/>
          <w:cols w:space="720" w:num="1"/>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072"/>
        <w:outlineLvl w:val="1"/>
        <w:rPr>
          <w:rFonts w:ascii="宋体" w:hAnsi="宋体" w:eastAsia="宋体" w:cs="宋体"/>
          <w:sz w:val="43"/>
          <w:szCs w:val="43"/>
        </w:rPr>
      </w:pPr>
      <w:r>
        <w:rPr>
          <w:rFonts w:ascii="宋体" w:hAnsi="宋体" w:eastAsia="宋体" w:cs="宋体"/>
          <w:spacing w:val="-15"/>
          <w:sz w:val="43"/>
          <w:szCs w:val="43"/>
          <w14:textOutline w14:w="7975" w14:cap="sq" w14:cmpd="sng">
            <w14:solidFill>
              <w14:srgbClr w14:val="000000"/>
            </w14:solidFill>
            <w14:prstDash w14:val="solid"/>
            <w14:bevel/>
          </w14:textOutline>
        </w:rPr>
        <w:t>定</w:t>
      </w:r>
      <w:r>
        <w:rPr>
          <w:rFonts w:ascii="宋体" w:hAnsi="宋体" w:eastAsia="宋体" w:cs="宋体"/>
          <w:spacing w:val="-8"/>
          <w:sz w:val="43"/>
          <w:szCs w:val="43"/>
          <w14:textOutline w14:w="7975" w14:cap="sq" w14:cmpd="sng">
            <w14:solidFill>
              <w14:srgbClr w14:val="000000"/>
            </w14:solidFill>
            <w14:prstDash w14:val="solid"/>
            <w14:bevel/>
          </w14:textOutline>
        </w:rPr>
        <w:t>点医药机构单位名称变更业务流程</w:t>
      </w:r>
    </w:p>
    <w:p>
      <w:pPr>
        <w:spacing w:before="186" w:line="221" w:lineRule="auto"/>
        <w:ind w:left="1135"/>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3"/>
          <w:sz w:val="31"/>
          <w:szCs w:val="31"/>
        </w:rPr>
        <w:t>经</w:t>
      </w:r>
      <w:r>
        <w:rPr>
          <w:rFonts w:ascii="仿宋" w:hAnsi="仿宋" w:eastAsia="仿宋" w:cs="仿宋"/>
          <w:spacing w:val="12"/>
          <w:sz w:val="31"/>
          <w:szCs w:val="31"/>
        </w:rPr>
        <w:t>办政务服务事项清单-</w:t>
      </w:r>
      <w:r>
        <w:rPr>
          <w:rFonts w:ascii="仿宋" w:hAnsi="仿宋" w:eastAsia="仿宋" w:cs="仿宋"/>
          <w:sz w:val="31"/>
          <w:szCs w:val="31"/>
        </w:rPr>
        <w:t>J</w:t>
      </w:r>
      <w:r>
        <w:rPr>
          <w:rFonts w:ascii="仿宋" w:hAnsi="仿宋" w:eastAsia="仿宋" w:cs="仿宋"/>
          <w:spacing w:val="12"/>
          <w:sz w:val="31"/>
          <w:szCs w:val="31"/>
        </w:rPr>
        <w:t>002036009001_01)</w:t>
      </w:r>
    </w:p>
    <w:p>
      <w:pPr>
        <w:spacing w:line="322" w:lineRule="auto"/>
        <w:rPr>
          <w:rFonts w:ascii="Arial"/>
          <w:sz w:val="21"/>
        </w:rPr>
      </w:pPr>
    </w:p>
    <w:p>
      <w:pPr>
        <w:spacing w:line="323" w:lineRule="auto"/>
        <w:rPr>
          <w:rFonts w:ascii="Arial"/>
          <w:sz w:val="21"/>
        </w:rPr>
      </w:pPr>
    </w:p>
    <w:p>
      <w:pPr>
        <w:spacing w:before="100" w:line="333" w:lineRule="auto"/>
        <w:ind w:right="38" w:firstLine="652"/>
        <w:rPr>
          <w:rFonts w:ascii="仿宋" w:hAnsi="仿宋" w:eastAsia="仿宋" w:cs="仿宋"/>
          <w:sz w:val="31"/>
          <w:szCs w:val="31"/>
        </w:rPr>
      </w:pPr>
      <w:r>
        <w:rPr>
          <w:rFonts w:ascii="仿宋" w:hAnsi="仿宋" w:eastAsia="仿宋" w:cs="仿宋"/>
          <w:spacing w:val="8"/>
          <w:sz w:val="31"/>
          <w:szCs w:val="31"/>
        </w:rPr>
        <w:t>为明确定</w:t>
      </w:r>
      <w:r>
        <w:rPr>
          <w:rFonts w:ascii="仿宋" w:hAnsi="仿宋" w:eastAsia="仿宋" w:cs="仿宋"/>
          <w:spacing w:val="7"/>
          <w:sz w:val="31"/>
          <w:szCs w:val="31"/>
        </w:rPr>
        <w:t>点</w:t>
      </w:r>
      <w:r>
        <w:rPr>
          <w:rFonts w:ascii="仿宋" w:hAnsi="仿宋" w:eastAsia="仿宋" w:cs="仿宋"/>
          <w:spacing w:val="4"/>
          <w:sz w:val="31"/>
          <w:szCs w:val="31"/>
        </w:rPr>
        <w:t>医药机构单位名称变更业务的服务对象、受理条</w:t>
      </w:r>
      <w:r>
        <w:rPr>
          <w:rFonts w:ascii="仿宋" w:hAnsi="仿宋" w:eastAsia="仿宋" w:cs="仿宋"/>
          <w:sz w:val="31"/>
          <w:szCs w:val="31"/>
        </w:rPr>
        <w:t xml:space="preserve"> </w:t>
      </w:r>
      <w:r>
        <w:rPr>
          <w:rFonts w:ascii="仿宋" w:hAnsi="仿宋" w:eastAsia="仿宋" w:cs="仿宋"/>
          <w:spacing w:val="10"/>
          <w:sz w:val="31"/>
          <w:szCs w:val="31"/>
        </w:rPr>
        <w:t>件、办</w:t>
      </w:r>
      <w:r>
        <w:rPr>
          <w:rFonts w:ascii="仿宋" w:hAnsi="仿宋" w:eastAsia="仿宋" w:cs="仿宋"/>
          <w:spacing w:val="5"/>
          <w:sz w:val="31"/>
          <w:szCs w:val="31"/>
        </w:rPr>
        <w:t>理材料明细、办理流程、办件类型、办理时限及其他事项</w:t>
      </w:r>
      <w:r>
        <w:rPr>
          <w:rFonts w:ascii="仿宋" w:hAnsi="仿宋" w:eastAsia="仿宋" w:cs="仿宋"/>
          <w:sz w:val="31"/>
          <w:szCs w:val="31"/>
        </w:rPr>
        <w:t xml:space="preserve"> </w:t>
      </w:r>
      <w:r>
        <w:rPr>
          <w:rFonts w:ascii="仿宋" w:hAnsi="仿宋" w:eastAsia="仿宋" w:cs="仿宋"/>
          <w:spacing w:val="9"/>
          <w:sz w:val="31"/>
          <w:szCs w:val="31"/>
        </w:rPr>
        <w:t>制</w:t>
      </w:r>
      <w:r>
        <w:rPr>
          <w:rFonts w:ascii="仿宋" w:hAnsi="仿宋" w:eastAsia="仿宋" w:cs="仿宋"/>
          <w:spacing w:val="6"/>
          <w:sz w:val="31"/>
          <w:szCs w:val="31"/>
        </w:rPr>
        <w:t>定本流程。</w:t>
      </w:r>
    </w:p>
    <w:p>
      <w:pPr>
        <w:spacing w:line="561"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before="1" w:line="222" w:lineRule="auto"/>
        <w:ind w:left="646"/>
        <w:rPr>
          <w:rFonts w:ascii="仿宋" w:hAnsi="仿宋" w:eastAsia="仿宋" w:cs="仿宋"/>
          <w:sz w:val="31"/>
          <w:szCs w:val="31"/>
        </w:rPr>
      </w:pPr>
      <w:r>
        <w:rPr>
          <w:rFonts w:ascii="仿宋" w:hAnsi="仿宋" w:eastAsia="仿宋" w:cs="仿宋"/>
          <w:spacing w:val="7"/>
          <w:sz w:val="31"/>
          <w:szCs w:val="31"/>
        </w:rPr>
        <w:t>定</w:t>
      </w:r>
      <w:r>
        <w:rPr>
          <w:rFonts w:ascii="仿宋" w:hAnsi="仿宋" w:eastAsia="仿宋" w:cs="仿宋"/>
          <w:spacing w:val="6"/>
          <w:sz w:val="31"/>
          <w:szCs w:val="31"/>
        </w:rPr>
        <w:t>点医药机构。</w:t>
      </w:r>
    </w:p>
    <w:p>
      <w:pPr>
        <w:spacing w:before="185"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221" w:lineRule="auto"/>
        <w:ind w:left="65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90" w:line="333" w:lineRule="auto"/>
        <w:ind w:left="666" w:right="229" w:hanging="23"/>
        <w:rPr>
          <w:rFonts w:ascii="仿宋" w:hAnsi="仿宋" w:eastAsia="仿宋" w:cs="仿宋"/>
          <w:sz w:val="31"/>
          <w:szCs w:val="31"/>
        </w:rPr>
      </w:pPr>
      <w:r>
        <w:rPr>
          <w:rFonts w:ascii="黑体" w:hAnsi="黑体" w:eastAsia="黑体" w:cs="黑体"/>
          <w:spacing w:val="8"/>
          <w:sz w:val="31"/>
          <w:szCs w:val="31"/>
        </w:rPr>
        <w:t>3</w:t>
      </w:r>
      <w:r>
        <w:rPr>
          <w:rFonts w:ascii="黑体" w:hAnsi="黑体" w:eastAsia="黑体" w:cs="黑体"/>
          <w:spacing w:val="7"/>
          <w:sz w:val="31"/>
          <w:szCs w:val="31"/>
        </w:rPr>
        <w:t>.办理材料明细</w:t>
      </w:r>
      <w:r>
        <w:rPr>
          <w:rFonts w:ascii="黑体" w:hAnsi="黑体" w:eastAsia="黑体" w:cs="黑体"/>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4"/>
          <w:sz w:val="31"/>
          <w:szCs w:val="31"/>
        </w:rPr>
        <w:t>《基本</w:t>
      </w:r>
      <w:r>
        <w:rPr>
          <w:rFonts w:ascii="仿宋" w:hAnsi="仿宋" w:eastAsia="仿宋" w:cs="仿宋"/>
          <w:spacing w:val="3"/>
          <w:sz w:val="31"/>
          <w:szCs w:val="31"/>
        </w:rPr>
        <w:t>医</w:t>
      </w:r>
      <w:r>
        <w:rPr>
          <w:rFonts w:ascii="仿宋" w:hAnsi="仿宋" w:eastAsia="仿宋" w:cs="仿宋"/>
          <w:spacing w:val="2"/>
          <w:sz w:val="31"/>
          <w:szCs w:val="31"/>
        </w:rPr>
        <w:t>疗保险定点医药机构信息变更表》(附件 1)。</w:t>
      </w:r>
    </w:p>
    <w:p>
      <w:pPr>
        <w:spacing w:before="3" w:line="333" w:lineRule="auto"/>
        <w:ind w:left="24" w:right="160" w:firstLine="642"/>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3.</w:t>
      </w:r>
      <w:r>
        <w:rPr>
          <w:rFonts w:ascii="仿宋" w:hAnsi="仿宋" w:eastAsia="仿宋" w:cs="仿宋"/>
          <w:spacing w:val="5"/>
          <w:sz w:val="31"/>
          <w:szCs w:val="31"/>
        </w:rPr>
        <w:t xml:space="preserve"> </w:t>
      </w:r>
      <w:r>
        <w:rPr>
          <w:rFonts w:ascii="仿宋" w:hAnsi="仿宋" w:eastAsia="仿宋" w:cs="仿宋"/>
          <w:spacing w:val="5"/>
          <w:sz w:val="31"/>
          <w:szCs w:val="31"/>
          <w14:textOutline w14:w="5791" w14:cap="sq" w14:cmpd="sng">
            <w14:solidFill>
              <w14:srgbClr w14:val="000000"/>
            </w14:solidFill>
            <w14:prstDash w14:val="solid"/>
            <w14:bevel/>
          </w14:textOutline>
        </w:rPr>
        <w:t>2</w:t>
      </w:r>
      <w:r>
        <w:rPr>
          <w:rFonts w:ascii="仿宋" w:hAnsi="仿宋" w:eastAsia="仿宋" w:cs="仿宋"/>
          <w:spacing w:val="5"/>
          <w:sz w:val="31"/>
          <w:szCs w:val="31"/>
        </w:rPr>
        <w:t xml:space="preserve"> 市场监管、卫生健康、药监部门或民政等部门批准的</w:t>
      </w:r>
      <w:r>
        <w:rPr>
          <w:rFonts w:ascii="仿宋" w:hAnsi="仿宋" w:eastAsia="仿宋" w:cs="仿宋"/>
          <w:sz w:val="31"/>
          <w:szCs w:val="31"/>
        </w:rPr>
        <w:t xml:space="preserve"> </w:t>
      </w:r>
      <w:r>
        <w:rPr>
          <w:rFonts w:ascii="仿宋" w:hAnsi="仿宋" w:eastAsia="仿宋" w:cs="仿宋"/>
          <w:spacing w:val="1"/>
          <w:sz w:val="31"/>
          <w:szCs w:val="31"/>
        </w:rPr>
        <w:t>变更文件。</w:t>
      </w:r>
    </w:p>
    <w:p>
      <w:pPr>
        <w:spacing w:line="559" w:lineRule="exact"/>
        <w:ind w:left="667"/>
        <w:rPr>
          <w:rFonts w:ascii="仿宋" w:hAnsi="仿宋" w:eastAsia="仿宋" w:cs="仿宋"/>
          <w:sz w:val="31"/>
          <w:szCs w:val="31"/>
        </w:rPr>
      </w:pPr>
      <w:r>
        <w:rPr>
          <w:rFonts w:ascii="仿宋" w:hAnsi="仿宋" w:eastAsia="仿宋" w:cs="仿宋"/>
          <w:spacing w:val="-2"/>
          <w:position w:val="18"/>
          <w:sz w:val="31"/>
          <w:szCs w:val="31"/>
          <w14:textOutline w14:w="5791" w14:cap="sq" w14:cmpd="sng">
            <w14:solidFill>
              <w14:srgbClr w14:val="000000"/>
            </w14:solidFill>
            <w14:prstDash w14:val="solid"/>
            <w14:bevel/>
          </w14:textOutline>
        </w:rPr>
        <w:t>3.3</w:t>
      </w:r>
      <w:r>
        <w:rPr>
          <w:rFonts w:ascii="仿宋" w:hAnsi="仿宋" w:eastAsia="仿宋" w:cs="仿宋"/>
          <w:spacing w:val="-1"/>
          <w:position w:val="18"/>
          <w:sz w:val="31"/>
          <w:szCs w:val="31"/>
        </w:rPr>
        <w:t xml:space="preserve"> 法定代表人身份证。</w:t>
      </w:r>
    </w:p>
    <w:p>
      <w:pPr>
        <w:spacing w:line="415" w:lineRule="exact"/>
        <w:ind w:left="639"/>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7" w:line="220" w:lineRule="auto"/>
        <w:ind w:left="653"/>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申请</w:t>
      </w:r>
    </w:p>
    <w:p>
      <w:pPr>
        <w:spacing w:before="192" w:line="333" w:lineRule="auto"/>
        <w:ind w:left="13" w:right="38" w:firstLine="632"/>
        <w:rPr>
          <w:rFonts w:ascii="仿宋" w:hAnsi="仿宋" w:eastAsia="仿宋" w:cs="仿宋"/>
          <w:sz w:val="31"/>
          <w:szCs w:val="31"/>
        </w:rPr>
      </w:pPr>
      <w:r>
        <w:rPr>
          <w:rFonts w:ascii="仿宋" w:hAnsi="仿宋" w:eastAsia="仿宋" w:cs="仿宋"/>
          <w:spacing w:val="5"/>
          <w:sz w:val="31"/>
          <w:szCs w:val="31"/>
        </w:rPr>
        <w:t>定点医药机构办理定点医药机构单位名称变更业务时，可</w:t>
      </w:r>
      <w:r>
        <w:rPr>
          <w:rFonts w:ascii="仿宋" w:hAnsi="仿宋" w:eastAsia="仿宋" w:cs="仿宋"/>
          <w:spacing w:val="1"/>
          <w:sz w:val="31"/>
          <w:szCs w:val="31"/>
        </w:rPr>
        <w:t>登</w:t>
      </w:r>
      <w:r>
        <w:rPr>
          <w:rFonts w:ascii="仿宋" w:hAnsi="仿宋" w:eastAsia="仿宋" w:cs="仿宋"/>
          <w:sz w:val="31"/>
          <w:szCs w:val="31"/>
        </w:rPr>
        <w:t xml:space="preserve"> </w:t>
      </w:r>
      <w:r>
        <w:rPr>
          <w:rFonts w:ascii="仿宋" w:hAnsi="仿宋" w:eastAsia="仿宋" w:cs="仿宋"/>
          <w:spacing w:val="32"/>
          <w:sz w:val="31"/>
          <w:szCs w:val="31"/>
        </w:rPr>
        <w:t>录</w:t>
      </w:r>
      <w:r>
        <w:rPr>
          <w:rFonts w:ascii="仿宋" w:hAnsi="仿宋" w:eastAsia="仿宋" w:cs="仿宋"/>
          <w:spacing w:val="19"/>
          <w:sz w:val="31"/>
          <w:szCs w:val="31"/>
        </w:rPr>
        <w:t>医</w:t>
      </w:r>
      <w:r>
        <w:rPr>
          <w:rFonts w:ascii="仿宋" w:hAnsi="仿宋" w:eastAsia="仿宋" w:cs="仿宋"/>
          <w:spacing w:val="16"/>
          <w:sz w:val="31"/>
          <w:szCs w:val="31"/>
        </w:rPr>
        <w:t>保经办政务服务网上大厅或到医保经办服务窗口进行申请</w:t>
      </w:r>
      <w:r>
        <w:rPr>
          <w:rFonts w:ascii="仿宋" w:hAnsi="仿宋" w:eastAsia="仿宋" w:cs="仿宋"/>
          <w:sz w:val="31"/>
          <w:szCs w:val="31"/>
        </w:rPr>
        <w:t xml:space="preserve"> </w:t>
      </w:r>
      <w:r>
        <w:rPr>
          <w:rFonts w:ascii="仿宋" w:hAnsi="仿宋" w:eastAsia="仿宋" w:cs="仿宋"/>
          <w:spacing w:val="5"/>
          <w:sz w:val="31"/>
          <w:szCs w:val="31"/>
        </w:rPr>
        <w:t>并</w:t>
      </w:r>
      <w:r>
        <w:rPr>
          <w:rFonts w:ascii="仿宋" w:hAnsi="仿宋" w:eastAsia="仿宋" w:cs="仿宋"/>
          <w:spacing w:val="4"/>
          <w:sz w:val="31"/>
          <w:szCs w:val="31"/>
        </w:rPr>
        <w:t>提交材料。</w:t>
      </w:r>
    </w:p>
    <w:p>
      <w:pPr>
        <w:spacing w:before="1" w:line="224" w:lineRule="auto"/>
        <w:ind w:left="653"/>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2</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受理</w:t>
      </w:r>
    </w:p>
    <w:p>
      <w:pPr>
        <w:spacing w:before="182" w:line="220" w:lineRule="auto"/>
        <w:ind w:left="649"/>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人员对定点医药机构申报的信息和提交材料进行受理，</w:t>
      </w:r>
    </w:p>
    <w:p>
      <w:pPr>
        <w:sectPr>
          <w:footerReference r:id="rId347" w:type="default"/>
          <w:pgSz w:w="11906" w:h="16839"/>
          <w:pgMar w:top="400" w:right="1435" w:bottom="909" w:left="1597" w:header="0" w:footer="677"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1" w:line="333" w:lineRule="auto"/>
        <w:ind w:left="166"/>
        <w:rPr>
          <w:rFonts w:ascii="仿宋" w:hAnsi="仿宋" w:eastAsia="仿宋" w:cs="仿宋"/>
          <w:sz w:val="31"/>
          <w:szCs w:val="31"/>
        </w:rPr>
      </w:pPr>
      <w:r>
        <w:rPr>
          <w:rFonts w:ascii="仿宋" w:hAnsi="仿宋" w:eastAsia="仿宋" w:cs="仿宋"/>
          <w:spacing w:val="5"/>
          <w:sz w:val="31"/>
          <w:szCs w:val="31"/>
        </w:rPr>
        <w:t>打印《吉林省医疗保障业务单》(附件 2)。如填写内容有误或</w:t>
      </w:r>
      <w:r>
        <w:rPr>
          <w:rFonts w:ascii="仿宋" w:hAnsi="仿宋" w:eastAsia="仿宋" w:cs="仿宋"/>
          <w:spacing w:val="2"/>
          <w:sz w:val="31"/>
          <w:szCs w:val="31"/>
        </w:rPr>
        <w:t>材</w:t>
      </w:r>
      <w:r>
        <w:rPr>
          <w:rFonts w:ascii="仿宋" w:hAnsi="仿宋" w:eastAsia="仿宋" w:cs="仿宋"/>
          <w:sz w:val="31"/>
          <w:szCs w:val="31"/>
        </w:rPr>
        <w:t xml:space="preserve"> </w:t>
      </w:r>
      <w:r>
        <w:rPr>
          <w:rFonts w:ascii="仿宋" w:hAnsi="仿宋" w:eastAsia="仿宋" w:cs="仿宋"/>
          <w:spacing w:val="10"/>
          <w:sz w:val="31"/>
          <w:szCs w:val="31"/>
        </w:rPr>
        <w:t>料</w:t>
      </w:r>
      <w:r>
        <w:rPr>
          <w:rFonts w:ascii="仿宋" w:hAnsi="仿宋" w:eastAsia="仿宋" w:cs="仿宋"/>
          <w:spacing w:val="5"/>
          <w:sz w:val="31"/>
          <w:szCs w:val="31"/>
        </w:rPr>
        <w:t>提供不全的，不予受理，并告知原因。定点医药机构符合条件</w:t>
      </w:r>
      <w:r>
        <w:rPr>
          <w:rFonts w:ascii="仿宋" w:hAnsi="仿宋" w:eastAsia="仿宋" w:cs="仿宋"/>
          <w:sz w:val="31"/>
          <w:szCs w:val="31"/>
        </w:rPr>
        <w:t xml:space="preserve"> </w:t>
      </w:r>
      <w:r>
        <w:rPr>
          <w:rFonts w:ascii="仿宋" w:hAnsi="仿宋" w:eastAsia="仿宋" w:cs="仿宋"/>
          <w:spacing w:val="7"/>
          <w:sz w:val="31"/>
          <w:szCs w:val="31"/>
        </w:rPr>
        <w:t>后</w:t>
      </w:r>
      <w:r>
        <w:rPr>
          <w:rFonts w:ascii="仿宋" w:hAnsi="仿宋" w:eastAsia="仿宋" w:cs="仿宋"/>
          <w:spacing w:val="6"/>
          <w:sz w:val="31"/>
          <w:szCs w:val="31"/>
        </w:rPr>
        <w:t>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6"/>
          <w:sz w:val="31"/>
          <w:szCs w:val="31"/>
          <w14:textOutline w14:w="5791" w14:cap="sq" w14:cmpd="sng">
            <w14:solidFill>
              <w14:srgbClr w14:val="000000"/>
            </w14:solidFill>
            <w14:prstDash w14:val="solid"/>
            <w14:bevel/>
          </w14:textOutline>
        </w:rPr>
        <w:t>4</w:t>
      </w:r>
      <w:r>
        <w:rPr>
          <w:rFonts w:ascii="仿宋" w:hAnsi="仿宋" w:eastAsia="仿宋" w:cs="仿宋"/>
          <w:spacing w:val="4"/>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办结</w:t>
      </w:r>
    </w:p>
    <w:p>
      <w:pPr>
        <w:spacing w:before="185" w:line="333" w:lineRule="auto"/>
        <w:ind w:left="159" w:right="2" w:firstLine="658"/>
        <w:rPr>
          <w:rFonts w:ascii="仿宋" w:hAnsi="仿宋" w:eastAsia="仿宋" w:cs="仿宋"/>
          <w:sz w:val="31"/>
          <w:szCs w:val="31"/>
        </w:rPr>
      </w:pPr>
      <w:r>
        <w:rPr>
          <w:rFonts w:ascii="仿宋" w:hAnsi="仿宋" w:eastAsia="仿宋" w:cs="仿宋"/>
          <w:spacing w:val="-2"/>
          <w:sz w:val="31"/>
          <w:szCs w:val="31"/>
        </w:rPr>
        <w:t>工作人员维护变更信息，打印《</w:t>
      </w:r>
      <w:r>
        <w:rPr>
          <w:rFonts w:ascii="仿宋" w:hAnsi="仿宋" w:eastAsia="仿宋" w:cs="仿宋"/>
          <w:spacing w:val="-1"/>
          <w:sz w:val="31"/>
          <w:szCs w:val="31"/>
        </w:rPr>
        <w:t>吉林省医疗保障业务单》(附</w:t>
      </w:r>
      <w:r>
        <w:rPr>
          <w:rFonts w:ascii="仿宋" w:hAnsi="仿宋" w:eastAsia="仿宋" w:cs="仿宋"/>
          <w:sz w:val="31"/>
          <w:szCs w:val="31"/>
        </w:rPr>
        <w:t xml:space="preserve"> </w:t>
      </w:r>
      <w:r>
        <w:rPr>
          <w:rFonts w:ascii="仿宋" w:hAnsi="仿宋" w:eastAsia="仿宋" w:cs="仿宋"/>
          <w:spacing w:val="-13"/>
          <w:sz w:val="31"/>
          <w:szCs w:val="31"/>
        </w:rPr>
        <w:t>件 3)。</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7"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48"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80"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8" w:line="226" w:lineRule="auto"/>
        <w:ind w:left="804"/>
        <w:rPr>
          <w:rFonts w:ascii="仿宋" w:hAnsi="仿宋" w:eastAsia="仿宋" w:cs="仿宋"/>
          <w:sz w:val="31"/>
          <w:szCs w:val="31"/>
        </w:rPr>
      </w:pPr>
      <w:r>
        <w:rPr>
          <w:rFonts w:ascii="仿宋" w:hAnsi="仿宋" w:eastAsia="仿宋" w:cs="仿宋"/>
          <w:spacing w:val="-6"/>
          <w:sz w:val="31"/>
          <w:szCs w:val="31"/>
        </w:rPr>
        <w:t>2</w:t>
      </w:r>
      <w:r>
        <w:rPr>
          <w:rFonts w:ascii="仿宋" w:hAnsi="仿宋" w:eastAsia="仿宋" w:cs="仿宋"/>
          <w:spacing w:val="-5"/>
          <w:sz w:val="31"/>
          <w:szCs w:val="31"/>
        </w:rPr>
        <w:t>0 个工作日。</w:t>
      </w:r>
    </w:p>
    <w:p>
      <w:pPr>
        <w:spacing w:before="181"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24" w:line="372" w:lineRule="auto"/>
        <w:ind w:left="175" w:firstLine="640"/>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5"/>
          <w:sz w:val="31"/>
          <w:szCs w:val="31"/>
        </w:rPr>
        <w:t>点</w:t>
      </w:r>
      <w:r>
        <w:rPr>
          <w:rFonts w:ascii="仿宋" w:hAnsi="仿宋" w:eastAsia="仿宋" w:cs="仿宋"/>
          <w:spacing w:val="4"/>
          <w:sz w:val="31"/>
          <w:szCs w:val="31"/>
        </w:rPr>
        <w:t>医药机构在行业主管部门变更后 30 个工作日内申请变</w:t>
      </w:r>
      <w:r>
        <w:rPr>
          <w:rFonts w:ascii="仿宋" w:hAnsi="仿宋" w:eastAsia="仿宋" w:cs="仿宋"/>
          <w:sz w:val="31"/>
          <w:szCs w:val="31"/>
        </w:rPr>
        <w:t xml:space="preserve"> </w:t>
      </w:r>
      <w:r>
        <w:rPr>
          <w:rFonts w:ascii="仿宋" w:hAnsi="仿宋" w:eastAsia="仿宋" w:cs="仿宋"/>
          <w:spacing w:val="-8"/>
          <w:sz w:val="31"/>
          <w:szCs w:val="31"/>
        </w:rPr>
        <w:t>更。</w:t>
      </w:r>
    </w:p>
    <w:p>
      <w:pPr>
        <w:spacing w:line="411" w:lineRule="exact"/>
        <w:ind w:left="80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348" w:type="default"/>
          <w:pgSz w:w="11906" w:h="16839"/>
          <w:pgMar w:top="400" w:right="1473"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ind w:firstLine="441"/>
        <w:textAlignment w:val="center"/>
      </w:pPr>
      <w:r>
        <w:drawing>
          <wp:inline distT="0" distB="0" distL="0" distR="0">
            <wp:extent cx="5614035" cy="4886960"/>
            <wp:effectExtent l="0" t="0" r="0" b="0"/>
            <wp:docPr id="571" name="IM 571"/>
            <wp:cNvGraphicFramePr/>
            <a:graphic xmlns:a="http://schemas.openxmlformats.org/drawingml/2006/main">
              <a:graphicData uri="http://schemas.openxmlformats.org/drawingml/2006/picture">
                <pic:pic xmlns:pic="http://schemas.openxmlformats.org/drawingml/2006/picture">
                  <pic:nvPicPr>
                    <pic:cNvPr id="571" name="IM 571"/>
                    <pic:cNvPicPr/>
                  </pic:nvPicPr>
                  <pic:blipFill>
                    <a:blip r:embed="rId520"/>
                    <a:stretch>
                      <a:fillRect/>
                    </a:stretch>
                  </pic:blipFill>
                  <pic:spPr>
                    <a:xfrm>
                      <a:off x="0" y="0"/>
                      <a:ext cx="5614416" cy="4887467"/>
                    </a:xfrm>
                    <a:prstGeom prst="rect">
                      <a:avLst/>
                    </a:prstGeom>
                  </pic:spPr>
                </pic:pic>
              </a:graphicData>
            </a:graphic>
          </wp:inline>
        </w:drawing>
      </w:r>
    </w:p>
    <w:p>
      <w:pPr>
        <w:spacing w:line="346" w:lineRule="auto"/>
        <w:rPr>
          <w:rFonts w:ascii="Arial"/>
          <w:sz w:val="21"/>
        </w:rPr>
      </w:pPr>
    </w:p>
    <w:p>
      <w:pPr>
        <w:spacing w:before="65" w:line="228" w:lineRule="auto"/>
        <w:ind w:left="2363"/>
        <w:rPr>
          <w:rFonts w:ascii="宋体" w:hAnsi="宋体" w:eastAsia="宋体" w:cs="宋体"/>
          <w:sz w:val="20"/>
          <w:szCs w:val="20"/>
        </w:rPr>
      </w:pPr>
      <w:r>
        <w:rPr>
          <w:rFonts w:ascii="宋体" w:hAnsi="宋体" w:eastAsia="宋体" w:cs="宋体"/>
          <w:spacing w:val="4"/>
          <w:sz w:val="20"/>
          <w:szCs w:val="20"/>
        </w:rPr>
        <w:t xml:space="preserve">图 1 </w:t>
      </w:r>
      <w:r>
        <w:rPr>
          <w:rFonts w:ascii="宋体" w:hAnsi="宋体" w:eastAsia="宋体" w:cs="宋体"/>
          <w:spacing w:val="3"/>
          <w:sz w:val="20"/>
          <w:szCs w:val="20"/>
        </w:rPr>
        <w:t>定</w:t>
      </w:r>
      <w:r>
        <w:rPr>
          <w:rFonts w:ascii="宋体" w:hAnsi="宋体" w:eastAsia="宋体" w:cs="宋体"/>
          <w:spacing w:val="2"/>
          <w:sz w:val="20"/>
          <w:szCs w:val="20"/>
        </w:rPr>
        <w:t>点医药机构单位名称变更业务流程</w:t>
      </w:r>
    </w:p>
    <w:p>
      <w:pPr>
        <w:sectPr>
          <w:footerReference r:id="rId349" w:type="default"/>
          <w:pgSz w:w="11906" w:h="16839"/>
          <w:pgMar w:top="400" w:right="837" w:bottom="909" w:left="1785"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185"/>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78" w:line="225" w:lineRule="auto"/>
        <w:ind w:left="1424"/>
        <w:rPr>
          <w:rFonts w:ascii="宋体" w:hAnsi="宋体" w:eastAsia="宋体" w:cs="宋体"/>
          <w:sz w:val="35"/>
          <w:szCs w:val="35"/>
        </w:rPr>
      </w:pPr>
      <w:r>
        <w:rPr>
          <w:rFonts w:ascii="宋体" w:hAnsi="宋体" w:eastAsia="宋体" w:cs="宋体"/>
          <w:spacing w:val="17"/>
          <w:sz w:val="35"/>
          <w:szCs w:val="35"/>
          <w14:textOutline w14:w="6540" w14:cap="sq" w14:cmpd="sng">
            <w14:solidFill>
              <w14:srgbClr w14:val="000000"/>
            </w14:solidFill>
            <w14:prstDash w14:val="solid"/>
            <w14:bevel/>
          </w14:textOutline>
        </w:rPr>
        <w:t>基</w:t>
      </w:r>
      <w:r>
        <w:rPr>
          <w:rFonts w:ascii="宋体" w:hAnsi="宋体" w:eastAsia="宋体" w:cs="宋体"/>
          <w:spacing w:val="10"/>
          <w:sz w:val="35"/>
          <w:szCs w:val="35"/>
          <w14:textOutline w14:w="6540" w14:cap="sq" w14:cmpd="sng">
            <w14:solidFill>
              <w14:srgbClr w14:val="000000"/>
            </w14:solidFill>
            <w14:prstDash w14:val="solid"/>
            <w14:bevel/>
          </w14:textOutline>
        </w:rPr>
        <w:t>本医疗保险定点医药机构信息变更表</w:t>
      </w:r>
    </w:p>
    <w:p>
      <w:pPr>
        <w:spacing w:line="140" w:lineRule="exact"/>
      </w:pPr>
    </w:p>
    <w:tbl>
      <w:tblPr>
        <w:tblStyle w:val="4"/>
        <w:tblW w:w="9068" w:type="dxa"/>
        <w:tblInd w:w="3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59"/>
        <w:gridCol w:w="1796"/>
        <w:gridCol w:w="3052"/>
        <w:gridCol w:w="30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1" w:hRule="atLeast"/>
        </w:trPr>
        <w:tc>
          <w:tcPr>
            <w:tcW w:w="2955" w:type="dxa"/>
            <w:gridSpan w:val="2"/>
            <w:tcBorders>
              <w:top w:val="single" w:color="000000" w:sz="2" w:space="0"/>
              <w:bottom w:val="single" w:color="000000" w:sz="2" w:space="0"/>
            </w:tcBorders>
            <w:vAlign w:val="top"/>
          </w:tcPr>
          <w:p>
            <w:pPr>
              <w:spacing w:before="124" w:line="228" w:lineRule="auto"/>
              <w:ind w:left="728"/>
              <w:rPr>
                <w:rFonts w:ascii="宋体" w:hAnsi="宋体" w:eastAsia="宋体" w:cs="宋体"/>
                <w:sz w:val="23"/>
                <w:szCs w:val="23"/>
              </w:rPr>
            </w:pPr>
            <w:r>
              <w:rPr>
                <w:rFonts w:ascii="宋体" w:hAnsi="宋体" w:eastAsia="宋体" w:cs="宋体"/>
                <w:spacing w:val="6"/>
                <w:sz w:val="23"/>
                <w:szCs w:val="23"/>
              </w:rPr>
              <w:t>申</w:t>
            </w:r>
            <w:r>
              <w:rPr>
                <w:rFonts w:ascii="宋体" w:hAnsi="宋体" w:eastAsia="宋体" w:cs="宋体"/>
                <w:spacing w:val="3"/>
                <w:sz w:val="23"/>
                <w:szCs w:val="23"/>
              </w:rPr>
              <w:t>请单位/编码</w:t>
            </w:r>
          </w:p>
        </w:tc>
        <w:tc>
          <w:tcPr>
            <w:tcW w:w="6113"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0" w:hRule="atLeast"/>
        </w:trPr>
        <w:tc>
          <w:tcPr>
            <w:tcW w:w="2955" w:type="dxa"/>
            <w:gridSpan w:val="2"/>
            <w:tcBorders>
              <w:top w:val="single" w:color="000000" w:sz="2" w:space="0"/>
              <w:bottom w:val="single" w:color="000000" w:sz="2" w:space="0"/>
            </w:tcBorders>
            <w:vAlign w:val="top"/>
          </w:tcPr>
          <w:p>
            <w:pPr>
              <w:spacing w:before="169" w:line="230" w:lineRule="auto"/>
              <w:ind w:left="818"/>
              <w:rPr>
                <w:rFonts w:ascii="宋体" w:hAnsi="宋体" w:eastAsia="宋体" w:cs="宋体"/>
                <w:sz w:val="23"/>
                <w:szCs w:val="23"/>
              </w:rPr>
            </w:pPr>
            <w:r>
              <w:rPr>
                <w:rFonts w:ascii="宋体" w:hAnsi="宋体" w:eastAsia="宋体" w:cs="宋体"/>
                <w:spacing w:val="9"/>
                <w:sz w:val="23"/>
                <w:szCs w:val="23"/>
              </w:rPr>
              <w:t>联</w:t>
            </w:r>
            <w:r>
              <w:rPr>
                <w:rFonts w:ascii="宋体" w:hAnsi="宋体" w:eastAsia="宋体" w:cs="宋体"/>
                <w:spacing w:val="7"/>
                <w:sz w:val="23"/>
                <w:szCs w:val="23"/>
              </w:rPr>
              <w:t>系人/电话</w:t>
            </w:r>
          </w:p>
        </w:tc>
        <w:tc>
          <w:tcPr>
            <w:tcW w:w="6113"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2955" w:type="dxa"/>
            <w:gridSpan w:val="2"/>
            <w:tcBorders>
              <w:top w:val="single" w:color="000000" w:sz="2" w:space="0"/>
              <w:bottom w:val="single" w:color="000000" w:sz="2" w:space="0"/>
            </w:tcBorders>
            <w:vAlign w:val="top"/>
          </w:tcPr>
          <w:p>
            <w:pPr>
              <w:spacing w:before="160" w:line="228" w:lineRule="auto"/>
              <w:ind w:left="997"/>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更事项</w:t>
            </w:r>
          </w:p>
        </w:tc>
        <w:tc>
          <w:tcPr>
            <w:tcW w:w="3052" w:type="dxa"/>
            <w:tcBorders>
              <w:top w:val="single" w:color="000000" w:sz="2" w:space="0"/>
              <w:bottom w:val="single" w:color="000000" w:sz="2" w:space="0"/>
            </w:tcBorders>
            <w:vAlign w:val="top"/>
          </w:tcPr>
          <w:p>
            <w:pPr>
              <w:spacing w:before="159" w:line="230" w:lineRule="auto"/>
              <w:ind w:left="1167"/>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前</w:t>
            </w:r>
          </w:p>
        </w:tc>
        <w:tc>
          <w:tcPr>
            <w:tcW w:w="3061" w:type="dxa"/>
            <w:tcBorders>
              <w:top w:val="single" w:color="000000" w:sz="2" w:space="0"/>
              <w:bottom w:val="single" w:color="000000" w:sz="2" w:space="0"/>
            </w:tcBorders>
            <w:vAlign w:val="top"/>
          </w:tcPr>
          <w:p>
            <w:pPr>
              <w:spacing w:before="159" w:line="229" w:lineRule="auto"/>
              <w:ind w:left="1170"/>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2955" w:type="dxa"/>
            <w:gridSpan w:val="2"/>
            <w:tcBorders>
              <w:top w:val="single" w:color="000000" w:sz="2" w:space="0"/>
              <w:bottom w:val="single" w:color="000000" w:sz="2" w:space="0"/>
            </w:tcBorders>
            <w:vAlign w:val="top"/>
          </w:tcPr>
          <w:p>
            <w:pPr>
              <w:spacing w:before="135" w:line="229" w:lineRule="auto"/>
              <w:ind w:left="999"/>
              <w:rPr>
                <w:rFonts w:ascii="宋体" w:hAnsi="宋体" w:eastAsia="宋体" w:cs="宋体"/>
                <w:sz w:val="23"/>
                <w:szCs w:val="23"/>
              </w:rPr>
            </w:pPr>
            <w:r>
              <w:rPr>
                <w:rFonts w:ascii="宋体" w:hAnsi="宋体" w:eastAsia="宋体" w:cs="宋体"/>
                <w:spacing w:val="7"/>
                <w:sz w:val="23"/>
                <w:szCs w:val="23"/>
              </w:rPr>
              <w:t>单位名称</w:t>
            </w:r>
          </w:p>
        </w:tc>
        <w:tc>
          <w:tcPr>
            <w:tcW w:w="3052" w:type="dxa"/>
            <w:tcBorders>
              <w:top w:val="single" w:color="000000" w:sz="2" w:space="0"/>
              <w:bottom w:val="single" w:color="000000" w:sz="2" w:space="0"/>
            </w:tcBorders>
            <w:vAlign w:val="top"/>
          </w:tcPr>
          <w:p>
            <w:pPr>
              <w:rPr>
                <w:rFonts w:ascii="Arial"/>
                <w:sz w:val="21"/>
              </w:rPr>
            </w:pPr>
          </w:p>
        </w:tc>
        <w:tc>
          <w:tcPr>
            <w:tcW w:w="306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955" w:type="dxa"/>
            <w:gridSpan w:val="2"/>
            <w:tcBorders>
              <w:top w:val="single" w:color="000000" w:sz="2" w:space="0"/>
              <w:bottom w:val="single" w:color="000000" w:sz="2" w:space="0"/>
            </w:tcBorders>
            <w:vAlign w:val="top"/>
          </w:tcPr>
          <w:p>
            <w:pPr>
              <w:spacing w:before="111" w:line="229" w:lineRule="auto"/>
              <w:ind w:left="999"/>
              <w:rPr>
                <w:rFonts w:ascii="宋体" w:hAnsi="宋体" w:eastAsia="宋体" w:cs="宋体"/>
                <w:sz w:val="23"/>
                <w:szCs w:val="23"/>
              </w:rPr>
            </w:pPr>
            <w:r>
              <w:rPr>
                <w:rFonts w:ascii="宋体" w:hAnsi="宋体" w:eastAsia="宋体" w:cs="宋体"/>
                <w:spacing w:val="7"/>
                <w:sz w:val="23"/>
                <w:szCs w:val="23"/>
              </w:rPr>
              <w:t>经营地址</w:t>
            </w:r>
          </w:p>
        </w:tc>
        <w:tc>
          <w:tcPr>
            <w:tcW w:w="3052" w:type="dxa"/>
            <w:tcBorders>
              <w:top w:val="single" w:color="000000" w:sz="2" w:space="0"/>
              <w:bottom w:val="single" w:color="000000" w:sz="2" w:space="0"/>
            </w:tcBorders>
            <w:vAlign w:val="top"/>
          </w:tcPr>
          <w:p>
            <w:pPr>
              <w:rPr>
                <w:rFonts w:ascii="Arial"/>
                <w:sz w:val="21"/>
              </w:rPr>
            </w:pPr>
          </w:p>
        </w:tc>
        <w:tc>
          <w:tcPr>
            <w:tcW w:w="306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59" w:type="dxa"/>
            <w:vMerge w:val="restart"/>
            <w:tcBorders>
              <w:top w:val="single" w:color="000000" w:sz="2" w:space="0"/>
              <w:bottom w:val="nil"/>
            </w:tcBorders>
            <w:vAlign w:val="top"/>
          </w:tcPr>
          <w:p>
            <w:pPr>
              <w:spacing w:line="464" w:lineRule="auto"/>
              <w:rPr>
                <w:rFonts w:ascii="Arial"/>
                <w:sz w:val="21"/>
              </w:rPr>
            </w:pPr>
          </w:p>
          <w:p>
            <w:pPr>
              <w:spacing w:before="75" w:line="288" w:lineRule="auto"/>
              <w:ind w:left="336" w:right="215" w:hanging="118"/>
              <w:rPr>
                <w:rFonts w:ascii="宋体" w:hAnsi="宋体" w:eastAsia="宋体" w:cs="宋体"/>
                <w:sz w:val="23"/>
                <w:szCs w:val="23"/>
              </w:rPr>
            </w:pPr>
            <w:r>
              <w:rPr>
                <w:rFonts w:ascii="宋体" w:hAnsi="宋体" w:eastAsia="宋体" w:cs="宋体"/>
                <w:spacing w:val="7"/>
                <w:sz w:val="23"/>
                <w:szCs w:val="23"/>
              </w:rPr>
              <w:t>法</w:t>
            </w:r>
            <w:r>
              <w:rPr>
                <w:rFonts w:ascii="宋体" w:hAnsi="宋体" w:eastAsia="宋体" w:cs="宋体"/>
                <w:spacing w:val="6"/>
                <w:sz w:val="23"/>
                <w:szCs w:val="23"/>
              </w:rPr>
              <w:t>定代</w:t>
            </w:r>
            <w:r>
              <w:rPr>
                <w:rFonts w:ascii="宋体" w:hAnsi="宋体" w:eastAsia="宋体" w:cs="宋体"/>
                <w:sz w:val="23"/>
                <w:szCs w:val="23"/>
              </w:rPr>
              <w:t xml:space="preserve"> </w:t>
            </w:r>
            <w:r>
              <w:rPr>
                <w:rFonts w:ascii="宋体" w:hAnsi="宋体" w:eastAsia="宋体" w:cs="宋体"/>
                <w:spacing w:val="6"/>
                <w:sz w:val="23"/>
                <w:szCs w:val="23"/>
              </w:rPr>
              <w:t>表</w:t>
            </w:r>
            <w:r>
              <w:rPr>
                <w:rFonts w:ascii="宋体" w:hAnsi="宋体" w:eastAsia="宋体" w:cs="宋体"/>
                <w:spacing w:val="5"/>
                <w:sz w:val="23"/>
                <w:szCs w:val="23"/>
              </w:rPr>
              <w:t>人</w:t>
            </w:r>
          </w:p>
        </w:tc>
        <w:tc>
          <w:tcPr>
            <w:tcW w:w="1796" w:type="dxa"/>
            <w:tcBorders>
              <w:top w:val="single" w:color="000000" w:sz="2" w:space="0"/>
              <w:bottom w:val="single" w:color="000000" w:sz="2" w:space="0"/>
            </w:tcBorders>
            <w:vAlign w:val="top"/>
          </w:tcPr>
          <w:p>
            <w:pPr>
              <w:spacing w:before="194" w:line="228" w:lineRule="auto"/>
              <w:ind w:left="654"/>
              <w:rPr>
                <w:rFonts w:ascii="宋体" w:hAnsi="宋体" w:eastAsia="宋体" w:cs="宋体"/>
                <w:sz w:val="23"/>
                <w:szCs w:val="23"/>
              </w:rPr>
            </w:pPr>
            <w:r>
              <w:rPr>
                <w:rFonts w:ascii="宋体" w:hAnsi="宋体" w:eastAsia="宋体" w:cs="宋体"/>
                <w:spacing w:val="5"/>
                <w:sz w:val="23"/>
                <w:szCs w:val="23"/>
              </w:rPr>
              <w:t>姓名</w:t>
            </w:r>
          </w:p>
        </w:tc>
        <w:tc>
          <w:tcPr>
            <w:tcW w:w="3052" w:type="dxa"/>
            <w:tcBorders>
              <w:top w:val="single" w:color="000000" w:sz="2" w:space="0"/>
              <w:bottom w:val="single" w:color="000000" w:sz="2" w:space="0"/>
            </w:tcBorders>
            <w:vAlign w:val="top"/>
          </w:tcPr>
          <w:p>
            <w:pPr>
              <w:rPr>
                <w:rFonts w:ascii="Arial"/>
                <w:sz w:val="21"/>
              </w:rPr>
            </w:pPr>
          </w:p>
        </w:tc>
        <w:tc>
          <w:tcPr>
            <w:tcW w:w="306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6" w:hRule="atLeast"/>
        </w:trPr>
        <w:tc>
          <w:tcPr>
            <w:tcW w:w="1159" w:type="dxa"/>
            <w:vMerge w:val="continue"/>
            <w:tcBorders>
              <w:top w:val="nil"/>
              <w:bottom w:val="nil"/>
            </w:tcBorders>
            <w:vAlign w:val="top"/>
          </w:tcPr>
          <w:p>
            <w:pPr>
              <w:rPr>
                <w:rFonts w:ascii="Arial"/>
                <w:sz w:val="21"/>
              </w:rPr>
            </w:pPr>
          </w:p>
        </w:tc>
        <w:tc>
          <w:tcPr>
            <w:tcW w:w="1796" w:type="dxa"/>
            <w:tcBorders>
              <w:top w:val="single" w:color="000000" w:sz="2" w:space="0"/>
              <w:bottom w:val="single" w:color="000000" w:sz="2" w:space="0"/>
            </w:tcBorders>
            <w:vAlign w:val="top"/>
          </w:tcPr>
          <w:p>
            <w:pPr>
              <w:spacing w:before="180" w:line="228" w:lineRule="auto"/>
              <w:ind w:left="332"/>
              <w:rPr>
                <w:rFonts w:ascii="宋体" w:hAnsi="宋体" w:eastAsia="宋体" w:cs="宋体"/>
                <w:sz w:val="23"/>
                <w:szCs w:val="23"/>
              </w:rPr>
            </w:pPr>
            <w:r>
              <w:rPr>
                <w:rFonts w:ascii="宋体" w:hAnsi="宋体" w:eastAsia="宋体" w:cs="宋体"/>
                <w:spacing w:val="7"/>
                <w:sz w:val="23"/>
                <w:szCs w:val="23"/>
              </w:rPr>
              <w:t>身份证号</w:t>
            </w:r>
            <w:r>
              <w:rPr>
                <w:rFonts w:ascii="宋体" w:hAnsi="宋体" w:eastAsia="宋体" w:cs="宋体"/>
                <w:spacing w:val="6"/>
                <w:sz w:val="23"/>
                <w:szCs w:val="23"/>
              </w:rPr>
              <w:t>码</w:t>
            </w:r>
          </w:p>
        </w:tc>
        <w:tc>
          <w:tcPr>
            <w:tcW w:w="3052" w:type="dxa"/>
            <w:tcBorders>
              <w:top w:val="single" w:color="000000" w:sz="2" w:space="0"/>
              <w:bottom w:val="single" w:color="000000" w:sz="2" w:space="0"/>
            </w:tcBorders>
            <w:vAlign w:val="top"/>
          </w:tcPr>
          <w:p>
            <w:pPr>
              <w:rPr>
                <w:rFonts w:ascii="Arial"/>
                <w:sz w:val="21"/>
              </w:rPr>
            </w:pPr>
          </w:p>
        </w:tc>
        <w:tc>
          <w:tcPr>
            <w:tcW w:w="306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1159" w:type="dxa"/>
            <w:vMerge w:val="continue"/>
            <w:tcBorders>
              <w:top w:val="nil"/>
              <w:bottom w:val="single" w:color="000000" w:sz="2" w:space="0"/>
            </w:tcBorders>
            <w:vAlign w:val="top"/>
          </w:tcPr>
          <w:p>
            <w:pPr>
              <w:rPr>
                <w:rFonts w:ascii="Arial"/>
                <w:sz w:val="21"/>
              </w:rPr>
            </w:pPr>
          </w:p>
        </w:tc>
        <w:tc>
          <w:tcPr>
            <w:tcW w:w="1796" w:type="dxa"/>
            <w:tcBorders>
              <w:top w:val="single" w:color="000000" w:sz="2" w:space="0"/>
              <w:bottom w:val="single" w:color="000000" w:sz="2" w:space="0"/>
            </w:tcBorders>
            <w:vAlign w:val="top"/>
          </w:tcPr>
          <w:p>
            <w:pPr>
              <w:spacing w:before="90" w:line="230" w:lineRule="auto"/>
              <w:ind w:left="447"/>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系电话</w:t>
            </w:r>
          </w:p>
        </w:tc>
        <w:tc>
          <w:tcPr>
            <w:tcW w:w="3052" w:type="dxa"/>
            <w:tcBorders>
              <w:top w:val="single" w:color="000000" w:sz="2" w:space="0"/>
              <w:bottom w:val="single" w:color="000000" w:sz="2" w:space="0"/>
            </w:tcBorders>
            <w:vAlign w:val="top"/>
          </w:tcPr>
          <w:p>
            <w:pPr>
              <w:rPr>
                <w:rFonts w:ascii="Arial"/>
                <w:sz w:val="21"/>
              </w:rPr>
            </w:pPr>
          </w:p>
        </w:tc>
        <w:tc>
          <w:tcPr>
            <w:tcW w:w="306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6" w:hRule="atLeast"/>
        </w:trPr>
        <w:tc>
          <w:tcPr>
            <w:tcW w:w="2955" w:type="dxa"/>
            <w:gridSpan w:val="2"/>
            <w:tcBorders>
              <w:top w:val="single" w:color="000000" w:sz="2" w:space="0"/>
              <w:bottom w:val="single" w:color="000000" w:sz="2" w:space="0"/>
            </w:tcBorders>
            <w:vAlign w:val="top"/>
          </w:tcPr>
          <w:p>
            <w:pPr>
              <w:spacing w:line="357" w:lineRule="auto"/>
              <w:rPr>
                <w:rFonts w:ascii="Arial"/>
                <w:sz w:val="21"/>
              </w:rPr>
            </w:pPr>
          </w:p>
          <w:p>
            <w:pPr>
              <w:spacing w:before="75" w:line="227" w:lineRule="auto"/>
              <w:ind w:left="279"/>
              <w:rPr>
                <w:rFonts w:ascii="宋体" w:hAnsi="宋体" w:eastAsia="宋体" w:cs="宋体"/>
                <w:sz w:val="23"/>
                <w:szCs w:val="23"/>
              </w:rPr>
            </w:pPr>
            <w:r>
              <w:rPr>
                <w:rFonts w:ascii="宋体" w:hAnsi="宋体" w:eastAsia="宋体" w:cs="宋体"/>
                <w:spacing w:val="20"/>
                <w:sz w:val="23"/>
                <w:szCs w:val="23"/>
              </w:rPr>
              <w:t>经</w:t>
            </w:r>
            <w:r>
              <w:rPr>
                <w:rFonts w:ascii="宋体" w:hAnsi="宋体" w:eastAsia="宋体" w:cs="宋体"/>
                <w:spacing w:val="18"/>
                <w:sz w:val="23"/>
                <w:szCs w:val="23"/>
              </w:rPr>
              <w:t>营范围(诊疗科目)</w:t>
            </w:r>
          </w:p>
        </w:tc>
        <w:tc>
          <w:tcPr>
            <w:tcW w:w="3052" w:type="dxa"/>
            <w:tcBorders>
              <w:top w:val="single" w:color="000000" w:sz="2" w:space="0"/>
              <w:bottom w:val="single" w:color="000000" w:sz="2" w:space="0"/>
            </w:tcBorders>
            <w:vAlign w:val="top"/>
          </w:tcPr>
          <w:p>
            <w:pPr>
              <w:rPr>
                <w:rFonts w:ascii="Arial"/>
                <w:sz w:val="21"/>
              </w:rPr>
            </w:pPr>
          </w:p>
        </w:tc>
        <w:tc>
          <w:tcPr>
            <w:tcW w:w="306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2955" w:type="dxa"/>
            <w:gridSpan w:val="2"/>
            <w:tcBorders>
              <w:top w:val="single" w:color="000000" w:sz="2" w:space="0"/>
              <w:bottom w:val="single" w:color="000000" w:sz="2" w:space="0"/>
            </w:tcBorders>
            <w:vAlign w:val="top"/>
          </w:tcPr>
          <w:p>
            <w:pPr>
              <w:spacing w:before="235" w:line="229" w:lineRule="auto"/>
              <w:ind w:left="1241"/>
              <w:rPr>
                <w:rFonts w:ascii="宋体" w:hAnsi="宋体" w:eastAsia="宋体" w:cs="宋体"/>
                <w:sz w:val="23"/>
                <w:szCs w:val="23"/>
              </w:rPr>
            </w:pPr>
            <w:r>
              <w:rPr>
                <w:rFonts w:ascii="宋体" w:hAnsi="宋体" w:eastAsia="宋体" w:cs="宋体"/>
                <w:spacing w:val="3"/>
                <w:sz w:val="23"/>
                <w:szCs w:val="23"/>
              </w:rPr>
              <w:t>级别</w:t>
            </w:r>
          </w:p>
        </w:tc>
        <w:tc>
          <w:tcPr>
            <w:tcW w:w="3052" w:type="dxa"/>
            <w:tcBorders>
              <w:top w:val="single" w:color="000000" w:sz="2" w:space="0"/>
              <w:bottom w:val="single" w:color="000000" w:sz="2" w:space="0"/>
            </w:tcBorders>
            <w:vAlign w:val="top"/>
          </w:tcPr>
          <w:p>
            <w:pPr>
              <w:rPr>
                <w:rFonts w:ascii="Arial"/>
                <w:sz w:val="21"/>
              </w:rPr>
            </w:pPr>
          </w:p>
        </w:tc>
        <w:tc>
          <w:tcPr>
            <w:tcW w:w="306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 w:hRule="atLeast"/>
        </w:trPr>
        <w:tc>
          <w:tcPr>
            <w:tcW w:w="2955" w:type="dxa"/>
            <w:gridSpan w:val="2"/>
            <w:tcBorders>
              <w:top w:val="single" w:color="000000" w:sz="2" w:space="0"/>
              <w:bottom w:val="single" w:color="000000" w:sz="2" w:space="0"/>
            </w:tcBorders>
            <w:vAlign w:val="top"/>
          </w:tcPr>
          <w:p>
            <w:pPr>
              <w:spacing w:before="238" w:line="228" w:lineRule="auto"/>
              <w:ind w:left="1237"/>
              <w:rPr>
                <w:rFonts w:ascii="宋体" w:hAnsi="宋体" w:eastAsia="宋体" w:cs="宋体"/>
                <w:sz w:val="23"/>
                <w:szCs w:val="23"/>
              </w:rPr>
            </w:pPr>
            <w:r>
              <w:rPr>
                <w:rFonts w:ascii="宋体" w:hAnsi="宋体" w:eastAsia="宋体" w:cs="宋体"/>
                <w:spacing w:val="5"/>
                <w:sz w:val="23"/>
                <w:szCs w:val="23"/>
              </w:rPr>
              <w:t>类别</w:t>
            </w:r>
          </w:p>
        </w:tc>
        <w:tc>
          <w:tcPr>
            <w:tcW w:w="3052" w:type="dxa"/>
            <w:tcBorders>
              <w:top w:val="single" w:color="000000" w:sz="2" w:space="0"/>
              <w:bottom w:val="single" w:color="000000" w:sz="2" w:space="0"/>
            </w:tcBorders>
            <w:vAlign w:val="top"/>
          </w:tcPr>
          <w:p>
            <w:pPr>
              <w:rPr>
                <w:rFonts w:ascii="Arial"/>
                <w:sz w:val="21"/>
              </w:rPr>
            </w:pPr>
          </w:p>
        </w:tc>
        <w:tc>
          <w:tcPr>
            <w:tcW w:w="3061"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2" w:hRule="atLeast"/>
        </w:trPr>
        <w:tc>
          <w:tcPr>
            <w:tcW w:w="2955" w:type="dxa"/>
            <w:gridSpan w:val="2"/>
            <w:tcBorders>
              <w:top w:val="single" w:color="000000" w:sz="2" w:space="0"/>
              <w:bottom w:val="single" w:color="000000" w:sz="2" w:space="0"/>
            </w:tcBorders>
            <w:vAlign w:val="top"/>
          </w:tcPr>
          <w:p>
            <w:pPr>
              <w:spacing w:line="439" w:lineRule="auto"/>
              <w:rPr>
                <w:rFonts w:ascii="Arial"/>
                <w:sz w:val="21"/>
              </w:rPr>
            </w:pPr>
          </w:p>
          <w:p>
            <w:pPr>
              <w:spacing w:before="75" w:line="230" w:lineRule="auto"/>
              <w:ind w:left="997"/>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更原因</w:t>
            </w:r>
          </w:p>
        </w:tc>
        <w:tc>
          <w:tcPr>
            <w:tcW w:w="6113"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7" w:hRule="atLeast"/>
        </w:trPr>
        <w:tc>
          <w:tcPr>
            <w:tcW w:w="2955" w:type="dxa"/>
            <w:gridSpan w:val="2"/>
            <w:tcBorders>
              <w:top w:val="single" w:color="000000" w:sz="2" w:space="0"/>
              <w:bottom w:val="nil"/>
              <w:right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5" w:line="228" w:lineRule="auto"/>
              <w:ind w:left="143"/>
              <w:rPr>
                <w:rFonts w:ascii="宋体" w:hAnsi="宋体" w:eastAsia="宋体" w:cs="宋体"/>
                <w:sz w:val="23"/>
                <w:szCs w:val="23"/>
              </w:rPr>
            </w:pPr>
            <w:r>
              <w:rPr>
                <w:rFonts w:ascii="宋体" w:hAnsi="宋体" w:eastAsia="宋体" w:cs="宋体"/>
                <w:spacing w:val="-9"/>
                <w:sz w:val="23"/>
                <w:szCs w:val="23"/>
              </w:rPr>
              <w:t>申</w:t>
            </w:r>
            <w:r>
              <w:rPr>
                <w:rFonts w:ascii="宋体" w:hAnsi="宋体" w:eastAsia="宋体" w:cs="宋体"/>
                <w:spacing w:val="-5"/>
                <w:sz w:val="23"/>
                <w:szCs w:val="23"/>
              </w:rPr>
              <w:t>请人签字：</w:t>
            </w:r>
          </w:p>
        </w:tc>
        <w:tc>
          <w:tcPr>
            <w:tcW w:w="6113" w:type="dxa"/>
            <w:gridSpan w:val="2"/>
            <w:tcBorders>
              <w:top w:val="single" w:color="000000" w:sz="2" w:space="0"/>
              <w:left w:val="nil"/>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5" w:line="227" w:lineRule="auto"/>
              <w:ind w:left="1376"/>
              <w:rPr>
                <w:rFonts w:ascii="宋体" w:hAnsi="宋体" w:eastAsia="宋体" w:cs="宋体"/>
                <w:sz w:val="23"/>
                <w:szCs w:val="23"/>
              </w:rPr>
            </w:pPr>
            <w:r>
              <w:rPr>
                <w:rFonts w:ascii="宋体" w:hAnsi="宋体" w:eastAsia="宋体" w:cs="宋体"/>
                <w:spacing w:val="20"/>
                <w:sz w:val="23"/>
                <w:szCs w:val="23"/>
              </w:rPr>
              <w:t>(</w:t>
            </w:r>
            <w:r>
              <w:rPr>
                <w:rFonts w:ascii="宋体" w:hAnsi="宋体" w:eastAsia="宋体" w:cs="宋体"/>
                <w:spacing w:val="19"/>
                <w:sz w:val="23"/>
                <w:szCs w:val="23"/>
              </w:rPr>
              <w:t>申请单位盖章)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9068" w:type="dxa"/>
            <w:gridSpan w:val="4"/>
            <w:tcBorders>
              <w:top w:val="nil"/>
              <w:bottom w:val="single" w:color="000000" w:sz="2" w:space="0"/>
            </w:tcBorders>
            <w:vAlign w:val="top"/>
          </w:tcPr>
          <w:p>
            <w:pPr>
              <w:spacing w:before="195" w:line="228" w:lineRule="auto"/>
              <w:ind w:left="4793"/>
              <w:rPr>
                <w:rFonts w:ascii="宋体" w:hAnsi="宋体" w:eastAsia="宋体" w:cs="宋体"/>
                <w:sz w:val="23"/>
                <w:szCs w:val="23"/>
              </w:rPr>
            </w:pPr>
            <w:r>
              <w:rPr>
                <w:rFonts w:ascii="宋体" w:hAnsi="宋体" w:eastAsia="宋体" w:cs="宋体"/>
                <w:spacing w:val="10"/>
                <w:sz w:val="23"/>
                <w:szCs w:val="23"/>
              </w:rPr>
              <w:t>年   月   日</w:t>
            </w:r>
          </w:p>
        </w:tc>
      </w:tr>
    </w:tbl>
    <w:p>
      <w:pPr>
        <w:rPr>
          <w:rFonts w:ascii="Arial"/>
          <w:sz w:val="21"/>
        </w:rPr>
      </w:pPr>
    </w:p>
    <w:p>
      <w:pPr>
        <w:sectPr>
          <w:footerReference r:id="rId350" w:type="default"/>
          <w:pgSz w:w="11906" w:h="16839"/>
          <w:pgMar w:top="400" w:right="1354" w:bottom="909" w:left="1438" w:header="0" w:footer="677" w:gutter="0"/>
          <w:cols w:space="720" w:num="1"/>
        </w:sectPr>
      </w:pPr>
    </w:p>
    <w:p/>
    <w:p/>
    <w:p/>
    <w:p/>
    <w:p/>
    <w:p>
      <w:pPr>
        <w:spacing w:line="86" w:lineRule="exact"/>
      </w:pPr>
    </w:p>
    <w:p>
      <w:pPr>
        <w:sectPr>
          <w:footerReference r:id="rId351" w:type="default"/>
          <w:pgSz w:w="11906" w:h="16839"/>
          <w:pgMar w:top="400" w:right="1357" w:bottom="909" w:left="1303" w:header="0" w:footer="677" w:gutter="0"/>
          <w:cols w:equalWidth="0" w:num="1">
            <w:col w:w="9246"/>
          </w:cols>
        </w:sectPr>
      </w:pPr>
    </w:p>
    <w:p>
      <w:pPr>
        <w:spacing w:before="103"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15" w:line="794" w:lineRule="exact"/>
        <w:ind w:firstLine="141"/>
        <w:textAlignment w:val="center"/>
      </w:pPr>
      <w:r>
        <w:drawing>
          <wp:inline distT="0" distB="0" distL="0" distR="0">
            <wp:extent cx="687705" cy="50419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573" name="IM 573"/>
            <wp:cNvGraphicFramePr/>
            <a:graphic xmlns:a="http://schemas.openxmlformats.org/drawingml/2006/main">
              <a:graphicData uri="http://schemas.openxmlformats.org/drawingml/2006/picture">
                <pic:pic xmlns:pic="http://schemas.openxmlformats.org/drawingml/2006/picture">
                  <pic:nvPicPr>
                    <pic:cNvPr id="573" name="IM 573"/>
                    <pic:cNvPicPr/>
                  </pic:nvPicPr>
                  <pic:blipFill>
                    <a:blip r:embed="rId414"/>
                    <a:stretch>
                      <a:fillRect/>
                    </a:stretch>
                  </pic:blipFill>
                  <pic:spPr>
                    <a:xfrm>
                      <a:off x="0" y="0"/>
                      <a:ext cx="777239" cy="785494"/>
                    </a:xfrm>
                    <a:prstGeom prst="rect">
                      <a:avLst/>
                    </a:prstGeom>
                  </pic:spPr>
                </pic:pic>
              </a:graphicData>
            </a:graphic>
          </wp:inline>
        </w:drawing>
      </w:r>
    </w:p>
    <w:p>
      <w:pPr>
        <w:sectPr>
          <w:type w:val="continuous"/>
          <w:pgSz w:w="11906" w:h="16839"/>
          <w:pgMar w:top="400" w:right="1357" w:bottom="909" w:left="1303" w:header="0" w:footer="677" w:gutter="0"/>
          <w:cols w:equalWidth="0" w:num="3">
            <w:col w:w="2941" w:space="100"/>
            <w:col w:w="4720" w:space="100"/>
            <w:col w:w="1386"/>
          </w:cols>
        </w:sectPr>
      </w:pPr>
    </w:p>
    <w:p/>
    <w:p/>
    <w:p>
      <w:pPr>
        <w:spacing w:line="136" w:lineRule="exact"/>
      </w:pPr>
    </w:p>
    <w:p>
      <w:pPr>
        <w:sectPr>
          <w:type w:val="continuous"/>
          <w:pgSz w:w="11906" w:h="16839"/>
          <w:pgMar w:top="400" w:right="1357" w:bottom="909" w:left="1303" w:header="0" w:footer="677" w:gutter="0"/>
          <w:cols w:equalWidth="0" w:num="1">
            <w:col w:w="9246"/>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57" w:bottom="909" w:left="1303" w:header="0" w:footer="677" w:gutter="0"/>
          <w:cols w:equalWidth="0" w:num="2">
            <w:col w:w="6481" w:space="100"/>
            <w:col w:w="2665"/>
          </w:cols>
        </w:sectPr>
      </w:pPr>
    </w:p>
    <w:tbl>
      <w:tblPr>
        <w:tblStyle w:val="4"/>
        <w:tblW w:w="9245"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6739"/>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817" w:hRule="atLeast"/>
        </w:trPr>
        <w:tc>
          <w:tcPr>
            <w:tcW w:w="9245" w:type="dxa"/>
            <w:gridSpan w:val="2"/>
            <w:tcBorders>
              <w:top w:val="single" w:color="000000" w:sz="2" w:space="0"/>
            </w:tcBorders>
            <w:vAlign w:val="top"/>
          </w:tcPr>
          <w:p>
            <w:pPr>
              <w:spacing w:before="215"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71" w:hRule="atLeast"/>
        </w:trPr>
        <w:tc>
          <w:tcPr>
            <w:tcW w:w="2506" w:type="dxa"/>
            <w:tcBorders>
              <w:bottom w:val="single" w:color="000000" w:sz="2" w:space="0"/>
              <w:right w:val="nil"/>
            </w:tcBorders>
            <w:vAlign w:val="top"/>
          </w:tcPr>
          <w:p>
            <w:pPr>
              <w:spacing w:line="277" w:lineRule="auto"/>
              <w:rPr>
                <w:rFonts w:ascii="Arial"/>
                <w:sz w:val="21"/>
              </w:rPr>
            </w:pPr>
          </w:p>
          <w:p>
            <w:pPr>
              <w:spacing w:before="6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739" w:type="dxa"/>
            <w:tcBorders>
              <w:left w:val="nil"/>
              <w:bottom w:val="single" w:color="000000" w:sz="2" w:space="0"/>
            </w:tcBorders>
            <w:vAlign w:val="top"/>
          </w:tcPr>
          <w:p>
            <w:pPr>
              <w:spacing w:line="277" w:lineRule="auto"/>
              <w:rPr>
                <w:rFonts w:ascii="Arial"/>
                <w:sz w:val="21"/>
              </w:rPr>
            </w:pPr>
          </w:p>
          <w:p>
            <w:pPr>
              <w:spacing w:before="65" w:line="229" w:lineRule="auto"/>
              <w:ind w:left="118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2" w:hRule="atLeast"/>
        </w:trPr>
        <w:tc>
          <w:tcPr>
            <w:tcW w:w="9245" w:type="dxa"/>
            <w:gridSpan w:val="2"/>
            <w:tcBorders>
              <w:top w:val="single" w:color="000000" w:sz="2" w:space="0"/>
              <w:bottom w:val="single" w:color="000000" w:sz="2" w:space="0"/>
            </w:tcBorders>
            <w:vAlign w:val="top"/>
          </w:tcPr>
          <w:p>
            <w:pPr>
              <w:spacing w:before="221" w:line="485" w:lineRule="exact"/>
              <w:ind w:left="280"/>
              <w:rPr>
                <w:rFonts w:ascii="仿宋" w:hAnsi="仿宋" w:eastAsia="仿宋" w:cs="仿宋"/>
                <w:sz w:val="20"/>
                <w:szCs w:val="20"/>
              </w:rPr>
            </w:pPr>
            <w:r>
              <w:rPr>
                <w:rFonts w:ascii="宋体" w:hAnsi="宋体" w:eastAsia="宋体" w:cs="宋体"/>
                <w:spacing w:val="8"/>
                <w:position w:val="18"/>
                <w:sz w:val="23"/>
                <w:szCs w:val="23"/>
                <w14:textOutline w14:w="4356" w14:cap="sq" w14:cmpd="sng">
                  <w14:solidFill>
                    <w14:srgbClr w14:val="000000"/>
                  </w14:solidFill>
                  <w14:prstDash w14:val="solid"/>
                  <w14:bevel/>
                </w14:textOutline>
              </w:rPr>
              <w:t>申报信息：</w:t>
            </w:r>
            <w:r>
              <w:rPr>
                <w:rFonts w:ascii="仿宋" w:hAnsi="仿宋" w:eastAsia="仿宋" w:cs="仿宋"/>
                <w:spacing w:val="8"/>
                <w:position w:val="18"/>
                <w:sz w:val="20"/>
                <w:szCs w:val="20"/>
              </w:rPr>
              <w:t>(请您仔细核对信息内容，如与申报情况不一致，请及时调整</w:t>
            </w:r>
            <w:r>
              <w:rPr>
                <w:rFonts w:ascii="仿宋" w:hAnsi="仿宋" w:eastAsia="仿宋" w:cs="仿宋"/>
                <w:spacing w:val="7"/>
                <w:position w:val="18"/>
                <w:sz w:val="20"/>
                <w:szCs w:val="20"/>
              </w:rPr>
              <w:t>)</w:t>
            </w:r>
          </w:p>
          <w:p>
            <w:pPr>
              <w:spacing w:line="229" w:lineRule="auto"/>
              <w:ind w:left="433"/>
              <w:rPr>
                <w:rFonts w:ascii="仿宋" w:hAnsi="仿宋" w:eastAsia="仿宋" w:cs="仿宋"/>
                <w:sz w:val="20"/>
                <w:szCs w:val="20"/>
              </w:rPr>
            </w:pPr>
            <w:r>
              <w:rPr>
                <w:rFonts w:ascii="仿宋" w:hAnsi="仿宋" w:eastAsia="仿宋" w:cs="仿宋"/>
                <w:spacing w:val="13"/>
                <w:sz w:val="20"/>
                <w:szCs w:val="20"/>
              </w:rPr>
              <w:t>业</w:t>
            </w:r>
            <w:r>
              <w:rPr>
                <w:rFonts w:ascii="仿宋" w:hAnsi="仿宋" w:eastAsia="仿宋" w:cs="仿宋"/>
                <w:spacing w:val="9"/>
                <w:sz w:val="20"/>
                <w:szCs w:val="20"/>
              </w:rPr>
              <w:t>务名称：定点医药机构单位名称变更业务</w:t>
            </w:r>
          </w:p>
          <w:p>
            <w:pPr>
              <w:spacing w:before="211"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079" w:hRule="atLeast"/>
        </w:trPr>
        <w:tc>
          <w:tcPr>
            <w:tcW w:w="9245" w:type="dxa"/>
            <w:gridSpan w:val="2"/>
            <w:tcBorders>
              <w:top w:val="single" w:color="000000" w:sz="2" w:space="0"/>
              <w:bottom w:val="single" w:color="000000" w:sz="2" w:space="0"/>
            </w:tcBorders>
            <w:vAlign w:val="top"/>
          </w:tcPr>
          <w:p>
            <w:pPr>
              <w:spacing w:before="225"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16"/>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 xml:space="preserve"> 《基本医疗保险定点医药机构信息变更表</w:t>
            </w:r>
            <w:r>
              <w:rPr>
                <w:rFonts w:ascii="仿宋" w:hAnsi="仿宋" w:eastAsia="仿宋" w:cs="仿宋"/>
                <w:spacing w:val="3"/>
                <w:sz w:val="20"/>
                <w:szCs w:val="20"/>
              </w:rPr>
              <w:t>》</w:t>
            </w:r>
          </w:p>
          <w:p>
            <w:pPr>
              <w:spacing w:before="1"/>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75" name="IM 575"/>
                  <wp:cNvGraphicFramePr/>
                  <a:graphic xmlns:a="http://schemas.openxmlformats.org/drawingml/2006/main">
                    <a:graphicData uri="http://schemas.openxmlformats.org/drawingml/2006/picture">
                      <pic:pic xmlns:pic="http://schemas.openxmlformats.org/drawingml/2006/picture">
                        <pic:nvPicPr>
                          <pic:cNvPr id="575" name="IM 575"/>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市</w:t>
            </w:r>
            <w:r>
              <w:rPr>
                <w:rFonts w:ascii="仿宋" w:hAnsi="仿宋" w:eastAsia="仿宋" w:cs="仿宋"/>
                <w:spacing w:val="19"/>
                <w:sz w:val="20"/>
                <w:szCs w:val="20"/>
              </w:rPr>
              <w:t>场</w:t>
            </w:r>
            <w:r>
              <w:rPr>
                <w:rFonts w:ascii="仿宋" w:hAnsi="仿宋" w:eastAsia="仿宋" w:cs="仿宋"/>
                <w:spacing w:val="10"/>
                <w:sz w:val="20"/>
                <w:szCs w:val="20"/>
              </w:rPr>
              <w:t>监管、卫生健康、药监部门或民政等部门批准的变更文件</w:t>
            </w:r>
          </w:p>
          <w:p>
            <w:pPr>
              <w:spacing w:line="239" w:lineRule="auto"/>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4"/>
                <w:sz w:val="20"/>
                <w:szCs w:val="20"/>
              </w:rPr>
              <w:t>法</w:t>
            </w:r>
            <w:r>
              <w:rPr>
                <w:rFonts w:ascii="仿宋" w:hAnsi="仿宋" w:eastAsia="仿宋" w:cs="仿宋"/>
                <w:spacing w:val="12"/>
                <w:sz w:val="20"/>
                <w:szCs w:val="20"/>
              </w:rPr>
              <w:t>定代表人身份证</w:t>
            </w:r>
          </w:p>
          <w:p>
            <w:pPr>
              <w:spacing w:line="311" w:lineRule="exact"/>
              <w:ind w:left="585"/>
              <w:rPr>
                <w:rFonts w:ascii="Arial" w:hAnsi="Arial" w:eastAsia="Arial" w:cs="Arial"/>
                <w:sz w:val="21"/>
                <w:szCs w:val="21"/>
              </w:rPr>
            </w:pPr>
            <w:r>
              <w:rPr>
                <w:position w:val="-6"/>
              </w:rPr>
              <w:drawing>
                <wp:inline distT="0" distB="0" distL="0" distR="0">
                  <wp:extent cx="128905" cy="197485"/>
                  <wp:effectExtent l="0" t="0" r="0" b="0"/>
                  <wp:docPr id="577" name="IM 577"/>
                  <wp:cNvGraphicFramePr/>
                  <a:graphic xmlns:a="http://schemas.openxmlformats.org/drawingml/2006/main">
                    <a:graphicData uri="http://schemas.openxmlformats.org/drawingml/2006/picture">
                      <pic:pic xmlns:pic="http://schemas.openxmlformats.org/drawingml/2006/picture">
                        <pic:nvPicPr>
                          <pic:cNvPr id="577" name="IM 577"/>
                          <pic:cNvPicPr/>
                        </pic:nvPicPr>
                        <pic:blipFill>
                          <a:blip r:embed="rId41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95" w:hRule="atLeast"/>
        </w:trPr>
        <w:tc>
          <w:tcPr>
            <w:tcW w:w="9245" w:type="dxa"/>
            <w:gridSpan w:val="2"/>
            <w:tcBorders>
              <w:top w:val="single" w:color="000000" w:sz="2" w:space="0"/>
              <w:bottom w:val="single" w:color="000000" w:sz="2" w:space="0"/>
            </w:tcBorders>
            <w:vAlign w:val="top"/>
          </w:tcPr>
          <w:p>
            <w:pPr>
              <w:spacing w:before="187"/>
              <w:ind w:left="249"/>
              <w:rPr>
                <w:rFonts w:ascii="仿宋" w:hAnsi="仿宋" w:eastAsia="仿宋" w:cs="仿宋"/>
                <w:sz w:val="20"/>
                <w:szCs w:val="20"/>
              </w:rPr>
            </w:pPr>
            <w:r>
              <w:rPr>
                <w:rFonts w:ascii="宋体" w:hAnsi="宋体" w:eastAsia="宋体" w:cs="宋体"/>
                <w:spacing w:val="14"/>
                <w:sz w:val="23"/>
                <w:szCs w:val="23"/>
                <w14:textOutline w14:w="4356" w14:cap="sq" w14:cmpd="sng">
                  <w14:solidFill>
                    <w14:srgbClr w14:val="000000"/>
                  </w14:solidFill>
                  <w14:prstDash w14:val="solid"/>
                  <w14:bevel/>
                </w14:textOutline>
              </w:rPr>
              <w:t>确认</w:t>
            </w:r>
            <w:r>
              <w:rPr>
                <w:rFonts w:ascii="宋体" w:hAnsi="宋体" w:eastAsia="宋体" w:cs="宋体"/>
                <w:spacing w:val="12"/>
                <w:sz w:val="23"/>
                <w:szCs w:val="23"/>
                <w14:textOutline w14:w="4356" w14:cap="sq" w14:cmpd="sng">
                  <w14:solidFill>
                    <w14:srgbClr w14:val="000000"/>
                  </w14:solidFill>
                  <w14:prstDash w14:val="solid"/>
                  <w14:bevel/>
                </w14:textOutline>
              </w:rPr>
              <w:t>信</w:t>
            </w:r>
            <w:r>
              <w:rPr>
                <w:rFonts w:ascii="宋体" w:hAnsi="宋体" w:eastAsia="宋体" w:cs="宋体"/>
                <w:spacing w:val="7"/>
                <w:sz w:val="23"/>
                <w:szCs w:val="23"/>
                <w14:textOutline w14:w="4356" w14:cap="sq" w14:cmpd="sng">
                  <w14:solidFill>
                    <w14:srgbClr w14:val="000000"/>
                  </w14:solidFill>
                  <w14:prstDash w14:val="solid"/>
                  <w14:bevel/>
                </w14:textOutline>
              </w:rPr>
              <w:t>息：</w:t>
            </w:r>
            <w:r>
              <w:rPr>
                <w:rFonts w:ascii="宋体" w:hAnsi="宋体" w:eastAsia="宋体" w:cs="宋体"/>
                <w:spacing w:val="7"/>
                <w:sz w:val="23"/>
                <w:szCs w:val="23"/>
              </w:rPr>
              <w:t xml:space="preserve"> </w:t>
            </w:r>
            <w:r>
              <w:rPr>
                <w:position w:val="-5"/>
                <w:sz w:val="23"/>
                <w:szCs w:val="23"/>
              </w:rPr>
              <w:drawing>
                <wp:inline distT="0" distB="0" distL="0" distR="0">
                  <wp:extent cx="128905" cy="197485"/>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408"/>
                          <a:stretch>
                            <a:fillRect/>
                          </a:stretch>
                        </pic:blipFill>
                        <pic:spPr>
                          <a:xfrm>
                            <a:off x="0" y="0"/>
                            <a:ext cx="129006" cy="197706"/>
                          </a:xfrm>
                          <a:prstGeom prst="rect">
                            <a:avLst/>
                          </a:prstGeom>
                        </pic:spPr>
                      </pic:pic>
                    </a:graphicData>
                  </a:graphic>
                </wp:inline>
              </w:drawing>
            </w:r>
            <w:r>
              <w:rPr>
                <w:rFonts w:ascii="仿宋" w:hAnsi="仿宋" w:eastAsia="仿宋" w:cs="仿宋"/>
                <w:spacing w:val="7"/>
                <w:sz w:val="20"/>
                <w:szCs w:val="20"/>
              </w:rPr>
              <w:t>您所申报定点医药机构单位名称变更业务已受理，办理时限为 20 个工作日，您可</w:t>
            </w:r>
          </w:p>
          <w:p>
            <w:pPr>
              <w:spacing w:before="197" w:line="232" w:lineRule="auto"/>
              <w:ind w:left="13"/>
              <w:rPr>
                <w:rFonts w:ascii="仿宋" w:hAnsi="仿宋" w:eastAsia="仿宋" w:cs="仿宋"/>
                <w:sz w:val="20"/>
                <w:szCs w:val="20"/>
              </w:rPr>
            </w:pPr>
            <w:r>
              <w:rPr>
                <w:rFonts w:ascii="仿宋" w:hAnsi="仿宋" w:eastAsia="仿宋" w:cs="仿宋"/>
                <w:spacing w:val="16"/>
                <w:sz w:val="20"/>
                <w:szCs w:val="20"/>
              </w:rPr>
              <w:t xml:space="preserve">拨打  </w:t>
            </w:r>
            <w:r>
              <w:rPr>
                <w:rFonts w:ascii="仿宋" w:hAnsi="仿宋" w:eastAsia="仿宋" w:cs="仿宋"/>
                <w:spacing w:val="9"/>
                <w:sz w:val="20"/>
                <w:szCs w:val="20"/>
              </w:rPr>
              <w:t xml:space="preserve"> </w:t>
            </w:r>
            <w:r>
              <w:rPr>
                <w:rFonts w:ascii="仿宋" w:hAnsi="仿宋" w:eastAsia="仿宋" w:cs="仿宋"/>
                <w:spacing w:val="8"/>
                <w:sz w:val="20"/>
                <w:szCs w:val="20"/>
              </w:rPr>
              <w:t xml:space="preserve">  查询业务办理进度，也可扫描登记单右上方的二维码可查询此项业务办理进度。</w:t>
            </w:r>
          </w:p>
          <w:p>
            <w:pPr>
              <w:spacing w:before="125"/>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79" name="IM 579"/>
                  <wp:cNvGraphicFramePr/>
                  <a:graphic xmlns:a="http://schemas.openxmlformats.org/drawingml/2006/main">
                    <a:graphicData uri="http://schemas.openxmlformats.org/drawingml/2006/picture">
                      <pic:pic xmlns:pic="http://schemas.openxmlformats.org/drawingml/2006/picture">
                        <pic:nvPicPr>
                          <pic:cNvPr id="579" name="IM 579"/>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所申报定点医药机构单位名称变更业务不符合受理条件，原因：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263" w:hRule="atLeast"/>
        </w:trPr>
        <w:tc>
          <w:tcPr>
            <w:tcW w:w="2506" w:type="dxa"/>
            <w:tcBorders>
              <w:top w:val="single" w:color="000000" w:sz="2" w:space="0"/>
              <w:bottom w:val="single" w:color="000000" w:sz="2" w:space="0"/>
              <w:right w:val="nil"/>
            </w:tcBorders>
            <w:vAlign w:val="top"/>
          </w:tcPr>
          <w:p>
            <w:pPr>
              <w:spacing w:line="257" w:lineRule="auto"/>
              <w:rPr>
                <w:rFonts w:ascii="Arial"/>
                <w:sz w:val="21"/>
              </w:rPr>
            </w:pPr>
          </w:p>
          <w:p>
            <w:pPr>
              <w:spacing w:line="257" w:lineRule="auto"/>
              <w:rPr>
                <w:rFonts w:ascii="Arial"/>
                <w:sz w:val="21"/>
              </w:rPr>
            </w:pPr>
          </w:p>
          <w:p>
            <w:pPr>
              <w:spacing w:before="65"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6739" w:type="dxa"/>
            <w:tcBorders>
              <w:top w:val="single" w:color="000000" w:sz="2" w:space="0"/>
              <w:left w:val="nil"/>
              <w:bottom w:val="single" w:color="000000" w:sz="2" w:space="0"/>
            </w:tcBorders>
            <w:vAlign w:val="top"/>
          </w:tcPr>
          <w:p>
            <w:pPr>
              <w:spacing w:line="256" w:lineRule="auto"/>
              <w:rPr>
                <w:rFonts w:ascii="Arial"/>
                <w:sz w:val="21"/>
              </w:rPr>
            </w:pPr>
          </w:p>
          <w:p>
            <w:pPr>
              <w:spacing w:line="257" w:lineRule="auto"/>
              <w:rPr>
                <w:rFonts w:ascii="Arial"/>
                <w:sz w:val="21"/>
              </w:rPr>
            </w:pPr>
          </w:p>
          <w:p>
            <w:pPr>
              <w:spacing w:before="65" w:line="231" w:lineRule="auto"/>
              <w:ind w:left="3912"/>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357" w:bottom="909" w:left="1303" w:header="0" w:footer="677" w:gutter="0"/>
          <w:cols w:equalWidth="0" w:num="1">
            <w:col w:w="9246"/>
          </w:cols>
        </w:sectPr>
      </w:pPr>
    </w:p>
    <w:p/>
    <w:p/>
    <w:p/>
    <w:p/>
    <w:p/>
    <w:p>
      <w:pPr>
        <w:spacing w:line="108" w:lineRule="exact"/>
      </w:pPr>
    </w:p>
    <w:p>
      <w:pPr>
        <w:sectPr>
          <w:footerReference r:id="rId352" w:type="default"/>
          <w:pgSz w:w="11906" w:h="16839"/>
          <w:pgMar w:top="400" w:right="1333" w:bottom="909" w:left="1303" w:header="0" w:footer="677" w:gutter="0"/>
          <w:cols w:equalWidth="0" w:num="1">
            <w:col w:w="9270"/>
          </w:cols>
        </w:sectPr>
      </w:pPr>
    </w:p>
    <w:p>
      <w:pPr>
        <w:spacing w:before="64" w:line="226" w:lineRule="auto"/>
        <w:ind w:left="246"/>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30" w:line="794" w:lineRule="exact"/>
        <w:ind w:firstLine="161"/>
        <w:textAlignment w:val="center"/>
      </w:pPr>
      <w:r>
        <w:drawing>
          <wp:inline distT="0" distB="0" distL="0" distR="0">
            <wp:extent cx="687705" cy="50419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4" w:line="1237" w:lineRule="exact"/>
        <w:textAlignment w:val="center"/>
      </w:pPr>
      <w:r>
        <w:drawing>
          <wp:inline distT="0" distB="0" distL="0" distR="0">
            <wp:extent cx="777240" cy="784860"/>
            <wp:effectExtent l="0" t="0" r="0" b="0"/>
            <wp:docPr id="581" name="IM 581"/>
            <wp:cNvGraphicFramePr/>
            <a:graphic xmlns:a="http://schemas.openxmlformats.org/drawingml/2006/main">
              <a:graphicData uri="http://schemas.openxmlformats.org/drawingml/2006/picture">
                <pic:pic xmlns:pic="http://schemas.openxmlformats.org/drawingml/2006/picture">
                  <pic:nvPicPr>
                    <pic:cNvPr id="581" name="IM 581"/>
                    <pic:cNvPicPr/>
                  </pic:nvPicPr>
                  <pic:blipFill>
                    <a:blip r:embed="rId543"/>
                    <a:stretch>
                      <a:fillRect/>
                    </a:stretch>
                  </pic:blipFill>
                  <pic:spPr>
                    <a:xfrm>
                      <a:off x="0" y="0"/>
                      <a:ext cx="777240" cy="785494"/>
                    </a:xfrm>
                    <a:prstGeom prst="rect">
                      <a:avLst/>
                    </a:prstGeom>
                  </pic:spPr>
                </pic:pic>
              </a:graphicData>
            </a:graphic>
          </wp:inline>
        </w:drawing>
      </w:r>
    </w:p>
    <w:p>
      <w:pPr>
        <w:sectPr>
          <w:type w:val="continuous"/>
          <w:pgSz w:w="11906" w:h="16839"/>
          <w:pgMar w:top="400" w:right="1333" w:bottom="909" w:left="1303" w:header="0" w:footer="677" w:gutter="0"/>
          <w:cols w:equalWidth="0" w:num="3">
            <w:col w:w="2941" w:space="100"/>
            <w:col w:w="4764" w:space="100"/>
            <w:col w:w="1366"/>
          </w:cols>
        </w:sectPr>
      </w:pPr>
    </w:p>
    <w:p/>
    <w:p/>
    <w:p/>
    <w:p>
      <w:pPr>
        <w:spacing w:line="115" w:lineRule="exact"/>
      </w:pPr>
    </w:p>
    <w:p>
      <w:pPr>
        <w:sectPr>
          <w:type w:val="continuous"/>
          <w:pgSz w:w="11906" w:h="16839"/>
          <w:pgMar w:top="400" w:right="1333" w:bottom="909" w:left="1303" w:header="0" w:footer="677" w:gutter="0"/>
          <w:cols w:equalWidth="0" w:num="1">
            <w:col w:w="9270"/>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33" w:bottom="909" w:left="1303" w:header="0" w:footer="677" w:gutter="0"/>
          <w:cols w:equalWidth="0" w:num="2">
            <w:col w:w="6481" w:space="100"/>
            <w:col w:w="2690"/>
          </w:cols>
        </w:sectPr>
      </w:pPr>
    </w:p>
    <w:tbl>
      <w:tblPr>
        <w:tblStyle w:val="4"/>
        <w:tblW w:w="9269"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3725"/>
        <w:gridCol w:w="30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4" w:hRule="atLeast"/>
        </w:trPr>
        <w:tc>
          <w:tcPr>
            <w:tcW w:w="9269" w:type="dxa"/>
            <w:gridSpan w:val="3"/>
            <w:tcBorders>
              <w:top w:val="single" w:color="000000" w:sz="2" w:space="0"/>
            </w:tcBorders>
            <w:vAlign w:val="top"/>
          </w:tcPr>
          <w:p>
            <w:pPr>
              <w:spacing w:before="145"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02" w:hRule="atLeast"/>
        </w:trPr>
        <w:tc>
          <w:tcPr>
            <w:tcW w:w="2506" w:type="dxa"/>
            <w:tcBorders>
              <w:bottom w:val="single" w:color="000000" w:sz="2" w:space="0"/>
              <w:right w:val="nil"/>
            </w:tcBorders>
            <w:vAlign w:val="top"/>
          </w:tcPr>
          <w:p>
            <w:pPr>
              <w:spacing w:before="190"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763" w:type="dxa"/>
            <w:gridSpan w:val="2"/>
            <w:tcBorders>
              <w:left w:val="nil"/>
              <w:bottom w:val="single" w:color="000000" w:sz="2" w:space="0"/>
            </w:tcBorders>
            <w:vAlign w:val="top"/>
          </w:tcPr>
          <w:p>
            <w:pPr>
              <w:spacing w:before="190" w:line="229" w:lineRule="auto"/>
              <w:ind w:left="118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52" w:hRule="atLeast"/>
        </w:trPr>
        <w:tc>
          <w:tcPr>
            <w:tcW w:w="9269" w:type="dxa"/>
            <w:gridSpan w:val="3"/>
            <w:tcBorders>
              <w:top w:val="single" w:color="000000" w:sz="2" w:space="0"/>
              <w:bottom w:val="single" w:color="000000" w:sz="2" w:space="0"/>
            </w:tcBorders>
            <w:vAlign w:val="top"/>
          </w:tcPr>
          <w:p>
            <w:pPr>
              <w:spacing w:before="237"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before="122" w:line="229" w:lineRule="auto"/>
              <w:ind w:left="433"/>
              <w:rPr>
                <w:rFonts w:ascii="仿宋" w:hAnsi="仿宋" w:eastAsia="仿宋" w:cs="仿宋"/>
                <w:sz w:val="20"/>
                <w:szCs w:val="20"/>
              </w:rPr>
            </w:pPr>
            <w:r>
              <w:rPr>
                <w:rFonts w:ascii="仿宋" w:hAnsi="仿宋" w:eastAsia="仿宋" w:cs="仿宋"/>
                <w:spacing w:val="13"/>
                <w:sz w:val="20"/>
                <w:szCs w:val="20"/>
              </w:rPr>
              <w:t>业</w:t>
            </w:r>
            <w:r>
              <w:rPr>
                <w:rFonts w:ascii="仿宋" w:hAnsi="仿宋" w:eastAsia="仿宋" w:cs="仿宋"/>
                <w:spacing w:val="9"/>
                <w:sz w:val="20"/>
                <w:szCs w:val="20"/>
              </w:rPr>
              <w:t>务名称：定点医药机构单位名称变更业务</w:t>
            </w:r>
          </w:p>
          <w:p>
            <w:pPr>
              <w:spacing w:before="63"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18" w:hRule="atLeast"/>
        </w:trPr>
        <w:tc>
          <w:tcPr>
            <w:tcW w:w="9269" w:type="dxa"/>
            <w:gridSpan w:val="3"/>
            <w:tcBorders>
              <w:top w:val="single" w:color="000000" w:sz="2" w:space="0"/>
              <w:bottom w:val="single" w:color="000000" w:sz="2" w:space="0"/>
            </w:tcBorders>
            <w:vAlign w:val="top"/>
          </w:tcPr>
          <w:p>
            <w:pPr>
              <w:spacing w:before="240"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22" w:line="229" w:lineRule="auto"/>
              <w:ind w:left="442"/>
              <w:rPr>
                <w:rFonts w:ascii="仿宋" w:hAnsi="仿宋" w:eastAsia="仿宋" w:cs="仿宋"/>
                <w:sz w:val="20"/>
                <w:szCs w:val="20"/>
              </w:rPr>
            </w:pPr>
            <w:r>
              <w:rPr>
                <w:rFonts w:ascii="仿宋" w:hAnsi="仿宋" w:eastAsia="仿宋" w:cs="仿宋"/>
                <w:spacing w:val="16"/>
                <w:sz w:val="20"/>
                <w:szCs w:val="20"/>
              </w:rPr>
              <w:t>1、您</w:t>
            </w:r>
            <w:r>
              <w:rPr>
                <w:rFonts w:ascii="仿宋" w:hAnsi="仿宋" w:eastAsia="仿宋" w:cs="仿宋"/>
                <w:spacing w:val="10"/>
                <w:sz w:val="20"/>
                <w:szCs w:val="20"/>
              </w:rPr>
              <w:t>申</w:t>
            </w:r>
            <w:r>
              <w:rPr>
                <w:rFonts w:ascii="仿宋" w:hAnsi="仿宋" w:eastAsia="仿宋" w:cs="仿宋"/>
                <w:spacing w:val="8"/>
                <w:sz w:val="20"/>
                <w:szCs w:val="20"/>
              </w:rPr>
              <w:t>请的定点医药机构单位名称变更业务已经办理完成,请您仔细核对信息。</w:t>
            </w:r>
          </w:p>
          <w:p>
            <w:pPr>
              <w:spacing w:before="63"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0" w:line="232" w:lineRule="auto"/>
              <w:ind w:left="431"/>
              <w:rPr>
                <w:rFonts w:ascii="仿宋" w:hAnsi="仿宋" w:eastAsia="仿宋" w:cs="仿宋"/>
                <w:sz w:val="20"/>
                <w:szCs w:val="20"/>
              </w:rPr>
            </w:pPr>
            <w:r>
              <w:rPr>
                <w:rFonts w:ascii="仿宋" w:hAnsi="仿宋" w:eastAsia="仿宋" w:cs="仿宋"/>
                <w:spacing w:val="7"/>
                <w:sz w:val="20"/>
                <w:szCs w:val="20"/>
              </w:rPr>
              <w:t>3、业务咨询电话：</w:t>
            </w:r>
            <w:r>
              <w:rPr>
                <w:rFonts w:ascii="仿宋" w:hAnsi="仿宋" w:eastAsia="仿宋" w:cs="仿宋"/>
                <w:sz w:val="20"/>
                <w:szCs w:val="20"/>
                <w:u w:val="single" w:color="auto"/>
              </w:rPr>
              <w:t xml:space="preserve">               </w:t>
            </w:r>
          </w:p>
          <w:p>
            <w:pPr>
              <w:spacing w:before="61" w:line="229" w:lineRule="auto"/>
              <w:ind w:left="426"/>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64" w:line="229" w:lineRule="auto"/>
              <w:ind w:left="431"/>
              <w:rPr>
                <w:rFonts w:ascii="仿宋" w:hAnsi="仿宋" w:eastAsia="仿宋" w:cs="仿宋"/>
                <w:sz w:val="20"/>
                <w:szCs w:val="20"/>
              </w:rPr>
            </w:pPr>
            <w:r>
              <w:rPr>
                <w:rFonts w:ascii="仿宋" w:hAnsi="仿宋" w:eastAsia="仿宋" w:cs="仿宋"/>
                <w:spacing w:val="12"/>
                <w:sz w:val="20"/>
                <w:szCs w:val="20"/>
              </w:rPr>
              <w:t>5、更多政策</w:t>
            </w:r>
            <w:r>
              <w:rPr>
                <w:rFonts w:ascii="仿宋" w:hAnsi="仿宋" w:eastAsia="仿宋" w:cs="仿宋"/>
                <w:spacing w:val="6"/>
                <w:sz w:val="20"/>
                <w:szCs w:val="20"/>
              </w:rPr>
              <w:t>信息、经办流程请登录          官方网站            或                 微信</w:t>
            </w:r>
          </w:p>
          <w:p>
            <w:pPr>
              <w:spacing w:before="64"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64" w:hRule="atLeast"/>
        </w:trPr>
        <w:tc>
          <w:tcPr>
            <w:tcW w:w="9269" w:type="dxa"/>
            <w:gridSpan w:val="3"/>
            <w:tcBorders>
              <w:top w:val="single" w:color="000000" w:sz="2" w:space="0"/>
              <w:bottom w:val="single" w:color="000000" w:sz="2" w:space="0"/>
            </w:tcBorders>
            <w:vAlign w:val="top"/>
          </w:tcPr>
          <w:p>
            <w:pPr>
              <w:spacing w:before="207"/>
              <w:ind w:left="249"/>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14:textOutline w14:w="4356" w14:cap="sq" w14:cmpd="sng">
                  <w14:solidFill>
                    <w14:srgbClr w14:val="000000"/>
                  </w14:solidFill>
                  <w14:prstDash w14:val="solid"/>
                  <w14:bevel/>
                </w14:textOutline>
              </w:rPr>
              <w:t>：</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6"/>
                <w:sz w:val="20"/>
                <w:szCs w:val="20"/>
              </w:rPr>
              <w:t>您所办理的定点医药机构单位名称变更业务已办结</w:t>
            </w:r>
            <w:r>
              <w:rPr>
                <w:rFonts w:ascii="宋体" w:hAnsi="宋体" w:eastAsia="宋体" w:cs="宋体"/>
                <w:spacing w:val="6"/>
                <w:sz w:val="23"/>
                <w:szCs w:val="23"/>
              </w:rPr>
              <w:t>。</w:t>
            </w:r>
          </w:p>
          <w:p>
            <w:pPr>
              <w:spacing w:before="298"/>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83" name="IM 583"/>
                  <wp:cNvGraphicFramePr/>
                  <a:graphic xmlns:a="http://schemas.openxmlformats.org/drawingml/2006/main">
                    <a:graphicData uri="http://schemas.openxmlformats.org/drawingml/2006/picture">
                      <pic:pic xmlns:pic="http://schemas.openxmlformats.org/drawingml/2006/picture">
                        <pic:nvPicPr>
                          <pic:cNvPr id="583" name="IM 583"/>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所办理的定点医药机构单位名称变更业务未通过。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26" w:hRule="atLeast"/>
        </w:trPr>
        <w:tc>
          <w:tcPr>
            <w:tcW w:w="2506" w:type="dxa"/>
            <w:tcBorders>
              <w:top w:val="single" w:color="000000" w:sz="2" w:space="0"/>
              <w:bottom w:val="single" w:color="000000" w:sz="2" w:space="0"/>
              <w:right w:val="nil"/>
            </w:tcBorders>
            <w:vAlign w:val="top"/>
          </w:tcPr>
          <w:p>
            <w:pPr>
              <w:spacing w:before="298"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725" w:type="dxa"/>
            <w:tcBorders>
              <w:top w:val="single" w:color="000000" w:sz="2" w:space="0"/>
              <w:left w:val="nil"/>
              <w:bottom w:val="single" w:color="000000" w:sz="2" w:space="0"/>
              <w:right w:val="nil"/>
            </w:tcBorders>
            <w:vAlign w:val="top"/>
          </w:tcPr>
          <w:p>
            <w:pPr>
              <w:spacing w:before="297" w:line="231" w:lineRule="auto"/>
              <w:ind w:left="1812"/>
              <w:rPr>
                <w:rFonts w:ascii="宋体" w:hAnsi="宋体" w:eastAsia="宋体" w:cs="宋体"/>
                <w:sz w:val="20"/>
                <w:szCs w:val="20"/>
              </w:rPr>
            </w:pPr>
            <w:r>
              <w:rPr>
                <w:rFonts w:ascii="宋体" w:hAnsi="宋体" w:eastAsia="宋体" w:cs="宋体"/>
                <w:spacing w:val="4"/>
                <w:sz w:val="20"/>
                <w:szCs w:val="20"/>
              </w:rPr>
              <w:t>受理人：</w:t>
            </w:r>
          </w:p>
        </w:tc>
        <w:tc>
          <w:tcPr>
            <w:tcW w:w="3038" w:type="dxa"/>
            <w:tcBorders>
              <w:top w:val="single" w:color="000000" w:sz="2" w:space="0"/>
              <w:left w:val="nil"/>
              <w:bottom w:val="single" w:color="000000" w:sz="2" w:space="0"/>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33" w:bottom="909" w:left="1303" w:header="0" w:footer="677" w:gutter="0"/>
          <w:cols w:equalWidth="0" w:num="1">
            <w:col w:w="9270"/>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228"/>
        <w:outlineLvl w:val="1"/>
        <w:rPr>
          <w:rFonts w:ascii="宋体" w:hAnsi="宋体" w:eastAsia="宋体" w:cs="宋体"/>
          <w:sz w:val="43"/>
          <w:szCs w:val="43"/>
        </w:rPr>
      </w:pPr>
      <w:r>
        <w:rPr>
          <w:rFonts w:ascii="宋体" w:hAnsi="宋体" w:eastAsia="宋体" w:cs="宋体"/>
          <w:spacing w:val="4"/>
          <w:sz w:val="43"/>
          <w:szCs w:val="43"/>
          <w14:textOutline w14:w="7975" w14:cap="sq" w14:cmpd="sng">
            <w14:solidFill>
              <w14:srgbClr w14:val="000000"/>
            </w14:solidFill>
            <w14:prstDash w14:val="solid"/>
            <w14:bevel/>
          </w14:textOutline>
        </w:rPr>
        <w:t>定点医</w:t>
      </w:r>
      <w:r>
        <w:rPr>
          <w:rFonts w:ascii="宋体" w:hAnsi="宋体" w:eastAsia="宋体" w:cs="宋体"/>
          <w:spacing w:val="3"/>
          <w:sz w:val="43"/>
          <w:szCs w:val="43"/>
          <w14:textOutline w14:w="7975" w14:cap="sq" w14:cmpd="sng">
            <w14:solidFill>
              <w14:srgbClr w14:val="000000"/>
            </w14:solidFill>
            <w14:prstDash w14:val="solid"/>
            <w14:bevel/>
          </w14:textOutline>
        </w:rPr>
        <w:t>药</w:t>
      </w:r>
      <w:r>
        <w:rPr>
          <w:rFonts w:ascii="宋体" w:hAnsi="宋体" w:eastAsia="宋体" w:cs="宋体"/>
          <w:spacing w:val="2"/>
          <w:sz w:val="43"/>
          <w:szCs w:val="43"/>
          <w14:textOutline w14:w="7975" w14:cap="sq" w14:cmpd="sng">
            <w14:solidFill>
              <w14:srgbClr w14:val="000000"/>
            </w14:solidFill>
            <w14:prstDash w14:val="solid"/>
            <w14:bevel/>
          </w14:textOutline>
        </w:rPr>
        <w:t>机构经营范围(含级别、类别、经营</w:t>
      </w:r>
    </w:p>
    <w:p>
      <w:pPr>
        <w:spacing w:before="103" w:line="224" w:lineRule="auto"/>
        <w:ind w:left="1491"/>
        <w:rPr>
          <w:rFonts w:ascii="宋体" w:hAnsi="宋体" w:eastAsia="宋体" w:cs="宋体"/>
          <w:sz w:val="43"/>
          <w:szCs w:val="43"/>
        </w:rPr>
      </w:pPr>
      <w:r>
        <w:rPr>
          <w:rFonts w:ascii="宋体" w:hAnsi="宋体" w:eastAsia="宋体" w:cs="宋体"/>
          <w:spacing w:val="-8"/>
          <w:sz w:val="43"/>
          <w:szCs w:val="43"/>
          <w14:textOutline w14:w="7975" w14:cap="sq" w14:cmpd="sng">
            <w14:solidFill>
              <w14:srgbClr w14:val="000000"/>
            </w14:solidFill>
            <w14:prstDash w14:val="solid"/>
            <w14:bevel/>
          </w14:textOutline>
        </w:rPr>
        <w:t>范围、诊疗项目)</w:t>
      </w:r>
      <w:r>
        <w:rPr>
          <w:rFonts w:ascii="宋体" w:hAnsi="宋体" w:eastAsia="宋体" w:cs="宋体"/>
          <w:spacing w:val="-8"/>
          <w:sz w:val="43"/>
          <w:szCs w:val="43"/>
        </w:rPr>
        <w:t xml:space="preserve"> </w:t>
      </w:r>
      <w:r>
        <w:rPr>
          <w:rFonts w:ascii="宋体" w:hAnsi="宋体" w:eastAsia="宋体" w:cs="宋体"/>
          <w:spacing w:val="-8"/>
          <w:sz w:val="43"/>
          <w:szCs w:val="43"/>
          <w14:textOutline w14:w="7975" w14:cap="sq" w14:cmpd="sng">
            <w14:solidFill>
              <w14:srgbClr w14:val="000000"/>
            </w14:solidFill>
            <w14:prstDash w14:val="solid"/>
            <w14:bevel/>
          </w14:textOutline>
        </w:rPr>
        <w:t>变更业务流</w:t>
      </w:r>
      <w:r>
        <w:rPr>
          <w:rFonts w:ascii="宋体" w:hAnsi="宋体" w:eastAsia="宋体" w:cs="宋体"/>
          <w:spacing w:val="-6"/>
          <w:sz w:val="43"/>
          <w:szCs w:val="43"/>
          <w14:textOutline w14:w="7975" w14:cap="sq" w14:cmpd="sng">
            <w14:solidFill>
              <w14:srgbClr w14:val="000000"/>
            </w14:solidFill>
            <w14:prstDash w14:val="solid"/>
            <w14:bevel/>
          </w14:textOutline>
        </w:rPr>
        <w:t>程</w:t>
      </w:r>
    </w:p>
    <w:p>
      <w:pPr>
        <w:spacing w:before="185" w:line="221" w:lineRule="auto"/>
        <w:ind w:left="1175"/>
        <w:rPr>
          <w:rFonts w:ascii="仿宋" w:hAnsi="仿宋" w:eastAsia="仿宋" w:cs="仿宋"/>
          <w:sz w:val="31"/>
          <w:szCs w:val="31"/>
        </w:rPr>
      </w:pPr>
      <w:r>
        <w:rPr>
          <w:rFonts w:ascii="仿宋" w:hAnsi="仿宋" w:eastAsia="仿宋" w:cs="仿宋"/>
          <w:spacing w:val="18"/>
          <w:sz w:val="31"/>
          <w:szCs w:val="31"/>
        </w:rPr>
        <w:t>(</w:t>
      </w:r>
      <w:r>
        <w:rPr>
          <w:rFonts w:ascii="仿宋" w:hAnsi="仿宋" w:eastAsia="仿宋" w:cs="仿宋"/>
          <w:spacing w:val="16"/>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J</w:t>
      </w:r>
      <w:r>
        <w:rPr>
          <w:rFonts w:ascii="仿宋" w:hAnsi="仿宋" w:eastAsia="仿宋" w:cs="仿宋"/>
          <w:spacing w:val="9"/>
          <w:sz w:val="31"/>
          <w:szCs w:val="31"/>
        </w:rPr>
        <w:t>002036009001_02)</w:t>
      </w:r>
    </w:p>
    <w:p>
      <w:pPr>
        <w:spacing w:line="322" w:lineRule="auto"/>
        <w:rPr>
          <w:rFonts w:ascii="Arial"/>
          <w:sz w:val="21"/>
        </w:rPr>
      </w:pPr>
    </w:p>
    <w:p>
      <w:pPr>
        <w:spacing w:line="323" w:lineRule="auto"/>
        <w:rPr>
          <w:rFonts w:ascii="Arial"/>
          <w:sz w:val="21"/>
        </w:rPr>
      </w:pPr>
    </w:p>
    <w:p>
      <w:pPr>
        <w:spacing w:before="100" w:line="333" w:lineRule="auto"/>
        <w:ind w:firstLine="650"/>
        <w:rPr>
          <w:rFonts w:ascii="仿宋" w:hAnsi="仿宋" w:eastAsia="仿宋" w:cs="仿宋"/>
          <w:sz w:val="31"/>
          <w:szCs w:val="31"/>
        </w:rPr>
      </w:pPr>
      <w:r>
        <w:rPr>
          <w:rFonts w:ascii="仿宋" w:hAnsi="仿宋" w:eastAsia="仿宋" w:cs="仿宋"/>
          <w:spacing w:val="24"/>
          <w:sz w:val="31"/>
          <w:szCs w:val="31"/>
        </w:rPr>
        <w:t>为</w:t>
      </w:r>
      <w:r>
        <w:rPr>
          <w:rFonts w:ascii="仿宋" w:hAnsi="仿宋" w:eastAsia="仿宋" w:cs="仿宋"/>
          <w:spacing w:val="15"/>
          <w:sz w:val="31"/>
          <w:szCs w:val="31"/>
        </w:rPr>
        <w:t>明</w:t>
      </w:r>
      <w:r>
        <w:rPr>
          <w:rFonts w:ascii="仿宋" w:hAnsi="仿宋" w:eastAsia="仿宋" w:cs="仿宋"/>
          <w:spacing w:val="12"/>
          <w:sz w:val="31"/>
          <w:szCs w:val="31"/>
        </w:rPr>
        <w:t>确定点医药机构经营范围(含级别、类别、经营范围、</w:t>
      </w:r>
      <w:r>
        <w:rPr>
          <w:rFonts w:ascii="仿宋" w:hAnsi="仿宋" w:eastAsia="仿宋" w:cs="仿宋"/>
          <w:sz w:val="31"/>
          <w:szCs w:val="31"/>
        </w:rPr>
        <w:t xml:space="preserve"> </w:t>
      </w:r>
      <w:r>
        <w:rPr>
          <w:rFonts w:ascii="仿宋" w:hAnsi="仿宋" w:eastAsia="仿宋" w:cs="仿宋"/>
          <w:spacing w:val="10"/>
          <w:sz w:val="31"/>
          <w:szCs w:val="31"/>
        </w:rPr>
        <w:t>诊</w:t>
      </w:r>
      <w:r>
        <w:rPr>
          <w:rFonts w:ascii="仿宋" w:hAnsi="仿宋" w:eastAsia="仿宋" w:cs="仿宋"/>
          <w:spacing w:val="8"/>
          <w:sz w:val="31"/>
          <w:szCs w:val="31"/>
        </w:rPr>
        <w:t>疗</w:t>
      </w:r>
      <w:r>
        <w:rPr>
          <w:rFonts w:ascii="仿宋" w:hAnsi="仿宋" w:eastAsia="仿宋" w:cs="仿宋"/>
          <w:spacing w:val="5"/>
          <w:sz w:val="31"/>
          <w:szCs w:val="31"/>
        </w:rPr>
        <w:t>项目) 变更业务的服务对象、受理条件、办理材料明细、办</w:t>
      </w:r>
      <w:r>
        <w:rPr>
          <w:rFonts w:ascii="仿宋" w:hAnsi="仿宋" w:eastAsia="仿宋" w:cs="仿宋"/>
          <w:sz w:val="31"/>
          <w:szCs w:val="31"/>
        </w:rPr>
        <w:t xml:space="preserve"> </w:t>
      </w:r>
      <w:r>
        <w:rPr>
          <w:rFonts w:ascii="仿宋" w:hAnsi="仿宋" w:eastAsia="仿宋" w:cs="仿宋"/>
          <w:spacing w:val="9"/>
          <w:sz w:val="31"/>
          <w:szCs w:val="31"/>
        </w:rPr>
        <w:t>理流程、办件类型、办理时限及其他事项制定本流程</w:t>
      </w:r>
      <w:r>
        <w:rPr>
          <w:rFonts w:ascii="仿宋" w:hAnsi="仿宋" w:eastAsia="仿宋" w:cs="仿宋"/>
          <w:spacing w:val="8"/>
          <w:sz w:val="31"/>
          <w:szCs w:val="31"/>
        </w:rPr>
        <w:t>。</w:t>
      </w:r>
    </w:p>
    <w:p>
      <w:pPr>
        <w:spacing w:line="560" w:lineRule="exact"/>
        <w:ind w:left="659"/>
        <w:rPr>
          <w:rFonts w:ascii="黑体" w:hAnsi="黑体" w:eastAsia="黑体" w:cs="黑体"/>
          <w:sz w:val="31"/>
          <w:szCs w:val="31"/>
        </w:rPr>
      </w:pPr>
      <w:r>
        <w:rPr>
          <w:rFonts w:ascii="黑体" w:hAnsi="黑体" w:eastAsia="黑体" w:cs="黑体"/>
          <w:spacing w:val="3"/>
          <w:position w:val="18"/>
          <w:sz w:val="31"/>
          <w:szCs w:val="31"/>
        </w:rPr>
        <w:t>1.服务对</w:t>
      </w:r>
      <w:r>
        <w:rPr>
          <w:rFonts w:ascii="黑体" w:hAnsi="黑体" w:eastAsia="黑体" w:cs="黑体"/>
          <w:spacing w:val="1"/>
          <w:position w:val="18"/>
          <w:sz w:val="31"/>
          <w:szCs w:val="31"/>
        </w:rPr>
        <w:t>象</w:t>
      </w:r>
    </w:p>
    <w:p>
      <w:pPr>
        <w:spacing w:before="1" w:line="227" w:lineRule="auto"/>
        <w:ind w:left="655"/>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4"/>
          <w:sz w:val="31"/>
          <w:szCs w:val="31"/>
        </w:rPr>
        <w:t>点医药机构。</w:t>
      </w:r>
    </w:p>
    <w:p>
      <w:pPr>
        <w:spacing w:before="178" w:line="415" w:lineRule="exact"/>
        <w:ind w:left="643"/>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221" w:lineRule="auto"/>
        <w:ind w:left="649"/>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9" w:line="333" w:lineRule="auto"/>
        <w:ind w:left="665" w:right="243" w:hanging="23"/>
        <w:rPr>
          <w:rFonts w:ascii="仿宋" w:hAnsi="仿宋" w:eastAsia="仿宋" w:cs="仿宋"/>
          <w:sz w:val="31"/>
          <w:szCs w:val="31"/>
        </w:rPr>
      </w:pPr>
      <w:r>
        <w:rPr>
          <w:rFonts w:ascii="黑体" w:hAnsi="黑体" w:eastAsia="黑体" w:cs="黑体"/>
          <w:spacing w:val="7"/>
          <w:sz w:val="31"/>
          <w:szCs w:val="31"/>
        </w:rPr>
        <w:t>3.办理材料明</w:t>
      </w:r>
      <w:r>
        <w:rPr>
          <w:rFonts w:ascii="黑体" w:hAnsi="黑体" w:eastAsia="黑体" w:cs="黑体"/>
          <w:spacing w:val="6"/>
          <w:sz w:val="31"/>
          <w:szCs w:val="31"/>
        </w:rPr>
        <w:t>细</w:t>
      </w:r>
      <w:r>
        <w:rPr>
          <w:rFonts w:ascii="黑体" w:hAnsi="黑体" w:eastAsia="黑体" w:cs="黑体"/>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3.1</w:t>
      </w:r>
      <w:r>
        <w:rPr>
          <w:rFonts w:ascii="仿宋" w:hAnsi="仿宋" w:eastAsia="仿宋" w:cs="仿宋"/>
          <w:spacing w:val="4"/>
          <w:sz w:val="31"/>
          <w:szCs w:val="31"/>
        </w:rPr>
        <w:t>《基</w:t>
      </w:r>
      <w:r>
        <w:rPr>
          <w:rFonts w:ascii="仿宋" w:hAnsi="仿宋" w:eastAsia="仿宋" w:cs="仿宋"/>
          <w:spacing w:val="3"/>
          <w:sz w:val="31"/>
          <w:szCs w:val="31"/>
        </w:rPr>
        <w:t>本</w:t>
      </w:r>
      <w:r>
        <w:rPr>
          <w:rFonts w:ascii="仿宋" w:hAnsi="仿宋" w:eastAsia="仿宋" w:cs="仿宋"/>
          <w:spacing w:val="2"/>
          <w:sz w:val="31"/>
          <w:szCs w:val="31"/>
        </w:rPr>
        <w:t>医疗保险定点医药机构信息变更表》(附件 1)。</w:t>
      </w:r>
    </w:p>
    <w:p>
      <w:pPr>
        <w:spacing w:line="334" w:lineRule="auto"/>
        <w:ind w:left="12" w:right="49" w:firstLine="653"/>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3.2</w:t>
      </w:r>
      <w:r>
        <w:rPr>
          <w:rFonts w:ascii="仿宋" w:hAnsi="仿宋" w:eastAsia="仿宋" w:cs="仿宋"/>
          <w:spacing w:val="4"/>
          <w:sz w:val="31"/>
          <w:szCs w:val="31"/>
        </w:rPr>
        <w:t xml:space="preserve"> 市场监管、卫生健康、药监部门或民政等部门批准</w:t>
      </w:r>
      <w:r>
        <w:rPr>
          <w:rFonts w:ascii="仿宋" w:hAnsi="仿宋" w:eastAsia="仿宋" w:cs="仿宋"/>
          <w:spacing w:val="3"/>
          <w:sz w:val="31"/>
          <w:szCs w:val="31"/>
        </w:rPr>
        <w:t>的</w:t>
      </w:r>
      <w:r>
        <w:rPr>
          <w:rFonts w:ascii="仿宋" w:hAnsi="仿宋" w:eastAsia="仿宋" w:cs="仿宋"/>
          <w:sz w:val="31"/>
          <w:szCs w:val="31"/>
        </w:rPr>
        <w:t xml:space="preserve">变 </w:t>
      </w:r>
      <w:r>
        <w:rPr>
          <w:rFonts w:ascii="仿宋" w:hAnsi="仿宋" w:eastAsia="仿宋" w:cs="仿宋"/>
          <w:spacing w:val="1"/>
          <w:sz w:val="31"/>
          <w:szCs w:val="31"/>
        </w:rPr>
        <w:t>更文件。</w:t>
      </w:r>
    </w:p>
    <w:p>
      <w:pPr>
        <w:spacing w:line="415" w:lineRule="exact"/>
        <w:ind w:left="63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5" w:line="220"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4" w:line="333" w:lineRule="auto"/>
        <w:ind w:left="5" w:firstLine="639"/>
        <w:rPr>
          <w:rFonts w:ascii="仿宋" w:hAnsi="仿宋" w:eastAsia="仿宋" w:cs="仿宋"/>
          <w:sz w:val="31"/>
          <w:szCs w:val="31"/>
        </w:rPr>
      </w:pPr>
      <w:r>
        <w:rPr>
          <w:rFonts w:ascii="仿宋" w:hAnsi="仿宋" w:eastAsia="仿宋" w:cs="仿宋"/>
          <w:spacing w:val="13"/>
          <w:sz w:val="31"/>
          <w:szCs w:val="31"/>
        </w:rPr>
        <w:t>定点医药机构办理定点医药机构经营范围(含级别、类别</w:t>
      </w:r>
      <w:r>
        <w:rPr>
          <w:rFonts w:ascii="仿宋" w:hAnsi="仿宋" w:eastAsia="仿宋" w:cs="仿宋"/>
          <w:spacing w:val="8"/>
          <w:sz w:val="31"/>
          <w:szCs w:val="31"/>
        </w:rPr>
        <w:t>、</w:t>
      </w:r>
      <w:r>
        <w:rPr>
          <w:rFonts w:ascii="仿宋" w:hAnsi="仿宋" w:eastAsia="仿宋" w:cs="仿宋"/>
          <w:sz w:val="31"/>
          <w:szCs w:val="31"/>
        </w:rPr>
        <w:t xml:space="preserve"> </w:t>
      </w:r>
      <w:r>
        <w:rPr>
          <w:rFonts w:ascii="仿宋" w:hAnsi="仿宋" w:eastAsia="仿宋" w:cs="仿宋"/>
          <w:spacing w:val="11"/>
          <w:sz w:val="31"/>
          <w:szCs w:val="31"/>
        </w:rPr>
        <w:t>经营范围、诊疗项目)变更业务时，定点医药机构可登录医保</w:t>
      </w:r>
      <w:r>
        <w:rPr>
          <w:rFonts w:ascii="仿宋" w:hAnsi="仿宋" w:eastAsia="仿宋" w:cs="仿宋"/>
          <w:spacing w:val="6"/>
          <w:sz w:val="31"/>
          <w:szCs w:val="31"/>
        </w:rPr>
        <w:t>经</w:t>
      </w:r>
      <w:r>
        <w:rPr>
          <w:rFonts w:ascii="仿宋" w:hAnsi="仿宋" w:eastAsia="仿宋" w:cs="仿宋"/>
          <w:sz w:val="31"/>
          <w:szCs w:val="31"/>
        </w:rPr>
        <w:t xml:space="preserve"> </w:t>
      </w:r>
      <w:r>
        <w:rPr>
          <w:rFonts w:ascii="仿宋" w:hAnsi="仿宋" w:eastAsia="仿宋" w:cs="仿宋"/>
          <w:spacing w:val="17"/>
          <w:sz w:val="31"/>
          <w:szCs w:val="31"/>
        </w:rPr>
        <w:t>办政务服务网上大厅或到医保经办服务窗口进行申请并提交</w:t>
      </w:r>
      <w:r>
        <w:rPr>
          <w:rFonts w:ascii="仿宋" w:hAnsi="仿宋" w:eastAsia="仿宋" w:cs="仿宋"/>
          <w:spacing w:val="14"/>
          <w:sz w:val="31"/>
          <w:szCs w:val="31"/>
        </w:rPr>
        <w:t>材</w:t>
      </w:r>
      <w:r>
        <w:rPr>
          <w:rFonts w:ascii="仿宋" w:hAnsi="仿宋" w:eastAsia="仿宋" w:cs="仿宋"/>
          <w:sz w:val="31"/>
          <w:szCs w:val="31"/>
        </w:rPr>
        <w:t xml:space="preserve"> </w:t>
      </w:r>
      <w:r>
        <w:rPr>
          <w:rFonts w:ascii="仿宋" w:hAnsi="仿宋" w:eastAsia="仿宋" w:cs="仿宋"/>
          <w:spacing w:val="-5"/>
          <w:sz w:val="31"/>
          <w:szCs w:val="31"/>
        </w:rPr>
        <w:t>料</w:t>
      </w:r>
      <w:r>
        <w:rPr>
          <w:rFonts w:ascii="仿宋" w:hAnsi="仿宋" w:eastAsia="仿宋" w:cs="仿宋"/>
          <w:spacing w:val="-4"/>
          <w:sz w:val="31"/>
          <w:szCs w:val="31"/>
        </w:rPr>
        <w:t>。</w:t>
      </w:r>
    </w:p>
    <w:p>
      <w:pPr>
        <w:spacing w:before="1" w:line="224"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ectPr>
          <w:footerReference r:id="rId353" w:type="default"/>
          <w:pgSz w:w="11906" w:h="16839"/>
          <w:pgMar w:top="400" w:right="1423" w:bottom="909" w:left="1598" w:header="0" w:footer="677"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1" w:line="333" w:lineRule="auto"/>
        <w:ind w:left="164" w:firstLine="644"/>
        <w:rPr>
          <w:rFonts w:ascii="仿宋" w:hAnsi="仿宋" w:eastAsia="仿宋" w:cs="仿宋"/>
          <w:sz w:val="31"/>
          <w:szCs w:val="31"/>
        </w:rPr>
      </w:pPr>
      <w:r>
        <w:rPr>
          <w:rFonts w:ascii="仿宋" w:hAnsi="仿宋" w:eastAsia="仿宋" w:cs="仿宋"/>
          <w:spacing w:val="11"/>
          <w:sz w:val="31"/>
          <w:szCs w:val="31"/>
        </w:rPr>
        <w:t>工</w:t>
      </w:r>
      <w:r>
        <w:rPr>
          <w:rFonts w:ascii="仿宋" w:hAnsi="仿宋" w:eastAsia="仿宋" w:cs="仿宋"/>
          <w:spacing w:val="6"/>
          <w:sz w:val="31"/>
          <w:szCs w:val="31"/>
        </w:rPr>
        <w:t>作人员对定点医药机构申报的信息和提交材料进行受理，</w:t>
      </w:r>
      <w:r>
        <w:rPr>
          <w:rFonts w:ascii="仿宋" w:hAnsi="仿宋" w:eastAsia="仿宋" w:cs="仿宋"/>
          <w:sz w:val="31"/>
          <w:szCs w:val="31"/>
        </w:rPr>
        <w:t xml:space="preserve"> </w:t>
      </w:r>
      <w:r>
        <w:rPr>
          <w:rFonts w:ascii="仿宋" w:hAnsi="仿宋" w:eastAsia="仿宋" w:cs="仿宋"/>
          <w:spacing w:val="5"/>
          <w:sz w:val="31"/>
          <w:szCs w:val="31"/>
        </w:rPr>
        <w:t>打印《吉林省医疗保障业务单》(附件 2)。如填写内容有误或</w:t>
      </w:r>
      <w:r>
        <w:rPr>
          <w:rFonts w:ascii="仿宋" w:hAnsi="仿宋" w:eastAsia="仿宋" w:cs="仿宋"/>
          <w:spacing w:val="4"/>
          <w:sz w:val="31"/>
          <w:szCs w:val="31"/>
        </w:rPr>
        <w:t>材</w:t>
      </w:r>
      <w:r>
        <w:rPr>
          <w:rFonts w:ascii="仿宋" w:hAnsi="仿宋" w:eastAsia="仿宋" w:cs="仿宋"/>
          <w:sz w:val="31"/>
          <w:szCs w:val="31"/>
        </w:rPr>
        <w:t xml:space="preserve"> </w:t>
      </w:r>
      <w:r>
        <w:rPr>
          <w:rFonts w:ascii="仿宋" w:hAnsi="仿宋" w:eastAsia="仿宋" w:cs="仿宋"/>
          <w:spacing w:val="10"/>
          <w:sz w:val="31"/>
          <w:szCs w:val="31"/>
        </w:rPr>
        <w:t>料</w:t>
      </w:r>
      <w:r>
        <w:rPr>
          <w:rFonts w:ascii="仿宋" w:hAnsi="仿宋" w:eastAsia="仿宋" w:cs="仿宋"/>
          <w:spacing w:val="9"/>
          <w:sz w:val="31"/>
          <w:szCs w:val="31"/>
        </w:rPr>
        <w:t>提</w:t>
      </w:r>
      <w:r>
        <w:rPr>
          <w:rFonts w:ascii="仿宋" w:hAnsi="仿宋" w:eastAsia="仿宋" w:cs="仿宋"/>
          <w:spacing w:val="5"/>
          <w:sz w:val="31"/>
          <w:szCs w:val="31"/>
        </w:rPr>
        <w:t>供不全的，不予受理，并告知原因。定点医药机构符合条件</w:t>
      </w:r>
      <w:r>
        <w:rPr>
          <w:rFonts w:ascii="仿宋" w:hAnsi="仿宋" w:eastAsia="仿宋" w:cs="仿宋"/>
          <w:sz w:val="31"/>
          <w:szCs w:val="31"/>
        </w:rPr>
        <w:t xml:space="preserve"> </w:t>
      </w:r>
      <w:r>
        <w:rPr>
          <w:rFonts w:ascii="仿宋" w:hAnsi="仿宋" w:eastAsia="仿宋" w:cs="仿宋"/>
          <w:spacing w:val="7"/>
          <w:sz w:val="31"/>
          <w:szCs w:val="31"/>
        </w:rPr>
        <w:t>后</w:t>
      </w:r>
      <w:r>
        <w:rPr>
          <w:rFonts w:ascii="仿宋" w:hAnsi="仿宋" w:eastAsia="仿宋" w:cs="仿宋"/>
          <w:spacing w:val="6"/>
          <w:sz w:val="31"/>
          <w:szCs w:val="31"/>
        </w:rPr>
        <w:t>可重新申请。</w:t>
      </w:r>
    </w:p>
    <w:p>
      <w:pPr>
        <w:spacing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56" w:right="35" w:firstLine="660"/>
        <w:rPr>
          <w:rFonts w:ascii="仿宋" w:hAnsi="仿宋" w:eastAsia="仿宋" w:cs="仿宋"/>
          <w:sz w:val="31"/>
          <w:szCs w:val="31"/>
        </w:rPr>
      </w:pPr>
      <w:r>
        <w:rPr>
          <w:rFonts w:ascii="仿宋" w:hAnsi="仿宋" w:eastAsia="仿宋" w:cs="仿宋"/>
          <w:spacing w:val="-2"/>
          <w:sz w:val="31"/>
          <w:szCs w:val="31"/>
        </w:rPr>
        <w:t>工作人员维护变更信息，打</w:t>
      </w:r>
      <w:r>
        <w:rPr>
          <w:rFonts w:ascii="仿宋" w:hAnsi="仿宋" w:eastAsia="仿宋" w:cs="仿宋"/>
          <w:spacing w:val="-1"/>
          <w:sz w:val="31"/>
          <w:szCs w:val="31"/>
        </w:rPr>
        <w:t>印《吉林省医疗保障业务单》(附</w:t>
      </w:r>
      <w:r>
        <w:rPr>
          <w:rFonts w:ascii="仿宋" w:hAnsi="仿宋" w:eastAsia="仿宋" w:cs="仿宋"/>
          <w:sz w:val="31"/>
          <w:szCs w:val="31"/>
        </w:rPr>
        <w:t xml:space="preserve"> </w:t>
      </w:r>
      <w:r>
        <w:rPr>
          <w:rFonts w:ascii="仿宋" w:hAnsi="仿宋" w:eastAsia="仿宋" w:cs="仿宋"/>
          <w:spacing w:val="-15"/>
          <w:sz w:val="31"/>
          <w:szCs w:val="31"/>
        </w:rPr>
        <w:t>件</w:t>
      </w:r>
      <w:r>
        <w:rPr>
          <w:rFonts w:ascii="仿宋" w:hAnsi="仿宋" w:eastAsia="仿宋" w:cs="仿宋"/>
          <w:spacing w:val="-12"/>
          <w:sz w:val="31"/>
          <w:szCs w:val="31"/>
        </w:rPr>
        <w:t xml:space="preserve"> 3)。</w:t>
      </w:r>
    </w:p>
    <w:p>
      <w:pPr>
        <w:spacing w:before="1" w:line="228"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50"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78" w:line="410" w:lineRule="exact"/>
        <w:ind w:left="806"/>
        <w:rPr>
          <w:rFonts w:ascii="黑体" w:hAnsi="黑体" w:eastAsia="黑体" w:cs="黑体"/>
          <w:sz w:val="31"/>
          <w:szCs w:val="31"/>
        </w:rPr>
      </w:pPr>
      <w:r>
        <w:rPr>
          <w:rFonts w:ascii="黑体" w:hAnsi="黑体" w:eastAsia="黑体" w:cs="黑体"/>
          <w:spacing w:val="5"/>
          <w:position w:val="1"/>
          <w:sz w:val="31"/>
          <w:szCs w:val="31"/>
        </w:rPr>
        <w:t>6.办理时限</w:t>
      </w:r>
    </w:p>
    <w:p>
      <w:pPr>
        <w:spacing w:before="147" w:line="226" w:lineRule="auto"/>
        <w:ind w:left="804"/>
        <w:rPr>
          <w:rFonts w:ascii="仿宋" w:hAnsi="仿宋" w:eastAsia="仿宋" w:cs="仿宋"/>
          <w:sz w:val="31"/>
          <w:szCs w:val="31"/>
        </w:rPr>
      </w:pPr>
      <w:r>
        <w:rPr>
          <w:rFonts w:ascii="仿宋" w:hAnsi="仿宋" w:eastAsia="仿宋" w:cs="仿宋"/>
          <w:spacing w:val="-6"/>
          <w:sz w:val="31"/>
          <w:szCs w:val="31"/>
        </w:rPr>
        <w:t>2</w:t>
      </w:r>
      <w:r>
        <w:rPr>
          <w:rFonts w:ascii="仿宋" w:hAnsi="仿宋" w:eastAsia="仿宋" w:cs="仿宋"/>
          <w:spacing w:val="-5"/>
          <w:sz w:val="31"/>
          <w:szCs w:val="31"/>
        </w:rPr>
        <w:t>0 个工作日。</w:t>
      </w:r>
    </w:p>
    <w:p>
      <w:pPr>
        <w:spacing w:before="184"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22" w:line="372" w:lineRule="auto"/>
        <w:ind w:left="173" w:right="38" w:firstLine="643"/>
        <w:rPr>
          <w:rFonts w:ascii="仿宋" w:hAnsi="仿宋" w:eastAsia="仿宋" w:cs="仿宋"/>
          <w:sz w:val="31"/>
          <w:szCs w:val="31"/>
        </w:rPr>
      </w:pPr>
      <w:r>
        <w:rPr>
          <w:rFonts w:ascii="仿宋" w:hAnsi="仿宋" w:eastAsia="仿宋" w:cs="仿宋"/>
          <w:spacing w:val="7"/>
          <w:sz w:val="31"/>
          <w:szCs w:val="31"/>
        </w:rPr>
        <w:t>定</w:t>
      </w:r>
      <w:r>
        <w:rPr>
          <w:rFonts w:ascii="仿宋" w:hAnsi="仿宋" w:eastAsia="仿宋" w:cs="仿宋"/>
          <w:spacing w:val="4"/>
          <w:sz w:val="31"/>
          <w:szCs w:val="31"/>
        </w:rPr>
        <w:t>点医药机构在行业主管部门变更后 30 个工作日内申请变</w:t>
      </w:r>
      <w:r>
        <w:rPr>
          <w:rFonts w:ascii="仿宋" w:hAnsi="仿宋" w:eastAsia="仿宋" w:cs="仿宋"/>
          <w:sz w:val="31"/>
          <w:szCs w:val="31"/>
        </w:rPr>
        <w:t xml:space="preserve"> </w:t>
      </w:r>
      <w:r>
        <w:rPr>
          <w:rFonts w:ascii="仿宋" w:hAnsi="仿宋" w:eastAsia="仿宋" w:cs="仿宋"/>
          <w:spacing w:val="-8"/>
          <w:sz w:val="31"/>
          <w:szCs w:val="31"/>
        </w:rPr>
        <w:t>更。</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354" w:type="default"/>
          <w:pgSz w:w="11906" w:h="16839"/>
          <w:pgMar w:top="400" w:right="1437"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ind w:firstLine="441"/>
        <w:textAlignment w:val="center"/>
      </w:pPr>
      <w:r>
        <w:drawing>
          <wp:inline distT="0" distB="0" distL="0" distR="0">
            <wp:extent cx="5614035" cy="488696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520"/>
                    <a:stretch>
                      <a:fillRect/>
                    </a:stretch>
                  </pic:blipFill>
                  <pic:spPr>
                    <a:xfrm>
                      <a:off x="0" y="0"/>
                      <a:ext cx="5614416" cy="4887467"/>
                    </a:xfrm>
                    <a:prstGeom prst="rect">
                      <a:avLst/>
                    </a:prstGeom>
                  </pic:spPr>
                </pic:pic>
              </a:graphicData>
            </a:graphic>
          </wp:inline>
        </w:drawing>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65" w:line="228" w:lineRule="auto"/>
        <w:ind w:left="669"/>
        <w:rPr>
          <w:rFonts w:ascii="宋体" w:hAnsi="宋体" w:eastAsia="宋体" w:cs="宋体"/>
          <w:sz w:val="20"/>
          <w:szCs w:val="20"/>
        </w:rPr>
      </w:pPr>
      <w:r>
        <w:rPr>
          <w:rFonts w:ascii="宋体" w:hAnsi="宋体" w:eastAsia="宋体" w:cs="宋体"/>
          <w:spacing w:val="16"/>
          <w:sz w:val="20"/>
          <w:szCs w:val="20"/>
        </w:rPr>
        <w:t xml:space="preserve">图 </w:t>
      </w:r>
      <w:r>
        <w:rPr>
          <w:rFonts w:ascii="宋体" w:hAnsi="宋体" w:eastAsia="宋体" w:cs="宋体"/>
          <w:spacing w:val="8"/>
          <w:sz w:val="20"/>
          <w:szCs w:val="20"/>
        </w:rPr>
        <w:t>1 定点医药机构经营范围(含级别、类别、经营范围、诊疗项目) 变更业务流程</w:t>
      </w:r>
    </w:p>
    <w:p>
      <w:pPr>
        <w:sectPr>
          <w:footerReference r:id="rId355" w:type="default"/>
          <w:pgSz w:w="11906" w:h="16839"/>
          <w:pgMar w:top="400" w:right="837" w:bottom="909" w:left="1785"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90"/>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78" w:line="225" w:lineRule="auto"/>
        <w:ind w:left="1530"/>
        <w:rPr>
          <w:rFonts w:ascii="宋体" w:hAnsi="宋体" w:eastAsia="宋体" w:cs="宋体"/>
          <w:sz w:val="35"/>
          <w:szCs w:val="35"/>
        </w:rPr>
      </w:pPr>
      <w:r>
        <w:rPr>
          <w:rFonts w:ascii="宋体" w:hAnsi="宋体" w:eastAsia="宋体" w:cs="宋体"/>
          <w:spacing w:val="17"/>
          <w:sz w:val="35"/>
          <w:szCs w:val="35"/>
          <w14:textOutline w14:w="6540" w14:cap="sq" w14:cmpd="sng">
            <w14:solidFill>
              <w14:srgbClr w14:val="000000"/>
            </w14:solidFill>
            <w14:prstDash w14:val="solid"/>
            <w14:bevel/>
          </w14:textOutline>
        </w:rPr>
        <w:t>基</w:t>
      </w:r>
      <w:r>
        <w:rPr>
          <w:rFonts w:ascii="宋体" w:hAnsi="宋体" w:eastAsia="宋体" w:cs="宋体"/>
          <w:spacing w:val="10"/>
          <w:sz w:val="35"/>
          <w:szCs w:val="35"/>
          <w14:textOutline w14:w="6540" w14:cap="sq" w14:cmpd="sng">
            <w14:solidFill>
              <w14:srgbClr w14:val="000000"/>
            </w14:solidFill>
            <w14:prstDash w14:val="solid"/>
            <w14:bevel/>
          </w14:textOutline>
        </w:rPr>
        <w:t>本医疗保险定点医药机构信息变更表</w:t>
      </w:r>
    </w:p>
    <w:p>
      <w:pPr>
        <w:spacing w:line="140" w:lineRule="exact"/>
      </w:pPr>
    </w:p>
    <w:tbl>
      <w:tblPr>
        <w:tblStyle w:val="4"/>
        <w:tblW w:w="93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3"/>
        <w:gridCol w:w="1796"/>
        <w:gridCol w:w="3052"/>
        <w:gridCol w:w="30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1" w:hRule="atLeast"/>
        </w:trPr>
        <w:tc>
          <w:tcPr>
            <w:tcW w:w="3229" w:type="dxa"/>
            <w:gridSpan w:val="2"/>
            <w:tcBorders>
              <w:top w:val="single" w:color="000000" w:sz="2" w:space="0"/>
              <w:bottom w:val="single" w:color="000000" w:sz="2" w:space="0"/>
            </w:tcBorders>
            <w:vAlign w:val="top"/>
          </w:tcPr>
          <w:p>
            <w:pPr>
              <w:spacing w:before="124" w:line="228" w:lineRule="auto"/>
              <w:ind w:left="866"/>
              <w:rPr>
                <w:rFonts w:ascii="宋体" w:hAnsi="宋体" w:eastAsia="宋体" w:cs="宋体"/>
                <w:sz w:val="23"/>
                <w:szCs w:val="23"/>
              </w:rPr>
            </w:pPr>
            <w:r>
              <w:rPr>
                <w:rFonts w:ascii="宋体" w:hAnsi="宋体" w:eastAsia="宋体" w:cs="宋体"/>
                <w:spacing w:val="6"/>
                <w:sz w:val="23"/>
                <w:szCs w:val="23"/>
              </w:rPr>
              <w:t>申</w:t>
            </w:r>
            <w:r>
              <w:rPr>
                <w:rFonts w:ascii="宋体" w:hAnsi="宋体" w:eastAsia="宋体" w:cs="宋体"/>
                <w:spacing w:val="3"/>
                <w:sz w:val="23"/>
                <w:szCs w:val="23"/>
              </w:rPr>
              <w:t>请单位/编码</w:t>
            </w:r>
          </w:p>
        </w:tc>
        <w:tc>
          <w:tcPr>
            <w:tcW w:w="6114"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0" w:hRule="atLeast"/>
        </w:trPr>
        <w:tc>
          <w:tcPr>
            <w:tcW w:w="3229" w:type="dxa"/>
            <w:gridSpan w:val="2"/>
            <w:tcBorders>
              <w:top w:val="single" w:color="000000" w:sz="2" w:space="0"/>
              <w:bottom w:val="single" w:color="000000" w:sz="2" w:space="0"/>
            </w:tcBorders>
            <w:vAlign w:val="top"/>
          </w:tcPr>
          <w:p>
            <w:pPr>
              <w:spacing w:before="169" w:line="230" w:lineRule="auto"/>
              <w:ind w:left="956"/>
              <w:rPr>
                <w:rFonts w:ascii="宋体" w:hAnsi="宋体" w:eastAsia="宋体" w:cs="宋体"/>
                <w:sz w:val="23"/>
                <w:szCs w:val="23"/>
              </w:rPr>
            </w:pPr>
            <w:r>
              <w:rPr>
                <w:rFonts w:ascii="宋体" w:hAnsi="宋体" w:eastAsia="宋体" w:cs="宋体"/>
                <w:spacing w:val="9"/>
                <w:sz w:val="23"/>
                <w:szCs w:val="23"/>
              </w:rPr>
              <w:t>联</w:t>
            </w:r>
            <w:r>
              <w:rPr>
                <w:rFonts w:ascii="宋体" w:hAnsi="宋体" w:eastAsia="宋体" w:cs="宋体"/>
                <w:spacing w:val="7"/>
                <w:sz w:val="23"/>
                <w:szCs w:val="23"/>
              </w:rPr>
              <w:t>系人/电话</w:t>
            </w:r>
          </w:p>
        </w:tc>
        <w:tc>
          <w:tcPr>
            <w:tcW w:w="6114"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3229" w:type="dxa"/>
            <w:gridSpan w:val="2"/>
            <w:tcBorders>
              <w:top w:val="single" w:color="000000" w:sz="2" w:space="0"/>
              <w:bottom w:val="single" w:color="000000" w:sz="2" w:space="0"/>
            </w:tcBorders>
            <w:vAlign w:val="top"/>
          </w:tcPr>
          <w:p>
            <w:pPr>
              <w:spacing w:before="160" w:line="228" w:lineRule="auto"/>
              <w:ind w:left="1135"/>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更事项</w:t>
            </w:r>
          </w:p>
        </w:tc>
        <w:tc>
          <w:tcPr>
            <w:tcW w:w="3052" w:type="dxa"/>
            <w:tcBorders>
              <w:top w:val="single" w:color="000000" w:sz="2" w:space="0"/>
              <w:bottom w:val="single" w:color="000000" w:sz="2" w:space="0"/>
            </w:tcBorders>
            <w:vAlign w:val="top"/>
          </w:tcPr>
          <w:p>
            <w:pPr>
              <w:spacing w:before="159" w:line="230" w:lineRule="auto"/>
              <w:ind w:left="1168"/>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前</w:t>
            </w:r>
          </w:p>
        </w:tc>
        <w:tc>
          <w:tcPr>
            <w:tcW w:w="3062" w:type="dxa"/>
            <w:tcBorders>
              <w:top w:val="single" w:color="000000" w:sz="2" w:space="0"/>
              <w:bottom w:val="single" w:color="000000" w:sz="2" w:space="0"/>
            </w:tcBorders>
            <w:vAlign w:val="top"/>
          </w:tcPr>
          <w:p>
            <w:pPr>
              <w:spacing w:before="159" w:line="229" w:lineRule="auto"/>
              <w:ind w:left="1171"/>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3229" w:type="dxa"/>
            <w:gridSpan w:val="2"/>
            <w:tcBorders>
              <w:top w:val="single" w:color="000000" w:sz="2" w:space="0"/>
              <w:bottom w:val="single" w:color="000000" w:sz="2" w:space="0"/>
            </w:tcBorders>
            <w:vAlign w:val="top"/>
          </w:tcPr>
          <w:p>
            <w:pPr>
              <w:spacing w:before="136" w:line="224" w:lineRule="auto"/>
              <w:ind w:left="1141"/>
              <w:rPr>
                <w:rFonts w:ascii="仿宋" w:hAnsi="仿宋" w:eastAsia="仿宋" w:cs="仿宋"/>
                <w:sz w:val="23"/>
                <w:szCs w:val="23"/>
              </w:rPr>
            </w:pPr>
            <w:r>
              <w:rPr>
                <w:rFonts w:ascii="仿宋" w:hAnsi="仿宋" w:eastAsia="仿宋" w:cs="仿宋"/>
                <w:spacing w:val="6"/>
                <w:sz w:val="23"/>
                <w:szCs w:val="23"/>
              </w:rPr>
              <w:t>单位名称</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66" w:hRule="atLeast"/>
        </w:trPr>
        <w:tc>
          <w:tcPr>
            <w:tcW w:w="3229" w:type="dxa"/>
            <w:gridSpan w:val="2"/>
            <w:tcBorders>
              <w:top w:val="single" w:color="000000" w:sz="2" w:space="0"/>
              <w:bottom w:val="single" w:color="000000" w:sz="2" w:space="0"/>
            </w:tcBorders>
            <w:vAlign w:val="top"/>
          </w:tcPr>
          <w:p>
            <w:pPr>
              <w:spacing w:before="111" w:line="227" w:lineRule="auto"/>
              <w:ind w:left="1141"/>
              <w:rPr>
                <w:rFonts w:ascii="仿宋" w:hAnsi="仿宋" w:eastAsia="仿宋" w:cs="仿宋"/>
                <w:sz w:val="23"/>
                <w:szCs w:val="23"/>
              </w:rPr>
            </w:pPr>
            <w:r>
              <w:rPr>
                <w:rFonts w:ascii="仿宋" w:hAnsi="仿宋" w:eastAsia="仿宋" w:cs="仿宋"/>
                <w:spacing w:val="6"/>
                <w:sz w:val="23"/>
                <w:szCs w:val="23"/>
              </w:rPr>
              <w:t>经营地址</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97" w:hRule="atLeast"/>
        </w:trPr>
        <w:tc>
          <w:tcPr>
            <w:tcW w:w="1433" w:type="dxa"/>
            <w:vMerge w:val="restart"/>
            <w:tcBorders>
              <w:top w:val="single" w:color="000000" w:sz="2" w:space="0"/>
              <w:bottom w:val="nil"/>
            </w:tcBorders>
            <w:vAlign w:val="top"/>
          </w:tcPr>
          <w:p>
            <w:pPr>
              <w:spacing w:line="317" w:lineRule="auto"/>
              <w:rPr>
                <w:rFonts w:ascii="Arial"/>
                <w:sz w:val="21"/>
              </w:rPr>
            </w:pPr>
          </w:p>
          <w:p>
            <w:pPr>
              <w:spacing w:line="318" w:lineRule="auto"/>
              <w:rPr>
                <w:rFonts w:ascii="Arial"/>
                <w:sz w:val="21"/>
              </w:rPr>
            </w:pPr>
          </w:p>
          <w:p>
            <w:pPr>
              <w:spacing w:before="74" w:line="226" w:lineRule="auto"/>
              <w:ind w:left="124"/>
              <w:rPr>
                <w:rFonts w:ascii="仿宋" w:hAnsi="仿宋" w:eastAsia="仿宋" w:cs="仿宋"/>
                <w:sz w:val="23"/>
                <w:szCs w:val="23"/>
              </w:rPr>
            </w:pPr>
            <w:r>
              <w:rPr>
                <w:rFonts w:ascii="仿宋" w:hAnsi="仿宋" w:eastAsia="仿宋" w:cs="仿宋"/>
                <w:spacing w:val="8"/>
                <w:sz w:val="23"/>
                <w:szCs w:val="23"/>
              </w:rPr>
              <w:t>法</w:t>
            </w:r>
            <w:r>
              <w:rPr>
                <w:rFonts w:ascii="仿宋" w:hAnsi="仿宋" w:eastAsia="仿宋" w:cs="仿宋"/>
                <w:spacing w:val="6"/>
                <w:sz w:val="23"/>
                <w:szCs w:val="23"/>
              </w:rPr>
              <w:t>定代表人</w:t>
            </w:r>
          </w:p>
        </w:tc>
        <w:tc>
          <w:tcPr>
            <w:tcW w:w="1796" w:type="dxa"/>
            <w:tcBorders>
              <w:top w:val="single" w:color="000000" w:sz="2" w:space="0"/>
              <w:bottom w:val="single" w:color="000000" w:sz="2" w:space="0"/>
            </w:tcBorders>
            <w:vAlign w:val="top"/>
          </w:tcPr>
          <w:p>
            <w:pPr>
              <w:spacing w:before="195" w:line="227" w:lineRule="auto"/>
              <w:ind w:left="655"/>
              <w:rPr>
                <w:rFonts w:ascii="仿宋" w:hAnsi="仿宋" w:eastAsia="仿宋" w:cs="仿宋"/>
                <w:sz w:val="23"/>
                <w:szCs w:val="23"/>
              </w:rPr>
            </w:pPr>
            <w:r>
              <w:rPr>
                <w:rFonts w:ascii="仿宋" w:hAnsi="仿宋" w:eastAsia="仿宋" w:cs="仿宋"/>
                <w:spacing w:val="5"/>
                <w:sz w:val="23"/>
                <w:szCs w:val="23"/>
              </w:rPr>
              <w:t>姓名</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6" w:hRule="atLeast"/>
        </w:trPr>
        <w:tc>
          <w:tcPr>
            <w:tcW w:w="1433" w:type="dxa"/>
            <w:vMerge w:val="continue"/>
            <w:tcBorders>
              <w:top w:val="nil"/>
              <w:bottom w:val="nil"/>
            </w:tcBorders>
            <w:vAlign w:val="top"/>
          </w:tcPr>
          <w:p>
            <w:pPr>
              <w:rPr>
                <w:rFonts w:ascii="Arial"/>
                <w:sz w:val="21"/>
              </w:rPr>
            </w:pPr>
          </w:p>
        </w:tc>
        <w:tc>
          <w:tcPr>
            <w:tcW w:w="1796" w:type="dxa"/>
            <w:tcBorders>
              <w:top w:val="single" w:color="000000" w:sz="2" w:space="0"/>
              <w:bottom w:val="single" w:color="000000" w:sz="2" w:space="0"/>
            </w:tcBorders>
            <w:vAlign w:val="top"/>
          </w:tcPr>
          <w:p>
            <w:pPr>
              <w:spacing w:before="181" w:line="225" w:lineRule="auto"/>
              <w:ind w:left="331"/>
              <w:rPr>
                <w:rFonts w:ascii="仿宋" w:hAnsi="仿宋" w:eastAsia="仿宋" w:cs="仿宋"/>
                <w:sz w:val="23"/>
                <w:szCs w:val="23"/>
              </w:rPr>
            </w:pPr>
            <w:r>
              <w:rPr>
                <w:rFonts w:ascii="仿宋" w:hAnsi="仿宋" w:eastAsia="仿宋" w:cs="仿宋"/>
                <w:spacing w:val="7"/>
                <w:sz w:val="23"/>
                <w:szCs w:val="23"/>
              </w:rPr>
              <w:t>身份证号码</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2" w:hRule="atLeast"/>
        </w:trPr>
        <w:tc>
          <w:tcPr>
            <w:tcW w:w="1433" w:type="dxa"/>
            <w:vMerge w:val="continue"/>
            <w:tcBorders>
              <w:top w:val="nil"/>
              <w:bottom w:val="single" w:color="000000" w:sz="2" w:space="0"/>
            </w:tcBorders>
            <w:vAlign w:val="top"/>
          </w:tcPr>
          <w:p>
            <w:pPr>
              <w:rPr>
                <w:rFonts w:ascii="Arial"/>
                <w:sz w:val="21"/>
              </w:rPr>
            </w:pPr>
          </w:p>
        </w:tc>
        <w:tc>
          <w:tcPr>
            <w:tcW w:w="1796" w:type="dxa"/>
            <w:tcBorders>
              <w:top w:val="single" w:color="000000" w:sz="2" w:space="0"/>
              <w:bottom w:val="single" w:color="000000" w:sz="2" w:space="0"/>
            </w:tcBorders>
            <w:vAlign w:val="top"/>
          </w:tcPr>
          <w:p>
            <w:pPr>
              <w:spacing w:before="91" w:line="226" w:lineRule="auto"/>
              <w:ind w:left="446"/>
              <w:rPr>
                <w:rFonts w:ascii="仿宋" w:hAnsi="仿宋" w:eastAsia="仿宋" w:cs="仿宋"/>
                <w:sz w:val="23"/>
                <w:szCs w:val="23"/>
              </w:rPr>
            </w:pPr>
            <w:r>
              <w:rPr>
                <w:rFonts w:ascii="仿宋" w:hAnsi="仿宋" w:eastAsia="仿宋" w:cs="仿宋"/>
                <w:spacing w:val="9"/>
                <w:sz w:val="23"/>
                <w:szCs w:val="23"/>
              </w:rPr>
              <w:t>联</w:t>
            </w:r>
            <w:r>
              <w:rPr>
                <w:rFonts w:ascii="仿宋" w:hAnsi="仿宋" w:eastAsia="仿宋" w:cs="仿宋"/>
                <w:spacing w:val="7"/>
                <w:sz w:val="23"/>
                <w:szCs w:val="23"/>
              </w:rPr>
              <w:t>系电话</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76" w:hRule="atLeast"/>
        </w:trPr>
        <w:tc>
          <w:tcPr>
            <w:tcW w:w="3229" w:type="dxa"/>
            <w:gridSpan w:val="2"/>
            <w:tcBorders>
              <w:top w:val="single" w:color="000000" w:sz="2" w:space="0"/>
              <w:bottom w:val="single" w:color="000000" w:sz="2" w:space="0"/>
            </w:tcBorders>
            <w:vAlign w:val="top"/>
          </w:tcPr>
          <w:p>
            <w:pPr>
              <w:spacing w:line="358" w:lineRule="auto"/>
              <w:rPr>
                <w:rFonts w:ascii="Arial"/>
                <w:sz w:val="21"/>
              </w:rPr>
            </w:pPr>
          </w:p>
          <w:p>
            <w:pPr>
              <w:spacing w:before="74" w:line="225" w:lineRule="auto"/>
              <w:ind w:left="421"/>
              <w:rPr>
                <w:rFonts w:ascii="仿宋" w:hAnsi="仿宋" w:eastAsia="仿宋" w:cs="仿宋"/>
                <w:sz w:val="23"/>
                <w:szCs w:val="23"/>
              </w:rPr>
            </w:pPr>
            <w:r>
              <w:rPr>
                <w:rFonts w:ascii="仿宋" w:hAnsi="仿宋" w:eastAsia="仿宋" w:cs="仿宋"/>
                <w:spacing w:val="23"/>
                <w:sz w:val="23"/>
                <w:szCs w:val="23"/>
              </w:rPr>
              <w:t>经</w:t>
            </w:r>
            <w:r>
              <w:rPr>
                <w:rFonts w:ascii="仿宋" w:hAnsi="仿宋" w:eastAsia="仿宋" w:cs="仿宋"/>
                <w:spacing w:val="19"/>
                <w:sz w:val="23"/>
                <w:szCs w:val="23"/>
              </w:rPr>
              <w:t>营范围(诊疗科目)</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13" w:hRule="atLeast"/>
        </w:trPr>
        <w:tc>
          <w:tcPr>
            <w:tcW w:w="3229" w:type="dxa"/>
            <w:gridSpan w:val="2"/>
            <w:tcBorders>
              <w:top w:val="single" w:color="000000" w:sz="2" w:space="0"/>
              <w:bottom w:val="single" w:color="000000" w:sz="2" w:space="0"/>
            </w:tcBorders>
            <w:vAlign w:val="top"/>
          </w:tcPr>
          <w:p>
            <w:pPr>
              <w:spacing w:before="236" w:line="226" w:lineRule="auto"/>
              <w:ind w:left="1386"/>
              <w:rPr>
                <w:rFonts w:ascii="仿宋" w:hAnsi="仿宋" w:eastAsia="仿宋" w:cs="仿宋"/>
                <w:sz w:val="23"/>
                <w:szCs w:val="23"/>
              </w:rPr>
            </w:pPr>
            <w:r>
              <w:rPr>
                <w:rFonts w:ascii="仿宋" w:hAnsi="仿宋" w:eastAsia="仿宋" w:cs="仿宋"/>
                <w:sz w:val="23"/>
                <w:szCs w:val="23"/>
              </w:rPr>
              <w:t>级别</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14" w:hRule="atLeast"/>
        </w:trPr>
        <w:tc>
          <w:tcPr>
            <w:tcW w:w="3229" w:type="dxa"/>
            <w:gridSpan w:val="2"/>
            <w:tcBorders>
              <w:top w:val="single" w:color="000000" w:sz="2" w:space="0"/>
              <w:bottom w:val="single" w:color="000000" w:sz="2" w:space="0"/>
            </w:tcBorders>
            <w:vAlign w:val="top"/>
          </w:tcPr>
          <w:p>
            <w:pPr>
              <w:spacing w:before="238" w:line="226" w:lineRule="auto"/>
              <w:ind w:left="1388"/>
              <w:rPr>
                <w:rFonts w:ascii="仿宋" w:hAnsi="仿宋" w:eastAsia="仿宋" w:cs="仿宋"/>
                <w:sz w:val="23"/>
                <w:szCs w:val="23"/>
              </w:rPr>
            </w:pPr>
            <w:r>
              <w:rPr>
                <w:rFonts w:ascii="仿宋" w:hAnsi="仿宋" w:eastAsia="仿宋" w:cs="仿宋"/>
                <w:spacing w:val="-1"/>
                <w:sz w:val="23"/>
                <w:szCs w:val="23"/>
              </w:rPr>
              <w:t>类</w:t>
            </w:r>
            <w:r>
              <w:rPr>
                <w:rFonts w:ascii="仿宋" w:hAnsi="仿宋" w:eastAsia="仿宋" w:cs="仿宋"/>
                <w:sz w:val="23"/>
                <w:szCs w:val="23"/>
              </w:rPr>
              <w:t>别</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72" w:hRule="atLeast"/>
        </w:trPr>
        <w:tc>
          <w:tcPr>
            <w:tcW w:w="3229" w:type="dxa"/>
            <w:gridSpan w:val="2"/>
            <w:tcBorders>
              <w:top w:val="single" w:color="000000" w:sz="2" w:space="0"/>
              <w:bottom w:val="single" w:color="000000" w:sz="2" w:space="0"/>
            </w:tcBorders>
            <w:vAlign w:val="top"/>
          </w:tcPr>
          <w:p>
            <w:pPr>
              <w:spacing w:line="440" w:lineRule="auto"/>
              <w:rPr>
                <w:rFonts w:ascii="Arial"/>
                <w:sz w:val="21"/>
              </w:rPr>
            </w:pPr>
          </w:p>
          <w:p>
            <w:pPr>
              <w:spacing w:before="75" w:line="226" w:lineRule="auto"/>
              <w:ind w:left="1151"/>
              <w:rPr>
                <w:rFonts w:ascii="仿宋" w:hAnsi="仿宋" w:eastAsia="仿宋" w:cs="仿宋"/>
                <w:sz w:val="23"/>
                <w:szCs w:val="23"/>
              </w:rPr>
            </w:pPr>
            <w:r>
              <w:rPr>
                <w:rFonts w:ascii="仿宋" w:hAnsi="仿宋" w:eastAsia="仿宋" w:cs="仿宋"/>
                <w:spacing w:val="5"/>
                <w:sz w:val="23"/>
                <w:szCs w:val="23"/>
              </w:rPr>
              <w:t>变</w:t>
            </w:r>
            <w:r>
              <w:rPr>
                <w:rFonts w:ascii="仿宋" w:hAnsi="仿宋" w:eastAsia="仿宋" w:cs="仿宋"/>
                <w:spacing w:val="3"/>
                <w:sz w:val="23"/>
                <w:szCs w:val="23"/>
              </w:rPr>
              <w:t>更原因</w:t>
            </w:r>
          </w:p>
        </w:tc>
        <w:tc>
          <w:tcPr>
            <w:tcW w:w="6114"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1" w:hRule="atLeast"/>
        </w:trPr>
        <w:tc>
          <w:tcPr>
            <w:tcW w:w="1433" w:type="dxa"/>
            <w:tcBorders>
              <w:top w:val="single" w:color="000000" w:sz="2" w:space="0"/>
              <w:bottom w:val="nil"/>
              <w:right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5" w:line="223" w:lineRule="auto"/>
              <w:ind w:left="146"/>
              <w:rPr>
                <w:rFonts w:ascii="仿宋" w:hAnsi="仿宋" w:eastAsia="仿宋" w:cs="仿宋"/>
                <w:sz w:val="23"/>
                <w:szCs w:val="23"/>
              </w:rPr>
            </w:pPr>
            <w:r>
              <w:rPr>
                <w:rFonts w:ascii="仿宋" w:hAnsi="仿宋" w:eastAsia="仿宋" w:cs="仿宋"/>
                <w:spacing w:val="-17"/>
                <w:sz w:val="23"/>
                <w:szCs w:val="23"/>
              </w:rPr>
              <w:t>申请人签字：</w:t>
            </w:r>
          </w:p>
        </w:tc>
        <w:tc>
          <w:tcPr>
            <w:tcW w:w="7910" w:type="dxa"/>
            <w:gridSpan w:val="3"/>
            <w:tcBorders>
              <w:top w:val="single" w:color="000000" w:sz="2" w:space="0"/>
              <w:left w:val="nil"/>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5" w:line="223" w:lineRule="auto"/>
              <w:ind w:left="2881"/>
              <w:rPr>
                <w:rFonts w:ascii="仿宋" w:hAnsi="仿宋" w:eastAsia="仿宋" w:cs="仿宋"/>
                <w:sz w:val="23"/>
                <w:szCs w:val="23"/>
              </w:rPr>
            </w:pPr>
            <w:r>
              <w:rPr>
                <w:rFonts w:ascii="仿宋" w:hAnsi="仿宋" w:eastAsia="仿宋" w:cs="仿宋"/>
                <w:spacing w:val="23"/>
                <w:sz w:val="23"/>
                <w:szCs w:val="23"/>
              </w:rPr>
              <w:t>(申请单位盖章)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95" w:hRule="atLeast"/>
        </w:trPr>
        <w:tc>
          <w:tcPr>
            <w:tcW w:w="9343" w:type="dxa"/>
            <w:gridSpan w:val="4"/>
            <w:tcBorders>
              <w:top w:val="nil"/>
              <w:bottom w:val="single" w:color="000000" w:sz="2" w:space="0"/>
            </w:tcBorders>
            <w:vAlign w:val="top"/>
          </w:tcPr>
          <w:p>
            <w:pPr>
              <w:spacing w:before="197" w:line="225" w:lineRule="auto"/>
              <w:ind w:left="4794"/>
              <w:rPr>
                <w:rFonts w:ascii="仿宋" w:hAnsi="仿宋" w:eastAsia="仿宋" w:cs="仿宋"/>
                <w:sz w:val="23"/>
                <w:szCs w:val="23"/>
              </w:rPr>
            </w:pPr>
            <w:r>
              <w:rPr>
                <w:rFonts w:ascii="仿宋" w:hAnsi="仿宋" w:eastAsia="仿宋" w:cs="仿宋"/>
                <w:spacing w:val="12"/>
                <w:sz w:val="23"/>
                <w:szCs w:val="23"/>
              </w:rPr>
              <w:t>年</w:t>
            </w:r>
            <w:r>
              <w:rPr>
                <w:rFonts w:ascii="仿宋" w:hAnsi="仿宋" w:eastAsia="仿宋" w:cs="仿宋"/>
                <w:spacing w:val="10"/>
                <w:sz w:val="23"/>
                <w:szCs w:val="23"/>
              </w:rPr>
              <w:t xml:space="preserve">   月   日</w:t>
            </w:r>
          </w:p>
        </w:tc>
      </w:tr>
    </w:tbl>
    <w:p>
      <w:pPr>
        <w:rPr>
          <w:rFonts w:ascii="Arial"/>
          <w:sz w:val="21"/>
        </w:rPr>
      </w:pPr>
    </w:p>
    <w:p>
      <w:pPr>
        <w:sectPr>
          <w:footerReference r:id="rId356" w:type="default"/>
          <w:pgSz w:w="11906" w:h="16839"/>
          <w:pgMar w:top="400" w:right="1217" w:bottom="909" w:left="1330" w:header="0" w:footer="677" w:gutter="0"/>
          <w:cols w:space="720" w:num="1"/>
        </w:sectPr>
      </w:pPr>
    </w:p>
    <w:p>
      <w:r>
        <w:pict>
          <v:shape id="_x0000_s1176" o:spid="_x0000_s1176" style="position:absolute;left:0pt;margin-left:65.15pt;margin-top:345.1pt;height:0.5pt;width:462.15pt;mso-position-horizontal-relative:page;mso-position-vertical-relative:page;z-index:251846656;mso-width-relative:page;mso-height-relative:page;" filled="f" stroked="t" coordsize="9242,10" o:allowincell="f" path="m0,4l9242,4e">
            <v:fill on="f" focussize="0,0"/>
            <v:stroke weight="0.48pt" color="#000000" miterlimit="2" joinstyle="bevel"/>
            <v:imagedata o:title=""/>
            <o:lock v:ext="edit"/>
          </v:shape>
        </w:pict>
      </w:r>
    </w:p>
    <w:p/>
    <w:p/>
    <w:p/>
    <w:p>
      <w:pPr>
        <w:spacing w:line="80" w:lineRule="exact"/>
      </w:pPr>
    </w:p>
    <w:p>
      <w:pPr>
        <w:sectPr>
          <w:footerReference r:id="rId357" w:type="default"/>
          <w:pgSz w:w="11906" w:h="16839"/>
          <w:pgMar w:top="400" w:right="1352" w:bottom="909" w:left="1303" w:header="0" w:footer="677" w:gutter="0"/>
          <w:cols w:equalWidth="0" w:num="1">
            <w:col w:w="9251"/>
          </w:cols>
        </w:sectPr>
      </w:pPr>
    </w:p>
    <w:p>
      <w:pPr>
        <w:spacing w:before="89" w:line="226" w:lineRule="auto"/>
        <w:ind w:left="35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35" w:line="794" w:lineRule="exact"/>
        <w:ind w:firstLine="261"/>
        <w:textAlignment w:val="center"/>
      </w:pPr>
      <w:r>
        <w:drawing>
          <wp:inline distT="0" distB="0" distL="0" distR="0">
            <wp:extent cx="687705" cy="504190"/>
            <wp:effectExtent l="0" t="0" r="0" b="0"/>
            <wp:docPr id="585" name="IM 585"/>
            <wp:cNvGraphicFramePr/>
            <a:graphic xmlns:a="http://schemas.openxmlformats.org/drawingml/2006/main">
              <a:graphicData uri="http://schemas.openxmlformats.org/drawingml/2006/picture">
                <pic:pic xmlns:pic="http://schemas.openxmlformats.org/drawingml/2006/picture">
                  <pic:nvPicPr>
                    <pic:cNvPr id="585" name="IM 585"/>
                    <pic:cNvPicPr/>
                  </pic:nvPicPr>
                  <pic:blipFill>
                    <a:blip r:embed="rId395"/>
                    <a:stretch>
                      <a:fillRect/>
                    </a:stretch>
                  </pic:blipFill>
                  <pic:spPr>
                    <a:xfrm>
                      <a:off x="0" y="0"/>
                      <a:ext cx="687865" cy="504443"/>
                    </a:xfrm>
                    <a:prstGeom prst="rect">
                      <a:avLst/>
                    </a:prstGeom>
                  </pic:spPr>
                </pic:pic>
              </a:graphicData>
            </a:graphic>
          </wp:inline>
        </w:drawing>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4" w:line="193" w:lineRule="auto"/>
        <w:ind w:left="295"/>
        <w:rPr>
          <w:rFonts w:ascii="宋体" w:hAnsi="宋体" w:eastAsia="宋体" w:cs="宋体"/>
          <w:sz w:val="23"/>
          <w:szCs w:val="23"/>
        </w:rPr>
      </w:pPr>
      <w:r>
        <w:pict>
          <v:shape id="_x0000_s1177" o:spid="_x0000_s1177" style="position:absolute;left:0pt;margin-left:0pt;margin-top:15.2pt;height:1.8pt;width:462.15pt;z-index:251847680;mso-width-relative:page;mso-height-relative:page;" filled="f" stroked="t" coordsize="9242,35" path="m0,5l9242,5m0,29l9242,29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100"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265" w:lineRule="auto"/>
        <w:rPr>
          <w:rFonts w:ascii="Arial"/>
          <w:sz w:val="21"/>
        </w:rPr>
      </w:pPr>
    </w:p>
    <w:p>
      <w:pPr>
        <w:spacing w:line="265" w:lineRule="auto"/>
        <w:rPr>
          <w:rFonts w:ascii="Arial"/>
          <w:sz w:val="21"/>
        </w:rPr>
      </w:pPr>
    </w:p>
    <w:p>
      <w:pPr>
        <w:spacing w:before="75" w:line="193" w:lineRule="auto"/>
        <w:ind w:right="90"/>
        <w:jc w:val="right"/>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505"/>
                    <a:stretch>
                      <a:fillRect/>
                    </a:stretch>
                  </pic:blipFill>
                  <pic:spPr>
                    <a:xfrm>
                      <a:off x="0" y="0"/>
                      <a:ext cx="777239" cy="785494"/>
                    </a:xfrm>
                    <a:prstGeom prst="rect">
                      <a:avLst/>
                    </a:prstGeom>
                  </pic:spPr>
                </pic:pic>
              </a:graphicData>
            </a:graphic>
          </wp:inline>
        </w:drawing>
      </w:r>
    </w:p>
    <w:p>
      <w:pPr>
        <w:sectPr>
          <w:type w:val="continuous"/>
          <w:pgSz w:w="11906" w:h="16839"/>
          <w:pgMar w:top="400" w:right="1352" w:bottom="909" w:left="1303" w:header="0" w:footer="677" w:gutter="0"/>
          <w:cols w:equalWidth="0" w:num="3">
            <w:col w:w="2941" w:space="100"/>
            <w:col w:w="4860" w:space="100"/>
            <w:col w:w="1251"/>
          </w:cols>
        </w:sectPr>
      </w:pPr>
    </w:p>
    <w:p>
      <w:pPr>
        <w:spacing w:before="220"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
      <w:pPr>
        <w:spacing w:line="136" w:lineRule="exact"/>
      </w:pPr>
    </w:p>
    <w:p>
      <w:pPr>
        <w:sectPr>
          <w:type w:val="continuous"/>
          <w:pgSz w:w="11906" w:h="16839"/>
          <w:pgMar w:top="400" w:right="1352" w:bottom="909" w:left="1303" w:header="0" w:footer="677" w:gutter="0"/>
          <w:cols w:equalWidth="0" w:num="1">
            <w:col w:w="9251"/>
          </w:cols>
        </w:sectPr>
      </w:pPr>
    </w:p>
    <w:p>
      <w:pPr>
        <w:spacing w:before="43" w:line="197"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197" w:lineRule="auto"/>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ectPr>
          <w:type w:val="continuous"/>
          <w:pgSz w:w="11906" w:h="16839"/>
          <w:pgMar w:top="400" w:right="1352" w:bottom="909" w:left="1303" w:header="0" w:footer="677" w:gutter="0"/>
          <w:cols w:equalWidth="0" w:num="2">
            <w:col w:w="3595" w:space="100"/>
            <w:col w:w="5556"/>
          </w:cols>
        </w:sect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6" w:line="227" w:lineRule="auto"/>
        <w:ind w:left="280"/>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申报信息：</w:t>
      </w:r>
      <w:r>
        <w:rPr>
          <w:rFonts w:ascii="仿宋" w:hAnsi="仿宋" w:eastAsia="仿宋" w:cs="仿宋"/>
          <w:spacing w:val="8"/>
          <w:sz w:val="20"/>
          <w:szCs w:val="20"/>
        </w:rPr>
        <w:t>(请您仔细核对信息内容，如与申报情况不一致，请及时调整</w:t>
      </w:r>
      <w:r>
        <w:rPr>
          <w:rFonts w:ascii="仿宋" w:hAnsi="仿宋" w:eastAsia="仿宋" w:cs="仿宋"/>
          <w:spacing w:val="7"/>
          <w:sz w:val="20"/>
          <w:szCs w:val="20"/>
        </w:rPr>
        <w:t>)</w:t>
      </w:r>
    </w:p>
    <w:p>
      <w:pPr>
        <w:spacing w:before="201" w:line="431" w:lineRule="auto"/>
        <w:ind w:left="433" w:right="1061"/>
        <w:rPr>
          <w:rFonts w:ascii="仿宋" w:hAnsi="仿宋" w:eastAsia="仿宋" w:cs="仿宋"/>
          <w:sz w:val="20"/>
          <w:szCs w:val="20"/>
        </w:rPr>
      </w:pPr>
      <w:r>
        <w:rPr>
          <w:rFonts w:ascii="仿宋" w:hAnsi="仿宋" w:eastAsia="仿宋" w:cs="仿宋"/>
          <w:spacing w:val="12"/>
          <w:sz w:val="20"/>
          <w:szCs w:val="20"/>
        </w:rPr>
        <w:t>业务名称：定点医药机构经营范围(含级别、类别、经营范围、诊疗项目) 变更业</w:t>
      </w:r>
      <w:r>
        <w:rPr>
          <w:rFonts w:ascii="仿宋" w:hAnsi="仿宋" w:eastAsia="仿宋" w:cs="仿宋"/>
          <w:spacing w:val="10"/>
          <w:sz w:val="20"/>
          <w:szCs w:val="20"/>
        </w:rPr>
        <w:t>务</w:t>
      </w:r>
      <w:r>
        <w:rPr>
          <w:rFonts w:ascii="仿宋" w:hAnsi="仿宋" w:eastAsia="仿宋" w:cs="仿宋"/>
          <w:sz w:val="20"/>
          <w:szCs w:val="20"/>
        </w:rPr>
        <w:t xml:space="preserve"> </w:t>
      </w: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p/>
    <w:p>
      <w:pPr>
        <w:spacing w:line="143" w:lineRule="exact"/>
      </w:pPr>
    </w:p>
    <w:tbl>
      <w:tblPr>
        <w:tblStyle w:val="4"/>
        <w:tblW w:w="92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0"/>
        <w:gridCol w:w="5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98" w:hRule="atLeast"/>
        </w:trPr>
        <w:tc>
          <w:tcPr>
            <w:tcW w:w="9250" w:type="dxa"/>
            <w:gridSpan w:val="2"/>
            <w:tcBorders>
              <w:left w:val="nil"/>
              <w:right w:val="nil"/>
            </w:tcBorders>
            <w:vAlign w:val="top"/>
          </w:tcPr>
          <w:p>
            <w:pPr>
              <w:spacing w:before="232"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128"/>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87" name="IM 587"/>
                  <wp:cNvGraphicFramePr/>
                  <a:graphic xmlns:a="http://schemas.openxmlformats.org/drawingml/2006/main">
                    <a:graphicData uri="http://schemas.openxmlformats.org/drawingml/2006/picture">
                      <pic:pic xmlns:pic="http://schemas.openxmlformats.org/drawingml/2006/picture">
                        <pic:nvPicPr>
                          <pic:cNvPr id="587" name="IM 587"/>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 xml:space="preserve"> 《基本医疗保险定点医药机构信息变更表</w:t>
            </w:r>
            <w:r>
              <w:rPr>
                <w:rFonts w:ascii="仿宋" w:hAnsi="仿宋" w:eastAsia="仿宋" w:cs="仿宋"/>
                <w:spacing w:val="3"/>
                <w:sz w:val="20"/>
                <w:szCs w:val="20"/>
              </w:rPr>
              <w:t>》</w:t>
            </w:r>
          </w:p>
          <w:p>
            <w:pPr>
              <w:spacing w:before="141" w:line="461" w:lineRule="exact"/>
              <w:ind w:left="585"/>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20"/>
                <w:position w:val="11"/>
                <w:sz w:val="20"/>
                <w:szCs w:val="20"/>
              </w:rPr>
              <w:t>市</w:t>
            </w:r>
            <w:r>
              <w:rPr>
                <w:rFonts w:ascii="仿宋" w:hAnsi="仿宋" w:eastAsia="仿宋" w:cs="仿宋"/>
                <w:spacing w:val="19"/>
                <w:position w:val="11"/>
                <w:sz w:val="20"/>
                <w:szCs w:val="20"/>
              </w:rPr>
              <w:t>场</w:t>
            </w:r>
            <w:r>
              <w:rPr>
                <w:rFonts w:ascii="仿宋" w:hAnsi="仿宋" w:eastAsia="仿宋" w:cs="仿宋"/>
                <w:spacing w:val="10"/>
                <w:position w:val="11"/>
                <w:sz w:val="20"/>
                <w:szCs w:val="20"/>
              </w:rPr>
              <w:t>监管、卫生健康、药监部门或民政等部门批准的变更文件</w:t>
            </w:r>
          </w:p>
          <w:p>
            <w:pPr>
              <w:spacing w:line="311" w:lineRule="exact"/>
              <w:ind w:left="585"/>
              <w:rPr>
                <w:rFonts w:ascii="Arial" w:hAnsi="Arial" w:eastAsia="Arial" w:cs="Arial"/>
                <w:sz w:val="21"/>
                <w:szCs w:val="21"/>
              </w:rPr>
            </w:pPr>
            <w:r>
              <w:rPr>
                <w:position w:val="-6"/>
              </w:rPr>
              <w:drawing>
                <wp:inline distT="0" distB="0" distL="0" distR="0">
                  <wp:extent cx="128905" cy="197485"/>
                  <wp:effectExtent l="0" t="0" r="0" b="0"/>
                  <wp:docPr id="589" name="IM 589"/>
                  <wp:cNvGraphicFramePr/>
                  <a:graphic xmlns:a="http://schemas.openxmlformats.org/drawingml/2006/main">
                    <a:graphicData uri="http://schemas.openxmlformats.org/drawingml/2006/picture">
                      <pic:pic xmlns:pic="http://schemas.openxmlformats.org/drawingml/2006/picture">
                        <pic:nvPicPr>
                          <pic:cNvPr id="589" name="IM 589"/>
                          <pic:cNvPicPr/>
                        </pic:nvPicPr>
                        <pic:blipFill>
                          <a:blip r:embed="rId406"/>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4" w:hRule="atLeast"/>
        </w:trPr>
        <w:tc>
          <w:tcPr>
            <w:tcW w:w="9250" w:type="dxa"/>
            <w:gridSpan w:val="2"/>
            <w:tcBorders>
              <w:left w:val="nil"/>
              <w:right w:val="nil"/>
            </w:tcBorders>
            <w:vAlign w:val="top"/>
          </w:tcPr>
          <w:p>
            <w:pPr>
              <w:spacing w:before="215"/>
              <w:ind w:left="249"/>
              <w:rPr>
                <w:rFonts w:ascii="仿宋" w:hAnsi="仿宋" w:eastAsia="仿宋" w:cs="仿宋"/>
                <w:sz w:val="20"/>
                <w:szCs w:val="20"/>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10"/>
                <w:sz w:val="23"/>
                <w:szCs w:val="23"/>
                <w14:textOutline w14:w="4356" w14:cap="sq" w14:cmpd="sng">
                  <w14:solidFill>
                    <w14:srgbClr w14:val="000000"/>
                  </w14:solidFill>
                  <w14:prstDash w14:val="solid"/>
                  <w14:bevel/>
                </w14:textOutline>
              </w:rPr>
              <w:t>认信息：</w:t>
            </w:r>
            <w:r>
              <w:rPr>
                <w:rFonts w:ascii="宋体" w:hAnsi="宋体" w:eastAsia="宋体" w:cs="宋体"/>
                <w:spacing w:val="10"/>
                <w:sz w:val="23"/>
                <w:szCs w:val="23"/>
              </w:rPr>
              <w:t xml:space="preserve"> </w:t>
            </w:r>
            <w:r>
              <w:rPr>
                <w:position w:val="-5"/>
                <w:sz w:val="23"/>
                <w:szCs w:val="23"/>
              </w:rPr>
              <w:drawing>
                <wp:inline distT="0" distB="0" distL="0" distR="0">
                  <wp:extent cx="128905" cy="197485"/>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413"/>
                          <a:stretch>
                            <a:fillRect/>
                          </a:stretch>
                        </pic:blipFill>
                        <pic:spPr>
                          <a:xfrm>
                            <a:off x="0" y="0"/>
                            <a:ext cx="129007" cy="197706"/>
                          </a:xfrm>
                          <a:prstGeom prst="rect">
                            <a:avLst/>
                          </a:prstGeom>
                        </pic:spPr>
                      </pic:pic>
                    </a:graphicData>
                  </a:graphic>
                </wp:inline>
              </w:drawing>
            </w:r>
            <w:r>
              <w:rPr>
                <w:rFonts w:ascii="仿宋" w:hAnsi="仿宋" w:eastAsia="仿宋" w:cs="仿宋"/>
                <w:spacing w:val="10"/>
                <w:sz w:val="20"/>
                <w:szCs w:val="20"/>
              </w:rPr>
              <w:t>您所申报定点医药机构经营范围(含级别、类别、经营范围、诊疗项目) 变更业务</w:t>
            </w:r>
          </w:p>
          <w:p>
            <w:pPr>
              <w:spacing w:before="197" w:line="301" w:lineRule="auto"/>
              <w:ind w:left="13" w:right="7" w:firstLine="27"/>
              <w:rPr>
                <w:rFonts w:ascii="仿宋" w:hAnsi="仿宋" w:eastAsia="仿宋" w:cs="仿宋"/>
                <w:sz w:val="20"/>
                <w:szCs w:val="20"/>
              </w:rPr>
            </w:pPr>
            <w:r>
              <w:rPr>
                <w:rFonts w:ascii="仿宋" w:hAnsi="仿宋" w:eastAsia="仿宋" w:cs="仿宋"/>
                <w:spacing w:val="12"/>
                <w:sz w:val="20"/>
                <w:szCs w:val="20"/>
              </w:rPr>
              <w:t>已</w:t>
            </w:r>
            <w:r>
              <w:rPr>
                <w:rFonts w:ascii="仿宋" w:hAnsi="仿宋" w:eastAsia="仿宋" w:cs="仿宋"/>
                <w:spacing w:val="7"/>
                <w:sz w:val="20"/>
                <w:szCs w:val="20"/>
              </w:rPr>
              <w:t>受</w:t>
            </w:r>
            <w:r>
              <w:rPr>
                <w:rFonts w:ascii="仿宋" w:hAnsi="仿宋" w:eastAsia="仿宋" w:cs="仿宋"/>
                <w:spacing w:val="6"/>
                <w:sz w:val="20"/>
                <w:szCs w:val="20"/>
              </w:rPr>
              <w:t>理，办理时限为 20 个工作日，您可拨打     查询业务办理进度，也可扫描登记单右上方的二维</w:t>
            </w:r>
            <w:r>
              <w:rPr>
                <w:rFonts w:ascii="仿宋" w:hAnsi="仿宋" w:eastAsia="仿宋" w:cs="仿宋"/>
                <w:sz w:val="20"/>
                <w:szCs w:val="20"/>
              </w:rPr>
              <w:t xml:space="preserve"> </w:t>
            </w:r>
            <w:r>
              <w:rPr>
                <w:rFonts w:ascii="仿宋" w:hAnsi="仿宋" w:eastAsia="仿宋" w:cs="仿宋"/>
                <w:spacing w:val="8"/>
                <w:sz w:val="20"/>
                <w:szCs w:val="20"/>
              </w:rPr>
              <w:t>码可查询此项业务办理进度。</w:t>
            </w:r>
          </w:p>
          <w:p>
            <w:pPr>
              <w:spacing w:before="36" w:line="426" w:lineRule="auto"/>
              <w:ind w:left="258" w:right="9" w:firstLine="120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91" name="IM 591"/>
                  <wp:cNvGraphicFramePr/>
                  <a:graphic xmlns:a="http://schemas.openxmlformats.org/drawingml/2006/main">
                    <a:graphicData uri="http://schemas.openxmlformats.org/drawingml/2006/picture">
                      <pic:pic xmlns:pic="http://schemas.openxmlformats.org/drawingml/2006/picture">
                        <pic:nvPicPr>
                          <pic:cNvPr id="591" name="IM 591"/>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4"/>
                <w:sz w:val="20"/>
                <w:szCs w:val="20"/>
              </w:rPr>
              <w:t>您所</w:t>
            </w:r>
            <w:r>
              <w:rPr>
                <w:rFonts w:ascii="仿宋" w:hAnsi="仿宋" w:eastAsia="仿宋" w:cs="仿宋"/>
                <w:spacing w:val="17"/>
                <w:sz w:val="20"/>
                <w:szCs w:val="20"/>
              </w:rPr>
              <w:t>申</w:t>
            </w:r>
            <w:r>
              <w:rPr>
                <w:rFonts w:ascii="仿宋" w:hAnsi="仿宋" w:eastAsia="仿宋" w:cs="仿宋"/>
                <w:spacing w:val="12"/>
                <w:sz w:val="20"/>
                <w:szCs w:val="20"/>
              </w:rPr>
              <w:t>报定点医药机构经营范围(含级别、类别、经营范围、诊疗项目) 变更业务</w:t>
            </w:r>
            <w:r>
              <w:rPr>
                <w:rFonts w:ascii="仿宋" w:hAnsi="仿宋" w:eastAsia="仿宋" w:cs="仿宋"/>
                <w:sz w:val="20"/>
                <w:szCs w:val="20"/>
              </w:rPr>
              <w:t xml:space="preserve"> </w:t>
            </w:r>
            <w:r>
              <w:rPr>
                <w:rFonts w:ascii="仿宋" w:hAnsi="仿宋" w:eastAsia="仿宋" w:cs="仿宋"/>
                <w:spacing w:val="8"/>
                <w:sz w:val="20"/>
                <w:szCs w:val="20"/>
              </w:rPr>
              <w:t>不</w:t>
            </w:r>
            <w:r>
              <w:rPr>
                <w:rFonts w:ascii="仿宋" w:hAnsi="仿宋" w:eastAsia="仿宋" w:cs="仿宋"/>
                <w:spacing w:val="7"/>
                <w:sz w:val="20"/>
                <w:szCs w:val="20"/>
              </w:rPr>
              <w:t>符合受理条件，原因：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4130" w:type="dxa"/>
            <w:tcBorders>
              <w:left w:val="nil"/>
              <w:right w:val="nil"/>
            </w:tcBorders>
            <w:vAlign w:val="top"/>
          </w:tcPr>
          <w:p>
            <w:pPr>
              <w:spacing w:line="256" w:lineRule="auto"/>
              <w:rPr>
                <w:rFonts w:ascii="Arial"/>
                <w:sz w:val="21"/>
              </w:rPr>
            </w:pPr>
          </w:p>
          <w:p>
            <w:pPr>
              <w:spacing w:before="65"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5120" w:type="dxa"/>
            <w:tcBorders>
              <w:left w:val="nil"/>
              <w:right w:val="nil"/>
            </w:tcBorders>
            <w:vAlign w:val="top"/>
          </w:tcPr>
          <w:p>
            <w:pPr>
              <w:spacing w:line="255" w:lineRule="auto"/>
              <w:rPr>
                <w:rFonts w:ascii="Arial"/>
                <w:sz w:val="21"/>
              </w:rPr>
            </w:pPr>
          </w:p>
          <w:p>
            <w:pPr>
              <w:spacing w:before="65" w:line="231" w:lineRule="auto"/>
              <w:ind w:left="2288"/>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352" w:bottom="909" w:left="1303" w:header="0" w:footer="677" w:gutter="0"/>
          <w:cols w:equalWidth="0" w:num="1">
            <w:col w:w="9251"/>
          </w:cols>
        </w:sectPr>
      </w:pPr>
    </w:p>
    <w:p>
      <w:pPr>
        <w:spacing w:line="253" w:lineRule="auto"/>
        <w:rPr>
          <w:rFonts w:ascii="Arial"/>
          <w:sz w:val="21"/>
        </w:rPr>
      </w:pPr>
      <w:r>
        <w:pict>
          <v:shape id="_x0000_s1178" o:spid="_x0000_s1178" style="position:absolute;left:0pt;margin-left:65.15pt;margin-top:344pt;height:0.5pt;width:462.15pt;mso-position-horizontal-relative:page;mso-position-vertical-relative:page;z-index:251849728;mso-width-relative:page;mso-height-relative:page;" filled="f" stroked="t" coordsize="9242,10" o:allowincell="f" path="m0,4l9242,4e">
            <v:fill on="f" focussize="0,0"/>
            <v:stroke weight="0.48pt" color="#000000" miterlimit="2" joinstyle="bevel"/>
            <v:imagedata o:title=""/>
            <o:lock v:ext="edit"/>
          </v:shape>
        </w:pict>
      </w:r>
      <w:r>
        <w:drawing>
          <wp:anchor distT="0" distB="0" distL="0" distR="0" simplePos="0" relativeHeight="251848704" behindDoc="0" locked="0" layoutInCell="0" allowOverlap="1">
            <wp:simplePos x="0" y="0"/>
            <wp:positionH relativeFrom="page">
              <wp:posOffset>5915660</wp:posOffset>
            </wp:positionH>
            <wp:positionV relativeFrom="page">
              <wp:posOffset>936625</wp:posOffset>
            </wp:positionV>
            <wp:extent cx="777240" cy="785495"/>
            <wp:effectExtent l="0" t="0" r="0" b="0"/>
            <wp:wrapNone/>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544"/>
                    <a:stretch>
                      <a:fillRect/>
                    </a:stretch>
                  </pic:blipFill>
                  <pic:spPr>
                    <a:xfrm>
                      <a:off x="0" y="0"/>
                      <a:ext cx="777240" cy="785494"/>
                    </a:xfrm>
                    <a:prstGeom prst="rect">
                      <a:avLst/>
                    </a:prstGeom>
                  </pic:spPr>
                </pic:pic>
              </a:graphicData>
            </a:graphic>
          </wp:anchor>
        </w:drawing>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100" w:line="226" w:lineRule="auto"/>
        <w:ind w:left="45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50" w:line="794" w:lineRule="exact"/>
        <w:ind w:firstLine="361"/>
        <w:textAlignment w:val="center"/>
      </w:pPr>
      <w:r>
        <w:drawing>
          <wp:inline distT="0" distB="0" distL="0" distR="0">
            <wp:extent cx="687705" cy="504190"/>
            <wp:effectExtent l="0" t="0" r="0" b="0"/>
            <wp:docPr id="593" name="IM 593"/>
            <wp:cNvGraphicFramePr/>
            <a:graphic xmlns:a="http://schemas.openxmlformats.org/drawingml/2006/main">
              <a:graphicData uri="http://schemas.openxmlformats.org/drawingml/2006/picture">
                <pic:pic xmlns:pic="http://schemas.openxmlformats.org/drawingml/2006/picture">
                  <pic:nvPicPr>
                    <pic:cNvPr id="593" name="IM 593"/>
                    <pic:cNvPicPr/>
                  </pic:nvPicPr>
                  <pic:blipFill>
                    <a:blip r:embed="rId395"/>
                    <a:stretch>
                      <a:fillRect/>
                    </a:stretch>
                  </pic:blipFill>
                  <pic:spPr>
                    <a:xfrm>
                      <a:off x="0" y="0"/>
                      <a:ext cx="687865" cy="504443"/>
                    </a:xfrm>
                    <a:prstGeom prst="rect">
                      <a:avLst/>
                    </a:prstGeom>
                  </pic:spPr>
                </pic:pic>
              </a:graphicData>
            </a:graphic>
          </wp:inline>
        </w:drawing>
      </w:r>
    </w:p>
    <w:p>
      <w:pPr>
        <w:spacing w:line="342" w:lineRule="auto"/>
        <w:rPr>
          <w:rFonts w:ascii="Arial"/>
          <w:sz w:val="21"/>
        </w:rPr>
      </w:pPr>
    </w:p>
    <w:p>
      <w:pPr>
        <w:spacing w:line="343" w:lineRule="auto"/>
        <w:rPr>
          <w:rFonts w:ascii="Arial"/>
          <w:sz w:val="21"/>
        </w:rPr>
      </w:pPr>
    </w:p>
    <w:p>
      <w:pPr>
        <w:spacing w:before="101" w:line="225" w:lineRule="auto"/>
        <w:ind w:left="3040"/>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
    <w:p>
      <w:pPr>
        <w:spacing w:line="193" w:lineRule="exact"/>
      </w:pPr>
    </w:p>
    <w:p>
      <w:pPr>
        <w:sectPr>
          <w:footerReference r:id="rId358" w:type="default"/>
          <w:pgSz w:w="11906" w:h="16839"/>
          <w:pgMar w:top="400" w:right="1360" w:bottom="909" w:left="1303" w:header="0" w:footer="677" w:gutter="0"/>
          <w:cols w:equalWidth="0" w:num="1">
            <w:col w:w="9243"/>
          </w:cols>
        </w:sectPr>
      </w:pPr>
    </w:p>
    <w:p>
      <w:pPr>
        <w:spacing w:before="48" w:line="193" w:lineRule="auto"/>
        <w:ind w:left="295"/>
        <w:rPr>
          <w:rFonts w:ascii="宋体" w:hAnsi="宋体" w:eastAsia="宋体" w:cs="宋体"/>
          <w:sz w:val="23"/>
          <w:szCs w:val="23"/>
        </w:rPr>
      </w:pPr>
      <w:r>
        <w:pict>
          <v:shape id="_x0000_s1179" o:spid="_x0000_s1179" style="position:absolute;left:0pt;margin-left:0pt;margin-top:13.9pt;height:1.8pt;width:462.15pt;z-index:251850752;mso-width-relative:page;mso-height-relative:page;" filled="f" stroked="t" coordsize="9242,35" path="m0,5l9242,5m0,30l9242,30e">
            <v:fill on="f" focussize="0,0"/>
            <v:stroke weight="0.6pt" color="#000000" miterlimit="2" joinstyle="bevel"/>
            <v:imagedata o:title=""/>
            <o:lock v:ext="edit"/>
          </v:shape>
        </w:pict>
      </w: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60" w:bottom="909" w:left="1303" w:header="0" w:footer="677" w:gutter="0"/>
          <w:cols w:equalWidth="0" w:num="2">
            <w:col w:w="6904" w:space="100"/>
            <w:col w:w="2240"/>
          </w:cols>
        </w:sectPr>
      </w:pPr>
    </w:p>
    <w:p>
      <w:pPr>
        <w:spacing w:before="151"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p/>
    <w:p/>
    <w:p>
      <w:pPr>
        <w:spacing w:line="141" w:lineRule="exact"/>
      </w:pPr>
    </w:p>
    <w:p>
      <w:pPr>
        <w:sectPr>
          <w:type w:val="continuous"/>
          <w:pgSz w:w="11906" w:h="16839"/>
          <w:pgMar w:top="400" w:right="1360" w:bottom="909" w:left="1303" w:header="0" w:footer="677" w:gutter="0"/>
          <w:cols w:equalWidth="0" w:num="1">
            <w:col w:w="9243"/>
          </w:cols>
        </w:sectPr>
      </w:pPr>
    </w:p>
    <w:p>
      <w:pPr>
        <w:spacing w:before="43" w:line="197"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p>
      <w:pPr>
        <w:spacing w:line="14" w:lineRule="auto"/>
        <w:rPr>
          <w:rFonts w:ascii="Arial"/>
          <w:sz w:val="2"/>
        </w:rPr>
      </w:pPr>
      <w:r>
        <w:rPr>
          <w:rFonts w:ascii="Arial" w:hAnsi="Arial" w:eastAsia="Arial" w:cs="Arial"/>
          <w:sz w:val="2"/>
          <w:szCs w:val="2"/>
        </w:rPr>
        <w:br w:type="column"/>
      </w:r>
    </w:p>
    <w:p>
      <w:pPr>
        <w:spacing w:before="42" w:line="197" w:lineRule="auto"/>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p>
      <w:pPr>
        <w:sectPr>
          <w:type w:val="continuous"/>
          <w:pgSz w:w="11906" w:h="16839"/>
          <w:pgMar w:top="400" w:right="1360" w:bottom="909" w:left="1303" w:header="0" w:footer="677" w:gutter="0"/>
          <w:cols w:equalWidth="0" w:num="2">
            <w:col w:w="3595" w:space="100"/>
            <w:col w:w="5548"/>
          </w:cols>
        </w:sect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6" w:line="227" w:lineRule="auto"/>
        <w:ind w:left="254"/>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办理信</w:t>
      </w:r>
      <w:r>
        <w:rPr>
          <w:rFonts w:ascii="宋体" w:hAnsi="宋体" w:eastAsia="宋体" w:cs="宋体"/>
          <w:spacing w:val="9"/>
          <w:sz w:val="23"/>
          <w:szCs w:val="23"/>
          <w14:textOutline w14:w="4356" w14:cap="sq" w14:cmpd="sng">
            <w14:solidFill>
              <w14:srgbClr w14:val="000000"/>
            </w14:solidFill>
            <w14:prstDash w14:val="solid"/>
            <w14:bevel/>
          </w14:textOutline>
        </w:rPr>
        <w:t>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仿宋" w:hAnsi="仿宋" w:eastAsia="仿宋" w:cs="仿宋"/>
          <w:spacing w:val="8"/>
          <w:sz w:val="20"/>
          <w:szCs w:val="20"/>
        </w:rPr>
        <w:t>(请您仔细核对信息内容，如与办理情况不一致，请及时调整)</w:t>
      </w:r>
    </w:p>
    <w:p>
      <w:pPr>
        <w:spacing w:before="62" w:line="307" w:lineRule="auto"/>
        <w:ind w:left="433" w:right="1053"/>
        <w:rPr>
          <w:rFonts w:ascii="仿宋" w:hAnsi="仿宋" w:eastAsia="仿宋" w:cs="仿宋"/>
          <w:sz w:val="20"/>
          <w:szCs w:val="20"/>
        </w:rPr>
      </w:pPr>
      <w:r>
        <w:rPr>
          <w:rFonts w:ascii="仿宋" w:hAnsi="仿宋" w:eastAsia="仿宋" w:cs="仿宋"/>
          <w:spacing w:val="12"/>
          <w:sz w:val="20"/>
          <w:szCs w:val="20"/>
        </w:rPr>
        <w:t>业务名称：定点医药机构经营范围(含级别、类别、经营范围、诊疗项目) 变更业</w:t>
      </w:r>
      <w:r>
        <w:rPr>
          <w:rFonts w:ascii="仿宋" w:hAnsi="仿宋" w:eastAsia="仿宋" w:cs="仿宋"/>
          <w:spacing w:val="10"/>
          <w:sz w:val="20"/>
          <w:szCs w:val="20"/>
        </w:rPr>
        <w:t>务</w:t>
      </w:r>
      <w:r>
        <w:rPr>
          <w:rFonts w:ascii="仿宋" w:hAnsi="仿宋" w:eastAsia="仿宋" w:cs="仿宋"/>
          <w:sz w:val="20"/>
          <w:szCs w:val="20"/>
        </w:rPr>
        <w:t xml:space="preserve"> </w:t>
      </w: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p/>
    <w:p/>
    <w:p>
      <w:pPr>
        <w:spacing w:line="106" w:lineRule="auto"/>
        <w:rPr>
          <w:rFonts w:ascii="Arial"/>
          <w:sz w:val="2"/>
        </w:rPr>
      </w:pPr>
    </w:p>
    <w:tbl>
      <w:tblPr>
        <w:tblStyle w:val="4"/>
        <w:tblW w:w="924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3151"/>
        <w:gridCol w:w="3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77" w:hRule="atLeast"/>
        </w:trPr>
        <w:tc>
          <w:tcPr>
            <w:tcW w:w="9242" w:type="dxa"/>
            <w:gridSpan w:val="3"/>
            <w:tcBorders>
              <w:left w:val="nil"/>
              <w:right w:val="nil"/>
            </w:tcBorders>
            <w:vAlign w:val="top"/>
          </w:tcPr>
          <w:p>
            <w:pPr>
              <w:spacing w:before="90"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61" w:line="296" w:lineRule="auto"/>
              <w:ind w:left="17" w:firstLine="425"/>
              <w:rPr>
                <w:rFonts w:ascii="仿宋" w:hAnsi="仿宋" w:eastAsia="仿宋" w:cs="仿宋"/>
                <w:sz w:val="20"/>
                <w:szCs w:val="20"/>
              </w:rPr>
            </w:pPr>
            <w:r>
              <w:rPr>
                <w:rFonts w:ascii="仿宋" w:hAnsi="仿宋" w:eastAsia="仿宋" w:cs="仿宋"/>
                <w:spacing w:val="12"/>
                <w:sz w:val="20"/>
                <w:szCs w:val="20"/>
              </w:rPr>
              <w:t>1</w:t>
            </w:r>
            <w:r>
              <w:rPr>
                <w:rFonts w:ascii="仿宋" w:hAnsi="仿宋" w:eastAsia="仿宋" w:cs="仿宋"/>
                <w:spacing w:val="9"/>
                <w:sz w:val="20"/>
                <w:szCs w:val="20"/>
              </w:rPr>
              <w:t>、您申请的定点医药机构经营范围(含级别、类别、经营范围、诊疗项目) 变更业务已经办理完</w:t>
            </w:r>
            <w:r>
              <w:rPr>
                <w:rFonts w:ascii="仿宋" w:hAnsi="仿宋" w:eastAsia="仿宋" w:cs="仿宋"/>
                <w:sz w:val="20"/>
                <w:szCs w:val="20"/>
              </w:rPr>
              <w:t xml:space="preserve"> </w:t>
            </w:r>
            <w:r>
              <w:rPr>
                <w:rFonts w:ascii="仿宋" w:hAnsi="仿宋" w:eastAsia="仿宋" w:cs="仿宋"/>
                <w:spacing w:val="7"/>
                <w:sz w:val="20"/>
                <w:szCs w:val="20"/>
              </w:rPr>
              <w:t>成,请您仔细核对信息。</w:t>
            </w:r>
          </w:p>
          <w:p>
            <w:pPr>
              <w:spacing w:line="231"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7" w:line="232" w:lineRule="auto"/>
              <w:ind w:left="431"/>
              <w:rPr>
                <w:rFonts w:ascii="仿宋" w:hAnsi="仿宋" w:eastAsia="仿宋" w:cs="仿宋"/>
                <w:sz w:val="20"/>
                <w:szCs w:val="20"/>
              </w:rPr>
            </w:pPr>
            <w:r>
              <w:rPr>
                <w:rFonts w:ascii="仿宋" w:hAnsi="仿宋" w:eastAsia="仿宋" w:cs="仿宋"/>
                <w:spacing w:val="7"/>
                <w:sz w:val="20"/>
                <w:szCs w:val="20"/>
              </w:rPr>
              <w:t>3、业务咨询电话：</w:t>
            </w:r>
            <w:r>
              <w:rPr>
                <w:rFonts w:ascii="仿宋" w:hAnsi="仿宋" w:eastAsia="仿宋" w:cs="仿宋"/>
                <w:sz w:val="20"/>
                <w:szCs w:val="20"/>
                <w:u w:val="single" w:color="auto"/>
              </w:rPr>
              <w:t xml:space="preserve">             </w:t>
            </w:r>
          </w:p>
          <w:p>
            <w:pPr>
              <w:spacing w:before="71" w:line="229" w:lineRule="auto"/>
              <w:ind w:left="426"/>
              <w:rPr>
                <w:rFonts w:ascii="仿宋" w:hAnsi="仿宋" w:eastAsia="仿宋" w:cs="仿宋"/>
                <w:sz w:val="20"/>
                <w:szCs w:val="20"/>
              </w:rPr>
            </w:pPr>
            <w:r>
              <w:rPr>
                <w:rFonts w:ascii="仿宋" w:hAnsi="仿宋" w:eastAsia="仿宋" w:cs="仿宋"/>
                <w:spacing w:val="10"/>
                <w:sz w:val="20"/>
                <w:szCs w:val="20"/>
              </w:rPr>
              <w:t>4</w:t>
            </w:r>
            <w:r>
              <w:rPr>
                <w:rFonts w:ascii="仿宋" w:hAnsi="仿宋" w:eastAsia="仿宋" w:cs="仿宋"/>
                <w:spacing w:val="9"/>
                <w:sz w:val="20"/>
                <w:szCs w:val="20"/>
              </w:rPr>
              <w:t>、扫描登记单右上方的二维码可查询此项业务。</w:t>
            </w:r>
          </w:p>
          <w:p>
            <w:pPr>
              <w:spacing w:before="71" w:line="229" w:lineRule="auto"/>
              <w:ind w:left="431"/>
              <w:rPr>
                <w:rFonts w:ascii="仿宋" w:hAnsi="仿宋" w:eastAsia="仿宋" w:cs="仿宋"/>
                <w:sz w:val="20"/>
                <w:szCs w:val="20"/>
              </w:rPr>
            </w:pPr>
            <w:r>
              <w:rPr>
                <w:rFonts w:ascii="仿宋" w:hAnsi="仿宋" w:eastAsia="仿宋" w:cs="仿宋"/>
                <w:spacing w:val="12"/>
                <w:sz w:val="20"/>
                <w:szCs w:val="20"/>
              </w:rPr>
              <w:t>5、更多政策</w:t>
            </w:r>
            <w:r>
              <w:rPr>
                <w:rFonts w:ascii="仿宋" w:hAnsi="仿宋" w:eastAsia="仿宋" w:cs="仿宋"/>
                <w:spacing w:val="6"/>
                <w:sz w:val="20"/>
                <w:szCs w:val="20"/>
              </w:rPr>
              <w:t>信息、经办流程请登录          官方网站            或                 微信</w:t>
            </w:r>
          </w:p>
          <w:p>
            <w:pPr>
              <w:spacing w:before="72"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9242" w:type="dxa"/>
            <w:gridSpan w:val="3"/>
            <w:tcBorders>
              <w:left w:val="nil"/>
              <w:right w:val="nil"/>
            </w:tcBorders>
            <w:vAlign w:val="top"/>
          </w:tcPr>
          <w:p>
            <w:pPr>
              <w:spacing w:before="188" w:line="536" w:lineRule="exact"/>
              <w:ind w:left="249"/>
              <w:rPr>
                <w:rFonts w:ascii="仿宋" w:hAnsi="仿宋" w:eastAsia="仿宋" w:cs="仿宋"/>
                <w:sz w:val="20"/>
                <w:szCs w:val="20"/>
              </w:rPr>
            </w:pPr>
            <w:r>
              <w:rPr>
                <w:rFonts w:ascii="宋体" w:hAnsi="宋体" w:eastAsia="宋体" w:cs="宋体"/>
                <w:spacing w:val="10"/>
                <w:position w:val="17"/>
                <w:sz w:val="23"/>
                <w:szCs w:val="23"/>
                <w14:textOutline w14:w="4356" w14:cap="sq" w14:cmpd="sng">
                  <w14:solidFill>
                    <w14:srgbClr w14:val="000000"/>
                  </w14:solidFill>
                  <w14:prstDash w14:val="solid"/>
                  <w14:bevel/>
                </w14:textOutline>
              </w:rPr>
              <w:t>确认信息：</w:t>
            </w:r>
            <w:r>
              <w:rPr>
                <w:rFonts w:ascii="宋体" w:hAnsi="宋体" w:eastAsia="宋体" w:cs="宋体"/>
                <w:spacing w:val="10"/>
                <w:position w:val="17"/>
                <w:sz w:val="23"/>
                <w:szCs w:val="23"/>
              </w:rPr>
              <w:t xml:space="preserve"> </w:t>
            </w:r>
            <w:r>
              <w:rPr>
                <w:position w:val="12"/>
                <w:sz w:val="23"/>
                <w:szCs w:val="23"/>
              </w:rPr>
              <w:drawing>
                <wp:inline distT="0" distB="0" distL="0" distR="0">
                  <wp:extent cx="128905" cy="197485"/>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10"/>
                <w:position w:val="17"/>
                <w:sz w:val="20"/>
                <w:szCs w:val="20"/>
              </w:rPr>
              <w:t>您所办理的定点医药机构经营范围(含级别、类别、经营范围、诊疗项目) 变更</w:t>
            </w:r>
            <w:r>
              <w:rPr>
                <w:rFonts w:ascii="仿宋" w:hAnsi="仿宋" w:eastAsia="仿宋" w:cs="仿宋"/>
                <w:spacing w:val="2"/>
                <w:position w:val="17"/>
                <w:sz w:val="20"/>
                <w:szCs w:val="20"/>
              </w:rPr>
              <w:t>业</w:t>
            </w:r>
          </w:p>
          <w:p>
            <w:pPr>
              <w:spacing w:line="208" w:lineRule="auto"/>
              <w:ind w:left="19"/>
              <w:rPr>
                <w:rFonts w:ascii="宋体" w:hAnsi="宋体" w:eastAsia="宋体" w:cs="宋体"/>
                <w:sz w:val="23"/>
                <w:szCs w:val="23"/>
              </w:rPr>
            </w:pPr>
            <w:r>
              <w:rPr>
                <w:rFonts w:ascii="仿宋" w:hAnsi="仿宋" w:eastAsia="仿宋" w:cs="仿宋"/>
                <w:spacing w:val="6"/>
                <w:sz w:val="20"/>
                <w:szCs w:val="20"/>
              </w:rPr>
              <w:t>务</w:t>
            </w:r>
            <w:r>
              <w:rPr>
                <w:rFonts w:ascii="仿宋" w:hAnsi="仿宋" w:eastAsia="仿宋" w:cs="仿宋"/>
                <w:spacing w:val="3"/>
                <w:sz w:val="20"/>
                <w:szCs w:val="20"/>
              </w:rPr>
              <w:t>已办结</w:t>
            </w:r>
            <w:r>
              <w:rPr>
                <w:rFonts w:ascii="宋体" w:hAnsi="宋体" w:eastAsia="宋体" w:cs="宋体"/>
                <w:spacing w:val="3"/>
                <w:sz w:val="23"/>
                <w:szCs w:val="23"/>
              </w:rPr>
              <w:t>。</w:t>
            </w:r>
          </w:p>
          <w:p>
            <w:pPr>
              <w:spacing w:before="145"/>
              <w:ind w:right="1"/>
              <w:jc w:val="right"/>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95" name="IM 595"/>
                  <wp:cNvGraphicFramePr/>
                  <a:graphic xmlns:a="http://schemas.openxmlformats.org/drawingml/2006/main">
                    <a:graphicData uri="http://schemas.openxmlformats.org/drawingml/2006/picture">
                      <pic:pic xmlns:pic="http://schemas.openxmlformats.org/drawingml/2006/picture">
                        <pic:nvPicPr>
                          <pic:cNvPr id="595" name="IM 595"/>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4"/>
                <w:sz w:val="20"/>
                <w:szCs w:val="20"/>
              </w:rPr>
              <w:t>您所</w:t>
            </w:r>
            <w:r>
              <w:rPr>
                <w:rFonts w:ascii="仿宋" w:hAnsi="仿宋" w:eastAsia="仿宋" w:cs="仿宋"/>
                <w:spacing w:val="17"/>
                <w:sz w:val="20"/>
                <w:szCs w:val="20"/>
              </w:rPr>
              <w:t>办</w:t>
            </w:r>
            <w:r>
              <w:rPr>
                <w:rFonts w:ascii="仿宋" w:hAnsi="仿宋" w:eastAsia="仿宋" w:cs="仿宋"/>
                <w:spacing w:val="12"/>
                <w:sz w:val="20"/>
                <w:szCs w:val="20"/>
              </w:rPr>
              <w:t>理的定点医药机构经营范围(含级别、类别、经营范围、诊疗项目) 变更业</w:t>
            </w:r>
          </w:p>
          <w:p>
            <w:pPr>
              <w:spacing w:before="199" w:line="231" w:lineRule="auto"/>
              <w:ind w:left="19"/>
              <w:rPr>
                <w:rFonts w:ascii="仿宋" w:hAnsi="仿宋" w:eastAsia="仿宋" w:cs="仿宋"/>
                <w:sz w:val="20"/>
                <w:szCs w:val="20"/>
              </w:rPr>
            </w:pPr>
            <w:r>
              <w:rPr>
                <w:rFonts w:ascii="仿宋" w:hAnsi="仿宋" w:eastAsia="仿宋" w:cs="仿宋"/>
                <w:spacing w:val="6"/>
                <w:sz w:val="20"/>
                <w:szCs w:val="20"/>
              </w:rPr>
              <w:t>务</w:t>
            </w:r>
            <w:r>
              <w:rPr>
                <w:rFonts w:ascii="仿宋" w:hAnsi="仿宋" w:eastAsia="仿宋" w:cs="仿宋"/>
                <w:spacing w:val="3"/>
                <w:sz w:val="20"/>
                <w:szCs w:val="20"/>
              </w:rPr>
              <w:t>未通过。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3080" w:type="dxa"/>
            <w:tcBorders>
              <w:left w:val="nil"/>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151" w:type="dxa"/>
            <w:tcBorders>
              <w:left w:val="nil"/>
              <w:right w:val="nil"/>
            </w:tcBorders>
            <w:vAlign w:val="top"/>
          </w:tcPr>
          <w:p>
            <w:pPr>
              <w:spacing w:before="296" w:line="231" w:lineRule="auto"/>
              <w:ind w:left="1238"/>
              <w:rPr>
                <w:rFonts w:ascii="宋体" w:hAnsi="宋体" w:eastAsia="宋体" w:cs="宋体"/>
                <w:sz w:val="20"/>
                <w:szCs w:val="20"/>
              </w:rPr>
            </w:pPr>
            <w:r>
              <w:rPr>
                <w:rFonts w:ascii="宋体" w:hAnsi="宋体" w:eastAsia="宋体" w:cs="宋体"/>
                <w:spacing w:val="4"/>
                <w:sz w:val="20"/>
                <w:szCs w:val="20"/>
              </w:rPr>
              <w:t>受理人：</w:t>
            </w:r>
          </w:p>
        </w:tc>
        <w:tc>
          <w:tcPr>
            <w:tcW w:w="3011" w:type="dxa"/>
            <w:tcBorders>
              <w:left w:val="nil"/>
              <w:right w:val="nil"/>
            </w:tcBorders>
            <w:vAlign w:val="top"/>
          </w:tcPr>
          <w:p>
            <w:pPr>
              <w:spacing w:before="296"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60" w:bottom="909" w:left="1303" w:header="0" w:footer="677" w:gutter="0"/>
          <w:cols w:equalWidth="0" w:num="1">
            <w:col w:w="9243"/>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677"/>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定点医药机构法定代表人变更业务流</w:t>
      </w:r>
      <w:r>
        <w:rPr>
          <w:rFonts w:ascii="宋体" w:hAnsi="宋体" w:eastAsia="宋体" w:cs="宋体"/>
          <w:spacing w:val="9"/>
          <w:sz w:val="43"/>
          <w:szCs w:val="43"/>
          <w14:textOutline w14:w="7975" w14:cap="sq" w14:cmpd="sng">
            <w14:solidFill>
              <w14:srgbClr w14:val="000000"/>
            </w14:solidFill>
            <w14:prstDash w14:val="solid"/>
            <w14:bevel/>
          </w14:textOutline>
        </w:rPr>
        <w:t>程</w:t>
      </w:r>
    </w:p>
    <w:p>
      <w:pPr>
        <w:spacing w:before="166" w:line="221" w:lineRule="auto"/>
        <w:ind w:left="1163"/>
        <w:rPr>
          <w:rFonts w:ascii="仿宋" w:hAnsi="仿宋" w:eastAsia="仿宋" w:cs="仿宋"/>
          <w:sz w:val="31"/>
          <w:szCs w:val="31"/>
        </w:rPr>
      </w:pPr>
      <w:r>
        <w:rPr>
          <w:rFonts w:ascii="仿宋" w:hAnsi="仿宋" w:eastAsia="仿宋" w:cs="仿宋"/>
          <w:spacing w:val="18"/>
          <w:sz w:val="31"/>
          <w:szCs w:val="31"/>
        </w:rPr>
        <w:t>(</w:t>
      </w:r>
      <w:r>
        <w:rPr>
          <w:rFonts w:ascii="仿宋" w:hAnsi="仿宋" w:eastAsia="仿宋" w:cs="仿宋"/>
          <w:spacing w:val="16"/>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J</w:t>
      </w:r>
      <w:r>
        <w:rPr>
          <w:rFonts w:ascii="仿宋" w:hAnsi="仿宋" w:eastAsia="仿宋" w:cs="仿宋"/>
          <w:spacing w:val="9"/>
          <w:sz w:val="31"/>
          <w:szCs w:val="31"/>
        </w:rPr>
        <w:t>002036009001_03)</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01" w:line="333" w:lineRule="auto"/>
        <w:ind w:left="3" w:right="62" w:firstLine="646"/>
        <w:rPr>
          <w:rFonts w:ascii="仿宋" w:hAnsi="仿宋" w:eastAsia="仿宋" w:cs="仿宋"/>
          <w:sz w:val="31"/>
          <w:szCs w:val="31"/>
        </w:rPr>
      </w:pPr>
      <w:r>
        <w:rPr>
          <w:rFonts w:ascii="仿宋" w:hAnsi="仿宋" w:eastAsia="仿宋" w:cs="仿宋"/>
          <w:spacing w:val="6"/>
          <w:sz w:val="31"/>
          <w:szCs w:val="31"/>
        </w:rPr>
        <w:t>为明确定点医</w:t>
      </w:r>
      <w:r>
        <w:rPr>
          <w:rFonts w:ascii="仿宋" w:hAnsi="仿宋" w:eastAsia="仿宋" w:cs="仿宋"/>
          <w:spacing w:val="3"/>
          <w:sz w:val="31"/>
          <w:szCs w:val="31"/>
        </w:rPr>
        <w:t>药机构法定代表人变更业务的服务对象、受理</w:t>
      </w:r>
      <w:r>
        <w:rPr>
          <w:rFonts w:ascii="仿宋" w:hAnsi="仿宋" w:eastAsia="仿宋" w:cs="仿宋"/>
          <w:sz w:val="31"/>
          <w:szCs w:val="31"/>
        </w:rPr>
        <w:t xml:space="preserve"> </w:t>
      </w:r>
      <w:r>
        <w:rPr>
          <w:rFonts w:ascii="仿宋" w:hAnsi="仿宋" w:eastAsia="仿宋" w:cs="仿宋"/>
          <w:spacing w:val="8"/>
          <w:sz w:val="31"/>
          <w:szCs w:val="31"/>
        </w:rPr>
        <w:t>条件</w:t>
      </w:r>
      <w:r>
        <w:rPr>
          <w:rFonts w:ascii="仿宋" w:hAnsi="仿宋" w:eastAsia="仿宋" w:cs="仿宋"/>
          <w:spacing w:val="7"/>
          <w:sz w:val="31"/>
          <w:szCs w:val="31"/>
        </w:rPr>
        <w:t>、</w:t>
      </w:r>
      <w:r>
        <w:rPr>
          <w:rFonts w:ascii="仿宋" w:hAnsi="仿宋" w:eastAsia="仿宋" w:cs="仿宋"/>
          <w:spacing w:val="4"/>
          <w:sz w:val="31"/>
          <w:szCs w:val="31"/>
        </w:rPr>
        <w:t>办理材料明细、办理流程、办件类型、办理时限及其他事</w:t>
      </w:r>
      <w:r>
        <w:rPr>
          <w:rFonts w:ascii="仿宋" w:hAnsi="仿宋" w:eastAsia="仿宋" w:cs="仿宋"/>
          <w:sz w:val="31"/>
          <w:szCs w:val="31"/>
        </w:rPr>
        <w:t xml:space="preserve"> </w:t>
      </w:r>
      <w:r>
        <w:rPr>
          <w:rFonts w:ascii="仿宋" w:hAnsi="仿宋" w:eastAsia="仿宋" w:cs="仿宋"/>
          <w:spacing w:val="7"/>
          <w:sz w:val="31"/>
          <w:szCs w:val="31"/>
        </w:rPr>
        <w:t>项</w:t>
      </w:r>
      <w:r>
        <w:rPr>
          <w:rFonts w:ascii="仿宋" w:hAnsi="仿宋" w:eastAsia="仿宋" w:cs="仿宋"/>
          <w:spacing w:val="6"/>
          <w:sz w:val="31"/>
          <w:szCs w:val="31"/>
        </w:rPr>
        <w:t>制定本流程。</w:t>
      </w:r>
    </w:p>
    <w:p>
      <w:pPr>
        <w:spacing w:line="558" w:lineRule="exact"/>
        <w:ind w:left="659"/>
        <w:rPr>
          <w:rFonts w:ascii="黑体" w:hAnsi="黑体" w:eastAsia="黑体" w:cs="黑体"/>
          <w:sz w:val="31"/>
          <w:szCs w:val="31"/>
        </w:rPr>
      </w:pPr>
      <w:r>
        <w:rPr>
          <w:rFonts w:ascii="黑体" w:hAnsi="黑体" w:eastAsia="黑体" w:cs="黑体"/>
          <w:spacing w:val="3"/>
          <w:position w:val="18"/>
          <w:sz w:val="31"/>
          <w:szCs w:val="31"/>
        </w:rPr>
        <w:t>1.服务对</w:t>
      </w:r>
      <w:r>
        <w:rPr>
          <w:rFonts w:ascii="黑体" w:hAnsi="黑体" w:eastAsia="黑体" w:cs="黑体"/>
          <w:spacing w:val="1"/>
          <w:position w:val="18"/>
          <w:sz w:val="31"/>
          <w:szCs w:val="31"/>
        </w:rPr>
        <w:t>象</w:t>
      </w:r>
    </w:p>
    <w:p>
      <w:pPr>
        <w:spacing w:before="1" w:line="227" w:lineRule="auto"/>
        <w:ind w:left="655"/>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4"/>
          <w:sz w:val="31"/>
          <w:szCs w:val="31"/>
        </w:rPr>
        <w:t>点医药机构。</w:t>
      </w:r>
    </w:p>
    <w:p>
      <w:pPr>
        <w:spacing w:before="180" w:line="415" w:lineRule="exact"/>
        <w:ind w:left="643"/>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221" w:lineRule="auto"/>
        <w:ind w:left="649"/>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9" w:line="333" w:lineRule="auto"/>
        <w:ind w:left="665" w:right="207" w:hanging="23"/>
        <w:rPr>
          <w:rFonts w:ascii="仿宋" w:hAnsi="仿宋" w:eastAsia="仿宋" w:cs="仿宋"/>
          <w:sz w:val="31"/>
          <w:szCs w:val="31"/>
        </w:rPr>
      </w:pPr>
      <w:r>
        <w:rPr>
          <w:rFonts w:ascii="黑体" w:hAnsi="黑体" w:eastAsia="黑体" w:cs="黑体"/>
          <w:spacing w:val="7"/>
          <w:sz w:val="31"/>
          <w:szCs w:val="31"/>
        </w:rPr>
        <w:t>3.办理材料明</w:t>
      </w:r>
      <w:r>
        <w:rPr>
          <w:rFonts w:ascii="黑体" w:hAnsi="黑体" w:eastAsia="黑体" w:cs="黑体"/>
          <w:spacing w:val="6"/>
          <w:sz w:val="31"/>
          <w:szCs w:val="31"/>
        </w:rPr>
        <w:t>细</w:t>
      </w:r>
      <w:r>
        <w:rPr>
          <w:rFonts w:ascii="黑体" w:hAnsi="黑体" w:eastAsia="黑体" w:cs="黑体"/>
          <w:sz w:val="31"/>
          <w:szCs w:val="31"/>
        </w:rPr>
        <w:t xml:space="preserve">                                     </w:t>
      </w:r>
      <w:r>
        <w:rPr>
          <w:rFonts w:ascii="仿宋" w:hAnsi="仿宋" w:eastAsia="仿宋" w:cs="仿宋"/>
          <w:spacing w:val="6"/>
          <w:sz w:val="31"/>
          <w:szCs w:val="31"/>
          <w14:textOutline w14:w="5791" w14:cap="sq" w14:cmpd="sng">
            <w14:solidFill>
              <w14:srgbClr w14:val="000000"/>
            </w14:solidFill>
            <w14:prstDash w14:val="solid"/>
            <w14:bevel/>
          </w14:textOutline>
        </w:rPr>
        <w:t>3</w:t>
      </w:r>
      <w:r>
        <w:rPr>
          <w:rFonts w:ascii="仿宋" w:hAnsi="仿宋" w:eastAsia="仿宋" w:cs="仿宋"/>
          <w:spacing w:val="4"/>
          <w:sz w:val="31"/>
          <w:szCs w:val="31"/>
          <w14:textOutline w14:w="5791" w14:cap="sq" w14:cmpd="sng">
            <w14:solidFill>
              <w14:srgbClr w14:val="000000"/>
            </w14:solidFill>
            <w14:prstDash w14:val="solid"/>
            <w14:bevel/>
          </w14:textOutline>
        </w:rPr>
        <w:t>.</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《基本医疗保险定点医药机构信息变更表》(附件 1)。</w:t>
      </w:r>
    </w:p>
    <w:p>
      <w:pPr>
        <w:spacing w:before="2" w:line="333" w:lineRule="auto"/>
        <w:ind w:left="12" w:right="59" w:firstLine="653"/>
        <w:rPr>
          <w:rFonts w:ascii="仿宋" w:hAnsi="仿宋" w:eastAsia="仿宋" w:cs="仿宋"/>
          <w:sz w:val="31"/>
          <w:szCs w:val="31"/>
        </w:rPr>
      </w:pPr>
      <w:r>
        <w:rPr>
          <w:rFonts w:ascii="仿宋" w:hAnsi="仿宋" w:eastAsia="仿宋" w:cs="仿宋"/>
          <w:spacing w:val="3"/>
          <w:sz w:val="31"/>
          <w:szCs w:val="31"/>
          <w14:textOutline w14:w="5791" w14:cap="sq" w14:cmpd="sng">
            <w14:solidFill>
              <w14:srgbClr w14:val="000000"/>
            </w14:solidFill>
            <w14:prstDash w14:val="solid"/>
            <w14:bevel/>
          </w14:textOutline>
        </w:rPr>
        <w:t>3.2</w:t>
      </w:r>
      <w:r>
        <w:rPr>
          <w:rFonts w:ascii="仿宋" w:hAnsi="仿宋" w:eastAsia="仿宋" w:cs="仿宋"/>
          <w:spacing w:val="3"/>
          <w:sz w:val="31"/>
          <w:szCs w:val="31"/>
        </w:rPr>
        <w:t xml:space="preserve"> 市场监管、卫生健康、药监部门或民政等部门批准的</w:t>
      </w:r>
      <w:r>
        <w:rPr>
          <w:rFonts w:ascii="仿宋" w:hAnsi="仿宋" w:eastAsia="仿宋" w:cs="仿宋"/>
          <w:spacing w:val="2"/>
          <w:sz w:val="31"/>
          <w:szCs w:val="31"/>
        </w:rPr>
        <w:t>变</w:t>
      </w:r>
      <w:r>
        <w:rPr>
          <w:rFonts w:ascii="仿宋" w:hAnsi="仿宋" w:eastAsia="仿宋" w:cs="仿宋"/>
          <w:sz w:val="31"/>
          <w:szCs w:val="31"/>
        </w:rPr>
        <w:t xml:space="preserve"> </w:t>
      </w:r>
      <w:r>
        <w:rPr>
          <w:rFonts w:ascii="仿宋" w:hAnsi="仿宋" w:eastAsia="仿宋" w:cs="仿宋"/>
          <w:spacing w:val="1"/>
          <w:sz w:val="31"/>
          <w:szCs w:val="31"/>
        </w:rPr>
        <w:t>更文件。</w:t>
      </w:r>
    </w:p>
    <w:p>
      <w:pPr>
        <w:spacing w:line="561" w:lineRule="exact"/>
        <w:ind w:left="665"/>
        <w:rPr>
          <w:rFonts w:ascii="仿宋" w:hAnsi="仿宋" w:eastAsia="仿宋" w:cs="仿宋"/>
          <w:sz w:val="31"/>
          <w:szCs w:val="31"/>
        </w:rPr>
      </w:pPr>
      <w:r>
        <w:rPr>
          <w:rFonts w:ascii="仿宋" w:hAnsi="仿宋" w:eastAsia="仿宋" w:cs="仿宋"/>
          <w:spacing w:val="-2"/>
          <w:position w:val="17"/>
          <w:sz w:val="31"/>
          <w:szCs w:val="31"/>
          <w14:textOutline w14:w="5791" w14:cap="sq" w14:cmpd="sng">
            <w14:solidFill>
              <w14:srgbClr w14:val="000000"/>
            </w14:solidFill>
            <w14:prstDash w14:val="solid"/>
            <w14:bevel/>
          </w14:textOutline>
        </w:rPr>
        <w:t>3.3</w:t>
      </w:r>
      <w:r>
        <w:rPr>
          <w:rFonts w:ascii="仿宋" w:hAnsi="仿宋" w:eastAsia="仿宋" w:cs="仿宋"/>
          <w:spacing w:val="-2"/>
          <w:position w:val="17"/>
          <w:sz w:val="31"/>
          <w:szCs w:val="31"/>
        </w:rPr>
        <w:t xml:space="preserve"> 法</w:t>
      </w:r>
      <w:r>
        <w:rPr>
          <w:rFonts w:ascii="仿宋" w:hAnsi="仿宋" w:eastAsia="仿宋" w:cs="仿宋"/>
          <w:spacing w:val="-1"/>
          <w:position w:val="17"/>
          <w:sz w:val="31"/>
          <w:szCs w:val="31"/>
        </w:rPr>
        <w:t>定代表人身份证。</w:t>
      </w:r>
    </w:p>
    <w:p>
      <w:pPr>
        <w:spacing w:line="415" w:lineRule="exact"/>
        <w:ind w:left="63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5" w:line="220"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4" w:line="333" w:lineRule="auto"/>
        <w:ind w:right="62" w:firstLine="644"/>
        <w:rPr>
          <w:rFonts w:ascii="仿宋" w:hAnsi="仿宋" w:eastAsia="仿宋" w:cs="仿宋"/>
          <w:sz w:val="31"/>
          <w:szCs w:val="31"/>
        </w:rPr>
      </w:pPr>
      <w:r>
        <w:rPr>
          <w:rFonts w:ascii="仿宋" w:hAnsi="仿宋" w:eastAsia="仿宋" w:cs="仿宋"/>
          <w:spacing w:val="4"/>
          <w:sz w:val="31"/>
          <w:szCs w:val="31"/>
        </w:rPr>
        <w:t>定点医药机构办理定点医药机构法定代表人变更业务时，</w:t>
      </w:r>
      <w:r>
        <w:rPr>
          <w:rFonts w:ascii="仿宋" w:hAnsi="仿宋" w:eastAsia="仿宋" w:cs="仿宋"/>
          <w:spacing w:val="2"/>
          <w:sz w:val="31"/>
          <w:szCs w:val="31"/>
        </w:rPr>
        <w:t>可</w:t>
      </w:r>
      <w:r>
        <w:rPr>
          <w:rFonts w:ascii="仿宋" w:hAnsi="仿宋" w:eastAsia="仿宋" w:cs="仿宋"/>
          <w:sz w:val="31"/>
          <w:szCs w:val="31"/>
        </w:rPr>
        <w:t xml:space="preserve"> </w:t>
      </w:r>
      <w:r>
        <w:rPr>
          <w:rFonts w:ascii="仿宋" w:hAnsi="仿宋" w:eastAsia="仿宋" w:cs="仿宋"/>
          <w:spacing w:val="21"/>
          <w:sz w:val="31"/>
          <w:szCs w:val="31"/>
        </w:rPr>
        <w:t>登</w:t>
      </w:r>
      <w:r>
        <w:rPr>
          <w:rFonts w:ascii="仿宋" w:hAnsi="仿宋" w:eastAsia="仿宋" w:cs="仿宋"/>
          <w:spacing w:val="16"/>
          <w:sz w:val="31"/>
          <w:szCs w:val="31"/>
        </w:rPr>
        <w:t>录医保经办政务服务网上大厅或到医保经办服务窗口进行申</w:t>
      </w:r>
      <w:r>
        <w:rPr>
          <w:rFonts w:ascii="仿宋" w:hAnsi="仿宋" w:eastAsia="仿宋" w:cs="仿宋"/>
          <w:sz w:val="31"/>
          <w:szCs w:val="31"/>
        </w:rPr>
        <w:t xml:space="preserve"> </w:t>
      </w:r>
      <w:r>
        <w:rPr>
          <w:rFonts w:ascii="仿宋" w:hAnsi="仿宋" w:eastAsia="仿宋" w:cs="仿宋"/>
          <w:spacing w:val="11"/>
          <w:sz w:val="31"/>
          <w:szCs w:val="31"/>
        </w:rPr>
        <w:t>请</w:t>
      </w:r>
      <w:r>
        <w:rPr>
          <w:rFonts w:ascii="仿宋" w:hAnsi="仿宋" w:eastAsia="仿宋" w:cs="仿宋"/>
          <w:spacing w:val="6"/>
          <w:sz w:val="31"/>
          <w:szCs w:val="31"/>
        </w:rPr>
        <w:t>并提交材料。</w:t>
      </w:r>
    </w:p>
    <w:p>
      <w:pPr>
        <w:spacing w:before="1" w:line="224"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2" w:line="220" w:lineRule="auto"/>
        <w:ind w:left="648"/>
        <w:rPr>
          <w:rFonts w:ascii="仿宋" w:hAnsi="仿宋" w:eastAsia="仿宋" w:cs="仿宋"/>
          <w:sz w:val="31"/>
          <w:szCs w:val="31"/>
        </w:rPr>
      </w:pPr>
      <w:r>
        <w:rPr>
          <w:rFonts w:ascii="仿宋" w:hAnsi="仿宋" w:eastAsia="仿宋" w:cs="仿宋"/>
          <w:spacing w:val="11"/>
          <w:sz w:val="31"/>
          <w:szCs w:val="31"/>
        </w:rPr>
        <w:t>工</w:t>
      </w:r>
      <w:r>
        <w:rPr>
          <w:rFonts w:ascii="仿宋" w:hAnsi="仿宋" w:eastAsia="仿宋" w:cs="仿宋"/>
          <w:spacing w:val="6"/>
          <w:sz w:val="31"/>
          <w:szCs w:val="31"/>
        </w:rPr>
        <w:t>作人员对定点医药机构申报的信息和提交材料进行受理，</w:t>
      </w:r>
    </w:p>
    <w:p>
      <w:pPr>
        <w:sectPr>
          <w:footerReference r:id="rId359" w:type="default"/>
          <w:pgSz w:w="11906" w:h="16839"/>
          <w:pgMar w:top="400" w:right="1437" w:bottom="909" w:left="1598" w:header="0" w:footer="677"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1" w:line="333" w:lineRule="auto"/>
        <w:ind w:left="164"/>
        <w:rPr>
          <w:rFonts w:ascii="仿宋" w:hAnsi="仿宋" w:eastAsia="仿宋" w:cs="仿宋"/>
          <w:sz w:val="31"/>
          <w:szCs w:val="31"/>
        </w:rPr>
      </w:pPr>
      <w:r>
        <w:rPr>
          <w:rFonts w:ascii="仿宋" w:hAnsi="仿宋" w:eastAsia="仿宋" w:cs="仿宋"/>
          <w:spacing w:val="8"/>
          <w:sz w:val="31"/>
          <w:szCs w:val="31"/>
        </w:rPr>
        <w:t>打</w:t>
      </w:r>
      <w:r>
        <w:rPr>
          <w:rFonts w:ascii="仿宋" w:hAnsi="仿宋" w:eastAsia="仿宋" w:cs="仿宋"/>
          <w:spacing w:val="5"/>
          <w:sz w:val="31"/>
          <w:szCs w:val="31"/>
        </w:rPr>
        <w:t>印</w:t>
      </w:r>
      <w:r>
        <w:rPr>
          <w:rFonts w:ascii="仿宋" w:hAnsi="仿宋" w:eastAsia="仿宋" w:cs="仿宋"/>
          <w:spacing w:val="4"/>
          <w:sz w:val="31"/>
          <w:szCs w:val="31"/>
        </w:rPr>
        <w:t>《吉林省医疗保障业务单》(附件 2)。如填写内容有误或材</w:t>
      </w:r>
      <w:r>
        <w:rPr>
          <w:rFonts w:ascii="仿宋" w:hAnsi="仿宋" w:eastAsia="仿宋" w:cs="仿宋"/>
          <w:sz w:val="31"/>
          <w:szCs w:val="31"/>
        </w:rPr>
        <w:t xml:space="preserve"> </w:t>
      </w:r>
      <w:r>
        <w:rPr>
          <w:rFonts w:ascii="仿宋" w:hAnsi="仿宋" w:eastAsia="仿宋" w:cs="仿宋"/>
          <w:spacing w:val="8"/>
          <w:sz w:val="31"/>
          <w:szCs w:val="31"/>
        </w:rPr>
        <w:t>料提供</w:t>
      </w:r>
      <w:r>
        <w:rPr>
          <w:rFonts w:ascii="仿宋" w:hAnsi="仿宋" w:eastAsia="仿宋" w:cs="仿宋"/>
          <w:spacing w:val="5"/>
          <w:sz w:val="31"/>
          <w:szCs w:val="31"/>
        </w:rPr>
        <w:t>不</w:t>
      </w:r>
      <w:r>
        <w:rPr>
          <w:rFonts w:ascii="仿宋" w:hAnsi="仿宋" w:eastAsia="仿宋" w:cs="仿宋"/>
          <w:spacing w:val="4"/>
          <w:sz w:val="31"/>
          <w:szCs w:val="31"/>
        </w:rPr>
        <w:t>全的，不予受理，并告知原因。定点医药机构符合条件</w:t>
      </w:r>
      <w:r>
        <w:rPr>
          <w:rFonts w:ascii="仿宋" w:hAnsi="仿宋" w:eastAsia="仿宋" w:cs="仿宋"/>
          <w:sz w:val="31"/>
          <w:szCs w:val="31"/>
        </w:rPr>
        <w:t xml:space="preserve"> </w:t>
      </w:r>
      <w:r>
        <w:rPr>
          <w:rFonts w:ascii="仿宋" w:hAnsi="仿宋" w:eastAsia="仿宋" w:cs="仿宋"/>
          <w:spacing w:val="7"/>
          <w:sz w:val="31"/>
          <w:szCs w:val="31"/>
        </w:rPr>
        <w:t>后</w:t>
      </w:r>
      <w:r>
        <w:rPr>
          <w:rFonts w:ascii="仿宋" w:hAnsi="仿宋" w:eastAsia="仿宋" w:cs="仿宋"/>
          <w:spacing w:val="6"/>
          <w:sz w:val="31"/>
          <w:szCs w:val="31"/>
        </w:rPr>
        <w:t>可重新申请。</w:t>
      </w:r>
    </w:p>
    <w:p>
      <w:pPr>
        <w:spacing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5" w:line="333" w:lineRule="auto"/>
        <w:ind w:left="156" w:firstLine="660"/>
        <w:rPr>
          <w:rFonts w:ascii="仿宋" w:hAnsi="仿宋" w:eastAsia="仿宋" w:cs="仿宋"/>
          <w:sz w:val="31"/>
          <w:szCs w:val="31"/>
        </w:rPr>
      </w:pPr>
      <w:r>
        <w:rPr>
          <w:rFonts w:ascii="仿宋" w:hAnsi="仿宋" w:eastAsia="仿宋" w:cs="仿宋"/>
          <w:spacing w:val="-4"/>
          <w:sz w:val="31"/>
          <w:szCs w:val="31"/>
        </w:rPr>
        <w:t>工作人员</w:t>
      </w:r>
      <w:r>
        <w:rPr>
          <w:rFonts w:ascii="仿宋" w:hAnsi="仿宋" w:eastAsia="仿宋" w:cs="仿宋"/>
          <w:spacing w:val="-3"/>
          <w:sz w:val="31"/>
          <w:szCs w:val="31"/>
        </w:rPr>
        <w:t>维</w:t>
      </w:r>
      <w:r>
        <w:rPr>
          <w:rFonts w:ascii="仿宋" w:hAnsi="仿宋" w:eastAsia="仿宋" w:cs="仿宋"/>
          <w:spacing w:val="-2"/>
          <w:sz w:val="31"/>
          <w:szCs w:val="31"/>
        </w:rPr>
        <w:t>护变更信息，打印《吉林省医疗保障业务单》(附</w:t>
      </w:r>
      <w:r>
        <w:rPr>
          <w:rFonts w:ascii="仿宋" w:hAnsi="仿宋" w:eastAsia="仿宋" w:cs="仿宋"/>
          <w:sz w:val="31"/>
          <w:szCs w:val="31"/>
        </w:rPr>
        <w:t xml:space="preserve"> </w:t>
      </w:r>
      <w:r>
        <w:rPr>
          <w:rFonts w:ascii="仿宋" w:hAnsi="仿宋" w:eastAsia="仿宋" w:cs="仿宋"/>
          <w:spacing w:val="-15"/>
          <w:sz w:val="31"/>
          <w:szCs w:val="31"/>
        </w:rPr>
        <w:t>件</w:t>
      </w:r>
      <w:r>
        <w:rPr>
          <w:rFonts w:ascii="仿宋" w:hAnsi="仿宋" w:eastAsia="仿宋" w:cs="仿宋"/>
          <w:spacing w:val="-12"/>
          <w:sz w:val="31"/>
          <w:szCs w:val="31"/>
        </w:rPr>
        <w:t xml:space="preserve"> 3)。</w:t>
      </w:r>
    </w:p>
    <w:p>
      <w:pPr>
        <w:spacing w:before="1" w:line="228"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7"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9"/>
          <w:position w:val="2"/>
          <w:sz w:val="31"/>
          <w:szCs w:val="31"/>
        </w:rPr>
        <w:t>5</w:t>
      </w:r>
      <w:r>
        <w:rPr>
          <w:rFonts w:ascii="黑体" w:hAnsi="黑体" w:eastAsia="黑体" w:cs="黑体"/>
          <w:spacing w:val="5"/>
          <w:position w:val="2"/>
          <w:sz w:val="31"/>
          <w:szCs w:val="31"/>
        </w:rPr>
        <w:t>.办件类型</w:t>
      </w:r>
    </w:p>
    <w:p>
      <w:pPr>
        <w:spacing w:before="131" w:line="222" w:lineRule="auto"/>
        <w:ind w:left="804"/>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270" w:line="540" w:lineRule="exact"/>
        <w:ind w:left="806"/>
        <w:rPr>
          <w:rFonts w:ascii="黑体" w:hAnsi="黑体" w:eastAsia="黑体" w:cs="黑体"/>
          <w:sz w:val="31"/>
          <w:szCs w:val="31"/>
        </w:rPr>
      </w:pPr>
      <w:r>
        <w:rPr>
          <w:rFonts w:ascii="黑体" w:hAnsi="黑体" w:eastAsia="黑体" w:cs="黑体"/>
          <w:spacing w:val="5"/>
          <w:position w:val="16"/>
          <w:sz w:val="31"/>
          <w:szCs w:val="31"/>
        </w:rPr>
        <w:t>6.办理时限</w:t>
      </w:r>
    </w:p>
    <w:p>
      <w:pPr>
        <w:spacing w:line="220" w:lineRule="auto"/>
        <w:ind w:left="813"/>
        <w:rPr>
          <w:rFonts w:ascii="仿宋" w:hAnsi="仿宋" w:eastAsia="仿宋" w:cs="仿宋"/>
          <w:sz w:val="31"/>
          <w:szCs w:val="31"/>
        </w:rPr>
      </w:pPr>
      <w:r>
        <w:rPr>
          <w:rFonts w:ascii="仿宋" w:hAnsi="仿宋" w:eastAsia="仿宋" w:cs="仿宋"/>
          <w:spacing w:val="-9"/>
          <w:sz w:val="31"/>
          <w:szCs w:val="31"/>
        </w:rPr>
        <w:t>2</w:t>
      </w:r>
      <w:r>
        <w:rPr>
          <w:rFonts w:ascii="仿宋" w:hAnsi="仿宋" w:eastAsia="仿宋" w:cs="仿宋"/>
          <w:spacing w:val="-6"/>
          <w:sz w:val="31"/>
          <w:szCs w:val="31"/>
        </w:rPr>
        <w:t>0 个工作日。</w:t>
      </w:r>
    </w:p>
    <w:p>
      <w:pPr>
        <w:spacing w:before="276" w:line="415" w:lineRule="exact"/>
        <w:ind w:left="809"/>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21" w:line="372" w:lineRule="auto"/>
        <w:ind w:left="173" w:right="2" w:firstLine="643"/>
        <w:rPr>
          <w:rFonts w:ascii="仿宋" w:hAnsi="仿宋" w:eastAsia="仿宋" w:cs="仿宋"/>
          <w:sz w:val="31"/>
          <w:szCs w:val="31"/>
        </w:rPr>
      </w:pPr>
      <w:r>
        <w:rPr>
          <w:rFonts w:ascii="仿宋" w:hAnsi="仿宋" w:eastAsia="仿宋" w:cs="仿宋"/>
          <w:spacing w:val="6"/>
          <w:sz w:val="31"/>
          <w:szCs w:val="31"/>
        </w:rPr>
        <w:t>定点</w:t>
      </w:r>
      <w:r>
        <w:rPr>
          <w:rFonts w:ascii="仿宋" w:hAnsi="仿宋" w:eastAsia="仿宋" w:cs="仿宋"/>
          <w:spacing w:val="4"/>
          <w:sz w:val="31"/>
          <w:szCs w:val="31"/>
        </w:rPr>
        <w:t>医</w:t>
      </w:r>
      <w:r>
        <w:rPr>
          <w:rFonts w:ascii="仿宋" w:hAnsi="仿宋" w:eastAsia="仿宋" w:cs="仿宋"/>
          <w:spacing w:val="3"/>
          <w:sz w:val="31"/>
          <w:szCs w:val="31"/>
        </w:rPr>
        <w:t>药机构在行业主管部门变更后 30 个工作日内申请变</w:t>
      </w:r>
      <w:r>
        <w:rPr>
          <w:rFonts w:ascii="仿宋" w:hAnsi="仿宋" w:eastAsia="仿宋" w:cs="仿宋"/>
          <w:sz w:val="31"/>
          <w:szCs w:val="31"/>
        </w:rPr>
        <w:t xml:space="preserve"> </w:t>
      </w:r>
      <w:r>
        <w:rPr>
          <w:rFonts w:ascii="仿宋" w:hAnsi="仿宋" w:eastAsia="仿宋" w:cs="仿宋"/>
          <w:spacing w:val="-8"/>
          <w:sz w:val="31"/>
          <w:szCs w:val="31"/>
        </w:rPr>
        <w:t>更。</w:t>
      </w:r>
    </w:p>
    <w:p>
      <w:pPr>
        <w:spacing w:line="412" w:lineRule="exact"/>
        <w:ind w:left="802"/>
        <w:rPr>
          <w:rFonts w:ascii="黑体" w:hAnsi="黑体" w:eastAsia="黑体" w:cs="黑体"/>
          <w:sz w:val="31"/>
          <w:szCs w:val="31"/>
        </w:rPr>
      </w:pPr>
      <w:r>
        <w:rPr>
          <w:rFonts w:ascii="黑体" w:hAnsi="黑体" w:eastAsia="黑体" w:cs="黑体"/>
          <w:spacing w:val="7"/>
          <w:position w:val="1"/>
          <w:sz w:val="31"/>
          <w:szCs w:val="31"/>
        </w:rPr>
        <w:t>8</w:t>
      </w:r>
      <w:r>
        <w:rPr>
          <w:rFonts w:ascii="黑体" w:hAnsi="黑体" w:eastAsia="黑体" w:cs="黑体"/>
          <w:spacing w:val="6"/>
          <w:position w:val="1"/>
          <w:sz w:val="31"/>
          <w:szCs w:val="31"/>
        </w:rPr>
        <w:t>.业务流程图</w:t>
      </w:r>
    </w:p>
    <w:p>
      <w:pPr>
        <w:sectPr>
          <w:footerReference r:id="rId360" w:type="default"/>
          <w:pgSz w:w="11906" w:h="16839"/>
          <w:pgMar w:top="400" w:right="1497"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textAlignment w:val="center"/>
      </w:pPr>
      <w:r>
        <w:drawing>
          <wp:inline distT="0" distB="0" distL="0" distR="0">
            <wp:extent cx="5614035" cy="488696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520"/>
                    <a:stretch>
                      <a:fillRect/>
                    </a:stretch>
                  </pic:blipFill>
                  <pic:spPr>
                    <a:xfrm>
                      <a:off x="0" y="0"/>
                      <a:ext cx="5614415" cy="4887467"/>
                    </a:xfrm>
                    <a:prstGeom prst="rect">
                      <a:avLst/>
                    </a:prstGeom>
                  </pic:spPr>
                </pic:pic>
              </a:graphicData>
            </a:graphic>
          </wp:inline>
        </w:drawing>
      </w:r>
    </w:p>
    <w:p>
      <w:pPr>
        <w:spacing w:line="347" w:lineRule="auto"/>
        <w:rPr>
          <w:rFonts w:ascii="Arial"/>
          <w:sz w:val="21"/>
        </w:rPr>
      </w:pPr>
    </w:p>
    <w:p>
      <w:pPr>
        <w:spacing w:before="65" w:line="227" w:lineRule="auto"/>
        <w:ind w:left="1499"/>
        <w:rPr>
          <w:rFonts w:ascii="宋体" w:hAnsi="宋体" w:eastAsia="宋体" w:cs="宋体"/>
          <w:sz w:val="20"/>
          <w:szCs w:val="20"/>
        </w:rPr>
      </w:pPr>
      <w:r>
        <w:rPr>
          <w:rFonts w:ascii="宋体" w:hAnsi="宋体" w:eastAsia="宋体" w:cs="宋体"/>
          <w:spacing w:val="6"/>
          <w:sz w:val="20"/>
          <w:szCs w:val="20"/>
        </w:rPr>
        <w:t>图 1</w:t>
      </w:r>
      <w:r>
        <w:rPr>
          <w:rFonts w:ascii="宋体" w:hAnsi="宋体" w:eastAsia="宋体" w:cs="宋体"/>
          <w:spacing w:val="5"/>
          <w:sz w:val="20"/>
          <w:szCs w:val="20"/>
        </w:rPr>
        <w:t xml:space="preserve"> </w:t>
      </w:r>
      <w:r>
        <w:rPr>
          <w:rFonts w:ascii="宋体" w:hAnsi="宋体" w:eastAsia="宋体" w:cs="宋体"/>
          <w:spacing w:val="3"/>
          <w:sz w:val="20"/>
          <w:szCs w:val="20"/>
        </w:rPr>
        <w:t>定点医药机构单位法定代表人变更业务流程</w:t>
      </w:r>
    </w:p>
    <w:p>
      <w:pPr>
        <w:sectPr>
          <w:footerReference r:id="rId361" w:type="default"/>
          <w:pgSz w:w="11906" w:h="16839"/>
          <w:pgMar w:top="400" w:right="1437" w:bottom="909" w:left="1586" w:header="0" w:footer="677" w:gutter="0"/>
          <w:cols w:space="720" w:num="1"/>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01" w:line="226" w:lineRule="auto"/>
        <w:ind w:left="183"/>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238" w:line="225" w:lineRule="auto"/>
        <w:ind w:left="1422"/>
        <w:rPr>
          <w:rFonts w:ascii="宋体" w:hAnsi="宋体" w:eastAsia="宋体" w:cs="宋体"/>
          <w:sz w:val="35"/>
          <w:szCs w:val="35"/>
        </w:rPr>
      </w:pPr>
      <w:r>
        <w:rPr>
          <w:rFonts w:ascii="宋体" w:hAnsi="宋体" w:eastAsia="宋体" w:cs="宋体"/>
          <w:spacing w:val="17"/>
          <w:sz w:val="35"/>
          <w:szCs w:val="35"/>
          <w14:textOutline w14:w="6540" w14:cap="sq" w14:cmpd="sng">
            <w14:solidFill>
              <w14:srgbClr w14:val="000000"/>
            </w14:solidFill>
            <w14:prstDash w14:val="solid"/>
            <w14:bevel/>
          </w14:textOutline>
        </w:rPr>
        <w:t>基</w:t>
      </w:r>
      <w:r>
        <w:rPr>
          <w:rFonts w:ascii="宋体" w:hAnsi="宋体" w:eastAsia="宋体" w:cs="宋体"/>
          <w:spacing w:val="10"/>
          <w:sz w:val="35"/>
          <w:szCs w:val="35"/>
          <w14:textOutline w14:w="6540" w14:cap="sq" w14:cmpd="sng">
            <w14:solidFill>
              <w14:srgbClr w14:val="000000"/>
            </w14:solidFill>
            <w14:prstDash w14:val="solid"/>
            <w14:bevel/>
          </w14:textOutline>
        </w:rPr>
        <w:t>本医疗保险定点医药机构信息变更表</w:t>
      </w:r>
    </w:p>
    <w:p>
      <w:pPr>
        <w:spacing w:line="138" w:lineRule="exact"/>
      </w:pPr>
    </w:p>
    <w:tbl>
      <w:tblPr>
        <w:tblStyle w:val="4"/>
        <w:tblW w:w="8583" w:type="dxa"/>
        <w:tblInd w:w="2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17"/>
        <w:gridCol w:w="1649"/>
        <w:gridCol w:w="2803"/>
        <w:gridCol w:w="28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00" w:hRule="atLeast"/>
        </w:trPr>
        <w:tc>
          <w:tcPr>
            <w:tcW w:w="2966" w:type="dxa"/>
            <w:gridSpan w:val="2"/>
            <w:tcBorders>
              <w:top w:val="single" w:color="000000" w:sz="2" w:space="0"/>
              <w:bottom w:val="single" w:color="000000" w:sz="2" w:space="0"/>
            </w:tcBorders>
            <w:vAlign w:val="top"/>
          </w:tcPr>
          <w:p>
            <w:pPr>
              <w:spacing w:before="133" w:line="228" w:lineRule="auto"/>
              <w:ind w:left="736"/>
              <w:rPr>
                <w:rFonts w:ascii="宋体" w:hAnsi="宋体" w:eastAsia="宋体" w:cs="宋体"/>
                <w:sz w:val="23"/>
                <w:szCs w:val="23"/>
              </w:rPr>
            </w:pPr>
            <w:r>
              <w:rPr>
                <w:rFonts w:ascii="宋体" w:hAnsi="宋体" w:eastAsia="宋体" w:cs="宋体"/>
                <w:spacing w:val="6"/>
                <w:sz w:val="23"/>
                <w:szCs w:val="23"/>
              </w:rPr>
              <w:t>申</w:t>
            </w:r>
            <w:r>
              <w:rPr>
                <w:rFonts w:ascii="宋体" w:hAnsi="宋体" w:eastAsia="宋体" w:cs="宋体"/>
                <w:spacing w:val="3"/>
                <w:sz w:val="23"/>
                <w:szCs w:val="23"/>
              </w:rPr>
              <w:t>请单位/编码</w:t>
            </w:r>
          </w:p>
        </w:tc>
        <w:tc>
          <w:tcPr>
            <w:tcW w:w="5617"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trPr>
        <w:tc>
          <w:tcPr>
            <w:tcW w:w="2966" w:type="dxa"/>
            <w:gridSpan w:val="2"/>
            <w:tcBorders>
              <w:top w:val="single" w:color="000000" w:sz="2" w:space="0"/>
              <w:bottom w:val="single" w:color="000000" w:sz="2" w:space="0"/>
            </w:tcBorders>
            <w:vAlign w:val="top"/>
          </w:tcPr>
          <w:p>
            <w:pPr>
              <w:spacing w:before="178" w:line="230" w:lineRule="auto"/>
              <w:ind w:left="826"/>
              <w:rPr>
                <w:rFonts w:ascii="宋体" w:hAnsi="宋体" w:eastAsia="宋体" w:cs="宋体"/>
                <w:sz w:val="23"/>
                <w:szCs w:val="23"/>
              </w:rPr>
            </w:pPr>
            <w:r>
              <w:rPr>
                <w:rFonts w:ascii="宋体" w:hAnsi="宋体" w:eastAsia="宋体" w:cs="宋体"/>
                <w:spacing w:val="9"/>
                <w:sz w:val="23"/>
                <w:szCs w:val="23"/>
              </w:rPr>
              <w:t>联</w:t>
            </w:r>
            <w:r>
              <w:rPr>
                <w:rFonts w:ascii="宋体" w:hAnsi="宋体" w:eastAsia="宋体" w:cs="宋体"/>
                <w:spacing w:val="7"/>
                <w:sz w:val="23"/>
                <w:szCs w:val="23"/>
              </w:rPr>
              <w:t>系人/电话</w:t>
            </w:r>
          </w:p>
        </w:tc>
        <w:tc>
          <w:tcPr>
            <w:tcW w:w="5617"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3" w:hRule="atLeast"/>
        </w:trPr>
        <w:tc>
          <w:tcPr>
            <w:tcW w:w="2966" w:type="dxa"/>
            <w:gridSpan w:val="2"/>
            <w:tcBorders>
              <w:top w:val="single" w:color="000000" w:sz="2" w:space="0"/>
              <w:bottom w:val="single" w:color="000000" w:sz="2" w:space="0"/>
            </w:tcBorders>
            <w:vAlign w:val="top"/>
          </w:tcPr>
          <w:p>
            <w:pPr>
              <w:spacing w:before="171" w:line="228" w:lineRule="auto"/>
              <w:ind w:left="1005"/>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更事项</w:t>
            </w:r>
          </w:p>
        </w:tc>
        <w:tc>
          <w:tcPr>
            <w:tcW w:w="2803" w:type="dxa"/>
            <w:tcBorders>
              <w:top w:val="single" w:color="000000" w:sz="2" w:space="0"/>
              <w:bottom w:val="single" w:color="000000" w:sz="2" w:space="0"/>
            </w:tcBorders>
            <w:vAlign w:val="top"/>
          </w:tcPr>
          <w:p>
            <w:pPr>
              <w:spacing w:before="171" w:line="230" w:lineRule="auto"/>
              <w:ind w:left="1044"/>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前</w:t>
            </w:r>
          </w:p>
        </w:tc>
        <w:tc>
          <w:tcPr>
            <w:tcW w:w="2814" w:type="dxa"/>
            <w:tcBorders>
              <w:top w:val="single" w:color="000000" w:sz="2" w:space="0"/>
              <w:bottom w:val="single" w:color="000000" w:sz="2" w:space="0"/>
            </w:tcBorders>
            <w:vAlign w:val="top"/>
          </w:tcPr>
          <w:p>
            <w:pPr>
              <w:spacing w:before="171" w:line="229" w:lineRule="auto"/>
              <w:ind w:left="1049"/>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3" w:hRule="atLeast"/>
        </w:trPr>
        <w:tc>
          <w:tcPr>
            <w:tcW w:w="2966" w:type="dxa"/>
            <w:gridSpan w:val="2"/>
            <w:tcBorders>
              <w:top w:val="single" w:color="000000" w:sz="2" w:space="0"/>
              <w:bottom w:val="single" w:color="000000" w:sz="2" w:space="0"/>
            </w:tcBorders>
            <w:vAlign w:val="top"/>
          </w:tcPr>
          <w:p>
            <w:pPr>
              <w:spacing w:before="145" w:line="224" w:lineRule="auto"/>
              <w:ind w:left="1011"/>
              <w:rPr>
                <w:rFonts w:ascii="仿宋" w:hAnsi="仿宋" w:eastAsia="仿宋" w:cs="仿宋"/>
                <w:sz w:val="23"/>
                <w:szCs w:val="23"/>
              </w:rPr>
            </w:pPr>
            <w:r>
              <w:rPr>
                <w:rFonts w:ascii="仿宋" w:hAnsi="仿宋" w:eastAsia="仿宋" w:cs="仿宋"/>
                <w:spacing w:val="6"/>
                <w:sz w:val="23"/>
                <w:szCs w:val="23"/>
              </w:rPr>
              <w:t>单位名称</w:t>
            </w:r>
          </w:p>
        </w:tc>
        <w:tc>
          <w:tcPr>
            <w:tcW w:w="2803" w:type="dxa"/>
            <w:tcBorders>
              <w:top w:val="single" w:color="000000" w:sz="2" w:space="0"/>
              <w:bottom w:val="single" w:color="000000" w:sz="2" w:space="0"/>
            </w:tcBorders>
            <w:vAlign w:val="top"/>
          </w:tcPr>
          <w:p>
            <w:pPr>
              <w:rPr>
                <w:rFonts w:ascii="Arial"/>
                <w:sz w:val="21"/>
              </w:rPr>
            </w:pPr>
          </w:p>
        </w:tc>
        <w:tc>
          <w:tcPr>
            <w:tcW w:w="28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5" w:hRule="atLeast"/>
        </w:trPr>
        <w:tc>
          <w:tcPr>
            <w:tcW w:w="2966" w:type="dxa"/>
            <w:gridSpan w:val="2"/>
            <w:tcBorders>
              <w:top w:val="single" w:color="000000" w:sz="2" w:space="0"/>
              <w:bottom w:val="single" w:color="000000" w:sz="2" w:space="0"/>
            </w:tcBorders>
            <w:vAlign w:val="top"/>
          </w:tcPr>
          <w:p>
            <w:pPr>
              <w:spacing w:before="121" w:line="227" w:lineRule="auto"/>
              <w:ind w:left="1011"/>
              <w:rPr>
                <w:rFonts w:ascii="仿宋" w:hAnsi="仿宋" w:eastAsia="仿宋" w:cs="仿宋"/>
                <w:sz w:val="23"/>
                <w:szCs w:val="23"/>
              </w:rPr>
            </w:pPr>
            <w:r>
              <w:rPr>
                <w:rFonts w:ascii="仿宋" w:hAnsi="仿宋" w:eastAsia="仿宋" w:cs="仿宋"/>
                <w:spacing w:val="6"/>
                <w:sz w:val="23"/>
                <w:szCs w:val="23"/>
              </w:rPr>
              <w:t>经营地址</w:t>
            </w:r>
          </w:p>
        </w:tc>
        <w:tc>
          <w:tcPr>
            <w:tcW w:w="2803" w:type="dxa"/>
            <w:tcBorders>
              <w:top w:val="single" w:color="000000" w:sz="2" w:space="0"/>
              <w:bottom w:val="single" w:color="000000" w:sz="2" w:space="0"/>
            </w:tcBorders>
            <w:vAlign w:val="top"/>
          </w:tcPr>
          <w:p>
            <w:pPr>
              <w:rPr>
                <w:rFonts w:ascii="Arial"/>
                <w:sz w:val="21"/>
              </w:rPr>
            </w:pPr>
          </w:p>
        </w:tc>
        <w:tc>
          <w:tcPr>
            <w:tcW w:w="28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6" w:hRule="atLeast"/>
        </w:trPr>
        <w:tc>
          <w:tcPr>
            <w:tcW w:w="1317" w:type="dxa"/>
            <w:vMerge w:val="restart"/>
            <w:tcBorders>
              <w:top w:val="single" w:color="000000" w:sz="2" w:space="0"/>
              <w:bottom w:val="nil"/>
            </w:tcBorders>
            <w:vAlign w:val="top"/>
          </w:tcPr>
          <w:p>
            <w:pPr>
              <w:spacing w:line="246" w:lineRule="auto"/>
              <w:rPr>
                <w:rFonts w:ascii="Arial"/>
                <w:sz w:val="21"/>
              </w:rPr>
            </w:pPr>
          </w:p>
          <w:p>
            <w:pPr>
              <w:spacing w:line="247" w:lineRule="auto"/>
              <w:rPr>
                <w:rFonts w:ascii="Arial"/>
                <w:sz w:val="21"/>
              </w:rPr>
            </w:pPr>
          </w:p>
          <w:p>
            <w:pPr>
              <w:spacing w:before="75" w:line="287" w:lineRule="auto"/>
              <w:ind w:left="541" w:right="171" w:hanging="353"/>
              <w:rPr>
                <w:rFonts w:ascii="仿宋" w:hAnsi="仿宋" w:eastAsia="仿宋" w:cs="仿宋"/>
                <w:sz w:val="23"/>
                <w:szCs w:val="23"/>
              </w:rPr>
            </w:pPr>
            <w:r>
              <w:rPr>
                <w:rFonts w:ascii="仿宋" w:hAnsi="仿宋" w:eastAsia="仿宋" w:cs="仿宋"/>
                <w:spacing w:val="7"/>
                <w:sz w:val="23"/>
                <w:szCs w:val="23"/>
              </w:rPr>
              <w:t>法</w:t>
            </w:r>
            <w:r>
              <w:rPr>
                <w:rFonts w:ascii="仿宋" w:hAnsi="仿宋" w:eastAsia="仿宋" w:cs="仿宋"/>
                <w:spacing w:val="5"/>
                <w:sz w:val="23"/>
                <w:szCs w:val="23"/>
              </w:rPr>
              <w:t>定代表</w:t>
            </w:r>
            <w:r>
              <w:rPr>
                <w:rFonts w:ascii="仿宋" w:hAnsi="仿宋" w:eastAsia="仿宋" w:cs="仿宋"/>
                <w:sz w:val="23"/>
                <w:szCs w:val="23"/>
              </w:rPr>
              <w:t xml:space="preserve"> 人</w:t>
            </w:r>
          </w:p>
        </w:tc>
        <w:tc>
          <w:tcPr>
            <w:tcW w:w="1649" w:type="dxa"/>
            <w:tcBorders>
              <w:top w:val="single" w:color="000000" w:sz="2" w:space="0"/>
              <w:bottom w:val="single" w:color="000000" w:sz="2" w:space="0"/>
            </w:tcBorders>
            <w:vAlign w:val="top"/>
          </w:tcPr>
          <w:p>
            <w:pPr>
              <w:spacing w:before="203" w:line="227" w:lineRule="auto"/>
              <w:ind w:left="583"/>
              <w:rPr>
                <w:rFonts w:ascii="仿宋" w:hAnsi="仿宋" w:eastAsia="仿宋" w:cs="仿宋"/>
                <w:sz w:val="23"/>
                <w:szCs w:val="23"/>
              </w:rPr>
            </w:pPr>
            <w:r>
              <w:rPr>
                <w:rFonts w:ascii="仿宋" w:hAnsi="仿宋" w:eastAsia="仿宋" w:cs="仿宋"/>
                <w:spacing w:val="5"/>
                <w:sz w:val="23"/>
                <w:szCs w:val="23"/>
              </w:rPr>
              <w:t>姓名</w:t>
            </w:r>
          </w:p>
        </w:tc>
        <w:tc>
          <w:tcPr>
            <w:tcW w:w="2803" w:type="dxa"/>
            <w:tcBorders>
              <w:top w:val="single" w:color="000000" w:sz="2" w:space="0"/>
              <w:bottom w:val="single" w:color="000000" w:sz="2" w:space="0"/>
            </w:tcBorders>
            <w:vAlign w:val="top"/>
          </w:tcPr>
          <w:p>
            <w:pPr>
              <w:rPr>
                <w:rFonts w:ascii="Arial"/>
                <w:sz w:val="21"/>
              </w:rPr>
            </w:pPr>
          </w:p>
        </w:tc>
        <w:tc>
          <w:tcPr>
            <w:tcW w:w="28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5" w:hRule="atLeast"/>
        </w:trPr>
        <w:tc>
          <w:tcPr>
            <w:tcW w:w="1317" w:type="dxa"/>
            <w:vMerge w:val="continue"/>
            <w:tcBorders>
              <w:top w:val="nil"/>
              <w:bottom w:val="nil"/>
            </w:tcBorders>
            <w:vAlign w:val="top"/>
          </w:tcPr>
          <w:p>
            <w:pPr>
              <w:rPr>
                <w:rFonts w:ascii="Arial"/>
                <w:sz w:val="21"/>
              </w:rPr>
            </w:pPr>
          </w:p>
        </w:tc>
        <w:tc>
          <w:tcPr>
            <w:tcW w:w="1649" w:type="dxa"/>
            <w:tcBorders>
              <w:top w:val="single" w:color="000000" w:sz="2" w:space="0"/>
              <w:bottom w:val="single" w:color="000000" w:sz="2" w:space="0"/>
            </w:tcBorders>
            <w:vAlign w:val="top"/>
          </w:tcPr>
          <w:p>
            <w:pPr>
              <w:spacing w:before="191" w:line="225" w:lineRule="auto"/>
              <w:ind w:left="259"/>
              <w:rPr>
                <w:rFonts w:ascii="仿宋" w:hAnsi="仿宋" w:eastAsia="仿宋" w:cs="仿宋"/>
                <w:sz w:val="23"/>
                <w:szCs w:val="23"/>
              </w:rPr>
            </w:pPr>
            <w:r>
              <w:rPr>
                <w:rFonts w:ascii="仿宋" w:hAnsi="仿宋" w:eastAsia="仿宋" w:cs="仿宋"/>
                <w:spacing w:val="7"/>
                <w:sz w:val="23"/>
                <w:szCs w:val="23"/>
              </w:rPr>
              <w:t>身份证号码</w:t>
            </w:r>
          </w:p>
        </w:tc>
        <w:tc>
          <w:tcPr>
            <w:tcW w:w="2803" w:type="dxa"/>
            <w:tcBorders>
              <w:top w:val="single" w:color="000000" w:sz="2" w:space="0"/>
              <w:bottom w:val="single" w:color="000000" w:sz="2" w:space="0"/>
            </w:tcBorders>
            <w:vAlign w:val="top"/>
          </w:tcPr>
          <w:p>
            <w:pPr>
              <w:rPr>
                <w:rFonts w:ascii="Arial"/>
                <w:sz w:val="21"/>
              </w:rPr>
            </w:pPr>
          </w:p>
        </w:tc>
        <w:tc>
          <w:tcPr>
            <w:tcW w:w="28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41" w:hRule="atLeast"/>
        </w:trPr>
        <w:tc>
          <w:tcPr>
            <w:tcW w:w="1317" w:type="dxa"/>
            <w:vMerge w:val="continue"/>
            <w:tcBorders>
              <w:top w:val="nil"/>
              <w:bottom w:val="single" w:color="000000" w:sz="2" w:space="0"/>
            </w:tcBorders>
            <w:vAlign w:val="top"/>
          </w:tcPr>
          <w:p>
            <w:pPr>
              <w:rPr>
                <w:rFonts w:ascii="Arial"/>
                <w:sz w:val="21"/>
              </w:rPr>
            </w:pPr>
          </w:p>
        </w:tc>
        <w:tc>
          <w:tcPr>
            <w:tcW w:w="1649" w:type="dxa"/>
            <w:tcBorders>
              <w:top w:val="single" w:color="000000" w:sz="2" w:space="0"/>
              <w:bottom w:val="single" w:color="000000" w:sz="2" w:space="0"/>
            </w:tcBorders>
            <w:vAlign w:val="top"/>
          </w:tcPr>
          <w:p>
            <w:pPr>
              <w:spacing w:before="101" w:line="226" w:lineRule="auto"/>
              <w:ind w:left="374"/>
              <w:rPr>
                <w:rFonts w:ascii="仿宋" w:hAnsi="仿宋" w:eastAsia="仿宋" w:cs="仿宋"/>
                <w:sz w:val="23"/>
                <w:szCs w:val="23"/>
              </w:rPr>
            </w:pPr>
            <w:r>
              <w:rPr>
                <w:rFonts w:ascii="仿宋" w:hAnsi="仿宋" w:eastAsia="仿宋" w:cs="仿宋"/>
                <w:spacing w:val="9"/>
                <w:sz w:val="23"/>
                <w:szCs w:val="23"/>
              </w:rPr>
              <w:t>联</w:t>
            </w:r>
            <w:r>
              <w:rPr>
                <w:rFonts w:ascii="仿宋" w:hAnsi="仿宋" w:eastAsia="仿宋" w:cs="仿宋"/>
                <w:spacing w:val="7"/>
                <w:sz w:val="23"/>
                <w:szCs w:val="23"/>
              </w:rPr>
              <w:t>系电话</w:t>
            </w:r>
          </w:p>
        </w:tc>
        <w:tc>
          <w:tcPr>
            <w:tcW w:w="2803" w:type="dxa"/>
            <w:tcBorders>
              <w:top w:val="single" w:color="000000" w:sz="2" w:space="0"/>
              <w:bottom w:val="single" w:color="000000" w:sz="2" w:space="0"/>
            </w:tcBorders>
            <w:vAlign w:val="top"/>
          </w:tcPr>
          <w:p>
            <w:pPr>
              <w:rPr>
                <w:rFonts w:ascii="Arial"/>
                <w:sz w:val="21"/>
              </w:rPr>
            </w:pPr>
          </w:p>
        </w:tc>
        <w:tc>
          <w:tcPr>
            <w:tcW w:w="28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94" w:hRule="atLeast"/>
        </w:trPr>
        <w:tc>
          <w:tcPr>
            <w:tcW w:w="2966" w:type="dxa"/>
            <w:gridSpan w:val="2"/>
            <w:tcBorders>
              <w:top w:val="single" w:color="000000" w:sz="2" w:space="0"/>
              <w:bottom w:val="single" w:color="000000" w:sz="2" w:space="0"/>
            </w:tcBorders>
            <w:vAlign w:val="top"/>
          </w:tcPr>
          <w:p>
            <w:pPr>
              <w:spacing w:line="365" w:lineRule="auto"/>
              <w:rPr>
                <w:rFonts w:ascii="Arial"/>
                <w:sz w:val="21"/>
              </w:rPr>
            </w:pPr>
          </w:p>
          <w:p>
            <w:pPr>
              <w:spacing w:before="75" w:line="225" w:lineRule="auto"/>
              <w:ind w:left="291"/>
              <w:rPr>
                <w:rFonts w:ascii="仿宋" w:hAnsi="仿宋" w:eastAsia="仿宋" w:cs="仿宋"/>
                <w:sz w:val="23"/>
                <w:szCs w:val="23"/>
              </w:rPr>
            </w:pPr>
            <w:r>
              <w:rPr>
                <w:rFonts w:ascii="仿宋" w:hAnsi="仿宋" w:eastAsia="仿宋" w:cs="仿宋"/>
                <w:spacing w:val="23"/>
                <w:sz w:val="23"/>
                <w:szCs w:val="23"/>
              </w:rPr>
              <w:t>经</w:t>
            </w:r>
            <w:r>
              <w:rPr>
                <w:rFonts w:ascii="仿宋" w:hAnsi="仿宋" w:eastAsia="仿宋" w:cs="仿宋"/>
                <w:spacing w:val="19"/>
                <w:sz w:val="23"/>
                <w:szCs w:val="23"/>
              </w:rPr>
              <w:t>营范围(诊疗科目)</w:t>
            </w:r>
          </w:p>
        </w:tc>
        <w:tc>
          <w:tcPr>
            <w:tcW w:w="2803" w:type="dxa"/>
            <w:tcBorders>
              <w:top w:val="single" w:color="000000" w:sz="2" w:space="0"/>
              <w:bottom w:val="single" w:color="000000" w:sz="2" w:space="0"/>
            </w:tcBorders>
            <w:vAlign w:val="top"/>
          </w:tcPr>
          <w:p>
            <w:pPr>
              <w:rPr>
                <w:rFonts w:ascii="Arial"/>
                <w:sz w:val="21"/>
              </w:rPr>
            </w:pPr>
          </w:p>
        </w:tc>
        <w:tc>
          <w:tcPr>
            <w:tcW w:w="28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32" w:hRule="atLeast"/>
        </w:trPr>
        <w:tc>
          <w:tcPr>
            <w:tcW w:w="2966" w:type="dxa"/>
            <w:gridSpan w:val="2"/>
            <w:tcBorders>
              <w:top w:val="single" w:color="000000" w:sz="2" w:space="0"/>
              <w:bottom w:val="single" w:color="000000" w:sz="2" w:space="0"/>
            </w:tcBorders>
            <w:vAlign w:val="top"/>
          </w:tcPr>
          <w:p>
            <w:pPr>
              <w:spacing w:before="248" w:line="226" w:lineRule="auto"/>
              <w:ind w:left="1255"/>
              <w:rPr>
                <w:rFonts w:ascii="仿宋" w:hAnsi="仿宋" w:eastAsia="仿宋" w:cs="仿宋"/>
                <w:sz w:val="23"/>
                <w:szCs w:val="23"/>
              </w:rPr>
            </w:pPr>
            <w:r>
              <w:rPr>
                <w:rFonts w:ascii="仿宋" w:hAnsi="仿宋" w:eastAsia="仿宋" w:cs="仿宋"/>
                <w:sz w:val="23"/>
                <w:szCs w:val="23"/>
              </w:rPr>
              <w:t>级别</w:t>
            </w:r>
          </w:p>
        </w:tc>
        <w:tc>
          <w:tcPr>
            <w:tcW w:w="2803" w:type="dxa"/>
            <w:tcBorders>
              <w:top w:val="single" w:color="000000" w:sz="2" w:space="0"/>
              <w:bottom w:val="single" w:color="000000" w:sz="2" w:space="0"/>
            </w:tcBorders>
            <w:vAlign w:val="top"/>
          </w:tcPr>
          <w:p>
            <w:pPr>
              <w:rPr>
                <w:rFonts w:ascii="Arial"/>
                <w:sz w:val="21"/>
              </w:rPr>
            </w:pPr>
          </w:p>
        </w:tc>
        <w:tc>
          <w:tcPr>
            <w:tcW w:w="28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33" w:hRule="atLeast"/>
        </w:trPr>
        <w:tc>
          <w:tcPr>
            <w:tcW w:w="2966" w:type="dxa"/>
            <w:gridSpan w:val="2"/>
            <w:tcBorders>
              <w:top w:val="single" w:color="000000" w:sz="2" w:space="0"/>
              <w:bottom w:val="single" w:color="000000" w:sz="2" w:space="0"/>
            </w:tcBorders>
            <w:vAlign w:val="top"/>
          </w:tcPr>
          <w:p>
            <w:pPr>
              <w:spacing w:before="248" w:line="226" w:lineRule="auto"/>
              <w:ind w:left="1257"/>
              <w:rPr>
                <w:rFonts w:ascii="仿宋" w:hAnsi="仿宋" w:eastAsia="仿宋" w:cs="仿宋"/>
                <w:sz w:val="23"/>
                <w:szCs w:val="23"/>
              </w:rPr>
            </w:pPr>
            <w:r>
              <w:rPr>
                <w:rFonts w:ascii="仿宋" w:hAnsi="仿宋" w:eastAsia="仿宋" w:cs="仿宋"/>
                <w:spacing w:val="-1"/>
                <w:sz w:val="23"/>
                <w:szCs w:val="23"/>
              </w:rPr>
              <w:t>类</w:t>
            </w:r>
            <w:r>
              <w:rPr>
                <w:rFonts w:ascii="仿宋" w:hAnsi="仿宋" w:eastAsia="仿宋" w:cs="仿宋"/>
                <w:sz w:val="23"/>
                <w:szCs w:val="23"/>
              </w:rPr>
              <w:t>别</w:t>
            </w:r>
          </w:p>
        </w:tc>
        <w:tc>
          <w:tcPr>
            <w:tcW w:w="2803" w:type="dxa"/>
            <w:tcBorders>
              <w:top w:val="single" w:color="000000" w:sz="2" w:space="0"/>
              <w:bottom w:val="single" w:color="000000" w:sz="2" w:space="0"/>
            </w:tcBorders>
            <w:vAlign w:val="top"/>
          </w:tcPr>
          <w:p>
            <w:pPr>
              <w:rPr>
                <w:rFonts w:ascii="Arial"/>
                <w:sz w:val="21"/>
              </w:rPr>
            </w:pPr>
          </w:p>
        </w:tc>
        <w:tc>
          <w:tcPr>
            <w:tcW w:w="28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9" w:hRule="atLeast"/>
        </w:trPr>
        <w:tc>
          <w:tcPr>
            <w:tcW w:w="2966" w:type="dxa"/>
            <w:gridSpan w:val="2"/>
            <w:tcBorders>
              <w:top w:val="single" w:color="000000" w:sz="2" w:space="0"/>
              <w:bottom w:val="single" w:color="000000" w:sz="2" w:space="0"/>
            </w:tcBorders>
            <w:vAlign w:val="top"/>
          </w:tcPr>
          <w:p>
            <w:pPr>
              <w:spacing w:line="447" w:lineRule="auto"/>
              <w:rPr>
                <w:rFonts w:ascii="Arial"/>
                <w:sz w:val="21"/>
              </w:rPr>
            </w:pPr>
          </w:p>
          <w:p>
            <w:pPr>
              <w:spacing w:before="75" w:line="226" w:lineRule="auto"/>
              <w:ind w:left="1021"/>
              <w:rPr>
                <w:rFonts w:ascii="仿宋" w:hAnsi="仿宋" w:eastAsia="仿宋" w:cs="仿宋"/>
                <w:sz w:val="23"/>
                <w:szCs w:val="23"/>
              </w:rPr>
            </w:pPr>
            <w:r>
              <w:rPr>
                <w:rFonts w:ascii="仿宋" w:hAnsi="仿宋" w:eastAsia="仿宋" w:cs="仿宋"/>
                <w:spacing w:val="5"/>
                <w:sz w:val="23"/>
                <w:szCs w:val="23"/>
              </w:rPr>
              <w:t>变</w:t>
            </w:r>
            <w:r>
              <w:rPr>
                <w:rFonts w:ascii="仿宋" w:hAnsi="仿宋" w:eastAsia="仿宋" w:cs="仿宋"/>
                <w:spacing w:val="3"/>
                <w:sz w:val="23"/>
                <w:szCs w:val="23"/>
              </w:rPr>
              <w:t>更原因</w:t>
            </w:r>
          </w:p>
        </w:tc>
        <w:tc>
          <w:tcPr>
            <w:tcW w:w="5617"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33" w:hRule="atLeast"/>
        </w:trPr>
        <w:tc>
          <w:tcPr>
            <w:tcW w:w="2966" w:type="dxa"/>
            <w:gridSpan w:val="2"/>
            <w:tcBorders>
              <w:top w:val="single" w:color="000000" w:sz="2" w:space="0"/>
              <w:bottom w:val="nil"/>
              <w:right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5" w:line="223" w:lineRule="auto"/>
              <w:ind w:left="148"/>
              <w:rPr>
                <w:rFonts w:ascii="仿宋" w:hAnsi="仿宋" w:eastAsia="仿宋" w:cs="仿宋"/>
                <w:sz w:val="23"/>
                <w:szCs w:val="23"/>
              </w:rPr>
            </w:pPr>
            <w:r>
              <w:rPr>
                <w:rFonts w:ascii="仿宋" w:hAnsi="仿宋" w:eastAsia="仿宋" w:cs="仿宋"/>
                <w:spacing w:val="-10"/>
                <w:sz w:val="23"/>
                <w:szCs w:val="23"/>
              </w:rPr>
              <w:t>申</w:t>
            </w:r>
            <w:r>
              <w:rPr>
                <w:rFonts w:ascii="仿宋" w:hAnsi="仿宋" w:eastAsia="仿宋" w:cs="仿宋"/>
                <w:spacing w:val="-7"/>
                <w:sz w:val="23"/>
                <w:szCs w:val="23"/>
              </w:rPr>
              <w:t>请人签字：</w:t>
            </w:r>
          </w:p>
        </w:tc>
        <w:tc>
          <w:tcPr>
            <w:tcW w:w="5617" w:type="dxa"/>
            <w:gridSpan w:val="2"/>
            <w:tcBorders>
              <w:top w:val="single" w:color="000000" w:sz="2" w:space="0"/>
              <w:left w:val="nil"/>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5" w:line="223" w:lineRule="auto"/>
              <w:ind w:left="1349"/>
              <w:rPr>
                <w:rFonts w:ascii="仿宋" w:hAnsi="仿宋" w:eastAsia="仿宋" w:cs="仿宋"/>
                <w:sz w:val="23"/>
                <w:szCs w:val="23"/>
              </w:rPr>
            </w:pPr>
            <w:r>
              <w:rPr>
                <w:rFonts w:ascii="仿宋" w:hAnsi="仿宋" w:eastAsia="仿宋" w:cs="仿宋"/>
                <w:spacing w:val="23"/>
                <w:sz w:val="23"/>
                <w:szCs w:val="23"/>
              </w:rPr>
              <w:t>(申请单位盖章)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45" w:hRule="atLeast"/>
        </w:trPr>
        <w:tc>
          <w:tcPr>
            <w:tcW w:w="8583" w:type="dxa"/>
            <w:gridSpan w:val="4"/>
            <w:tcBorders>
              <w:top w:val="nil"/>
              <w:bottom w:val="single" w:color="000000" w:sz="2" w:space="0"/>
            </w:tcBorders>
            <w:vAlign w:val="top"/>
          </w:tcPr>
          <w:p>
            <w:pPr>
              <w:spacing w:before="197" w:line="225" w:lineRule="auto"/>
              <w:ind w:left="4795"/>
              <w:rPr>
                <w:rFonts w:ascii="仿宋" w:hAnsi="仿宋" w:eastAsia="仿宋" w:cs="仿宋"/>
                <w:sz w:val="23"/>
                <w:szCs w:val="23"/>
              </w:rPr>
            </w:pPr>
            <w:r>
              <w:rPr>
                <w:rFonts w:ascii="仿宋" w:hAnsi="仿宋" w:eastAsia="仿宋" w:cs="仿宋"/>
                <w:spacing w:val="12"/>
                <w:sz w:val="23"/>
                <w:szCs w:val="23"/>
              </w:rPr>
              <w:t>年</w:t>
            </w:r>
            <w:r>
              <w:rPr>
                <w:rFonts w:ascii="仿宋" w:hAnsi="仿宋" w:eastAsia="仿宋" w:cs="仿宋"/>
                <w:spacing w:val="10"/>
                <w:sz w:val="23"/>
                <w:szCs w:val="23"/>
              </w:rPr>
              <w:t xml:space="preserve">   月   日</w:t>
            </w:r>
          </w:p>
        </w:tc>
      </w:tr>
    </w:tbl>
    <w:p>
      <w:pPr>
        <w:rPr>
          <w:rFonts w:ascii="Arial"/>
          <w:sz w:val="21"/>
        </w:rPr>
      </w:pPr>
    </w:p>
    <w:p>
      <w:pPr>
        <w:sectPr>
          <w:footerReference r:id="rId362" w:type="default"/>
          <w:pgSz w:w="11906" w:h="16839"/>
          <w:pgMar w:top="400" w:right="1597" w:bottom="909" w:left="1438" w:header="0" w:footer="677" w:gutter="0"/>
          <w:cols w:space="720" w:num="1"/>
        </w:sectPr>
      </w:pPr>
    </w:p>
    <w:p/>
    <w:p/>
    <w:p/>
    <w:p/>
    <w:p/>
    <w:p/>
    <w:p>
      <w:pPr>
        <w:spacing w:line="240" w:lineRule="exact"/>
      </w:pPr>
    </w:p>
    <w:p>
      <w:pPr>
        <w:sectPr>
          <w:footerReference r:id="rId363" w:type="default"/>
          <w:pgSz w:w="11906" w:h="16839"/>
          <w:pgMar w:top="400" w:right="1437" w:bottom="909" w:left="1586" w:header="0" w:footer="677" w:gutter="0"/>
          <w:cols w:equalWidth="0" w:num="1">
            <w:col w:w="8883"/>
          </w:cols>
        </w:sectPr>
      </w:pPr>
    </w:p>
    <w:p>
      <w:pPr>
        <w:spacing w:before="104"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5" w:line="794" w:lineRule="exact"/>
        <w:ind w:firstLine="141"/>
        <w:textAlignment w:val="center"/>
      </w:pPr>
      <w:r>
        <w:drawing>
          <wp:inline distT="0" distB="0" distL="0" distR="0">
            <wp:extent cx="687705" cy="504190"/>
            <wp:effectExtent l="0" t="0" r="0" b="0"/>
            <wp:docPr id="597" name="IM 597"/>
            <wp:cNvGraphicFramePr/>
            <a:graphic xmlns:a="http://schemas.openxmlformats.org/drawingml/2006/main">
              <a:graphicData uri="http://schemas.openxmlformats.org/drawingml/2006/picture">
                <pic:pic xmlns:pic="http://schemas.openxmlformats.org/drawingml/2006/picture">
                  <pic:nvPicPr>
                    <pic:cNvPr id="597" name="IM 597"/>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470"/>
                    <a:stretch>
                      <a:fillRect/>
                    </a:stretch>
                  </pic:blipFill>
                  <pic:spPr>
                    <a:xfrm>
                      <a:off x="0" y="0"/>
                      <a:ext cx="777240" cy="785494"/>
                    </a:xfrm>
                    <a:prstGeom prst="rect">
                      <a:avLst/>
                    </a:prstGeom>
                  </pic:spPr>
                </pic:pic>
              </a:graphicData>
            </a:graphic>
          </wp:inline>
        </w:drawing>
      </w:r>
    </w:p>
    <w:p>
      <w:pPr>
        <w:sectPr>
          <w:type w:val="continuous"/>
          <w:pgSz w:w="11906" w:h="16839"/>
          <w:pgMar w:top="400" w:right="1437" w:bottom="909" w:left="1586" w:header="0" w:footer="677" w:gutter="0"/>
          <w:cols w:equalWidth="0" w:num="3">
            <w:col w:w="2730" w:space="100"/>
            <w:col w:w="4649" w:space="100"/>
            <w:col w:w="1305"/>
          </w:cols>
        </w:sectPr>
      </w:pPr>
    </w:p>
    <w:p/>
    <w:p/>
    <w:p>
      <w:pPr>
        <w:spacing w:line="136" w:lineRule="exact"/>
      </w:pPr>
    </w:p>
    <w:p>
      <w:pPr>
        <w:sectPr>
          <w:type w:val="continuous"/>
          <w:pgSz w:w="11906" w:h="16839"/>
          <w:pgMar w:top="400" w:right="1437" w:bottom="909" w:left="1586" w:header="0" w:footer="677" w:gutter="0"/>
          <w:cols w:equalWidth="0" w:num="1">
            <w:col w:w="8883"/>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437" w:bottom="909" w:left="1586" w:header="0" w:footer="677" w:gutter="0"/>
          <w:cols w:equalWidth="0" w:num="2">
            <w:col w:w="6481" w:space="100"/>
            <w:col w:w="2302"/>
          </w:cols>
        </w:sectPr>
      </w:pPr>
    </w:p>
    <w:tbl>
      <w:tblPr>
        <w:tblStyle w:val="4"/>
        <w:tblW w:w="8875"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5"/>
        <w:gridCol w:w="6370"/>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817" w:hRule="atLeast"/>
        </w:trPr>
        <w:tc>
          <w:tcPr>
            <w:tcW w:w="8875" w:type="dxa"/>
            <w:gridSpan w:val="2"/>
            <w:tcBorders>
              <w:top w:val="single" w:color="000000" w:sz="2" w:space="0"/>
            </w:tcBorders>
            <w:vAlign w:val="top"/>
          </w:tcPr>
          <w:p>
            <w:pPr>
              <w:spacing w:before="215" w:line="227" w:lineRule="auto"/>
              <w:ind w:left="249"/>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13" w:hRule="atLeast"/>
        </w:trPr>
        <w:tc>
          <w:tcPr>
            <w:tcW w:w="2505" w:type="dxa"/>
            <w:tcBorders>
              <w:bottom w:val="single" w:color="000000" w:sz="2" w:space="0"/>
              <w:right w:val="nil"/>
            </w:tcBorders>
            <w:vAlign w:val="top"/>
          </w:tcPr>
          <w:p>
            <w:pPr>
              <w:spacing w:line="277" w:lineRule="auto"/>
              <w:rPr>
                <w:rFonts w:ascii="Arial"/>
                <w:sz w:val="21"/>
              </w:rPr>
            </w:pPr>
          </w:p>
          <w:p>
            <w:pPr>
              <w:spacing w:before="6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370" w:type="dxa"/>
            <w:tcBorders>
              <w:left w:val="nil"/>
              <w:bottom w:val="single" w:color="000000" w:sz="2" w:space="0"/>
            </w:tcBorders>
            <w:vAlign w:val="top"/>
          </w:tcPr>
          <w:p>
            <w:pPr>
              <w:spacing w:line="277" w:lineRule="auto"/>
              <w:rPr>
                <w:rFonts w:ascii="Arial"/>
                <w:sz w:val="21"/>
              </w:rPr>
            </w:pPr>
          </w:p>
          <w:p>
            <w:pPr>
              <w:spacing w:before="65" w:line="229" w:lineRule="auto"/>
              <w:ind w:left="118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3" w:hRule="atLeast"/>
        </w:trPr>
        <w:tc>
          <w:tcPr>
            <w:tcW w:w="8875" w:type="dxa"/>
            <w:gridSpan w:val="2"/>
            <w:tcBorders>
              <w:top w:val="single" w:color="000000" w:sz="2" w:space="0"/>
              <w:bottom w:val="single" w:color="000000" w:sz="2" w:space="0"/>
            </w:tcBorders>
            <w:vAlign w:val="top"/>
          </w:tcPr>
          <w:p>
            <w:pPr>
              <w:spacing w:before="221" w:line="406" w:lineRule="auto"/>
              <w:ind w:left="433" w:right="1690" w:hanging="153"/>
              <w:rPr>
                <w:rFonts w:ascii="仿宋" w:hAnsi="仿宋" w:eastAsia="仿宋" w:cs="仿宋"/>
                <w:sz w:val="20"/>
                <w:szCs w:val="20"/>
              </w:rPr>
            </w:pPr>
            <w:r>
              <w:rPr>
                <w:rFonts w:ascii="宋体" w:hAnsi="宋体" w:eastAsia="宋体" w:cs="宋体"/>
                <w:spacing w:val="6"/>
                <w:sz w:val="23"/>
                <w:szCs w:val="23"/>
                <w14:textOutline w14:w="4356" w14:cap="sq" w14:cmpd="sng">
                  <w14:solidFill>
                    <w14:srgbClr w14:val="000000"/>
                  </w14:solidFill>
                  <w14:prstDash w14:val="solid"/>
                  <w14:bevel/>
                </w14:textOutline>
              </w:rPr>
              <w:t>申</w:t>
            </w:r>
            <w:r>
              <w:rPr>
                <w:rFonts w:ascii="宋体" w:hAnsi="宋体" w:eastAsia="宋体" w:cs="宋体"/>
                <w:spacing w:val="4"/>
                <w:sz w:val="23"/>
                <w:szCs w:val="23"/>
                <w14:textOutline w14:w="4356" w14:cap="sq" w14:cmpd="sng">
                  <w14:solidFill>
                    <w14:srgbClr w14:val="000000"/>
                  </w14:solidFill>
                  <w14:prstDash w14:val="solid"/>
                  <w14:bevel/>
                </w14:textOutline>
              </w:rPr>
              <w:t>报信息：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(请您仔细核对信息内容，如与申报情况不一致，请及时调整)</w:t>
            </w:r>
            <w:r>
              <w:rPr>
                <w:rFonts w:ascii="仿宋" w:hAnsi="仿宋" w:eastAsia="仿宋" w:cs="仿宋"/>
                <w:sz w:val="20"/>
                <w:szCs w:val="20"/>
              </w:rPr>
              <w:t xml:space="preserve"> </w:t>
            </w:r>
            <w:r>
              <w:rPr>
                <w:rFonts w:ascii="仿宋" w:hAnsi="仿宋" w:eastAsia="仿宋" w:cs="仿宋"/>
                <w:spacing w:val="14"/>
                <w:sz w:val="20"/>
                <w:szCs w:val="20"/>
              </w:rPr>
              <w:t>业</w:t>
            </w:r>
            <w:r>
              <w:rPr>
                <w:rFonts w:ascii="仿宋" w:hAnsi="仿宋" w:eastAsia="仿宋" w:cs="仿宋"/>
                <w:spacing w:val="9"/>
                <w:sz w:val="20"/>
                <w:szCs w:val="20"/>
              </w:rPr>
              <w:t>务名称：定点医药机构单位法定代表人变更业务</w:t>
            </w:r>
          </w:p>
          <w:p>
            <w:pPr>
              <w:spacing w:line="231"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50" w:hRule="atLeast"/>
        </w:trPr>
        <w:tc>
          <w:tcPr>
            <w:tcW w:w="8875" w:type="dxa"/>
            <w:gridSpan w:val="2"/>
            <w:tcBorders>
              <w:top w:val="single" w:color="000000" w:sz="2" w:space="0"/>
              <w:bottom w:val="single" w:color="000000" w:sz="2" w:space="0"/>
            </w:tcBorders>
            <w:vAlign w:val="top"/>
          </w:tcPr>
          <w:p>
            <w:pPr>
              <w:spacing w:before="221" w:line="227" w:lineRule="auto"/>
              <w:ind w:left="29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31"/>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599" name="IM 599"/>
                  <wp:cNvGraphicFramePr/>
                  <a:graphic xmlns:a="http://schemas.openxmlformats.org/drawingml/2006/main">
                    <a:graphicData uri="http://schemas.openxmlformats.org/drawingml/2006/picture">
                      <pic:pic xmlns:pic="http://schemas.openxmlformats.org/drawingml/2006/picture">
                        <pic:nvPicPr>
                          <pic:cNvPr id="599" name="IM 599"/>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 xml:space="preserve"> 《基本医疗保险定点医药机构信息变更表</w:t>
            </w:r>
            <w:r>
              <w:rPr>
                <w:rFonts w:ascii="仿宋" w:hAnsi="仿宋" w:eastAsia="仿宋" w:cs="仿宋"/>
                <w:spacing w:val="3"/>
                <w:sz w:val="20"/>
                <w:szCs w:val="20"/>
              </w:rPr>
              <w:t>》</w:t>
            </w:r>
          </w:p>
          <w:p>
            <w:pPr>
              <w:spacing w:before="138" w:line="461" w:lineRule="exact"/>
              <w:ind w:left="585"/>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20"/>
                <w:position w:val="11"/>
                <w:sz w:val="20"/>
                <w:szCs w:val="20"/>
              </w:rPr>
              <w:t>市</w:t>
            </w:r>
            <w:r>
              <w:rPr>
                <w:rFonts w:ascii="仿宋" w:hAnsi="仿宋" w:eastAsia="仿宋" w:cs="仿宋"/>
                <w:spacing w:val="19"/>
                <w:position w:val="11"/>
                <w:sz w:val="20"/>
                <w:szCs w:val="20"/>
              </w:rPr>
              <w:t>场</w:t>
            </w:r>
            <w:r>
              <w:rPr>
                <w:rFonts w:ascii="仿宋" w:hAnsi="仿宋" w:eastAsia="仿宋" w:cs="仿宋"/>
                <w:spacing w:val="10"/>
                <w:position w:val="11"/>
                <w:sz w:val="20"/>
                <w:szCs w:val="20"/>
              </w:rPr>
              <w:t>监管、卫生健康、药监部门或民政等部门批准的变更文件</w:t>
            </w:r>
          </w:p>
          <w:p>
            <w:pPr>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01" name="IM 601"/>
                  <wp:cNvGraphicFramePr/>
                  <a:graphic xmlns:a="http://schemas.openxmlformats.org/drawingml/2006/main">
                    <a:graphicData uri="http://schemas.openxmlformats.org/drawingml/2006/picture">
                      <pic:pic xmlns:pic="http://schemas.openxmlformats.org/drawingml/2006/picture">
                        <pic:nvPicPr>
                          <pic:cNvPr id="601" name="IM 601"/>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4"/>
                <w:sz w:val="20"/>
                <w:szCs w:val="20"/>
              </w:rPr>
              <w:t>法</w:t>
            </w:r>
            <w:r>
              <w:rPr>
                <w:rFonts w:ascii="仿宋" w:hAnsi="仿宋" w:eastAsia="仿宋" w:cs="仿宋"/>
                <w:spacing w:val="12"/>
                <w:sz w:val="20"/>
                <w:szCs w:val="20"/>
              </w:rPr>
              <w:t>定代表人身份证</w:t>
            </w:r>
          </w:p>
          <w:p>
            <w:pPr>
              <w:spacing w:before="141" w:line="311" w:lineRule="exact"/>
              <w:ind w:left="585"/>
              <w:rPr>
                <w:rFonts w:ascii="Arial" w:hAnsi="Arial" w:eastAsia="Arial" w:cs="Arial"/>
                <w:sz w:val="21"/>
                <w:szCs w:val="21"/>
              </w:rPr>
            </w:pPr>
            <w:r>
              <w:rPr>
                <w:position w:val="-6"/>
              </w:rPr>
              <w:drawing>
                <wp:inline distT="0" distB="0" distL="0" distR="0">
                  <wp:extent cx="128905" cy="19748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407"/>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2033" w:hRule="atLeast"/>
        </w:trPr>
        <w:tc>
          <w:tcPr>
            <w:tcW w:w="8875" w:type="dxa"/>
            <w:gridSpan w:val="2"/>
            <w:tcBorders>
              <w:top w:val="single" w:color="000000" w:sz="2" w:space="0"/>
              <w:bottom w:val="single" w:color="000000" w:sz="2" w:space="0"/>
            </w:tcBorders>
            <w:vAlign w:val="top"/>
          </w:tcPr>
          <w:p>
            <w:pPr>
              <w:spacing w:before="99" w:line="327" w:lineRule="auto"/>
              <w:ind w:left="17" w:right="47" w:firstLine="232"/>
              <w:rPr>
                <w:rFonts w:ascii="仿宋" w:hAnsi="仿宋" w:eastAsia="仿宋" w:cs="仿宋"/>
                <w:sz w:val="20"/>
                <w:szCs w:val="20"/>
              </w:rPr>
            </w:pPr>
            <w:r>
              <w:rPr>
                <w:rFonts w:ascii="宋体" w:hAnsi="宋体" w:eastAsia="宋体" w:cs="宋体"/>
                <w:spacing w:val="14"/>
                <w:sz w:val="23"/>
                <w:szCs w:val="23"/>
                <w14:textOutline w14:w="4356" w14:cap="sq" w14:cmpd="sng">
                  <w14:solidFill>
                    <w14:srgbClr w14:val="000000"/>
                  </w14:solidFill>
                  <w14:prstDash w14:val="solid"/>
                  <w14:bevel/>
                </w14:textOutline>
              </w:rPr>
              <w:t>确认</w:t>
            </w:r>
            <w:r>
              <w:rPr>
                <w:rFonts w:ascii="宋体" w:hAnsi="宋体" w:eastAsia="宋体" w:cs="宋体"/>
                <w:spacing w:val="8"/>
                <w:sz w:val="23"/>
                <w:szCs w:val="23"/>
                <w14:textOutline w14:w="4356" w14:cap="sq" w14:cmpd="sng">
                  <w14:solidFill>
                    <w14:srgbClr w14:val="000000"/>
                  </w14:solidFill>
                  <w14:prstDash w14:val="solid"/>
                  <w14:bevel/>
                </w14:textOutline>
              </w:rPr>
              <w:t>信</w:t>
            </w:r>
            <w:r>
              <w:rPr>
                <w:rFonts w:ascii="宋体" w:hAnsi="宋体" w:eastAsia="宋体" w:cs="宋体"/>
                <w:spacing w:val="7"/>
                <w:sz w:val="23"/>
                <w:szCs w:val="23"/>
                <w14:textOutline w14:w="4356" w14:cap="sq" w14:cmpd="sng">
                  <w14:solidFill>
                    <w14:srgbClr w14:val="000000"/>
                  </w14:solidFill>
                  <w14:prstDash w14:val="solid"/>
                  <w14:bevel/>
                </w14:textOutline>
              </w:rPr>
              <w:t>息：</w:t>
            </w:r>
            <w:r>
              <w:rPr>
                <w:rFonts w:ascii="宋体" w:hAnsi="宋体" w:eastAsia="宋体" w:cs="宋体"/>
                <w:spacing w:val="7"/>
                <w:sz w:val="23"/>
                <w:szCs w:val="23"/>
              </w:rPr>
              <w:t xml:space="preserve"> </w:t>
            </w:r>
            <w:r>
              <w:rPr>
                <w:position w:val="-5"/>
                <w:sz w:val="23"/>
                <w:szCs w:val="23"/>
              </w:rPr>
              <w:drawing>
                <wp:inline distT="0" distB="0" distL="0" distR="0">
                  <wp:extent cx="128905" cy="197485"/>
                  <wp:effectExtent l="0" t="0" r="0" b="0"/>
                  <wp:docPr id="603" name="IM 603"/>
                  <wp:cNvGraphicFramePr/>
                  <a:graphic xmlns:a="http://schemas.openxmlformats.org/drawingml/2006/main">
                    <a:graphicData uri="http://schemas.openxmlformats.org/drawingml/2006/picture">
                      <pic:pic xmlns:pic="http://schemas.openxmlformats.org/drawingml/2006/picture">
                        <pic:nvPicPr>
                          <pic:cNvPr id="603" name="IM 603"/>
                          <pic:cNvPicPr/>
                        </pic:nvPicPr>
                        <pic:blipFill>
                          <a:blip r:embed="rId430"/>
                          <a:stretch>
                            <a:fillRect/>
                          </a:stretch>
                        </pic:blipFill>
                        <pic:spPr>
                          <a:xfrm>
                            <a:off x="0" y="0"/>
                            <a:ext cx="129008" cy="197706"/>
                          </a:xfrm>
                          <a:prstGeom prst="rect">
                            <a:avLst/>
                          </a:prstGeom>
                        </pic:spPr>
                      </pic:pic>
                    </a:graphicData>
                  </a:graphic>
                </wp:inline>
              </w:drawing>
            </w:r>
            <w:r>
              <w:rPr>
                <w:rFonts w:ascii="仿宋" w:hAnsi="仿宋" w:eastAsia="仿宋" w:cs="仿宋"/>
                <w:spacing w:val="7"/>
                <w:sz w:val="20"/>
                <w:szCs w:val="20"/>
              </w:rPr>
              <w:t>您所申报定点医药机构单位法定代表人变更业务已受理，办理时限为 20 个工</w:t>
            </w:r>
            <w:r>
              <w:rPr>
                <w:rFonts w:ascii="仿宋" w:hAnsi="仿宋" w:eastAsia="仿宋" w:cs="仿宋"/>
                <w:sz w:val="20"/>
                <w:szCs w:val="20"/>
              </w:rPr>
              <w:t xml:space="preserve"> </w:t>
            </w:r>
            <w:r>
              <w:rPr>
                <w:rFonts w:ascii="仿宋" w:hAnsi="仿宋" w:eastAsia="仿宋" w:cs="仿宋"/>
                <w:spacing w:val="12"/>
                <w:sz w:val="20"/>
                <w:szCs w:val="20"/>
              </w:rPr>
              <w:t>作日，您可</w:t>
            </w:r>
            <w:r>
              <w:rPr>
                <w:rFonts w:ascii="仿宋" w:hAnsi="仿宋" w:eastAsia="仿宋" w:cs="仿宋"/>
                <w:spacing w:val="8"/>
                <w:sz w:val="20"/>
                <w:szCs w:val="20"/>
              </w:rPr>
              <w:t>拨</w:t>
            </w:r>
            <w:r>
              <w:rPr>
                <w:rFonts w:ascii="仿宋" w:hAnsi="仿宋" w:eastAsia="仿宋" w:cs="仿宋"/>
                <w:spacing w:val="6"/>
                <w:sz w:val="20"/>
                <w:szCs w:val="20"/>
              </w:rPr>
              <w:t>打     查询业务办理进度，也可扫描登记单右上方的二维码可查询此项业务办理进</w:t>
            </w:r>
          </w:p>
          <w:p>
            <w:pPr>
              <w:spacing w:before="2" w:line="232" w:lineRule="auto"/>
              <w:ind w:left="14"/>
              <w:rPr>
                <w:rFonts w:ascii="仿宋" w:hAnsi="仿宋" w:eastAsia="仿宋" w:cs="仿宋"/>
                <w:sz w:val="20"/>
                <w:szCs w:val="20"/>
              </w:rPr>
            </w:pPr>
            <w:r>
              <w:rPr>
                <w:rFonts w:ascii="仿宋" w:hAnsi="仿宋" w:eastAsia="仿宋" w:cs="仿宋"/>
                <w:spacing w:val="-3"/>
                <w:sz w:val="20"/>
                <w:szCs w:val="20"/>
              </w:rPr>
              <w:t>度</w:t>
            </w:r>
            <w:r>
              <w:rPr>
                <w:rFonts w:ascii="仿宋" w:hAnsi="仿宋" w:eastAsia="仿宋" w:cs="仿宋"/>
                <w:spacing w:val="-2"/>
                <w:sz w:val="20"/>
                <w:szCs w:val="20"/>
              </w:rPr>
              <w:t>。</w:t>
            </w:r>
          </w:p>
          <w:p>
            <w:pPr>
              <w:spacing w:before="36"/>
              <w:ind w:left="146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430"/>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6"/>
                <w:sz w:val="20"/>
                <w:szCs w:val="20"/>
              </w:rPr>
              <w:t>所</w:t>
            </w:r>
            <w:r>
              <w:rPr>
                <w:rFonts w:ascii="仿宋" w:hAnsi="仿宋" w:eastAsia="仿宋" w:cs="仿宋"/>
                <w:spacing w:val="10"/>
                <w:sz w:val="20"/>
                <w:szCs w:val="20"/>
              </w:rPr>
              <w:t>申报定点医药机构单位法定代表人变更业务不符合受理条件，原因:</w:t>
            </w:r>
          </w:p>
        </w:tc>
      </w:tr>
    </w:tbl>
    <w:p>
      <w:pPr>
        <w:rPr>
          <w:rFonts w:ascii="Arial"/>
          <w:sz w:val="21"/>
        </w:rPr>
      </w:pPr>
    </w:p>
    <w:p/>
    <w:p>
      <w:pPr>
        <w:spacing w:line="49" w:lineRule="exact"/>
      </w:pPr>
    </w:p>
    <w:p>
      <w:pPr>
        <w:sectPr>
          <w:type w:val="continuous"/>
          <w:pgSz w:w="11906" w:h="16839"/>
          <w:pgMar w:top="400" w:right="1437" w:bottom="909" w:left="1586" w:header="0" w:footer="677" w:gutter="0"/>
          <w:cols w:equalWidth="0" w:num="1">
            <w:col w:w="8883"/>
          </w:cols>
        </w:sectPr>
      </w:pPr>
    </w:p>
    <w:p>
      <w:pPr>
        <w:spacing w:before="41" w:line="194" w:lineRule="auto"/>
        <w:ind w:left="45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437" w:bottom="909" w:left="1586" w:header="0" w:footer="677" w:gutter="0"/>
          <w:cols w:equalWidth="0" w:num="2">
            <w:col w:w="6319" w:space="100"/>
            <w:col w:w="2464"/>
          </w:cols>
        </w:sectPr>
      </w:pPr>
    </w:p>
    <w:p>
      <w:pPr>
        <w:spacing w:line="445" w:lineRule="auto"/>
        <w:rPr>
          <w:rFonts w:ascii="Arial"/>
          <w:sz w:val="21"/>
        </w:rPr>
      </w:pPr>
    </w:p>
    <w:p>
      <w:pPr>
        <w:spacing w:line="29" w:lineRule="exact"/>
        <w:textAlignment w:val="center"/>
      </w:pPr>
      <w:r>
        <w:pict>
          <v:shape id="_x0000_s1180" o:spid="_x0000_s1180" style="height:1.5pt;width:441.15pt;" filled="f" stroked="t" coordsize="8822,30" path="m0,4l8822,4m0,24l8822,24e">
            <v:fill on="f" focussize="0,0"/>
            <v:stroke weight="0.48pt" color="#000000" miterlimit="2" joinstyle="bevel"/>
            <v:imagedata o:title=""/>
            <o:lock v:ext="edit"/>
            <w10:wrap type="none"/>
            <w10:anchorlock/>
          </v:shape>
        </w:pict>
      </w:r>
    </w:p>
    <w:p>
      <w:pPr>
        <w:sectPr>
          <w:type w:val="continuous"/>
          <w:pgSz w:w="11906" w:h="16839"/>
          <w:pgMar w:top="400" w:right="1437" w:bottom="909" w:left="1586" w:header="0" w:footer="677" w:gutter="0"/>
          <w:cols w:equalWidth="0" w:num="1">
            <w:col w:w="8883"/>
          </w:cols>
        </w:sectPr>
      </w:pPr>
    </w:p>
    <w:p/>
    <w:p/>
    <w:p/>
    <w:p/>
    <w:p/>
    <w:p/>
    <w:p>
      <w:pPr>
        <w:spacing w:line="239" w:lineRule="exact"/>
      </w:pPr>
    </w:p>
    <w:p>
      <w:pPr>
        <w:sectPr>
          <w:footerReference r:id="rId364" w:type="default"/>
          <w:pgSz w:w="11906" w:h="16839"/>
          <w:pgMar w:top="400" w:right="1464" w:bottom="909" w:left="1438" w:header="0" w:footer="677" w:gutter="0"/>
          <w:cols w:equalWidth="0" w:num="1">
            <w:col w:w="9004"/>
          </w:cols>
        </w:sectPr>
      </w:pPr>
    </w:p>
    <w:p>
      <w:pPr>
        <w:spacing w:before="90" w:line="226" w:lineRule="auto"/>
        <w:ind w:left="39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50" w:line="794" w:lineRule="exact"/>
        <w:ind w:firstLine="269"/>
        <w:textAlignment w:val="center"/>
      </w:pPr>
      <w:r>
        <w:drawing>
          <wp:inline distT="0" distB="0" distL="0" distR="0">
            <wp:extent cx="687705" cy="504190"/>
            <wp:effectExtent l="0" t="0" r="0" b="0"/>
            <wp:docPr id="605" name="IM 605"/>
            <wp:cNvGraphicFramePr/>
            <a:graphic xmlns:a="http://schemas.openxmlformats.org/drawingml/2006/main">
              <a:graphicData uri="http://schemas.openxmlformats.org/drawingml/2006/picture">
                <pic:pic xmlns:pic="http://schemas.openxmlformats.org/drawingml/2006/picture">
                  <pic:nvPicPr>
                    <pic:cNvPr id="605" name="IM 605"/>
                    <pic:cNvPicPr/>
                  </pic:nvPicPr>
                  <pic:blipFill>
                    <a:blip r:embed="rId395"/>
                    <a:stretch>
                      <a:fillRect/>
                    </a:stretch>
                  </pic:blipFill>
                  <pic:spPr>
                    <a:xfrm>
                      <a:off x="0" y="0"/>
                      <a:ext cx="687865"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523"/>
                    <a:stretch>
                      <a:fillRect/>
                    </a:stretch>
                  </pic:blipFill>
                  <pic:spPr>
                    <a:xfrm>
                      <a:off x="0" y="0"/>
                      <a:ext cx="777239" cy="785494"/>
                    </a:xfrm>
                    <a:prstGeom prst="rect">
                      <a:avLst/>
                    </a:prstGeom>
                  </pic:spPr>
                </pic:pic>
              </a:graphicData>
            </a:graphic>
          </wp:inline>
        </w:drawing>
      </w:r>
    </w:p>
    <w:p>
      <w:pPr>
        <w:sectPr>
          <w:type w:val="continuous"/>
          <w:pgSz w:w="11906" w:h="16839"/>
          <w:pgMar w:top="400" w:right="1464" w:bottom="909" w:left="1438" w:header="0" w:footer="677" w:gutter="0"/>
          <w:cols w:equalWidth="0" w:num="3">
            <w:col w:w="2878" w:space="100"/>
            <w:col w:w="4673" w:space="100"/>
            <w:col w:w="1254"/>
          </w:cols>
        </w:sectPr>
      </w:pPr>
    </w:p>
    <w:p/>
    <w:p/>
    <w:p/>
    <w:p>
      <w:pPr>
        <w:spacing w:line="117" w:lineRule="exact"/>
      </w:pPr>
    </w:p>
    <w:p>
      <w:pPr>
        <w:sectPr>
          <w:type w:val="continuous"/>
          <w:pgSz w:w="11906" w:h="16839"/>
          <w:pgMar w:top="400" w:right="1464" w:bottom="909" w:left="1438" w:header="0" w:footer="677" w:gutter="0"/>
          <w:cols w:equalWidth="0" w:num="1">
            <w:col w:w="9004"/>
          </w:cols>
        </w:sectPr>
      </w:pPr>
    </w:p>
    <w:p>
      <w:pPr>
        <w:spacing w:before="48" w:line="193" w:lineRule="auto"/>
        <w:ind w:left="443"/>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464" w:bottom="909" w:left="1438" w:header="0" w:footer="677" w:gutter="0"/>
          <w:cols w:equalWidth="0" w:num="2">
            <w:col w:w="6065" w:space="100"/>
            <w:col w:w="2839"/>
          </w:cols>
        </w:sectPr>
      </w:pPr>
    </w:p>
    <w:tbl>
      <w:tblPr>
        <w:tblStyle w:val="4"/>
        <w:tblW w:w="8878" w:type="dxa"/>
        <w:tblInd w:w="124"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28"/>
        <w:gridCol w:w="3725"/>
        <w:gridCol w:w="2625"/>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735" w:hRule="atLeast"/>
        </w:trPr>
        <w:tc>
          <w:tcPr>
            <w:tcW w:w="8878" w:type="dxa"/>
            <w:gridSpan w:val="3"/>
            <w:tcBorders>
              <w:top w:val="single" w:color="000000" w:sz="2" w:space="0"/>
            </w:tcBorders>
            <w:vAlign w:val="top"/>
          </w:tcPr>
          <w:p>
            <w:pPr>
              <w:spacing w:before="143" w:line="227" w:lineRule="auto"/>
              <w:ind w:left="272"/>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8"/>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54" w:hRule="atLeast"/>
        </w:trPr>
        <w:tc>
          <w:tcPr>
            <w:tcW w:w="2528" w:type="dxa"/>
            <w:tcBorders>
              <w:bottom w:val="single" w:color="000000" w:sz="2" w:space="0"/>
              <w:right w:val="nil"/>
            </w:tcBorders>
            <w:vAlign w:val="top"/>
          </w:tcPr>
          <w:p>
            <w:pPr>
              <w:spacing w:line="265" w:lineRule="auto"/>
              <w:rPr>
                <w:rFonts w:ascii="Arial"/>
                <w:sz w:val="21"/>
              </w:rPr>
            </w:pPr>
          </w:p>
          <w:p>
            <w:pPr>
              <w:spacing w:before="65" w:line="232" w:lineRule="auto"/>
              <w:ind w:left="461"/>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350" w:type="dxa"/>
            <w:gridSpan w:val="2"/>
            <w:tcBorders>
              <w:left w:val="nil"/>
              <w:bottom w:val="single" w:color="000000" w:sz="2" w:space="0"/>
            </w:tcBorders>
            <w:vAlign w:val="top"/>
          </w:tcPr>
          <w:p>
            <w:pPr>
              <w:spacing w:line="266" w:lineRule="auto"/>
              <w:rPr>
                <w:rFonts w:ascii="Arial"/>
                <w:sz w:val="21"/>
              </w:rPr>
            </w:pPr>
          </w:p>
          <w:p>
            <w:pPr>
              <w:spacing w:before="65" w:line="229" w:lineRule="auto"/>
              <w:ind w:left="118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3" w:hRule="atLeast"/>
        </w:trPr>
        <w:tc>
          <w:tcPr>
            <w:tcW w:w="8878" w:type="dxa"/>
            <w:gridSpan w:val="3"/>
            <w:tcBorders>
              <w:top w:val="single" w:color="000000" w:sz="2" w:space="0"/>
              <w:bottom w:val="single" w:color="000000" w:sz="2" w:space="0"/>
            </w:tcBorders>
            <w:vAlign w:val="top"/>
          </w:tcPr>
          <w:p>
            <w:pPr>
              <w:spacing w:before="240" w:line="407" w:lineRule="auto"/>
              <w:ind w:left="456" w:right="1670" w:hanging="179"/>
              <w:rPr>
                <w:rFonts w:ascii="仿宋" w:hAnsi="仿宋" w:eastAsia="仿宋" w:cs="仿宋"/>
                <w:sz w:val="20"/>
                <w:szCs w:val="20"/>
              </w:rPr>
            </w:pPr>
            <w:r>
              <w:rPr>
                <w:rFonts w:ascii="宋体" w:hAnsi="宋体" w:eastAsia="宋体" w:cs="宋体"/>
                <w:spacing w:val="5"/>
                <w:sz w:val="23"/>
                <w:szCs w:val="23"/>
                <w14:textOutline w14:w="4356" w14:cap="sq" w14:cmpd="sng">
                  <w14:solidFill>
                    <w14:srgbClr w14:val="000000"/>
                  </w14:solidFill>
                  <w14:prstDash w14:val="solid"/>
                  <w14:bevel/>
                </w14:textOutline>
              </w:rPr>
              <w:t>办理信息：</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(请您仔细核对信息内容，如与办理情况不一致，请及时调</w:t>
            </w:r>
            <w:r>
              <w:rPr>
                <w:rFonts w:ascii="仿宋" w:hAnsi="仿宋" w:eastAsia="仿宋" w:cs="仿宋"/>
                <w:spacing w:val="4"/>
                <w:sz w:val="20"/>
                <w:szCs w:val="20"/>
              </w:rPr>
              <w:t>整</w:t>
            </w:r>
            <w:r>
              <w:rPr>
                <w:rFonts w:ascii="仿宋" w:hAnsi="仿宋" w:eastAsia="仿宋" w:cs="仿宋"/>
                <w:sz w:val="20"/>
                <w:szCs w:val="20"/>
              </w:rPr>
              <w:t xml:space="preserve">) </w:t>
            </w:r>
            <w:r>
              <w:rPr>
                <w:rFonts w:ascii="仿宋" w:hAnsi="仿宋" w:eastAsia="仿宋" w:cs="仿宋"/>
                <w:spacing w:val="14"/>
                <w:sz w:val="20"/>
                <w:szCs w:val="20"/>
              </w:rPr>
              <w:t>业</w:t>
            </w:r>
            <w:r>
              <w:rPr>
                <w:rFonts w:ascii="仿宋" w:hAnsi="仿宋" w:eastAsia="仿宋" w:cs="仿宋"/>
                <w:spacing w:val="9"/>
                <w:sz w:val="20"/>
                <w:szCs w:val="20"/>
              </w:rPr>
              <w:t>务名称：定点医药机构单位法定代表人变更业务</w:t>
            </w:r>
          </w:p>
          <w:p>
            <w:pPr>
              <w:spacing w:before="1" w:line="232" w:lineRule="auto"/>
              <w:ind w:left="457"/>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44" w:hRule="atLeast"/>
        </w:trPr>
        <w:tc>
          <w:tcPr>
            <w:tcW w:w="8878" w:type="dxa"/>
            <w:gridSpan w:val="3"/>
            <w:tcBorders>
              <w:top w:val="single" w:color="000000" w:sz="2" w:space="0"/>
              <w:bottom w:val="single" w:color="000000" w:sz="2" w:space="0"/>
            </w:tcBorders>
            <w:vAlign w:val="top"/>
          </w:tcPr>
          <w:p>
            <w:pPr>
              <w:spacing w:before="244" w:line="227" w:lineRule="auto"/>
              <w:ind w:left="273"/>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198" w:line="229" w:lineRule="auto"/>
              <w:ind w:left="466"/>
              <w:rPr>
                <w:rFonts w:ascii="仿宋" w:hAnsi="仿宋" w:eastAsia="仿宋" w:cs="仿宋"/>
                <w:sz w:val="20"/>
                <w:szCs w:val="20"/>
              </w:rPr>
            </w:pPr>
            <w:r>
              <w:rPr>
                <w:rFonts w:ascii="仿宋" w:hAnsi="仿宋" w:eastAsia="仿宋" w:cs="仿宋"/>
                <w:spacing w:val="9"/>
                <w:sz w:val="20"/>
                <w:szCs w:val="20"/>
              </w:rPr>
              <w:t>1、您申请的定点医药机构单位法定代表人变更业务已经办理完成,请您仔细核对信息</w:t>
            </w:r>
            <w:r>
              <w:rPr>
                <w:rFonts w:ascii="仿宋" w:hAnsi="仿宋" w:eastAsia="仿宋" w:cs="仿宋"/>
                <w:spacing w:val="4"/>
                <w:sz w:val="20"/>
                <w:szCs w:val="20"/>
              </w:rPr>
              <w:t>。</w:t>
            </w:r>
          </w:p>
          <w:p>
            <w:pPr>
              <w:spacing w:before="219" w:line="232" w:lineRule="auto"/>
              <w:ind w:left="453"/>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216" w:line="232" w:lineRule="auto"/>
              <w:ind w:left="454"/>
              <w:rPr>
                <w:rFonts w:ascii="仿宋" w:hAnsi="仿宋" w:eastAsia="仿宋" w:cs="仿宋"/>
                <w:sz w:val="20"/>
                <w:szCs w:val="20"/>
              </w:rPr>
            </w:pPr>
            <w:r>
              <w:rPr>
                <w:rFonts w:ascii="仿宋" w:hAnsi="仿宋" w:eastAsia="仿宋" w:cs="仿宋"/>
                <w:spacing w:val="7"/>
                <w:sz w:val="20"/>
                <w:szCs w:val="20"/>
              </w:rPr>
              <w:t>3、业务咨询电话：</w:t>
            </w:r>
            <w:r>
              <w:rPr>
                <w:rFonts w:ascii="仿宋" w:hAnsi="仿宋" w:eastAsia="仿宋" w:cs="仿宋"/>
                <w:sz w:val="20"/>
                <w:szCs w:val="20"/>
                <w:u w:val="single" w:color="auto"/>
              </w:rPr>
              <w:t xml:space="preserve">              </w:t>
            </w:r>
          </w:p>
          <w:p>
            <w:pPr>
              <w:spacing w:before="217" w:line="229" w:lineRule="auto"/>
              <w:ind w:left="449"/>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143" w:line="229" w:lineRule="auto"/>
              <w:ind w:left="454"/>
              <w:rPr>
                <w:rFonts w:ascii="仿宋" w:hAnsi="仿宋" w:eastAsia="仿宋" w:cs="仿宋"/>
                <w:sz w:val="20"/>
                <w:szCs w:val="20"/>
              </w:rPr>
            </w:pPr>
            <w:r>
              <w:rPr>
                <w:rFonts w:ascii="仿宋" w:hAnsi="仿宋" w:eastAsia="仿宋" w:cs="仿宋"/>
                <w:spacing w:val="6"/>
                <w:sz w:val="20"/>
                <w:szCs w:val="20"/>
              </w:rPr>
              <w:t>5、更</w:t>
            </w:r>
            <w:r>
              <w:rPr>
                <w:rFonts w:ascii="仿宋" w:hAnsi="仿宋" w:eastAsia="仿宋" w:cs="仿宋"/>
                <w:spacing w:val="3"/>
                <w:sz w:val="20"/>
                <w:szCs w:val="20"/>
              </w:rPr>
              <w:t>多政策信息、经办流程请登录          官方网站            或                 微</w:t>
            </w:r>
          </w:p>
          <w:p>
            <w:pPr>
              <w:spacing w:before="64" w:line="229" w:lineRule="auto"/>
              <w:ind w:left="37"/>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364" w:hRule="atLeast"/>
        </w:trPr>
        <w:tc>
          <w:tcPr>
            <w:tcW w:w="8878" w:type="dxa"/>
            <w:gridSpan w:val="3"/>
            <w:tcBorders>
              <w:top w:val="single" w:color="000000" w:sz="2" w:space="0"/>
              <w:bottom w:val="single" w:color="000000" w:sz="2" w:space="0"/>
            </w:tcBorders>
            <w:vAlign w:val="top"/>
          </w:tcPr>
          <w:p>
            <w:pPr>
              <w:spacing w:before="205"/>
              <w:ind w:left="272"/>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确</w:t>
            </w:r>
            <w:r>
              <w:rPr>
                <w:rFonts w:ascii="宋体" w:hAnsi="宋体" w:eastAsia="宋体" w:cs="宋体"/>
                <w:spacing w:val="7"/>
                <w:sz w:val="23"/>
                <w:szCs w:val="23"/>
                <w14:textOutline w14:w="4356" w14:cap="sq" w14:cmpd="sng">
                  <w14:solidFill>
                    <w14:srgbClr w14:val="000000"/>
                  </w14:solidFill>
                  <w14:prstDash w14:val="solid"/>
                  <w14:bevel/>
                </w14:textOutline>
              </w:rPr>
              <w:t>认信息：</w:t>
            </w:r>
            <w:r>
              <w:rPr>
                <w:rFonts w:ascii="宋体" w:hAnsi="宋体" w:eastAsia="宋体" w:cs="宋体"/>
                <w:spacing w:val="7"/>
                <w:sz w:val="23"/>
                <w:szCs w:val="23"/>
              </w:rPr>
              <w:t xml:space="preserve"> </w:t>
            </w:r>
            <w:r>
              <w:rPr>
                <w:position w:val="-5"/>
                <w:sz w:val="23"/>
                <w:szCs w:val="23"/>
              </w:rPr>
              <w:drawing>
                <wp:inline distT="0" distB="0" distL="0" distR="0">
                  <wp:extent cx="128905" cy="197485"/>
                  <wp:effectExtent l="0" t="0" r="0" b="0"/>
                  <wp:docPr id="607" name="IM 607"/>
                  <wp:cNvGraphicFramePr/>
                  <a:graphic xmlns:a="http://schemas.openxmlformats.org/drawingml/2006/main">
                    <a:graphicData uri="http://schemas.openxmlformats.org/drawingml/2006/picture">
                      <pic:pic xmlns:pic="http://schemas.openxmlformats.org/drawingml/2006/picture">
                        <pic:nvPicPr>
                          <pic:cNvPr id="607" name="IM 607"/>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7"/>
                <w:sz w:val="20"/>
                <w:szCs w:val="20"/>
              </w:rPr>
              <w:t>您所办理的定点医药机构单位法定代表人变更业务已办结</w:t>
            </w:r>
            <w:r>
              <w:rPr>
                <w:rFonts w:ascii="宋体" w:hAnsi="宋体" w:eastAsia="宋体" w:cs="宋体"/>
                <w:spacing w:val="7"/>
                <w:sz w:val="23"/>
                <w:szCs w:val="23"/>
              </w:rPr>
              <w:t>。</w:t>
            </w:r>
          </w:p>
          <w:p>
            <w:pPr>
              <w:spacing w:before="300"/>
              <w:ind w:left="1487"/>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1"/>
                <w:sz w:val="20"/>
                <w:szCs w:val="20"/>
              </w:rPr>
              <w:t>所</w:t>
            </w:r>
            <w:r>
              <w:rPr>
                <w:rFonts w:ascii="仿宋" w:hAnsi="仿宋" w:eastAsia="仿宋" w:cs="仿宋"/>
                <w:spacing w:val="10"/>
                <w:sz w:val="20"/>
                <w:szCs w:val="20"/>
              </w:rPr>
              <w:t>办理的定点医药机构单位法定代表人变更业务未通过。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002" w:hRule="atLeast"/>
        </w:trPr>
        <w:tc>
          <w:tcPr>
            <w:tcW w:w="2528" w:type="dxa"/>
            <w:tcBorders>
              <w:top w:val="single" w:color="000000" w:sz="2" w:space="0"/>
              <w:bottom w:val="single" w:color="000000" w:sz="2" w:space="0"/>
              <w:right w:val="nil"/>
            </w:tcBorders>
            <w:vAlign w:val="top"/>
          </w:tcPr>
          <w:p>
            <w:pPr>
              <w:spacing w:before="299" w:line="228" w:lineRule="auto"/>
              <w:ind w:left="478"/>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725" w:type="dxa"/>
            <w:tcBorders>
              <w:top w:val="single" w:color="000000" w:sz="2" w:space="0"/>
              <w:left w:val="nil"/>
              <w:bottom w:val="single" w:color="000000" w:sz="2" w:space="0"/>
              <w:right w:val="nil"/>
            </w:tcBorders>
            <w:vAlign w:val="top"/>
          </w:tcPr>
          <w:p>
            <w:pPr>
              <w:spacing w:before="298" w:line="231" w:lineRule="auto"/>
              <w:ind w:left="1813"/>
              <w:rPr>
                <w:rFonts w:ascii="宋体" w:hAnsi="宋体" w:eastAsia="宋体" w:cs="宋体"/>
                <w:sz w:val="20"/>
                <w:szCs w:val="20"/>
              </w:rPr>
            </w:pPr>
            <w:r>
              <w:rPr>
                <w:rFonts w:ascii="宋体" w:hAnsi="宋体" w:eastAsia="宋体" w:cs="宋体"/>
                <w:spacing w:val="4"/>
                <w:sz w:val="20"/>
                <w:szCs w:val="20"/>
              </w:rPr>
              <w:t>受理人：</w:t>
            </w:r>
          </w:p>
        </w:tc>
        <w:tc>
          <w:tcPr>
            <w:tcW w:w="2625" w:type="dxa"/>
            <w:tcBorders>
              <w:top w:val="single" w:color="000000" w:sz="2" w:space="0"/>
              <w:left w:val="nil"/>
              <w:bottom w:val="single" w:color="000000" w:sz="2" w:space="0"/>
            </w:tcBorders>
            <w:vAlign w:val="top"/>
          </w:tcPr>
          <w:p>
            <w:pPr>
              <w:spacing w:before="298" w:line="228" w:lineRule="auto"/>
              <w:ind w:left="1239"/>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20" w:hRule="atLeast"/>
        </w:trPr>
        <w:tc>
          <w:tcPr>
            <w:tcW w:w="8878" w:type="dxa"/>
            <w:gridSpan w:val="3"/>
            <w:tcBorders>
              <w:top w:val="single" w:color="000000" w:sz="2" w:space="0"/>
              <w:bottom w:val="single" w:color="000000" w:sz="2" w:space="0"/>
            </w:tcBorders>
            <w:vAlign w:val="top"/>
          </w:tcPr>
          <w:p>
            <w:pPr>
              <w:spacing w:line="20" w:lineRule="exact"/>
              <w:rPr>
                <w:rFonts w:ascii="Arial"/>
                <w:sz w:val="2"/>
              </w:rPr>
            </w:pPr>
          </w:p>
        </w:tc>
      </w:tr>
    </w:tbl>
    <w:p>
      <w:pPr>
        <w:spacing w:line="14" w:lineRule="auto"/>
        <w:rPr>
          <w:rFonts w:ascii="Arial"/>
          <w:sz w:val="2"/>
        </w:rPr>
      </w:pPr>
    </w:p>
    <w:p>
      <w:pPr>
        <w:sectPr>
          <w:type w:val="continuous"/>
          <w:pgSz w:w="11906" w:h="16839"/>
          <w:pgMar w:top="400" w:right="1464" w:bottom="909" w:left="1438" w:header="0" w:footer="677" w:gutter="0"/>
          <w:cols w:equalWidth="0" w:num="1">
            <w:col w:w="9004"/>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911"/>
        <w:outlineLvl w:val="1"/>
        <w:rPr>
          <w:rFonts w:ascii="宋体" w:hAnsi="宋体" w:eastAsia="宋体" w:cs="宋体"/>
          <w:sz w:val="43"/>
          <w:szCs w:val="43"/>
        </w:rPr>
      </w:pPr>
      <w:r>
        <w:rPr>
          <w:rFonts w:ascii="宋体" w:hAnsi="宋体" w:eastAsia="宋体" w:cs="宋体"/>
          <w:spacing w:val="10"/>
          <w:sz w:val="43"/>
          <w:szCs w:val="43"/>
          <w14:textOutline w14:w="7975" w14:cap="sq" w14:cmpd="sng">
            <w14:solidFill>
              <w14:srgbClr w14:val="000000"/>
            </w14:solidFill>
            <w14:prstDash w14:val="solid"/>
            <w14:bevel/>
          </w14:textOutline>
        </w:rPr>
        <w:t>定点医药机构经营地址变更业务流</w:t>
      </w:r>
      <w:r>
        <w:rPr>
          <w:rFonts w:ascii="宋体" w:hAnsi="宋体" w:eastAsia="宋体" w:cs="宋体"/>
          <w:spacing w:val="7"/>
          <w:sz w:val="43"/>
          <w:szCs w:val="43"/>
          <w14:textOutline w14:w="7975" w14:cap="sq" w14:cmpd="sng">
            <w14:solidFill>
              <w14:srgbClr w14:val="000000"/>
            </w14:solidFill>
            <w14:prstDash w14:val="solid"/>
            <w14:bevel/>
          </w14:textOutline>
        </w:rPr>
        <w:t>程</w:t>
      </w:r>
    </w:p>
    <w:p>
      <w:pPr>
        <w:spacing w:before="165" w:line="221" w:lineRule="auto"/>
        <w:ind w:left="1176"/>
        <w:rPr>
          <w:rFonts w:ascii="仿宋" w:hAnsi="仿宋" w:eastAsia="仿宋" w:cs="仿宋"/>
          <w:sz w:val="31"/>
          <w:szCs w:val="31"/>
        </w:rPr>
      </w:pPr>
      <w:r>
        <w:rPr>
          <w:rFonts w:ascii="仿宋" w:hAnsi="仿宋" w:eastAsia="仿宋" w:cs="仿宋"/>
          <w:spacing w:val="18"/>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J</w:t>
      </w:r>
      <w:r>
        <w:rPr>
          <w:rFonts w:ascii="仿宋" w:hAnsi="仿宋" w:eastAsia="仿宋" w:cs="仿宋"/>
          <w:spacing w:val="9"/>
          <w:sz w:val="31"/>
          <w:szCs w:val="31"/>
        </w:rPr>
        <w:t>002036009001_04)</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01" w:line="333" w:lineRule="auto"/>
        <w:ind w:right="111" w:firstLine="652"/>
        <w:rPr>
          <w:rFonts w:ascii="仿宋" w:hAnsi="仿宋" w:eastAsia="仿宋" w:cs="仿宋"/>
          <w:sz w:val="31"/>
          <w:szCs w:val="31"/>
        </w:rPr>
      </w:pPr>
      <w:r>
        <w:rPr>
          <w:rFonts w:ascii="仿宋" w:hAnsi="仿宋" w:eastAsia="仿宋" w:cs="仿宋"/>
          <w:spacing w:val="8"/>
          <w:sz w:val="31"/>
          <w:szCs w:val="31"/>
        </w:rPr>
        <w:t>为明确定</w:t>
      </w:r>
      <w:r>
        <w:rPr>
          <w:rFonts w:ascii="仿宋" w:hAnsi="仿宋" w:eastAsia="仿宋" w:cs="仿宋"/>
          <w:spacing w:val="7"/>
          <w:sz w:val="31"/>
          <w:szCs w:val="31"/>
        </w:rPr>
        <w:t>点</w:t>
      </w:r>
      <w:r>
        <w:rPr>
          <w:rFonts w:ascii="仿宋" w:hAnsi="仿宋" w:eastAsia="仿宋" w:cs="仿宋"/>
          <w:spacing w:val="4"/>
          <w:sz w:val="31"/>
          <w:szCs w:val="31"/>
        </w:rPr>
        <w:t>医药机构经营地址变更业务的服务对象、受理条</w:t>
      </w:r>
      <w:r>
        <w:rPr>
          <w:rFonts w:ascii="仿宋" w:hAnsi="仿宋" w:eastAsia="仿宋" w:cs="仿宋"/>
          <w:sz w:val="31"/>
          <w:szCs w:val="31"/>
        </w:rPr>
        <w:t xml:space="preserve"> </w:t>
      </w:r>
      <w:r>
        <w:rPr>
          <w:rFonts w:ascii="仿宋" w:hAnsi="仿宋" w:eastAsia="仿宋" w:cs="仿宋"/>
          <w:spacing w:val="10"/>
          <w:sz w:val="31"/>
          <w:szCs w:val="31"/>
        </w:rPr>
        <w:t>件、办</w:t>
      </w:r>
      <w:r>
        <w:rPr>
          <w:rFonts w:ascii="仿宋" w:hAnsi="仿宋" w:eastAsia="仿宋" w:cs="仿宋"/>
          <w:spacing w:val="5"/>
          <w:sz w:val="31"/>
          <w:szCs w:val="31"/>
        </w:rPr>
        <w:t>理材料明细、办理流程、办件类型、办理时限及其他事项</w:t>
      </w:r>
      <w:r>
        <w:rPr>
          <w:rFonts w:ascii="仿宋" w:hAnsi="仿宋" w:eastAsia="仿宋" w:cs="仿宋"/>
          <w:sz w:val="31"/>
          <w:szCs w:val="31"/>
        </w:rPr>
        <w:t xml:space="preserve"> </w:t>
      </w:r>
      <w:r>
        <w:rPr>
          <w:rFonts w:ascii="仿宋" w:hAnsi="仿宋" w:eastAsia="仿宋" w:cs="仿宋"/>
          <w:spacing w:val="9"/>
          <w:sz w:val="31"/>
          <w:szCs w:val="31"/>
        </w:rPr>
        <w:t>制</w:t>
      </w:r>
      <w:r>
        <w:rPr>
          <w:rFonts w:ascii="仿宋" w:hAnsi="仿宋" w:eastAsia="仿宋" w:cs="仿宋"/>
          <w:spacing w:val="6"/>
          <w:sz w:val="31"/>
          <w:szCs w:val="31"/>
        </w:rPr>
        <w:t>定本流程。</w:t>
      </w:r>
    </w:p>
    <w:p>
      <w:pPr>
        <w:spacing w:line="559"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line="222" w:lineRule="auto"/>
        <w:ind w:left="646"/>
        <w:rPr>
          <w:rFonts w:ascii="仿宋" w:hAnsi="仿宋" w:eastAsia="仿宋" w:cs="仿宋"/>
          <w:sz w:val="31"/>
          <w:szCs w:val="31"/>
        </w:rPr>
      </w:pPr>
      <w:r>
        <w:rPr>
          <w:rFonts w:ascii="仿宋" w:hAnsi="仿宋" w:eastAsia="仿宋" w:cs="仿宋"/>
          <w:spacing w:val="7"/>
          <w:sz w:val="31"/>
          <w:szCs w:val="31"/>
        </w:rPr>
        <w:t>定</w:t>
      </w:r>
      <w:r>
        <w:rPr>
          <w:rFonts w:ascii="仿宋" w:hAnsi="仿宋" w:eastAsia="仿宋" w:cs="仿宋"/>
          <w:spacing w:val="6"/>
          <w:sz w:val="31"/>
          <w:szCs w:val="31"/>
        </w:rPr>
        <w:t>点医药机构。</w:t>
      </w:r>
    </w:p>
    <w:p>
      <w:pPr>
        <w:spacing w:before="188"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4" w:line="221" w:lineRule="auto"/>
        <w:ind w:left="65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9" w:line="333" w:lineRule="auto"/>
        <w:ind w:left="666" w:hanging="23"/>
        <w:rPr>
          <w:rFonts w:ascii="仿宋" w:hAnsi="仿宋" w:eastAsia="仿宋" w:cs="仿宋"/>
          <w:sz w:val="31"/>
          <w:szCs w:val="31"/>
        </w:rPr>
      </w:pPr>
      <w:r>
        <w:rPr>
          <w:rFonts w:ascii="黑体" w:hAnsi="黑体" w:eastAsia="黑体" w:cs="黑体"/>
          <w:spacing w:val="8"/>
          <w:sz w:val="31"/>
          <w:szCs w:val="31"/>
        </w:rPr>
        <w:t>3</w:t>
      </w:r>
      <w:r>
        <w:rPr>
          <w:rFonts w:ascii="黑体" w:hAnsi="黑体" w:eastAsia="黑体" w:cs="黑体"/>
          <w:spacing w:val="7"/>
          <w:sz w:val="31"/>
          <w:szCs w:val="31"/>
        </w:rPr>
        <w:t>.办理材料明细</w:t>
      </w:r>
      <w:r>
        <w:rPr>
          <w:rFonts w:ascii="黑体" w:hAnsi="黑体" w:eastAsia="黑体" w:cs="黑体"/>
          <w:sz w:val="31"/>
          <w:szCs w:val="31"/>
        </w:rPr>
        <w:t xml:space="preserve">                                       </w:t>
      </w: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2"/>
          <w:sz w:val="31"/>
          <w:szCs w:val="31"/>
          <w14:textOutline w14:w="5791" w14:cap="sq" w14:cmpd="sng">
            <w14:solidFill>
              <w14:srgbClr w14:val="000000"/>
            </w14:solidFill>
            <w14:prstDash w14:val="solid"/>
            <w14:bevel/>
          </w14:textOutline>
        </w:rPr>
        <w:t>.1</w:t>
      </w:r>
      <w:r>
        <w:rPr>
          <w:rFonts w:ascii="仿宋" w:hAnsi="仿宋" w:eastAsia="仿宋" w:cs="仿宋"/>
          <w:spacing w:val="2"/>
          <w:sz w:val="31"/>
          <w:szCs w:val="31"/>
        </w:rPr>
        <w:t>《基本医疗保险定点医药机构信息变更表》(附件 1)  。</w:t>
      </w:r>
    </w:p>
    <w:p>
      <w:pPr>
        <w:spacing w:before="3" w:line="333" w:lineRule="auto"/>
        <w:ind w:left="16" w:right="111" w:firstLine="650"/>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3.2</w:t>
      </w:r>
      <w:r>
        <w:rPr>
          <w:rFonts w:ascii="仿宋" w:hAnsi="仿宋" w:eastAsia="仿宋" w:cs="仿宋"/>
          <w:spacing w:val="4"/>
          <w:sz w:val="31"/>
          <w:szCs w:val="31"/>
        </w:rPr>
        <w:t xml:space="preserve"> 市场监管、卫生健康、药监部门或民政等部门批准</w:t>
      </w:r>
      <w:r>
        <w:rPr>
          <w:rFonts w:ascii="仿宋" w:hAnsi="仿宋" w:eastAsia="仿宋" w:cs="仿宋"/>
          <w:spacing w:val="3"/>
          <w:sz w:val="31"/>
          <w:szCs w:val="31"/>
        </w:rPr>
        <w:t>的</w:t>
      </w:r>
      <w:r>
        <w:rPr>
          <w:rFonts w:ascii="仿宋" w:hAnsi="仿宋" w:eastAsia="仿宋" w:cs="仿宋"/>
          <w:sz w:val="31"/>
          <w:szCs w:val="31"/>
        </w:rPr>
        <w:t xml:space="preserve">变 </w:t>
      </w:r>
      <w:r>
        <w:rPr>
          <w:rFonts w:ascii="仿宋" w:hAnsi="仿宋" w:eastAsia="仿宋" w:cs="仿宋"/>
          <w:spacing w:val="1"/>
          <w:sz w:val="31"/>
          <w:szCs w:val="31"/>
        </w:rPr>
        <w:t>更文件。</w:t>
      </w:r>
    </w:p>
    <w:p>
      <w:pPr>
        <w:spacing w:before="1" w:line="227" w:lineRule="auto"/>
        <w:ind w:left="667"/>
        <w:rPr>
          <w:rFonts w:ascii="仿宋" w:hAnsi="仿宋" w:eastAsia="仿宋" w:cs="仿宋"/>
          <w:sz w:val="31"/>
          <w:szCs w:val="31"/>
        </w:rPr>
      </w:pPr>
      <w:r>
        <w:rPr>
          <w:rFonts w:ascii="仿宋" w:hAnsi="仿宋" w:eastAsia="仿宋" w:cs="仿宋"/>
          <w:spacing w:val="-2"/>
          <w:sz w:val="31"/>
          <w:szCs w:val="31"/>
          <w14:textOutline w14:w="5791" w14:cap="sq" w14:cmpd="sng">
            <w14:solidFill>
              <w14:srgbClr w14:val="000000"/>
            </w14:solidFill>
            <w14:prstDash w14:val="solid"/>
            <w14:bevel/>
          </w14:textOutline>
        </w:rPr>
        <w:t>3.3</w:t>
      </w:r>
      <w:r>
        <w:rPr>
          <w:rFonts w:ascii="仿宋" w:hAnsi="仿宋" w:eastAsia="仿宋" w:cs="仿宋"/>
          <w:spacing w:val="-1"/>
          <w:sz w:val="31"/>
          <w:szCs w:val="31"/>
        </w:rPr>
        <w:t xml:space="preserve"> 法定代表人身份证。</w:t>
      </w:r>
    </w:p>
    <w:p>
      <w:pPr>
        <w:spacing w:before="177" w:line="560" w:lineRule="exact"/>
        <w:ind w:left="667"/>
        <w:rPr>
          <w:rFonts w:ascii="仿宋" w:hAnsi="仿宋" w:eastAsia="仿宋" w:cs="仿宋"/>
          <w:sz w:val="31"/>
          <w:szCs w:val="31"/>
        </w:rPr>
      </w:pPr>
      <w:r>
        <w:rPr>
          <w:rFonts w:ascii="仿宋" w:hAnsi="仿宋" w:eastAsia="仿宋" w:cs="仿宋"/>
          <w:spacing w:val="4"/>
          <w:position w:val="18"/>
          <w:sz w:val="31"/>
          <w:szCs w:val="31"/>
          <w14:textOutline w14:w="5791" w14:cap="sq" w14:cmpd="sng">
            <w14:solidFill>
              <w14:srgbClr w14:val="000000"/>
            </w14:solidFill>
            <w14:prstDash w14:val="solid"/>
            <w14:bevel/>
          </w14:textOutline>
        </w:rPr>
        <w:t>3.4</w:t>
      </w:r>
      <w:r>
        <w:rPr>
          <w:rFonts w:ascii="仿宋" w:hAnsi="仿宋" w:eastAsia="仿宋" w:cs="仿宋"/>
          <w:spacing w:val="4"/>
          <w:position w:val="18"/>
          <w:sz w:val="31"/>
          <w:szCs w:val="31"/>
        </w:rPr>
        <w:t xml:space="preserve"> 变更后经营场所房屋产权证明或租赁合</w:t>
      </w:r>
      <w:r>
        <w:rPr>
          <w:rFonts w:ascii="仿宋" w:hAnsi="仿宋" w:eastAsia="仿宋" w:cs="仿宋"/>
          <w:spacing w:val="2"/>
          <w:position w:val="18"/>
          <w:sz w:val="31"/>
          <w:szCs w:val="31"/>
        </w:rPr>
        <w:t>同</w:t>
      </w:r>
    </w:p>
    <w:p>
      <w:pPr>
        <w:spacing w:line="415" w:lineRule="exact"/>
        <w:ind w:left="639"/>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7"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92" w:line="333" w:lineRule="auto"/>
        <w:ind w:left="13" w:right="111" w:firstLine="632"/>
        <w:rPr>
          <w:rFonts w:ascii="仿宋" w:hAnsi="仿宋" w:eastAsia="仿宋" w:cs="仿宋"/>
          <w:sz w:val="31"/>
          <w:szCs w:val="31"/>
        </w:rPr>
      </w:pPr>
      <w:r>
        <w:rPr>
          <w:rFonts w:ascii="仿宋" w:hAnsi="仿宋" w:eastAsia="仿宋" w:cs="仿宋"/>
          <w:spacing w:val="5"/>
          <w:sz w:val="31"/>
          <w:szCs w:val="31"/>
        </w:rPr>
        <w:t>定点医药机构办理定点医药机构经营地址变更业务时，可</w:t>
      </w:r>
      <w:r>
        <w:rPr>
          <w:rFonts w:ascii="仿宋" w:hAnsi="仿宋" w:eastAsia="仿宋" w:cs="仿宋"/>
          <w:spacing w:val="1"/>
          <w:sz w:val="31"/>
          <w:szCs w:val="31"/>
        </w:rPr>
        <w:t>登</w:t>
      </w:r>
      <w:r>
        <w:rPr>
          <w:rFonts w:ascii="仿宋" w:hAnsi="仿宋" w:eastAsia="仿宋" w:cs="仿宋"/>
          <w:sz w:val="31"/>
          <w:szCs w:val="31"/>
        </w:rPr>
        <w:t xml:space="preserve"> </w:t>
      </w:r>
      <w:r>
        <w:rPr>
          <w:rFonts w:ascii="仿宋" w:hAnsi="仿宋" w:eastAsia="仿宋" w:cs="仿宋"/>
          <w:spacing w:val="32"/>
          <w:sz w:val="31"/>
          <w:szCs w:val="31"/>
        </w:rPr>
        <w:t>录</w:t>
      </w:r>
      <w:r>
        <w:rPr>
          <w:rFonts w:ascii="仿宋" w:hAnsi="仿宋" w:eastAsia="仿宋" w:cs="仿宋"/>
          <w:spacing w:val="19"/>
          <w:sz w:val="31"/>
          <w:szCs w:val="31"/>
        </w:rPr>
        <w:t>医</w:t>
      </w:r>
      <w:r>
        <w:rPr>
          <w:rFonts w:ascii="仿宋" w:hAnsi="仿宋" w:eastAsia="仿宋" w:cs="仿宋"/>
          <w:spacing w:val="16"/>
          <w:sz w:val="31"/>
          <w:szCs w:val="31"/>
        </w:rPr>
        <w:t>保经办政务服务网上大厅或到医保经办服务窗口进行申请</w:t>
      </w:r>
      <w:r>
        <w:rPr>
          <w:rFonts w:ascii="仿宋" w:hAnsi="仿宋" w:eastAsia="仿宋" w:cs="仿宋"/>
          <w:sz w:val="31"/>
          <w:szCs w:val="31"/>
        </w:rPr>
        <w:t xml:space="preserve"> </w:t>
      </w:r>
      <w:r>
        <w:rPr>
          <w:rFonts w:ascii="仿宋" w:hAnsi="仿宋" w:eastAsia="仿宋" w:cs="仿宋"/>
          <w:spacing w:val="5"/>
          <w:sz w:val="31"/>
          <w:szCs w:val="31"/>
        </w:rPr>
        <w:t>并</w:t>
      </w:r>
      <w:r>
        <w:rPr>
          <w:rFonts w:ascii="仿宋" w:hAnsi="仿宋" w:eastAsia="仿宋" w:cs="仿宋"/>
          <w:spacing w:val="4"/>
          <w:sz w:val="31"/>
          <w:szCs w:val="31"/>
        </w:rPr>
        <w:t>提交材料。</w:t>
      </w:r>
    </w:p>
    <w:p>
      <w:pPr>
        <w:spacing w:before="1" w:line="224"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ectPr>
          <w:footerReference r:id="rId365" w:type="default"/>
          <w:pgSz w:w="11906" w:h="16839"/>
          <w:pgMar w:top="400" w:right="1361" w:bottom="909" w:left="1597" w:header="0" w:footer="677"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1" w:line="333" w:lineRule="auto"/>
        <w:ind w:left="166" w:firstLine="642"/>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人员对定点医药机构申报的信息和提交材料进行受理，</w:t>
      </w:r>
      <w:r>
        <w:rPr>
          <w:rFonts w:ascii="仿宋" w:hAnsi="仿宋" w:eastAsia="仿宋" w:cs="仿宋"/>
          <w:sz w:val="31"/>
          <w:szCs w:val="31"/>
        </w:rPr>
        <w:t xml:space="preserve"> </w:t>
      </w:r>
      <w:r>
        <w:rPr>
          <w:rFonts w:ascii="仿宋" w:hAnsi="仿宋" w:eastAsia="仿宋" w:cs="仿宋"/>
          <w:spacing w:val="5"/>
          <w:sz w:val="31"/>
          <w:szCs w:val="31"/>
        </w:rPr>
        <w:t>打印《吉林省医疗保障业务单》(附件 2)。如填写内容有误或</w:t>
      </w:r>
      <w:r>
        <w:rPr>
          <w:rFonts w:ascii="仿宋" w:hAnsi="仿宋" w:eastAsia="仿宋" w:cs="仿宋"/>
          <w:spacing w:val="2"/>
          <w:sz w:val="31"/>
          <w:szCs w:val="31"/>
        </w:rPr>
        <w:t>材</w:t>
      </w:r>
      <w:r>
        <w:rPr>
          <w:rFonts w:ascii="仿宋" w:hAnsi="仿宋" w:eastAsia="仿宋" w:cs="仿宋"/>
          <w:sz w:val="31"/>
          <w:szCs w:val="31"/>
        </w:rPr>
        <w:t xml:space="preserve"> </w:t>
      </w:r>
      <w:r>
        <w:rPr>
          <w:rFonts w:ascii="仿宋" w:hAnsi="仿宋" w:eastAsia="仿宋" w:cs="仿宋"/>
          <w:spacing w:val="10"/>
          <w:sz w:val="31"/>
          <w:szCs w:val="31"/>
        </w:rPr>
        <w:t>料</w:t>
      </w:r>
      <w:r>
        <w:rPr>
          <w:rFonts w:ascii="仿宋" w:hAnsi="仿宋" w:eastAsia="仿宋" w:cs="仿宋"/>
          <w:spacing w:val="5"/>
          <w:sz w:val="31"/>
          <w:szCs w:val="31"/>
        </w:rPr>
        <w:t>提供不全的，不予受理，并告知原因。定点医药机构符合条件</w:t>
      </w:r>
      <w:r>
        <w:rPr>
          <w:rFonts w:ascii="仿宋" w:hAnsi="仿宋" w:eastAsia="仿宋" w:cs="仿宋"/>
          <w:sz w:val="31"/>
          <w:szCs w:val="31"/>
        </w:rPr>
        <w:t xml:space="preserve"> </w:t>
      </w:r>
      <w:r>
        <w:rPr>
          <w:rFonts w:ascii="仿宋" w:hAnsi="仿宋" w:eastAsia="仿宋" w:cs="仿宋"/>
          <w:spacing w:val="7"/>
          <w:sz w:val="31"/>
          <w:szCs w:val="31"/>
        </w:rPr>
        <w:t>后</w:t>
      </w:r>
      <w:r>
        <w:rPr>
          <w:rFonts w:ascii="仿宋" w:hAnsi="仿宋" w:eastAsia="仿宋" w:cs="仿宋"/>
          <w:spacing w:val="6"/>
          <w:sz w:val="31"/>
          <w:szCs w:val="31"/>
        </w:rPr>
        <w:t>可重新申请。</w:t>
      </w:r>
    </w:p>
    <w:p>
      <w:pPr>
        <w:spacing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59" w:right="40" w:firstLine="658"/>
        <w:rPr>
          <w:rFonts w:ascii="仿宋" w:hAnsi="仿宋" w:eastAsia="仿宋" w:cs="仿宋"/>
          <w:sz w:val="31"/>
          <w:szCs w:val="31"/>
        </w:rPr>
      </w:pPr>
      <w:r>
        <w:rPr>
          <w:rFonts w:ascii="仿宋" w:hAnsi="仿宋" w:eastAsia="仿宋" w:cs="仿宋"/>
          <w:spacing w:val="-2"/>
          <w:sz w:val="31"/>
          <w:szCs w:val="31"/>
        </w:rPr>
        <w:t>工作人员维护变更信息，打印《</w:t>
      </w:r>
      <w:r>
        <w:rPr>
          <w:rFonts w:ascii="仿宋" w:hAnsi="仿宋" w:eastAsia="仿宋" w:cs="仿宋"/>
          <w:spacing w:val="-1"/>
          <w:sz w:val="31"/>
          <w:szCs w:val="31"/>
        </w:rPr>
        <w:t>吉林省医疗保障业务单》(附</w:t>
      </w:r>
      <w:r>
        <w:rPr>
          <w:rFonts w:ascii="仿宋" w:hAnsi="仿宋" w:eastAsia="仿宋" w:cs="仿宋"/>
          <w:sz w:val="31"/>
          <w:szCs w:val="31"/>
        </w:rPr>
        <w:t xml:space="preserve"> </w:t>
      </w:r>
      <w:r>
        <w:rPr>
          <w:rFonts w:ascii="仿宋" w:hAnsi="仿宋" w:eastAsia="仿宋" w:cs="仿宋"/>
          <w:spacing w:val="-13"/>
          <w:sz w:val="31"/>
          <w:szCs w:val="31"/>
        </w:rPr>
        <w:t>件 3)。</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78"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47" w:line="226" w:lineRule="auto"/>
        <w:ind w:left="804"/>
        <w:rPr>
          <w:rFonts w:ascii="仿宋" w:hAnsi="仿宋" w:eastAsia="仿宋" w:cs="仿宋"/>
          <w:sz w:val="31"/>
          <w:szCs w:val="31"/>
        </w:rPr>
      </w:pPr>
      <w:r>
        <w:rPr>
          <w:rFonts w:ascii="仿宋" w:hAnsi="仿宋" w:eastAsia="仿宋" w:cs="仿宋"/>
          <w:spacing w:val="-6"/>
          <w:sz w:val="31"/>
          <w:szCs w:val="31"/>
        </w:rPr>
        <w:t>2</w:t>
      </w:r>
      <w:r>
        <w:rPr>
          <w:rFonts w:ascii="仿宋" w:hAnsi="仿宋" w:eastAsia="仿宋" w:cs="仿宋"/>
          <w:spacing w:val="-5"/>
          <w:sz w:val="31"/>
          <w:szCs w:val="31"/>
        </w:rPr>
        <w:t>0 个工作日。</w:t>
      </w:r>
    </w:p>
    <w:p>
      <w:pPr>
        <w:spacing w:before="184" w:line="415" w:lineRule="exact"/>
        <w:ind w:left="809"/>
        <w:rPr>
          <w:rFonts w:ascii="黑体" w:hAnsi="黑体" w:eastAsia="黑体" w:cs="黑体"/>
          <w:sz w:val="31"/>
          <w:szCs w:val="31"/>
        </w:rPr>
      </w:pPr>
      <w:r>
        <w:rPr>
          <w:rFonts w:ascii="黑体" w:hAnsi="黑体" w:eastAsia="黑体" w:cs="黑体"/>
          <w:spacing w:val="5"/>
          <w:position w:val="1"/>
          <w:sz w:val="31"/>
          <w:szCs w:val="31"/>
        </w:rPr>
        <w:t>7.其他事项</w:t>
      </w:r>
    </w:p>
    <w:p>
      <w:pPr>
        <w:spacing w:before="122" w:line="372" w:lineRule="auto"/>
        <w:ind w:left="175" w:right="38" w:firstLine="640"/>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5"/>
          <w:sz w:val="31"/>
          <w:szCs w:val="31"/>
        </w:rPr>
        <w:t>点</w:t>
      </w:r>
      <w:r>
        <w:rPr>
          <w:rFonts w:ascii="仿宋" w:hAnsi="仿宋" w:eastAsia="仿宋" w:cs="仿宋"/>
          <w:spacing w:val="4"/>
          <w:sz w:val="31"/>
          <w:szCs w:val="31"/>
        </w:rPr>
        <w:t>医药机构在行业主管部门变更后 30 个工作日内申请变</w:t>
      </w:r>
      <w:r>
        <w:rPr>
          <w:rFonts w:ascii="仿宋" w:hAnsi="仿宋" w:eastAsia="仿宋" w:cs="仿宋"/>
          <w:sz w:val="31"/>
          <w:szCs w:val="31"/>
        </w:rPr>
        <w:t xml:space="preserve"> </w:t>
      </w:r>
      <w:r>
        <w:rPr>
          <w:rFonts w:ascii="仿宋" w:hAnsi="仿宋" w:eastAsia="仿宋" w:cs="仿宋"/>
          <w:spacing w:val="-8"/>
          <w:sz w:val="31"/>
          <w:szCs w:val="31"/>
        </w:rPr>
        <w:t>更。</w:t>
      </w:r>
    </w:p>
    <w:p>
      <w:pPr>
        <w:spacing w:line="411" w:lineRule="exact"/>
        <w:ind w:left="802"/>
        <w:rPr>
          <w:rFonts w:ascii="黑体" w:hAnsi="黑体" w:eastAsia="黑体" w:cs="黑体"/>
          <w:sz w:val="31"/>
          <w:szCs w:val="31"/>
        </w:rPr>
      </w:pPr>
      <w:r>
        <w:rPr>
          <w:rFonts w:ascii="黑体" w:hAnsi="黑体" w:eastAsia="黑体" w:cs="黑体"/>
          <w:spacing w:val="10"/>
          <w:position w:val="1"/>
          <w:sz w:val="31"/>
          <w:szCs w:val="31"/>
        </w:rPr>
        <w:t>8</w:t>
      </w:r>
      <w:r>
        <w:rPr>
          <w:rFonts w:ascii="黑体" w:hAnsi="黑体" w:eastAsia="黑体" w:cs="黑体"/>
          <w:spacing w:val="6"/>
          <w:position w:val="1"/>
          <w:sz w:val="31"/>
          <w:szCs w:val="31"/>
        </w:rPr>
        <w:t>.业务流程图</w:t>
      </w:r>
    </w:p>
    <w:p>
      <w:pPr>
        <w:sectPr>
          <w:footerReference r:id="rId366" w:type="default"/>
          <w:pgSz w:w="11906" w:h="16839"/>
          <w:pgMar w:top="400" w:right="1435"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textAlignment w:val="center"/>
      </w:pPr>
      <w:r>
        <w:drawing>
          <wp:inline distT="0" distB="0" distL="0" distR="0">
            <wp:extent cx="5614035" cy="4886960"/>
            <wp:effectExtent l="0" t="0" r="0" b="0"/>
            <wp:docPr id="609" name="IM 609"/>
            <wp:cNvGraphicFramePr/>
            <a:graphic xmlns:a="http://schemas.openxmlformats.org/drawingml/2006/main">
              <a:graphicData uri="http://schemas.openxmlformats.org/drawingml/2006/picture">
                <pic:pic xmlns:pic="http://schemas.openxmlformats.org/drawingml/2006/picture">
                  <pic:nvPicPr>
                    <pic:cNvPr id="609" name="IM 609"/>
                    <pic:cNvPicPr/>
                  </pic:nvPicPr>
                  <pic:blipFill>
                    <a:blip r:embed="rId520"/>
                    <a:stretch>
                      <a:fillRect/>
                    </a:stretch>
                  </pic:blipFill>
                  <pic:spPr>
                    <a:xfrm>
                      <a:off x="0" y="0"/>
                      <a:ext cx="5614416" cy="4887467"/>
                    </a:xfrm>
                    <a:prstGeom prst="rect">
                      <a:avLst/>
                    </a:prstGeom>
                  </pic:spPr>
                </pic:pic>
              </a:graphicData>
            </a:graphic>
          </wp:inline>
        </w:drawing>
      </w:r>
    </w:p>
    <w:p>
      <w:pPr>
        <w:spacing w:before="101" w:line="228" w:lineRule="auto"/>
        <w:ind w:left="2128"/>
        <w:rPr>
          <w:rFonts w:ascii="宋体" w:hAnsi="宋体" w:eastAsia="宋体" w:cs="宋体"/>
          <w:sz w:val="20"/>
          <w:szCs w:val="20"/>
        </w:rPr>
      </w:pPr>
      <w:r>
        <w:rPr>
          <w:rFonts w:ascii="宋体" w:hAnsi="宋体" w:eastAsia="宋体" w:cs="宋体"/>
          <w:spacing w:val="4"/>
          <w:sz w:val="20"/>
          <w:szCs w:val="20"/>
        </w:rPr>
        <w:t xml:space="preserve">图 1 </w:t>
      </w:r>
      <w:r>
        <w:rPr>
          <w:rFonts w:ascii="宋体" w:hAnsi="宋体" w:eastAsia="宋体" w:cs="宋体"/>
          <w:spacing w:val="3"/>
          <w:sz w:val="20"/>
          <w:szCs w:val="20"/>
        </w:rPr>
        <w:t>定</w:t>
      </w:r>
      <w:r>
        <w:rPr>
          <w:rFonts w:ascii="宋体" w:hAnsi="宋体" w:eastAsia="宋体" w:cs="宋体"/>
          <w:spacing w:val="2"/>
          <w:sz w:val="20"/>
          <w:szCs w:val="20"/>
        </w:rPr>
        <w:t>点医药机构经营地址变更业务流程</w:t>
      </w:r>
    </w:p>
    <w:p>
      <w:pPr>
        <w:sectPr>
          <w:footerReference r:id="rId367" w:type="default"/>
          <w:pgSz w:w="11906" w:h="16839"/>
          <w:pgMar w:top="400" w:right="1437" w:bottom="909" w:left="158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93"/>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78" w:line="225" w:lineRule="auto"/>
        <w:ind w:left="1532"/>
        <w:rPr>
          <w:rFonts w:ascii="宋体" w:hAnsi="宋体" w:eastAsia="宋体" w:cs="宋体"/>
          <w:sz w:val="35"/>
          <w:szCs w:val="35"/>
        </w:rPr>
      </w:pPr>
      <w:r>
        <w:rPr>
          <w:rFonts w:ascii="宋体" w:hAnsi="宋体" w:eastAsia="宋体" w:cs="宋体"/>
          <w:spacing w:val="17"/>
          <w:sz w:val="35"/>
          <w:szCs w:val="35"/>
          <w14:textOutline w14:w="6540" w14:cap="sq" w14:cmpd="sng">
            <w14:solidFill>
              <w14:srgbClr w14:val="000000"/>
            </w14:solidFill>
            <w14:prstDash w14:val="solid"/>
            <w14:bevel/>
          </w14:textOutline>
        </w:rPr>
        <w:t>基</w:t>
      </w:r>
      <w:r>
        <w:rPr>
          <w:rFonts w:ascii="宋体" w:hAnsi="宋体" w:eastAsia="宋体" w:cs="宋体"/>
          <w:spacing w:val="10"/>
          <w:sz w:val="35"/>
          <w:szCs w:val="35"/>
          <w14:textOutline w14:w="6540" w14:cap="sq" w14:cmpd="sng">
            <w14:solidFill>
              <w14:srgbClr w14:val="000000"/>
            </w14:solidFill>
            <w14:prstDash w14:val="solid"/>
            <w14:bevel/>
          </w14:textOutline>
        </w:rPr>
        <w:t>本医疗保险定点医药机构信息变更表</w:t>
      </w:r>
    </w:p>
    <w:p>
      <w:pPr>
        <w:spacing w:line="140" w:lineRule="exact"/>
      </w:pPr>
    </w:p>
    <w:tbl>
      <w:tblPr>
        <w:tblStyle w:val="4"/>
        <w:tblW w:w="93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3"/>
        <w:gridCol w:w="1796"/>
        <w:gridCol w:w="3052"/>
        <w:gridCol w:w="30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1" w:hRule="atLeast"/>
        </w:trPr>
        <w:tc>
          <w:tcPr>
            <w:tcW w:w="3229" w:type="dxa"/>
            <w:gridSpan w:val="2"/>
            <w:tcBorders>
              <w:top w:val="single" w:color="000000" w:sz="2" w:space="0"/>
              <w:bottom w:val="single" w:color="000000" w:sz="2" w:space="0"/>
            </w:tcBorders>
            <w:vAlign w:val="top"/>
          </w:tcPr>
          <w:p>
            <w:pPr>
              <w:spacing w:before="124" w:line="228" w:lineRule="auto"/>
              <w:ind w:left="866"/>
              <w:rPr>
                <w:rFonts w:ascii="宋体" w:hAnsi="宋体" w:eastAsia="宋体" w:cs="宋体"/>
                <w:sz w:val="23"/>
                <w:szCs w:val="23"/>
              </w:rPr>
            </w:pPr>
            <w:r>
              <w:rPr>
                <w:rFonts w:ascii="宋体" w:hAnsi="宋体" w:eastAsia="宋体" w:cs="宋体"/>
                <w:spacing w:val="6"/>
                <w:sz w:val="23"/>
                <w:szCs w:val="23"/>
              </w:rPr>
              <w:t>申</w:t>
            </w:r>
            <w:r>
              <w:rPr>
                <w:rFonts w:ascii="宋体" w:hAnsi="宋体" w:eastAsia="宋体" w:cs="宋体"/>
                <w:spacing w:val="3"/>
                <w:sz w:val="23"/>
                <w:szCs w:val="23"/>
              </w:rPr>
              <w:t>请单位/编码</w:t>
            </w:r>
          </w:p>
        </w:tc>
        <w:tc>
          <w:tcPr>
            <w:tcW w:w="6114"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0" w:hRule="atLeast"/>
        </w:trPr>
        <w:tc>
          <w:tcPr>
            <w:tcW w:w="3229" w:type="dxa"/>
            <w:gridSpan w:val="2"/>
            <w:tcBorders>
              <w:top w:val="single" w:color="000000" w:sz="2" w:space="0"/>
              <w:bottom w:val="single" w:color="000000" w:sz="2" w:space="0"/>
            </w:tcBorders>
            <w:vAlign w:val="top"/>
          </w:tcPr>
          <w:p>
            <w:pPr>
              <w:spacing w:before="169" w:line="230" w:lineRule="auto"/>
              <w:ind w:left="956"/>
              <w:rPr>
                <w:rFonts w:ascii="宋体" w:hAnsi="宋体" w:eastAsia="宋体" w:cs="宋体"/>
                <w:sz w:val="23"/>
                <w:szCs w:val="23"/>
              </w:rPr>
            </w:pPr>
            <w:r>
              <w:rPr>
                <w:rFonts w:ascii="宋体" w:hAnsi="宋体" w:eastAsia="宋体" w:cs="宋体"/>
                <w:spacing w:val="9"/>
                <w:sz w:val="23"/>
                <w:szCs w:val="23"/>
              </w:rPr>
              <w:t>联</w:t>
            </w:r>
            <w:r>
              <w:rPr>
                <w:rFonts w:ascii="宋体" w:hAnsi="宋体" w:eastAsia="宋体" w:cs="宋体"/>
                <w:spacing w:val="7"/>
                <w:sz w:val="23"/>
                <w:szCs w:val="23"/>
              </w:rPr>
              <w:t>系人/电话</w:t>
            </w:r>
          </w:p>
        </w:tc>
        <w:tc>
          <w:tcPr>
            <w:tcW w:w="6114"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3229" w:type="dxa"/>
            <w:gridSpan w:val="2"/>
            <w:tcBorders>
              <w:top w:val="single" w:color="000000" w:sz="2" w:space="0"/>
              <w:bottom w:val="single" w:color="000000" w:sz="2" w:space="0"/>
            </w:tcBorders>
            <w:vAlign w:val="top"/>
          </w:tcPr>
          <w:p>
            <w:pPr>
              <w:spacing w:before="160" w:line="228" w:lineRule="auto"/>
              <w:ind w:left="1135"/>
              <w:rPr>
                <w:rFonts w:ascii="宋体" w:hAnsi="宋体" w:eastAsia="宋体" w:cs="宋体"/>
                <w:sz w:val="23"/>
                <w:szCs w:val="23"/>
              </w:rPr>
            </w:pPr>
            <w:r>
              <w:rPr>
                <w:rFonts w:ascii="宋体" w:hAnsi="宋体" w:eastAsia="宋体" w:cs="宋体"/>
                <w:spacing w:val="9"/>
                <w:sz w:val="23"/>
                <w:szCs w:val="23"/>
              </w:rPr>
              <w:t>变</w:t>
            </w:r>
            <w:r>
              <w:rPr>
                <w:rFonts w:ascii="宋体" w:hAnsi="宋体" w:eastAsia="宋体" w:cs="宋体"/>
                <w:spacing w:val="7"/>
                <w:sz w:val="23"/>
                <w:szCs w:val="23"/>
              </w:rPr>
              <w:t>更事项</w:t>
            </w:r>
          </w:p>
        </w:tc>
        <w:tc>
          <w:tcPr>
            <w:tcW w:w="3052" w:type="dxa"/>
            <w:tcBorders>
              <w:top w:val="single" w:color="000000" w:sz="2" w:space="0"/>
              <w:bottom w:val="single" w:color="000000" w:sz="2" w:space="0"/>
            </w:tcBorders>
            <w:vAlign w:val="top"/>
          </w:tcPr>
          <w:p>
            <w:pPr>
              <w:spacing w:before="159" w:line="230" w:lineRule="auto"/>
              <w:ind w:left="1168"/>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前</w:t>
            </w:r>
          </w:p>
        </w:tc>
        <w:tc>
          <w:tcPr>
            <w:tcW w:w="3062" w:type="dxa"/>
            <w:tcBorders>
              <w:top w:val="single" w:color="000000" w:sz="2" w:space="0"/>
              <w:bottom w:val="single" w:color="000000" w:sz="2" w:space="0"/>
            </w:tcBorders>
            <w:vAlign w:val="top"/>
          </w:tcPr>
          <w:p>
            <w:pPr>
              <w:spacing w:before="159" w:line="229" w:lineRule="auto"/>
              <w:ind w:left="1171"/>
              <w:rPr>
                <w:rFonts w:ascii="宋体" w:hAnsi="宋体" w:eastAsia="宋体" w:cs="宋体"/>
                <w:sz w:val="23"/>
                <w:szCs w:val="23"/>
              </w:rPr>
            </w:pPr>
            <w:r>
              <w:rPr>
                <w:rFonts w:ascii="宋体" w:hAnsi="宋体" w:eastAsia="宋体" w:cs="宋体"/>
                <w:spacing w:val="7"/>
                <w:sz w:val="23"/>
                <w:szCs w:val="23"/>
              </w:rPr>
              <w:t>变更</w:t>
            </w:r>
            <w:r>
              <w:rPr>
                <w:rFonts w:ascii="宋体" w:hAnsi="宋体" w:eastAsia="宋体" w:cs="宋体"/>
                <w:spacing w:val="6"/>
                <w:sz w:val="23"/>
                <w:szCs w:val="23"/>
              </w:rPr>
              <w:t>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3229" w:type="dxa"/>
            <w:gridSpan w:val="2"/>
            <w:tcBorders>
              <w:top w:val="single" w:color="000000" w:sz="2" w:space="0"/>
              <w:bottom w:val="single" w:color="000000" w:sz="2" w:space="0"/>
            </w:tcBorders>
            <w:vAlign w:val="top"/>
          </w:tcPr>
          <w:p>
            <w:pPr>
              <w:spacing w:before="136" w:line="224" w:lineRule="auto"/>
              <w:ind w:left="1141"/>
              <w:rPr>
                <w:rFonts w:ascii="仿宋" w:hAnsi="仿宋" w:eastAsia="仿宋" w:cs="仿宋"/>
                <w:sz w:val="23"/>
                <w:szCs w:val="23"/>
              </w:rPr>
            </w:pPr>
            <w:r>
              <w:rPr>
                <w:rFonts w:ascii="仿宋" w:hAnsi="仿宋" w:eastAsia="仿宋" w:cs="仿宋"/>
                <w:spacing w:val="6"/>
                <w:sz w:val="23"/>
                <w:szCs w:val="23"/>
              </w:rPr>
              <w:t>单位名称</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66" w:hRule="atLeast"/>
        </w:trPr>
        <w:tc>
          <w:tcPr>
            <w:tcW w:w="3229" w:type="dxa"/>
            <w:gridSpan w:val="2"/>
            <w:tcBorders>
              <w:top w:val="single" w:color="000000" w:sz="2" w:space="0"/>
              <w:bottom w:val="single" w:color="000000" w:sz="2" w:space="0"/>
            </w:tcBorders>
            <w:vAlign w:val="top"/>
          </w:tcPr>
          <w:p>
            <w:pPr>
              <w:spacing w:before="111" w:line="227" w:lineRule="auto"/>
              <w:ind w:left="1141"/>
              <w:rPr>
                <w:rFonts w:ascii="仿宋" w:hAnsi="仿宋" w:eastAsia="仿宋" w:cs="仿宋"/>
                <w:sz w:val="23"/>
                <w:szCs w:val="23"/>
              </w:rPr>
            </w:pPr>
            <w:r>
              <w:rPr>
                <w:rFonts w:ascii="仿宋" w:hAnsi="仿宋" w:eastAsia="仿宋" w:cs="仿宋"/>
                <w:spacing w:val="6"/>
                <w:sz w:val="23"/>
                <w:szCs w:val="23"/>
              </w:rPr>
              <w:t>经营地址</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97" w:hRule="atLeast"/>
        </w:trPr>
        <w:tc>
          <w:tcPr>
            <w:tcW w:w="1433" w:type="dxa"/>
            <w:vMerge w:val="restart"/>
            <w:tcBorders>
              <w:top w:val="single" w:color="000000" w:sz="2" w:space="0"/>
              <w:bottom w:val="nil"/>
            </w:tcBorders>
            <w:vAlign w:val="top"/>
          </w:tcPr>
          <w:p>
            <w:pPr>
              <w:spacing w:line="317" w:lineRule="auto"/>
              <w:rPr>
                <w:rFonts w:ascii="Arial"/>
                <w:sz w:val="21"/>
              </w:rPr>
            </w:pPr>
          </w:p>
          <w:p>
            <w:pPr>
              <w:spacing w:line="318" w:lineRule="auto"/>
              <w:rPr>
                <w:rFonts w:ascii="Arial"/>
                <w:sz w:val="21"/>
              </w:rPr>
            </w:pPr>
          </w:p>
          <w:p>
            <w:pPr>
              <w:spacing w:before="74" w:line="226" w:lineRule="auto"/>
              <w:ind w:left="124"/>
              <w:rPr>
                <w:rFonts w:ascii="仿宋" w:hAnsi="仿宋" w:eastAsia="仿宋" w:cs="仿宋"/>
                <w:sz w:val="23"/>
                <w:szCs w:val="23"/>
              </w:rPr>
            </w:pPr>
            <w:r>
              <w:rPr>
                <w:rFonts w:ascii="仿宋" w:hAnsi="仿宋" w:eastAsia="仿宋" w:cs="仿宋"/>
                <w:spacing w:val="8"/>
                <w:sz w:val="23"/>
                <w:szCs w:val="23"/>
              </w:rPr>
              <w:t>法</w:t>
            </w:r>
            <w:r>
              <w:rPr>
                <w:rFonts w:ascii="仿宋" w:hAnsi="仿宋" w:eastAsia="仿宋" w:cs="仿宋"/>
                <w:spacing w:val="6"/>
                <w:sz w:val="23"/>
                <w:szCs w:val="23"/>
              </w:rPr>
              <w:t>定代表人</w:t>
            </w:r>
          </w:p>
        </w:tc>
        <w:tc>
          <w:tcPr>
            <w:tcW w:w="1796" w:type="dxa"/>
            <w:tcBorders>
              <w:top w:val="single" w:color="000000" w:sz="2" w:space="0"/>
              <w:bottom w:val="single" w:color="000000" w:sz="2" w:space="0"/>
            </w:tcBorders>
            <w:vAlign w:val="top"/>
          </w:tcPr>
          <w:p>
            <w:pPr>
              <w:spacing w:before="195" w:line="227" w:lineRule="auto"/>
              <w:ind w:left="655"/>
              <w:rPr>
                <w:rFonts w:ascii="仿宋" w:hAnsi="仿宋" w:eastAsia="仿宋" w:cs="仿宋"/>
                <w:sz w:val="23"/>
                <w:szCs w:val="23"/>
              </w:rPr>
            </w:pPr>
            <w:r>
              <w:rPr>
                <w:rFonts w:ascii="仿宋" w:hAnsi="仿宋" w:eastAsia="仿宋" w:cs="仿宋"/>
                <w:spacing w:val="5"/>
                <w:sz w:val="23"/>
                <w:szCs w:val="23"/>
              </w:rPr>
              <w:t>姓名</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6" w:hRule="atLeast"/>
        </w:trPr>
        <w:tc>
          <w:tcPr>
            <w:tcW w:w="1433" w:type="dxa"/>
            <w:vMerge w:val="continue"/>
            <w:tcBorders>
              <w:top w:val="nil"/>
              <w:bottom w:val="nil"/>
            </w:tcBorders>
            <w:vAlign w:val="top"/>
          </w:tcPr>
          <w:p>
            <w:pPr>
              <w:rPr>
                <w:rFonts w:ascii="Arial"/>
                <w:sz w:val="21"/>
              </w:rPr>
            </w:pPr>
          </w:p>
        </w:tc>
        <w:tc>
          <w:tcPr>
            <w:tcW w:w="1796" w:type="dxa"/>
            <w:tcBorders>
              <w:top w:val="single" w:color="000000" w:sz="2" w:space="0"/>
              <w:bottom w:val="single" w:color="000000" w:sz="2" w:space="0"/>
            </w:tcBorders>
            <w:vAlign w:val="top"/>
          </w:tcPr>
          <w:p>
            <w:pPr>
              <w:spacing w:before="181" w:line="225" w:lineRule="auto"/>
              <w:ind w:left="331"/>
              <w:rPr>
                <w:rFonts w:ascii="仿宋" w:hAnsi="仿宋" w:eastAsia="仿宋" w:cs="仿宋"/>
                <w:sz w:val="23"/>
                <w:szCs w:val="23"/>
              </w:rPr>
            </w:pPr>
            <w:r>
              <w:rPr>
                <w:rFonts w:ascii="仿宋" w:hAnsi="仿宋" w:eastAsia="仿宋" w:cs="仿宋"/>
                <w:spacing w:val="7"/>
                <w:sz w:val="23"/>
                <w:szCs w:val="23"/>
              </w:rPr>
              <w:t>身份证号码</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2" w:hRule="atLeast"/>
        </w:trPr>
        <w:tc>
          <w:tcPr>
            <w:tcW w:w="1433" w:type="dxa"/>
            <w:vMerge w:val="continue"/>
            <w:tcBorders>
              <w:top w:val="nil"/>
              <w:bottom w:val="single" w:color="000000" w:sz="2" w:space="0"/>
            </w:tcBorders>
            <w:vAlign w:val="top"/>
          </w:tcPr>
          <w:p>
            <w:pPr>
              <w:rPr>
                <w:rFonts w:ascii="Arial"/>
                <w:sz w:val="21"/>
              </w:rPr>
            </w:pPr>
          </w:p>
        </w:tc>
        <w:tc>
          <w:tcPr>
            <w:tcW w:w="1796" w:type="dxa"/>
            <w:tcBorders>
              <w:top w:val="single" w:color="000000" w:sz="2" w:space="0"/>
              <w:bottom w:val="single" w:color="000000" w:sz="2" w:space="0"/>
            </w:tcBorders>
            <w:vAlign w:val="top"/>
          </w:tcPr>
          <w:p>
            <w:pPr>
              <w:spacing w:before="91" w:line="226" w:lineRule="auto"/>
              <w:ind w:left="446"/>
              <w:rPr>
                <w:rFonts w:ascii="仿宋" w:hAnsi="仿宋" w:eastAsia="仿宋" w:cs="仿宋"/>
                <w:sz w:val="23"/>
                <w:szCs w:val="23"/>
              </w:rPr>
            </w:pPr>
            <w:r>
              <w:rPr>
                <w:rFonts w:ascii="仿宋" w:hAnsi="仿宋" w:eastAsia="仿宋" w:cs="仿宋"/>
                <w:spacing w:val="9"/>
                <w:sz w:val="23"/>
                <w:szCs w:val="23"/>
              </w:rPr>
              <w:t>联</w:t>
            </w:r>
            <w:r>
              <w:rPr>
                <w:rFonts w:ascii="仿宋" w:hAnsi="仿宋" w:eastAsia="仿宋" w:cs="仿宋"/>
                <w:spacing w:val="7"/>
                <w:sz w:val="23"/>
                <w:szCs w:val="23"/>
              </w:rPr>
              <w:t>系电话</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76" w:hRule="atLeast"/>
        </w:trPr>
        <w:tc>
          <w:tcPr>
            <w:tcW w:w="3229" w:type="dxa"/>
            <w:gridSpan w:val="2"/>
            <w:tcBorders>
              <w:top w:val="single" w:color="000000" w:sz="2" w:space="0"/>
              <w:bottom w:val="single" w:color="000000" w:sz="2" w:space="0"/>
            </w:tcBorders>
            <w:vAlign w:val="top"/>
          </w:tcPr>
          <w:p>
            <w:pPr>
              <w:spacing w:line="358" w:lineRule="auto"/>
              <w:rPr>
                <w:rFonts w:ascii="Arial"/>
                <w:sz w:val="21"/>
              </w:rPr>
            </w:pPr>
          </w:p>
          <w:p>
            <w:pPr>
              <w:spacing w:before="74" w:line="225" w:lineRule="auto"/>
              <w:ind w:left="421"/>
              <w:rPr>
                <w:rFonts w:ascii="仿宋" w:hAnsi="仿宋" w:eastAsia="仿宋" w:cs="仿宋"/>
                <w:sz w:val="23"/>
                <w:szCs w:val="23"/>
              </w:rPr>
            </w:pPr>
            <w:r>
              <w:rPr>
                <w:rFonts w:ascii="仿宋" w:hAnsi="仿宋" w:eastAsia="仿宋" w:cs="仿宋"/>
                <w:spacing w:val="23"/>
                <w:sz w:val="23"/>
                <w:szCs w:val="23"/>
              </w:rPr>
              <w:t>经</w:t>
            </w:r>
            <w:r>
              <w:rPr>
                <w:rFonts w:ascii="仿宋" w:hAnsi="仿宋" w:eastAsia="仿宋" w:cs="仿宋"/>
                <w:spacing w:val="19"/>
                <w:sz w:val="23"/>
                <w:szCs w:val="23"/>
              </w:rPr>
              <w:t>营范围(诊疗科目)</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13" w:hRule="atLeast"/>
        </w:trPr>
        <w:tc>
          <w:tcPr>
            <w:tcW w:w="3229" w:type="dxa"/>
            <w:gridSpan w:val="2"/>
            <w:tcBorders>
              <w:top w:val="single" w:color="000000" w:sz="2" w:space="0"/>
              <w:bottom w:val="single" w:color="000000" w:sz="2" w:space="0"/>
            </w:tcBorders>
            <w:vAlign w:val="top"/>
          </w:tcPr>
          <w:p>
            <w:pPr>
              <w:spacing w:before="236" w:line="226" w:lineRule="auto"/>
              <w:ind w:left="1386"/>
              <w:rPr>
                <w:rFonts w:ascii="仿宋" w:hAnsi="仿宋" w:eastAsia="仿宋" w:cs="仿宋"/>
                <w:sz w:val="23"/>
                <w:szCs w:val="23"/>
              </w:rPr>
            </w:pPr>
            <w:r>
              <w:rPr>
                <w:rFonts w:ascii="仿宋" w:hAnsi="仿宋" w:eastAsia="仿宋" w:cs="仿宋"/>
                <w:sz w:val="23"/>
                <w:szCs w:val="23"/>
              </w:rPr>
              <w:t>级别</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14" w:hRule="atLeast"/>
        </w:trPr>
        <w:tc>
          <w:tcPr>
            <w:tcW w:w="3229" w:type="dxa"/>
            <w:gridSpan w:val="2"/>
            <w:tcBorders>
              <w:top w:val="single" w:color="000000" w:sz="2" w:space="0"/>
              <w:bottom w:val="single" w:color="000000" w:sz="2" w:space="0"/>
            </w:tcBorders>
            <w:vAlign w:val="top"/>
          </w:tcPr>
          <w:p>
            <w:pPr>
              <w:spacing w:before="238" w:line="226" w:lineRule="auto"/>
              <w:ind w:left="1388"/>
              <w:rPr>
                <w:rFonts w:ascii="仿宋" w:hAnsi="仿宋" w:eastAsia="仿宋" w:cs="仿宋"/>
                <w:sz w:val="23"/>
                <w:szCs w:val="23"/>
              </w:rPr>
            </w:pPr>
            <w:r>
              <w:rPr>
                <w:rFonts w:ascii="仿宋" w:hAnsi="仿宋" w:eastAsia="仿宋" w:cs="仿宋"/>
                <w:spacing w:val="-1"/>
                <w:sz w:val="23"/>
                <w:szCs w:val="23"/>
              </w:rPr>
              <w:t>类</w:t>
            </w:r>
            <w:r>
              <w:rPr>
                <w:rFonts w:ascii="仿宋" w:hAnsi="仿宋" w:eastAsia="仿宋" w:cs="仿宋"/>
                <w:sz w:val="23"/>
                <w:szCs w:val="23"/>
              </w:rPr>
              <w:t>别</w:t>
            </w:r>
          </w:p>
        </w:tc>
        <w:tc>
          <w:tcPr>
            <w:tcW w:w="3052" w:type="dxa"/>
            <w:tcBorders>
              <w:top w:val="single" w:color="000000" w:sz="2" w:space="0"/>
              <w:bottom w:val="single" w:color="000000" w:sz="2" w:space="0"/>
            </w:tcBorders>
            <w:vAlign w:val="top"/>
          </w:tcPr>
          <w:p>
            <w:pPr>
              <w:rPr>
                <w:rFonts w:ascii="Arial"/>
                <w:sz w:val="21"/>
              </w:rPr>
            </w:pPr>
          </w:p>
        </w:tc>
        <w:tc>
          <w:tcPr>
            <w:tcW w:w="3062"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72" w:hRule="atLeast"/>
        </w:trPr>
        <w:tc>
          <w:tcPr>
            <w:tcW w:w="3229" w:type="dxa"/>
            <w:gridSpan w:val="2"/>
            <w:tcBorders>
              <w:top w:val="single" w:color="000000" w:sz="2" w:space="0"/>
              <w:bottom w:val="single" w:color="000000" w:sz="2" w:space="0"/>
            </w:tcBorders>
            <w:vAlign w:val="top"/>
          </w:tcPr>
          <w:p>
            <w:pPr>
              <w:spacing w:line="440" w:lineRule="auto"/>
              <w:rPr>
                <w:rFonts w:ascii="Arial"/>
                <w:sz w:val="21"/>
              </w:rPr>
            </w:pPr>
          </w:p>
          <w:p>
            <w:pPr>
              <w:spacing w:before="75" w:line="226" w:lineRule="auto"/>
              <w:ind w:left="1151"/>
              <w:rPr>
                <w:rFonts w:ascii="仿宋" w:hAnsi="仿宋" w:eastAsia="仿宋" w:cs="仿宋"/>
                <w:sz w:val="23"/>
                <w:szCs w:val="23"/>
              </w:rPr>
            </w:pPr>
            <w:r>
              <w:rPr>
                <w:rFonts w:ascii="仿宋" w:hAnsi="仿宋" w:eastAsia="仿宋" w:cs="仿宋"/>
                <w:spacing w:val="5"/>
                <w:sz w:val="23"/>
                <w:szCs w:val="23"/>
              </w:rPr>
              <w:t>变</w:t>
            </w:r>
            <w:r>
              <w:rPr>
                <w:rFonts w:ascii="仿宋" w:hAnsi="仿宋" w:eastAsia="仿宋" w:cs="仿宋"/>
                <w:spacing w:val="3"/>
                <w:sz w:val="23"/>
                <w:szCs w:val="23"/>
              </w:rPr>
              <w:t>更原因</w:t>
            </w:r>
          </w:p>
        </w:tc>
        <w:tc>
          <w:tcPr>
            <w:tcW w:w="6114" w:type="dxa"/>
            <w:gridSpan w:val="2"/>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79" w:hRule="atLeast"/>
        </w:trPr>
        <w:tc>
          <w:tcPr>
            <w:tcW w:w="1433" w:type="dxa"/>
            <w:tcBorders>
              <w:top w:val="single" w:color="000000" w:sz="2" w:space="0"/>
              <w:bottom w:val="nil"/>
              <w:right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5" w:line="223" w:lineRule="auto"/>
              <w:ind w:left="146"/>
              <w:rPr>
                <w:rFonts w:ascii="仿宋" w:hAnsi="仿宋" w:eastAsia="仿宋" w:cs="仿宋"/>
                <w:sz w:val="23"/>
                <w:szCs w:val="23"/>
              </w:rPr>
            </w:pPr>
            <w:r>
              <w:rPr>
                <w:rFonts w:ascii="仿宋" w:hAnsi="仿宋" w:eastAsia="仿宋" w:cs="仿宋"/>
                <w:spacing w:val="-17"/>
                <w:sz w:val="23"/>
                <w:szCs w:val="23"/>
              </w:rPr>
              <w:t>申请人签字：</w:t>
            </w:r>
          </w:p>
        </w:tc>
        <w:tc>
          <w:tcPr>
            <w:tcW w:w="7910" w:type="dxa"/>
            <w:gridSpan w:val="3"/>
            <w:tcBorders>
              <w:top w:val="single" w:color="000000" w:sz="2" w:space="0"/>
              <w:left w:val="nil"/>
              <w:bottom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5" w:line="223" w:lineRule="auto"/>
              <w:ind w:left="2881"/>
              <w:rPr>
                <w:rFonts w:ascii="仿宋" w:hAnsi="仿宋" w:eastAsia="仿宋" w:cs="仿宋"/>
                <w:sz w:val="23"/>
                <w:szCs w:val="23"/>
              </w:rPr>
            </w:pPr>
            <w:r>
              <w:rPr>
                <w:rFonts w:ascii="仿宋" w:hAnsi="仿宋" w:eastAsia="仿宋" w:cs="仿宋"/>
                <w:spacing w:val="23"/>
                <w:sz w:val="23"/>
                <w:szCs w:val="23"/>
              </w:rPr>
              <w:t>(申请单位盖章)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88" w:hRule="atLeast"/>
        </w:trPr>
        <w:tc>
          <w:tcPr>
            <w:tcW w:w="9343" w:type="dxa"/>
            <w:gridSpan w:val="4"/>
            <w:tcBorders>
              <w:top w:val="nil"/>
              <w:bottom w:val="single" w:color="000000" w:sz="2" w:space="0"/>
            </w:tcBorders>
            <w:vAlign w:val="top"/>
          </w:tcPr>
          <w:p>
            <w:pPr>
              <w:spacing w:before="196" w:line="225" w:lineRule="auto"/>
              <w:ind w:left="4794"/>
              <w:rPr>
                <w:rFonts w:ascii="仿宋" w:hAnsi="仿宋" w:eastAsia="仿宋" w:cs="仿宋"/>
                <w:sz w:val="23"/>
                <w:szCs w:val="23"/>
              </w:rPr>
            </w:pPr>
            <w:r>
              <w:rPr>
                <w:rFonts w:ascii="仿宋" w:hAnsi="仿宋" w:eastAsia="仿宋" w:cs="仿宋"/>
                <w:spacing w:val="12"/>
                <w:sz w:val="23"/>
                <w:szCs w:val="23"/>
              </w:rPr>
              <w:t>年</w:t>
            </w:r>
            <w:r>
              <w:rPr>
                <w:rFonts w:ascii="仿宋" w:hAnsi="仿宋" w:eastAsia="仿宋" w:cs="仿宋"/>
                <w:spacing w:val="10"/>
                <w:sz w:val="23"/>
                <w:szCs w:val="23"/>
              </w:rPr>
              <w:t xml:space="preserve">   月   日</w:t>
            </w:r>
          </w:p>
        </w:tc>
      </w:tr>
    </w:tbl>
    <w:p>
      <w:pPr>
        <w:rPr>
          <w:rFonts w:ascii="Arial"/>
          <w:sz w:val="21"/>
        </w:rPr>
      </w:pPr>
    </w:p>
    <w:p>
      <w:pPr>
        <w:sectPr>
          <w:footerReference r:id="rId368" w:type="default"/>
          <w:pgSz w:w="11906" w:h="16839"/>
          <w:pgMar w:top="400" w:right="1217" w:bottom="909" w:left="1330" w:header="0" w:footer="677" w:gutter="0"/>
          <w:cols w:space="720" w:num="1"/>
        </w:sectPr>
      </w:pPr>
    </w:p>
    <w:p/>
    <w:p/>
    <w:p/>
    <w:p/>
    <w:p/>
    <w:p/>
    <w:p/>
    <w:p>
      <w:pPr>
        <w:spacing w:line="38" w:lineRule="auto"/>
        <w:rPr>
          <w:rFonts w:ascii="Arial"/>
          <w:sz w:val="2"/>
        </w:rPr>
      </w:pPr>
    </w:p>
    <w:p>
      <w:pPr>
        <w:sectPr>
          <w:footerReference r:id="rId369" w:type="default"/>
          <w:pgSz w:w="11906" w:h="16839"/>
          <w:pgMar w:top="400" w:right="1405" w:bottom="909" w:left="1588" w:header="0" w:footer="677" w:gutter="0"/>
          <w:cols w:equalWidth="0" w:num="1">
            <w:col w:w="8913"/>
          </w:cols>
        </w:sectPr>
      </w:pPr>
    </w:p>
    <w:p>
      <w:pPr>
        <w:spacing w:before="99" w:line="226" w:lineRule="auto"/>
        <w:ind w:left="244"/>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5" w:line="794" w:lineRule="exact"/>
        <w:ind w:firstLine="141"/>
        <w:textAlignment w:val="center"/>
      </w:pPr>
      <w:r>
        <w:drawing>
          <wp:inline distT="0" distB="0" distL="0" distR="0">
            <wp:extent cx="687705" cy="504190"/>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611" name="IM 611"/>
            <wp:cNvGraphicFramePr/>
            <a:graphic xmlns:a="http://schemas.openxmlformats.org/drawingml/2006/main">
              <a:graphicData uri="http://schemas.openxmlformats.org/drawingml/2006/picture">
                <pic:pic xmlns:pic="http://schemas.openxmlformats.org/drawingml/2006/picture">
                  <pic:nvPicPr>
                    <pic:cNvPr id="611" name="IM 611"/>
                    <pic:cNvPicPr/>
                  </pic:nvPicPr>
                  <pic:blipFill>
                    <a:blip r:embed="rId545"/>
                    <a:stretch>
                      <a:fillRect/>
                    </a:stretch>
                  </pic:blipFill>
                  <pic:spPr>
                    <a:xfrm>
                      <a:off x="0" y="0"/>
                      <a:ext cx="777240" cy="785494"/>
                    </a:xfrm>
                    <a:prstGeom prst="rect">
                      <a:avLst/>
                    </a:prstGeom>
                  </pic:spPr>
                </pic:pic>
              </a:graphicData>
            </a:graphic>
          </wp:inline>
        </w:drawing>
      </w:r>
    </w:p>
    <w:p>
      <w:pPr>
        <w:sectPr>
          <w:type w:val="continuous"/>
          <w:pgSz w:w="11906" w:h="16839"/>
          <w:pgMar w:top="400" w:right="1405" w:bottom="909" w:left="1588" w:header="0" w:footer="677" w:gutter="0"/>
          <w:cols w:equalWidth="0" w:num="3">
            <w:col w:w="2320" w:space="100"/>
            <w:col w:w="5014" w:space="100"/>
            <w:col w:w="1380"/>
          </w:cols>
        </w:sectPr>
      </w:pPr>
    </w:p>
    <w:p/>
    <w:p/>
    <w:p/>
    <w:p>
      <w:pPr>
        <w:sectPr>
          <w:type w:val="continuous"/>
          <w:pgSz w:w="11906" w:h="16839"/>
          <w:pgMar w:top="400" w:right="1405" w:bottom="909" w:left="1588" w:header="0" w:footer="677" w:gutter="0"/>
          <w:cols w:equalWidth="0" w:num="1">
            <w:col w:w="8913"/>
          </w:cols>
        </w:sectPr>
      </w:pPr>
    </w:p>
    <w:p>
      <w:pPr>
        <w:spacing w:before="48"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405" w:bottom="909" w:left="1588" w:header="0" w:footer="677" w:gutter="0"/>
          <w:cols w:equalWidth="0" w:num="2">
            <w:col w:w="6059" w:space="100"/>
            <w:col w:w="2754"/>
          </w:cols>
        </w:sectPr>
      </w:pPr>
    </w:p>
    <w:tbl>
      <w:tblPr>
        <w:tblStyle w:val="4"/>
        <w:tblW w:w="8912"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640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816" w:hRule="atLeast"/>
        </w:trPr>
        <w:tc>
          <w:tcPr>
            <w:tcW w:w="8912" w:type="dxa"/>
            <w:gridSpan w:val="2"/>
            <w:tcBorders>
              <w:top w:val="single" w:color="000000" w:sz="2" w:space="0"/>
            </w:tcBorders>
            <w:vAlign w:val="top"/>
          </w:tcPr>
          <w:p>
            <w:pPr>
              <w:spacing w:before="213" w:line="227" w:lineRule="auto"/>
              <w:ind w:left="25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13" w:hRule="atLeast"/>
        </w:trPr>
        <w:tc>
          <w:tcPr>
            <w:tcW w:w="2506" w:type="dxa"/>
            <w:tcBorders>
              <w:bottom w:val="single" w:color="000000" w:sz="2" w:space="0"/>
              <w:right w:val="nil"/>
            </w:tcBorders>
            <w:vAlign w:val="top"/>
          </w:tcPr>
          <w:p>
            <w:pPr>
              <w:spacing w:line="276" w:lineRule="auto"/>
              <w:rPr>
                <w:rFonts w:ascii="Arial"/>
                <w:sz w:val="21"/>
              </w:rPr>
            </w:pPr>
          </w:p>
          <w:p>
            <w:pPr>
              <w:spacing w:before="6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406" w:type="dxa"/>
            <w:tcBorders>
              <w:left w:val="nil"/>
              <w:bottom w:val="single" w:color="000000" w:sz="2" w:space="0"/>
            </w:tcBorders>
            <w:vAlign w:val="top"/>
          </w:tcPr>
          <w:p>
            <w:pPr>
              <w:spacing w:line="276" w:lineRule="auto"/>
              <w:rPr>
                <w:rFonts w:ascii="Arial"/>
                <w:sz w:val="21"/>
              </w:rPr>
            </w:pPr>
          </w:p>
          <w:p>
            <w:pPr>
              <w:spacing w:before="65" w:line="229" w:lineRule="auto"/>
              <w:ind w:left="118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3" w:hRule="atLeast"/>
        </w:trPr>
        <w:tc>
          <w:tcPr>
            <w:tcW w:w="8912" w:type="dxa"/>
            <w:gridSpan w:val="2"/>
            <w:tcBorders>
              <w:top w:val="single" w:color="000000" w:sz="2" w:space="0"/>
              <w:bottom w:val="single" w:color="000000" w:sz="2" w:space="0"/>
            </w:tcBorders>
            <w:vAlign w:val="top"/>
          </w:tcPr>
          <w:p>
            <w:pPr>
              <w:spacing w:before="219" w:line="406" w:lineRule="auto"/>
              <w:ind w:left="434" w:right="1729" w:hanging="153"/>
              <w:rPr>
                <w:rFonts w:ascii="仿宋" w:hAnsi="仿宋" w:eastAsia="仿宋" w:cs="仿宋"/>
                <w:sz w:val="20"/>
                <w:szCs w:val="20"/>
              </w:rPr>
            </w:pPr>
            <w:r>
              <w:rPr>
                <w:rFonts w:ascii="宋体" w:hAnsi="宋体" w:eastAsia="宋体" w:cs="宋体"/>
                <w:spacing w:val="4"/>
                <w:sz w:val="23"/>
                <w:szCs w:val="23"/>
                <w14:textOutline w14:w="4356" w14:cap="sq" w14:cmpd="sng">
                  <w14:solidFill>
                    <w14:srgbClr w14:val="000000"/>
                  </w14:solidFill>
                  <w14:prstDash w14:val="solid"/>
                  <w14:bevel/>
                </w14:textOutline>
              </w:rPr>
              <w:t>申报信息：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(请您仔细核对信息内容，如与申报情况不一致，请及时调整)</w:t>
            </w:r>
            <w:r>
              <w:rPr>
                <w:rFonts w:ascii="仿宋" w:hAnsi="仿宋" w:eastAsia="仿宋" w:cs="仿宋"/>
                <w:sz w:val="20"/>
                <w:szCs w:val="20"/>
              </w:rPr>
              <w:t xml:space="preserve"> </w:t>
            </w:r>
            <w:r>
              <w:rPr>
                <w:rFonts w:ascii="仿宋" w:hAnsi="仿宋" w:eastAsia="仿宋" w:cs="仿宋"/>
                <w:spacing w:val="13"/>
                <w:sz w:val="20"/>
                <w:szCs w:val="20"/>
              </w:rPr>
              <w:t>业</w:t>
            </w:r>
            <w:r>
              <w:rPr>
                <w:rFonts w:ascii="仿宋" w:hAnsi="仿宋" w:eastAsia="仿宋" w:cs="仿宋"/>
                <w:spacing w:val="9"/>
                <w:sz w:val="20"/>
                <w:szCs w:val="20"/>
              </w:rPr>
              <w:t>务名称：定点医药机构经营地址变更业务</w:t>
            </w:r>
          </w:p>
          <w:p>
            <w:pPr>
              <w:spacing w:line="231"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210" w:hRule="atLeast"/>
        </w:trPr>
        <w:tc>
          <w:tcPr>
            <w:tcW w:w="8912" w:type="dxa"/>
            <w:gridSpan w:val="2"/>
            <w:tcBorders>
              <w:top w:val="single" w:color="000000" w:sz="2" w:space="0"/>
              <w:bottom w:val="single" w:color="000000" w:sz="2" w:space="0"/>
            </w:tcBorders>
            <w:vAlign w:val="top"/>
          </w:tcPr>
          <w:p>
            <w:pPr>
              <w:spacing w:before="222" w:line="227" w:lineRule="auto"/>
              <w:ind w:left="25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28"/>
              <w:ind w:left="58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 xml:space="preserve"> 《基本医疗保险定点医药机构信息变更表》</w:t>
            </w:r>
          </w:p>
          <w:p>
            <w:pPr>
              <w:spacing w:before="141" w:line="458" w:lineRule="exact"/>
              <w:ind w:left="583"/>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613" name="IM 613"/>
                  <wp:cNvGraphicFramePr/>
                  <a:graphic xmlns:a="http://schemas.openxmlformats.org/drawingml/2006/main">
                    <a:graphicData uri="http://schemas.openxmlformats.org/drawingml/2006/picture">
                      <pic:pic xmlns:pic="http://schemas.openxmlformats.org/drawingml/2006/picture">
                        <pic:nvPicPr>
                          <pic:cNvPr id="613" name="IM 613"/>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11"/>
                <w:position w:val="11"/>
                <w:sz w:val="20"/>
                <w:szCs w:val="20"/>
              </w:rPr>
              <w:t>市场监管、卫生健康、药监部门或民政等部门批准的变更文</w:t>
            </w:r>
            <w:r>
              <w:rPr>
                <w:rFonts w:ascii="仿宋" w:hAnsi="仿宋" w:eastAsia="仿宋" w:cs="仿宋"/>
                <w:spacing w:val="5"/>
                <w:position w:val="11"/>
                <w:sz w:val="20"/>
                <w:szCs w:val="20"/>
              </w:rPr>
              <w:t>件</w:t>
            </w:r>
          </w:p>
          <w:p>
            <w:pPr>
              <w:ind w:left="58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6"/>
                <w:sz w:val="20"/>
                <w:szCs w:val="20"/>
              </w:rPr>
              <w:t>法</w:t>
            </w:r>
            <w:r>
              <w:rPr>
                <w:rFonts w:ascii="仿宋" w:hAnsi="仿宋" w:eastAsia="仿宋" w:cs="仿宋"/>
                <w:spacing w:val="12"/>
                <w:sz w:val="20"/>
                <w:szCs w:val="20"/>
              </w:rPr>
              <w:t>定代表人身份证</w:t>
            </w:r>
          </w:p>
          <w:p>
            <w:pPr>
              <w:spacing w:before="141" w:line="461" w:lineRule="exact"/>
              <w:ind w:left="583"/>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615" name="IM 615"/>
                  <wp:cNvGraphicFramePr/>
                  <a:graphic xmlns:a="http://schemas.openxmlformats.org/drawingml/2006/main">
                    <a:graphicData uri="http://schemas.openxmlformats.org/drawingml/2006/picture">
                      <pic:pic xmlns:pic="http://schemas.openxmlformats.org/drawingml/2006/picture">
                        <pic:nvPicPr>
                          <pic:cNvPr id="615" name="IM 615"/>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13"/>
                <w:position w:val="11"/>
                <w:sz w:val="20"/>
                <w:szCs w:val="20"/>
              </w:rPr>
              <w:t>变</w:t>
            </w:r>
            <w:r>
              <w:rPr>
                <w:rFonts w:ascii="仿宋" w:hAnsi="仿宋" w:eastAsia="仿宋" w:cs="仿宋"/>
                <w:spacing w:val="11"/>
                <w:position w:val="11"/>
                <w:sz w:val="20"/>
                <w:szCs w:val="20"/>
              </w:rPr>
              <w:t>更后经营场所房屋产权证明或租赁合同</w:t>
            </w:r>
          </w:p>
          <w:p>
            <w:pPr>
              <w:spacing w:line="311" w:lineRule="exact"/>
              <w:ind w:left="583"/>
              <w:rPr>
                <w:rFonts w:ascii="Arial" w:hAnsi="Arial" w:eastAsia="Arial" w:cs="Arial"/>
                <w:sz w:val="21"/>
                <w:szCs w:val="21"/>
              </w:rPr>
            </w:pPr>
            <w:r>
              <w:rPr>
                <w:position w:val="-6"/>
              </w:rPr>
              <w:drawing>
                <wp:inline distT="0" distB="0" distL="0" distR="0">
                  <wp:extent cx="128905" cy="197485"/>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41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725" w:hRule="atLeast"/>
        </w:trPr>
        <w:tc>
          <w:tcPr>
            <w:tcW w:w="8912" w:type="dxa"/>
            <w:gridSpan w:val="2"/>
            <w:tcBorders>
              <w:top w:val="single" w:color="000000" w:sz="2" w:space="0"/>
              <w:bottom w:val="single" w:color="000000" w:sz="2" w:space="0"/>
            </w:tcBorders>
            <w:vAlign w:val="top"/>
          </w:tcPr>
          <w:p>
            <w:pPr>
              <w:spacing w:before="131" w:line="474" w:lineRule="exact"/>
              <w:ind w:left="250"/>
              <w:rPr>
                <w:rFonts w:ascii="仿宋" w:hAnsi="仿宋" w:eastAsia="仿宋" w:cs="仿宋"/>
                <w:sz w:val="20"/>
                <w:szCs w:val="20"/>
              </w:rPr>
            </w:pPr>
            <w:r>
              <w:rPr>
                <w:rFonts w:ascii="宋体" w:hAnsi="宋体" w:eastAsia="宋体" w:cs="宋体"/>
                <w:spacing w:val="1"/>
                <w:position w:val="12"/>
                <w:sz w:val="23"/>
                <w:szCs w:val="23"/>
                <w14:textOutline w14:w="4356" w14:cap="sq" w14:cmpd="sng">
                  <w14:solidFill>
                    <w14:srgbClr w14:val="000000"/>
                  </w14:solidFill>
                  <w14:prstDash w14:val="solid"/>
                  <w14:bevel/>
                </w14:textOutline>
              </w:rPr>
              <w:t>确认信息：</w:t>
            </w:r>
            <w:r>
              <w:rPr>
                <w:rFonts w:ascii="宋体" w:hAnsi="宋体" w:eastAsia="宋体" w:cs="宋体"/>
                <w:spacing w:val="1"/>
                <w:position w:val="12"/>
                <w:sz w:val="23"/>
                <w:szCs w:val="23"/>
              </w:rPr>
              <w:t xml:space="preserve"> </w:t>
            </w:r>
            <w:r>
              <w:rPr>
                <w:position w:val="7"/>
                <w:sz w:val="23"/>
                <w:szCs w:val="23"/>
              </w:rPr>
              <w:drawing>
                <wp:inline distT="0" distB="0" distL="0" distR="0">
                  <wp:extent cx="128905" cy="197485"/>
                  <wp:effectExtent l="0" t="0" r="0" b="0"/>
                  <wp:docPr id="617" name="IM 617"/>
                  <wp:cNvGraphicFramePr/>
                  <a:graphic xmlns:a="http://schemas.openxmlformats.org/drawingml/2006/main">
                    <a:graphicData uri="http://schemas.openxmlformats.org/drawingml/2006/picture">
                      <pic:pic xmlns:pic="http://schemas.openxmlformats.org/drawingml/2006/picture">
                        <pic:nvPicPr>
                          <pic:cNvPr id="617" name="IM 617"/>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1"/>
                <w:position w:val="12"/>
                <w:sz w:val="20"/>
                <w:szCs w:val="20"/>
              </w:rPr>
              <w:t>您所申报定点医药机构经营地址变更业务已受理， 办理时限为 20</w:t>
            </w:r>
            <w:r>
              <w:rPr>
                <w:rFonts w:ascii="仿宋" w:hAnsi="仿宋" w:eastAsia="仿宋" w:cs="仿宋"/>
                <w:position w:val="12"/>
                <w:sz w:val="20"/>
                <w:szCs w:val="20"/>
              </w:rPr>
              <w:t xml:space="preserve"> 个工作日，您</w:t>
            </w:r>
          </w:p>
          <w:p>
            <w:pPr>
              <w:spacing w:line="231" w:lineRule="auto"/>
              <w:ind w:left="17"/>
              <w:rPr>
                <w:rFonts w:ascii="仿宋" w:hAnsi="仿宋" w:eastAsia="仿宋" w:cs="仿宋"/>
                <w:sz w:val="20"/>
                <w:szCs w:val="20"/>
              </w:rPr>
            </w:pPr>
            <w:r>
              <w:rPr>
                <w:rFonts w:ascii="仿宋" w:hAnsi="仿宋" w:eastAsia="仿宋" w:cs="仿宋"/>
                <w:spacing w:val="16"/>
                <w:sz w:val="20"/>
                <w:szCs w:val="20"/>
              </w:rPr>
              <w:t>可拨打</w:t>
            </w:r>
            <w:r>
              <w:rPr>
                <w:rFonts w:ascii="仿宋" w:hAnsi="仿宋" w:eastAsia="仿宋" w:cs="仿宋"/>
                <w:spacing w:val="14"/>
                <w:sz w:val="20"/>
                <w:szCs w:val="20"/>
              </w:rPr>
              <w:t xml:space="preserve"> </w:t>
            </w:r>
            <w:r>
              <w:rPr>
                <w:rFonts w:ascii="仿宋" w:hAnsi="仿宋" w:eastAsia="仿宋" w:cs="仿宋"/>
                <w:spacing w:val="8"/>
                <w:sz w:val="20"/>
                <w:szCs w:val="20"/>
              </w:rPr>
              <w:t xml:space="preserve">    查询业务办理进度，也可扫描登记单右上方的二维码可查询此项业务办理进度。</w:t>
            </w:r>
          </w:p>
          <w:p>
            <w:pPr>
              <w:spacing w:before="74"/>
              <w:ind w:left="146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455"/>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所申报定点医药机构经营地址变更业务不符合受理条件，原因：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043" w:hRule="atLeast"/>
        </w:trPr>
        <w:tc>
          <w:tcPr>
            <w:tcW w:w="2506" w:type="dxa"/>
            <w:tcBorders>
              <w:top w:val="single" w:color="000000" w:sz="2" w:space="0"/>
              <w:bottom w:val="single" w:color="000000" w:sz="2" w:space="0"/>
              <w:right w:val="nil"/>
            </w:tcBorders>
            <w:vAlign w:val="top"/>
          </w:tcPr>
          <w:p>
            <w:pPr>
              <w:spacing w:line="296" w:lineRule="auto"/>
              <w:rPr>
                <w:rFonts w:ascii="Arial"/>
                <w:sz w:val="21"/>
              </w:rPr>
            </w:pPr>
          </w:p>
          <w:p>
            <w:pPr>
              <w:spacing w:before="65" w:line="228" w:lineRule="auto"/>
              <w:ind w:left="3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6406" w:type="dxa"/>
            <w:tcBorders>
              <w:top w:val="single" w:color="000000" w:sz="2" w:space="0"/>
              <w:left w:val="nil"/>
              <w:bottom w:val="single" w:color="000000" w:sz="2" w:space="0"/>
            </w:tcBorders>
            <w:vAlign w:val="top"/>
          </w:tcPr>
          <w:p>
            <w:pPr>
              <w:spacing w:line="295" w:lineRule="auto"/>
              <w:rPr>
                <w:rFonts w:ascii="Arial"/>
                <w:sz w:val="21"/>
              </w:rPr>
            </w:pPr>
          </w:p>
          <w:p>
            <w:pPr>
              <w:spacing w:before="65" w:line="231" w:lineRule="auto"/>
              <w:ind w:left="3490"/>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405" w:bottom="909" w:left="1588" w:header="0" w:footer="677" w:gutter="0"/>
          <w:cols w:equalWidth="0" w:num="1">
            <w:col w:w="8913"/>
          </w:cols>
        </w:sectPr>
      </w:pPr>
    </w:p>
    <w:p/>
    <w:p/>
    <w:p/>
    <w:p/>
    <w:p/>
    <w:p/>
    <w:p>
      <w:pPr>
        <w:spacing w:line="240" w:lineRule="exact"/>
      </w:pPr>
    </w:p>
    <w:p>
      <w:pPr>
        <w:sectPr>
          <w:footerReference r:id="rId370" w:type="default"/>
          <w:pgSz w:w="11906" w:h="16839"/>
          <w:pgMar w:top="400" w:right="1473" w:bottom="909" w:left="1438" w:header="0" w:footer="677" w:gutter="0"/>
          <w:cols w:equalWidth="0" w:num="1">
            <w:col w:w="8994"/>
          </w:cols>
        </w:sectPr>
      </w:pPr>
    </w:p>
    <w:p>
      <w:pPr>
        <w:spacing w:before="89" w:line="226" w:lineRule="auto"/>
        <w:ind w:left="39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50" w:line="794" w:lineRule="exact"/>
        <w:ind w:firstLine="291"/>
        <w:textAlignment w:val="center"/>
      </w:pPr>
      <w:r>
        <w:drawing>
          <wp:inline distT="0" distB="0" distL="0" distR="0">
            <wp:extent cx="687705" cy="504190"/>
            <wp:effectExtent l="0" t="0" r="0" b="0"/>
            <wp:docPr id="619" name="IM 619"/>
            <wp:cNvGraphicFramePr/>
            <a:graphic xmlns:a="http://schemas.openxmlformats.org/drawingml/2006/main">
              <a:graphicData uri="http://schemas.openxmlformats.org/drawingml/2006/picture">
                <pic:pic xmlns:pic="http://schemas.openxmlformats.org/drawingml/2006/picture">
                  <pic:nvPicPr>
                    <pic:cNvPr id="619" name="IM 619"/>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101"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546"/>
                    <a:stretch>
                      <a:fillRect/>
                    </a:stretch>
                  </pic:blipFill>
                  <pic:spPr>
                    <a:xfrm>
                      <a:off x="0" y="0"/>
                      <a:ext cx="777240" cy="785494"/>
                    </a:xfrm>
                    <a:prstGeom prst="rect">
                      <a:avLst/>
                    </a:prstGeom>
                  </pic:spPr>
                </pic:pic>
              </a:graphicData>
            </a:graphic>
          </wp:inline>
        </w:drawing>
      </w:r>
    </w:p>
    <w:p>
      <w:pPr>
        <w:sectPr>
          <w:type w:val="continuous"/>
          <w:pgSz w:w="11906" w:h="16839"/>
          <w:pgMar w:top="400" w:right="1473" w:bottom="909" w:left="1438" w:header="0" w:footer="677" w:gutter="0"/>
          <w:cols w:equalWidth="0" w:num="3">
            <w:col w:w="2890" w:space="100"/>
            <w:col w:w="4608" w:space="100"/>
            <w:col w:w="1298"/>
          </w:cols>
        </w:sectPr>
      </w:pPr>
    </w:p>
    <w:p/>
    <w:p/>
    <w:p/>
    <w:p>
      <w:pPr>
        <w:spacing w:line="117" w:lineRule="exact"/>
      </w:pPr>
    </w:p>
    <w:p>
      <w:pPr>
        <w:sectPr>
          <w:type w:val="continuous"/>
          <w:pgSz w:w="11906" w:h="16839"/>
          <w:pgMar w:top="400" w:right="1473" w:bottom="909" w:left="1438" w:header="0" w:footer="677" w:gutter="0"/>
          <w:cols w:equalWidth="0" w:num="1">
            <w:col w:w="8994"/>
          </w:cols>
        </w:sectPr>
      </w:pPr>
    </w:p>
    <w:p>
      <w:pPr>
        <w:spacing w:before="48" w:line="193" w:lineRule="auto"/>
        <w:ind w:left="44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473" w:bottom="909" w:left="1438" w:header="0" w:footer="677" w:gutter="0"/>
          <w:cols w:equalWidth="0" w:num="2">
            <w:col w:w="5765" w:space="100"/>
            <w:col w:w="3130"/>
          </w:cols>
        </w:sectPr>
      </w:pPr>
    </w:p>
    <w:tbl>
      <w:tblPr>
        <w:tblStyle w:val="4"/>
        <w:tblW w:w="8870" w:type="dxa"/>
        <w:tblInd w:w="122"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33"/>
        <w:gridCol w:w="3723"/>
        <w:gridCol w:w="261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735" w:hRule="atLeast"/>
        </w:trPr>
        <w:tc>
          <w:tcPr>
            <w:tcW w:w="8870" w:type="dxa"/>
            <w:gridSpan w:val="3"/>
            <w:tcBorders>
              <w:top w:val="single" w:color="000000" w:sz="2" w:space="0"/>
            </w:tcBorders>
            <w:vAlign w:val="top"/>
          </w:tcPr>
          <w:p>
            <w:pPr>
              <w:spacing w:before="143" w:line="227" w:lineRule="auto"/>
              <w:ind w:left="277"/>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943" w:hRule="atLeast"/>
        </w:trPr>
        <w:tc>
          <w:tcPr>
            <w:tcW w:w="2533" w:type="dxa"/>
            <w:tcBorders>
              <w:bottom w:val="single" w:color="000000" w:sz="2" w:space="0"/>
              <w:right w:val="nil"/>
            </w:tcBorders>
            <w:vAlign w:val="top"/>
          </w:tcPr>
          <w:p>
            <w:pPr>
              <w:spacing w:line="265" w:lineRule="auto"/>
              <w:rPr>
                <w:rFonts w:ascii="Arial"/>
                <w:sz w:val="21"/>
              </w:rPr>
            </w:pPr>
          </w:p>
          <w:p>
            <w:pPr>
              <w:spacing w:before="65" w:line="232" w:lineRule="auto"/>
              <w:ind w:left="465"/>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337" w:type="dxa"/>
            <w:gridSpan w:val="2"/>
            <w:tcBorders>
              <w:left w:val="nil"/>
              <w:bottom w:val="single" w:color="000000" w:sz="2" w:space="0"/>
            </w:tcBorders>
            <w:vAlign w:val="top"/>
          </w:tcPr>
          <w:p>
            <w:pPr>
              <w:spacing w:line="266" w:lineRule="auto"/>
              <w:rPr>
                <w:rFonts w:ascii="Arial"/>
                <w:sz w:val="21"/>
              </w:rPr>
            </w:pPr>
          </w:p>
          <w:p>
            <w:pPr>
              <w:spacing w:before="65" w:line="229" w:lineRule="auto"/>
              <w:ind w:left="118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3" w:hRule="atLeast"/>
        </w:trPr>
        <w:tc>
          <w:tcPr>
            <w:tcW w:w="8870" w:type="dxa"/>
            <w:gridSpan w:val="3"/>
            <w:tcBorders>
              <w:top w:val="single" w:color="000000" w:sz="2" w:space="0"/>
              <w:bottom w:val="single" w:color="000000" w:sz="2" w:space="0"/>
            </w:tcBorders>
            <w:vAlign w:val="top"/>
          </w:tcPr>
          <w:p>
            <w:pPr>
              <w:spacing w:before="239" w:line="407" w:lineRule="auto"/>
              <w:ind w:left="461" w:right="1638" w:hanging="16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w:t>
            </w:r>
            <w:r>
              <w:rPr>
                <w:rFonts w:ascii="宋体" w:hAnsi="宋体" w:eastAsia="宋体" w:cs="宋体"/>
                <w:spacing w:val="15"/>
                <w:sz w:val="23"/>
                <w:szCs w:val="23"/>
                <w14:textOutline w14:w="4356" w14:cap="sq" w14:cmpd="sng">
                  <w14:solidFill>
                    <w14:srgbClr w14:val="000000"/>
                  </w14:solidFill>
                  <w14:prstDash w14:val="solid"/>
                  <w14:bevel/>
                </w14:textOutline>
              </w:rPr>
              <w:t>理</w:t>
            </w:r>
            <w:r>
              <w:rPr>
                <w:rFonts w:ascii="宋体" w:hAnsi="宋体" w:eastAsia="宋体" w:cs="宋体"/>
                <w:spacing w:val="8"/>
                <w:sz w:val="23"/>
                <w:szCs w:val="23"/>
                <w14:textOutline w14:w="4356" w14:cap="sq" w14:cmpd="sng">
                  <w14:solidFill>
                    <w14:srgbClr w14:val="000000"/>
                  </w14:solidFill>
                  <w14:prstDash w14:val="solid"/>
                  <w14:bevel/>
                </w14:textOutline>
              </w:rPr>
              <w:t>信息：</w:t>
            </w:r>
            <w:r>
              <w:rPr>
                <w:rFonts w:ascii="仿宋" w:hAnsi="仿宋" w:eastAsia="仿宋" w:cs="仿宋"/>
                <w:spacing w:val="8"/>
                <w:sz w:val="20"/>
                <w:szCs w:val="20"/>
              </w:rPr>
              <w:t>(请您仔细核对信息内容，如与办理情况不一致，请及时调整)</w:t>
            </w:r>
            <w:r>
              <w:rPr>
                <w:rFonts w:ascii="仿宋" w:hAnsi="仿宋" w:eastAsia="仿宋" w:cs="仿宋"/>
                <w:sz w:val="20"/>
                <w:szCs w:val="20"/>
              </w:rPr>
              <w:t xml:space="preserve"> </w:t>
            </w:r>
            <w:r>
              <w:rPr>
                <w:rFonts w:ascii="仿宋" w:hAnsi="仿宋" w:eastAsia="仿宋" w:cs="仿宋"/>
                <w:spacing w:val="13"/>
                <w:sz w:val="20"/>
                <w:szCs w:val="20"/>
              </w:rPr>
              <w:t>业</w:t>
            </w:r>
            <w:r>
              <w:rPr>
                <w:rFonts w:ascii="仿宋" w:hAnsi="仿宋" w:eastAsia="仿宋" w:cs="仿宋"/>
                <w:spacing w:val="9"/>
                <w:sz w:val="20"/>
                <w:szCs w:val="20"/>
              </w:rPr>
              <w:t>务名称：定点医药机构经营地址变更业务</w:t>
            </w:r>
          </w:p>
          <w:p>
            <w:pPr>
              <w:spacing w:before="1" w:line="232" w:lineRule="auto"/>
              <w:ind w:left="461"/>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44" w:hRule="atLeast"/>
        </w:trPr>
        <w:tc>
          <w:tcPr>
            <w:tcW w:w="8870" w:type="dxa"/>
            <w:gridSpan w:val="3"/>
            <w:tcBorders>
              <w:top w:val="single" w:color="000000" w:sz="2" w:space="0"/>
              <w:bottom w:val="single" w:color="000000" w:sz="2" w:space="0"/>
            </w:tcBorders>
            <w:vAlign w:val="top"/>
          </w:tcPr>
          <w:p>
            <w:pPr>
              <w:spacing w:before="243" w:line="227" w:lineRule="auto"/>
              <w:ind w:left="316"/>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98" w:line="229" w:lineRule="auto"/>
              <w:ind w:left="470"/>
              <w:rPr>
                <w:rFonts w:ascii="仿宋" w:hAnsi="仿宋" w:eastAsia="仿宋" w:cs="仿宋"/>
                <w:sz w:val="20"/>
                <w:szCs w:val="20"/>
              </w:rPr>
            </w:pPr>
            <w:r>
              <w:rPr>
                <w:rFonts w:ascii="仿宋" w:hAnsi="仿宋" w:eastAsia="仿宋" w:cs="仿宋"/>
                <w:spacing w:val="9"/>
                <w:sz w:val="20"/>
                <w:szCs w:val="20"/>
              </w:rPr>
              <w:t>1、您申请的定点医药机构经营地址变更业务业务已经办理完成,请您仔细核对信息</w:t>
            </w:r>
            <w:r>
              <w:rPr>
                <w:rFonts w:ascii="仿宋" w:hAnsi="仿宋" w:eastAsia="仿宋" w:cs="仿宋"/>
                <w:spacing w:val="1"/>
                <w:sz w:val="20"/>
                <w:szCs w:val="20"/>
              </w:rPr>
              <w:t>。</w:t>
            </w:r>
          </w:p>
          <w:p>
            <w:pPr>
              <w:spacing w:before="219" w:line="232" w:lineRule="auto"/>
              <w:ind w:left="457"/>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6"/>
                <w:sz w:val="20"/>
                <w:szCs w:val="20"/>
              </w:rPr>
              <w:t>业</w:t>
            </w:r>
            <w:r>
              <w:rPr>
                <w:rFonts w:ascii="仿宋" w:hAnsi="仿宋" w:eastAsia="仿宋" w:cs="仿宋"/>
                <w:spacing w:val="11"/>
                <w:sz w:val="20"/>
                <w:szCs w:val="20"/>
              </w:rPr>
              <w:t>务办理时间：工作日(法定节假日、休息日除外)，请您合理安排时间前来办理。</w:t>
            </w:r>
          </w:p>
          <w:p>
            <w:pPr>
              <w:spacing w:before="216" w:line="232" w:lineRule="auto"/>
              <w:ind w:left="459"/>
              <w:rPr>
                <w:rFonts w:ascii="仿宋" w:hAnsi="仿宋" w:eastAsia="仿宋" w:cs="仿宋"/>
                <w:sz w:val="20"/>
                <w:szCs w:val="20"/>
              </w:rPr>
            </w:pPr>
            <w:r>
              <w:rPr>
                <w:rFonts w:ascii="仿宋" w:hAnsi="仿宋" w:eastAsia="仿宋" w:cs="仿宋"/>
                <w:spacing w:val="12"/>
                <w:sz w:val="20"/>
                <w:szCs w:val="20"/>
              </w:rPr>
              <w:t>3</w:t>
            </w:r>
            <w:r>
              <w:rPr>
                <w:rFonts w:ascii="仿宋" w:hAnsi="仿宋" w:eastAsia="仿宋" w:cs="仿宋"/>
                <w:spacing w:val="6"/>
                <w:sz w:val="20"/>
                <w:szCs w:val="20"/>
              </w:rPr>
              <w:t>、业务咨询电话：</w:t>
            </w:r>
            <w:r>
              <w:rPr>
                <w:rFonts w:ascii="仿宋" w:hAnsi="仿宋" w:eastAsia="仿宋" w:cs="仿宋"/>
                <w:sz w:val="20"/>
                <w:szCs w:val="20"/>
                <w:u w:val="single" w:color="auto"/>
              </w:rPr>
              <w:t xml:space="preserve">              </w:t>
            </w:r>
          </w:p>
          <w:p>
            <w:pPr>
              <w:spacing w:before="217" w:line="229" w:lineRule="auto"/>
              <w:ind w:left="454"/>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143" w:line="229" w:lineRule="auto"/>
              <w:ind w:left="459"/>
              <w:rPr>
                <w:rFonts w:ascii="仿宋" w:hAnsi="仿宋" w:eastAsia="仿宋" w:cs="仿宋"/>
                <w:sz w:val="20"/>
                <w:szCs w:val="20"/>
              </w:rPr>
            </w:pPr>
            <w:r>
              <w:rPr>
                <w:rFonts w:ascii="仿宋" w:hAnsi="仿宋" w:eastAsia="仿宋" w:cs="仿宋"/>
                <w:spacing w:val="6"/>
                <w:sz w:val="20"/>
                <w:szCs w:val="20"/>
              </w:rPr>
              <w:t>5、更多政策信息、</w:t>
            </w:r>
            <w:r>
              <w:rPr>
                <w:rFonts w:ascii="仿宋" w:hAnsi="仿宋" w:eastAsia="仿宋" w:cs="仿宋"/>
                <w:spacing w:val="3"/>
                <w:sz w:val="20"/>
                <w:szCs w:val="20"/>
              </w:rPr>
              <w:t>经办流程请登录          官方网站            或                 微</w:t>
            </w:r>
          </w:p>
          <w:p>
            <w:pPr>
              <w:spacing w:before="64" w:line="229" w:lineRule="auto"/>
              <w:ind w:left="41"/>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364" w:hRule="atLeast"/>
        </w:trPr>
        <w:tc>
          <w:tcPr>
            <w:tcW w:w="8870" w:type="dxa"/>
            <w:gridSpan w:val="3"/>
            <w:tcBorders>
              <w:top w:val="single" w:color="000000" w:sz="2" w:space="0"/>
              <w:bottom w:val="single" w:color="000000" w:sz="2" w:space="0"/>
            </w:tcBorders>
            <w:vAlign w:val="top"/>
          </w:tcPr>
          <w:p>
            <w:pPr>
              <w:spacing w:before="204"/>
              <w:ind w:left="140"/>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确认信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宋体" w:hAnsi="宋体" w:eastAsia="宋体" w:cs="宋体"/>
                <w:spacing w:val="6"/>
                <w:sz w:val="23"/>
                <w:szCs w:val="23"/>
                <w14:textOutline w14:w="4356" w14:cap="sq" w14:cmpd="sng">
                  <w14:solidFill>
                    <w14:srgbClr w14:val="000000"/>
                  </w14:solidFill>
                  <w14:prstDash w14:val="solid"/>
                  <w14:bevel/>
                </w14:textOutline>
              </w:rPr>
              <w:t>：</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621" name="IM 621"/>
                  <wp:cNvGraphicFramePr/>
                  <a:graphic xmlns:a="http://schemas.openxmlformats.org/drawingml/2006/main">
                    <a:graphicData uri="http://schemas.openxmlformats.org/drawingml/2006/picture">
                      <pic:pic xmlns:pic="http://schemas.openxmlformats.org/drawingml/2006/picture">
                        <pic:nvPicPr>
                          <pic:cNvPr id="621" name="IM 621"/>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您所办理的定点医药机构经营地址变更业务已办结</w:t>
            </w:r>
            <w:r>
              <w:rPr>
                <w:rFonts w:ascii="宋体" w:hAnsi="宋体" w:eastAsia="宋体" w:cs="宋体"/>
                <w:spacing w:val="6"/>
                <w:sz w:val="23"/>
                <w:szCs w:val="23"/>
              </w:rPr>
              <w:t>。</w:t>
            </w:r>
          </w:p>
          <w:p>
            <w:pPr>
              <w:spacing w:before="300"/>
              <w:ind w:left="1371"/>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462"/>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所办理的定点医药机构经营地址变更业务未通过。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1026" w:hRule="atLeast"/>
        </w:trPr>
        <w:tc>
          <w:tcPr>
            <w:tcW w:w="2533" w:type="dxa"/>
            <w:tcBorders>
              <w:top w:val="single" w:color="000000" w:sz="2" w:space="0"/>
              <w:bottom w:val="single" w:color="000000" w:sz="2" w:space="0"/>
              <w:right w:val="nil"/>
            </w:tcBorders>
            <w:vAlign w:val="top"/>
          </w:tcPr>
          <w:p>
            <w:pPr>
              <w:spacing w:before="298" w:line="228" w:lineRule="auto"/>
              <w:ind w:left="482"/>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723" w:type="dxa"/>
            <w:tcBorders>
              <w:top w:val="single" w:color="000000" w:sz="2" w:space="0"/>
              <w:left w:val="nil"/>
              <w:bottom w:val="single" w:color="000000" w:sz="2" w:space="0"/>
              <w:right w:val="nil"/>
            </w:tcBorders>
            <w:vAlign w:val="top"/>
          </w:tcPr>
          <w:p>
            <w:pPr>
              <w:spacing w:before="297" w:line="231" w:lineRule="auto"/>
              <w:ind w:left="1810"/>
              <w:rPr>
                <w:rFonts w:ascii="宋体" w:hAnsi="宋体" w:eastAsia="宋体" w:cs="宋体"/>
                <w:sz w:val="20"/>
                <w:szCs w:val="20"/>
              </w:rPr>
            </w:pPr>
            <w:r>
              <w:rPr>
                <w:rFonts w:ascii="宋体" w:hAnsi="宋体" w:eastAsia="宋体" w:cs="宋体"/>
                <w:spacing w:val="4"/>
                <w:sz w:val="20"/>
                <w:szCs w:val="20"/>
              </w:rPr>
              <w:t>受理人：</w:t>
            </w:r>
          </w:p>
        </w:tc>
        <w:tc>
          <w:tcPr>
            <w:tcW w:w="2614" w:type="dxa"/>
            <w:tcBorders>
              <w:top w:val="single" w:color="000000" w:sz="2" w:space="0"/>
              <w:left w:val="nil"/>
              <w:bottom w:val="single" w:color="000000" w:sz="2" w:space="0"/>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473" w:bottom="909" w:left="1438" w:header="0" w:footer="677" w:gutter="0"/>
          <w:cols w:equalWidth="0" w:num="1">
            <w:col w:w="8994"/>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353"/>
        <w:outlineLvl w:val="1"/>
        <w:rPr>
          <w:rFonts w:ascii="宋体" w:hAnsi="宋体" w:eastAsia="宋体" w:cs="宋体"/>
          <w:sz w:val="43"/>
          <w:szCs w:val="43"/>
        </w:rPr>
      </w:pPr>
      <w:r>
        <w:rPr>
          <w:rFonts w:ascii="宋体" w:hAnsi="宋体" w:eastAsia="宋体" w:cs="宋体"/>
          <w:spacing w:val="17"/>
          <w:sz w:val="43"/>
          <w:szCs w:val="43"/>
          <w14:textOutline w14:w="7975" w14:cap="sq" w14:cmpd="sng">
            <w14:solidFill>
              <w14:srgbClr w14:val="000000"/>
            </w14:solidFill>
            <w14:prstDash w14:val="solid"/>
            <w14:bevel/>
          </w14:textOutline>
        </w:rPr>
        <w:t>定</w:t>
      </w:r>
      <w:r>
        <w:rPr>
          <w:rFonts w:ascii="宋体" w:hAnsi="宋体" w:eastAsia="宋体" w:cs="宋体"/>
          <w:spacing w:val="9"/>
          <w:sz w:val="43"/>
          <w:szCs w:val="43"/>
          <w14:textOutline w14:w="7975" w14:cap="sq" w14:cmpd="sng">
            <w14:solidFill>
              <w14:srgbClr w14:val="000000"/>
            </w14:solidFill>
            <w14:prstDash w14:val="solid"/>
            <w14:bevel/>
          </w14:textOutline>
        </w:rPr>
        <w:t>点医药机构服务暂停业务流程</w:t>
      </w:r>
    </w:p>
    <w:p>
      <w:pPr>
        <w:spacing w:before="165" w:line="221" w:lineRule="auto"/>
        <w:ind w:left="1176"/>
        <w:rPr>
          <w:rFonts w:ascii="仿宋" w:hAnsi="仿宋" w:eastAsia="仿宋" w:cs="仿宋"/>
          <w:sz w:val="31"/>
          <w:szCs w:val="31"/>
        </w:rPr>
      </w:pPr>
      <w:r>
        <w:rPr>
          <w:rFonts w:ascii="仿宋" w:hAnsi="仿宋" w:eastAsia="仿宋" w:cs="仿宋"/>
          <w:spacing w:val="18"/>
          <w:sz w:val="31"/>
          <w:szCs w:val="31"/>
        </w:rPr>
        <w:t>(经</w:t>
      </w:r>
      <w:r>
        <w:rPr>
          <w:rFonts w:ascii="仿宋" w:hAnsi="仿宋" w:eastAsia="仿宋" w:cs="仿宋"/>
          <w:spacing w:val="9"/>
          <w:sz w:val="31"/>
          <w:szCs w:val="31"/>
        </w:rPr>
        <w:t xml:space="preserve">办政务服务事项清单 </w:t>
      </w:r>
      <w:r>
        <w:rPr>
          <w:rFonts w:ascii="仿宋" w:hAnsi="仿宋" w:eastAsia="仿宋" w:cs="仿宋"/>
          <w:sz w:val="31"/>
          <w:szCs w:val="31"/>
        </w:rPr>
        <w:t>J</w:t>
      </w:r>
      <w:r>
        <w:rPr>
          <w:rFonts w:ascii="仿宋" w:hAnsi="仿宋" w:eastAsia="仿宋" w:cs="仿宋"/>
          <w:spacing w:val="9"/>
          <w:sz w:val="31"/>
          <w:szCs w:val="31"/>
        </w:rPr>
        <w:t>002036009002_01)</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01" w:line="333" w:lineRule="auto"/>
        <w:ind w:left="3" w:firstLine="648"/>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定</w:t>
      </w:r>
      <w:r>
        <w:rPr>
          <w:rFonts w:ascii="仿宋" w:hAnsi="仿宋" w:eastAsia="仿宋" w:cs="仿宋"/>
          <w:spacing w:val="6"/>
          <w:sz w:val="31"/>
          <w:szCs w:val="31"/>
        </w:rPr>
        <w:t>点医药机构服务暂停业务的服务对象、受理条件、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8"/>
          <w:sz w:val="31"/>
          <w:szCs w:val="31"/>
        </w:rPr>
        <w:t>理</w:t>
      </w:r>
      <w:r>
        <w:rPr>
          <w:rFonts w:ascii="仿宋" w:hAnsi="仿宋" w:eastAsia="仿宋" w:cs="仿宋"/>
          <w:spacing w:val="5"/>
          <w:sz w:val="31"/>
          <w:szCs w:val="31"/>
        </w:rPr>
        <w:t>材料明细、办理流程、办件类型、办理时限及其他事项制定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557"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before="1" w:line="227" w:lineRule="auto"/>
        <w:ind w:left="657"/>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4"/>
          <w:sz w:val="31"/>
          <w:szCs w:val="31"/>
        </w:rPr>
        <w:t>点医药机构。</w:t>
      </w:r>
    </w:p>
    <w:p>
      <w:pPr>
        <w:spacing w:before="180"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221" w:lineRule="auto"/>
        <w:ind w:left="65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560" w:lineRule="exact"/>
        <w:ind w:left="643"/>
        <w:rPr>
          <w:rFonts w:ascii="黑体" w:hAnsi="黑体" w:eastAsia="黑体" w:cs="黑体"/>
          <w:sz w:val="31"/>
          <w:szCs w:val="31"/>
        </w:rPr>
      </w:pPr>
      <w:r>
        <w:rPr>
          <w:rFonts w:ascii="黑体" w:hAnsi="黑体" w:eastAsia="黑体" w:cs="黑体"/>
          <w:spacing w:val="8"/>
          <w:position w:val="18"/>
          <w:sz w:val="31"/>
          <w:szCs w:val="31"/>
        </w:rPr>
        <w:t>3</w:t>
      </w:r>
      <w:r>
        <w:rPr>
          <w:rFonts w:ascii="黑体" w:hAnsi="黑体" w:eastAsia="黑体" w:cs="黑体"/>
          <w:spacing w:val="7"/>
          <w:position w:val="18"/>
          <w:sz w:val="31"/>
          <w:szCs w:val="31"/>
        </w:rPr>
        <w:t>.办理材料明细</w:t>
      </w:r>
    </w:p>
    <w:p>
      <w:pPr>
        <w:spacing w:before="1" w:line="227" w:lineRule="auto"/>
        <w:ind w:left="667"/>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经办人身份证。</w:t>
      </w:r>
    </w:p>
    <w:p>
      <w:pPr>
        <w:spacing w:before="177" w:line="334" w:lineRule="auto"/>
        <w:ind w:left="637" w:right="246" w:firstLine="27"/>
        <w:rPr>
          <w:rFonts w:ascii="黑体" w:hAnsi="黑体" w:eastAsia="黑体" w:cs="黑体"/>
          <w:sz w:val="31"/>
          <w:szCs w:val="31"/>
        </w:rPr>
      </w:pPr>
      <w:r>
        <w:rPr>
          <w:rFonts w:ascii="仿宋" w:hAnsi="仿宋" w:eastAsia="仿宋" w:cs="仿宋"/>
          <w:spacing w:val="14"/>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14:textOutline w14:w="5791" w14:cap="sq" w14:cmpd="sng">
            <w14:solidFill>
              <w14:srgbClr w14:val="000000"/>
            </w14:solidFill>
            <w14:prstDash w14:val="solid"/>
            <w14:bevel/>
          </w14:textOutline>
        </w:rPr>
        <w:t>2</w:t>
      </w:r>
      <w:r>
        <w:rPr>
          <w:rFonts w:ascii="仿宋" w:hAnsi="仿宋" w:eastAsia="仿宋" w:cs="仿宋"/>
          <w:spacing w:val="7"/>
          <w:sz w:val="31"/>
          <w:szCs w:val="31"/>
        </w:rPr>
        <w:t>《定点医药机构暂停(终止) 服务申请表》(附件 1)。</w:t>
      </w:r>
      <w:r>
        <w:rPr>
          <w:rFonts w:ascii="仿宋" w:hAnsi="仿宋" w:eastAsia="仿宋" w:cs="仿宋"/>
          <w:sz w:val="31"/>
          <w:szCs w:val="31"/>
        </w:rPr>
        <w:t xml:space="preserve"> </w:t>
      </w:r>
      <w:r>
        <w:rPr>
          <w:rFonts w:ascii="黑体" w:hAnsi="黑体" w:eastAsia="黑体" w:cs="黑体"/>
          <w:spacing w:val="10"/>
          <w:sz w:val="31"/>
          <w:szCs w:val="31"/>
        </w:rPr>
        <w:t>4</w:t>
      </w:r>
      <w:r>
        <w:rPr>
          <w:rFonts w:ascii="黑体" w:hAnsi="黑体" w:eastAsia="黑体" w:cs="黑体"/>
          <w:spacing w:val="6"/>
          <w:sz w:val="31"/>
          <w:szCs w:val="31"/>
        </w:rPr>
        <w:t>.办理流程</w:t>
      </w:r>
    </w:p>
    <w:p>
      <w:pPr>
        <w:spacing w:before="1"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7" w:line="334" w:lineRule="auto"/>
        <w:ind w:right="54" w:firstLine="657"/>
        <w:rPr>
          <w:rFonts w:ascii="仿宋" w:hAnsi="仿宋" w:eastAsia="仿宋" w:cs="仿宋"/>
          <w:sz w:val="31"/>
          <w:szCs w:val="31"/>
        </w:rPr>
      </w:pPr>
      <w:r>
        <w:rPr>
          <w:rFonts w:ascii="仿宋" w:hAnsi="仿宋" w:eastAsia="仿宋" w:cs="仿宋"/>
          <w:spacing w:val="8"/>
          <w:sz w:val="31"/>
          <w:szCs w:val="31"/>
        </w:rPr>
        <w:t>定点</w:t>
      </w:r>
      <w:r>
        <w:rPr>
          <w:rFonts w:ascii="仿宋" w:hAnsi="仿宋" w:eastAsia="仿宋" w:cs="仿宋"/>
          <w:spacing w:val="7"/>
          <w:sz w:val="31"/>
          <w:szCs w:val="31"/>
        </w:rPr>
        <w:t>医</w:t>
      </w:r>
      <w:r>
        <w:rPr>
          <w:rFonts w:ascii="仿宋" w:hAnsi="仿宋" w:eastAsia="仿宋" w:cs="仿宋"/>
          <w:spacing w:val="4"/>
          <w:sz w:val="31"/>
          <w:szCs w:val="31"/>
        </w:rPr>
        <w:t>药机构办理定点医药机构服务暂停业务时，可登录医</w:t>
      </w:r>
      <w:r>
        <w:rPr>
          <w:rFonts w:ascii="仿宋" w:hAnsi="仿宋" w:eastAsia="仿宋" w:cs="仿宋"/>
          <w:sz w:val="31"/>
          <w:szCs w:val="31"/>
        </w:rPr>
        <w:t xml:space="preserve"> </w:t>
      </w:r>
      <w:r>
        <w:rPr>
          <w:rFonts w:ascii="仿宋" w:hAnsi="仿宋" w:eastAsia="仿宋" w:cs="仿宋"/>
          <w:spacing w:val="20"/>
          <w:sz w:val="31"/>
          <w:szCs w:val="31"/>
        </w:rPr>
        <w:t>保</w:t>
      </w:r>
      <w:r>
        <w:rPr>
          <w:rFonts w:ascii="仿宋" w:hAnsi="仿宋" w:eastAsia="仿宋" w:cs="仿宋"/>
          <w:spacing w:val="17"/>
          <w:sz w:val="31"/>
          <w:szCs w:val="31"/>
        </w:rPr>
        <w:t>经办政务服务网上大厅或到医保经办服务窗口进行申请并提</w:t>
      </w:r>
      <w:r>
        <w:rPr>
          <w:rFonts w:ascii="仿宋" w:hAnsi="仿宋" w:eastAsia="仿宋" w:cs="仿宋"/>
          <w:sz w:val="31"/>
          <w:szCs w:val="31"/>
        </w:rPr>
        <w:t xml:space="preserve"> </w:t>
      </w:r>
      <w:r>
        <w:rPr>
          <w:rFonts w:ascii="仿宋" w:hAnsi="仿宋" w:eastAsia="仿宋" w:cs="仿宋"/>
          <w:spacing w:val="6"/>
          <w:sz w:val="31"/>
          <w:szCs w:val="31"/>
        </w:rPr>
        <w:t>交</w:t>
      </w:r>
      <w:r>
        <w:rPr>
          <w:rFonts w:ascii="仿宋" w:hAnsi="仿宋" w:eastAsia="仿宋" w:cs="仿宋"/>
          <w:spacing w:val="4"/>
          <w:sz w:val="31"/>
          <w:szCs w:val="31"/>
        </w:rPr>
        <w:t>材料。</w:t>
      </w:r>
    </w:p>
    <w:p>
      <w:pPr>
        <w:spacing w:before="1" w:line="224"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3" w:line="339" w:lineRule="auto"/>
        <w:ind w:left="7" w:right="13" w:firstLine="642"/>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人员对定点医药机构申报的信息和提交材料进行受理，</w:t>
      </w:r>
      <w:r>
        <w:rPr>
          <w:rFonts w:ascii="仿宋" w:hAnsi="仿宋" w:eastAsia="仿宋" w:cs="仿宋"/>
          <w:sz w:val="31"/>
          <w:szCs w:val="31"/>
        </w:rPr>
        <w:t xml:space="preserve"> </w:t>
      </w:r>
      <w:r>
        <w:rPr>
          <w:rFonts w:ascii="仿宋" w:hAnsi="仿宋" w:eastAsia="仿宋" w:cs="仿宋"/>
          <w:spacing w:val="5"/>
          <w:sz w:val="31"/>
          <w:szCs w:val="31"/>
        </w:rPr>
        <w:t>打印《吉林省医疗保障业务单》(附件 2)。如填写内容有误或</w:t>
      </w:r>
      <w:r>
        <w:rPr>
          <w:rFonts w:ascii="仿宋" w:hAnsi="仿宋" w:eastAsia="仿宋" w:cs="仿宋"/>
          <w:spacing w:val="2"/>
          <w:sz w:val="31"/>
          <w:szCs w:val="31"/>
        </w:rPr>
        <w:t>材</w:t>
      </w:r>
      <w:r>
        <w:rPr>
          <w:rFonts w:ascii="仿宋" w:hAnsi="仿宋" w:eastAsia="仿宋" w:cs="仿宋"/>
          <w:sz w:val="31"/>
          <w:szCs w:val="31"/>
        </w:rPr>
        <w:t xml:space="preserve"> </w:t>
      </w:r>
      <w:r>
        <w:rPr>
          <w:rFonts w:ascii="仿宋" w:hAnsi="仿宋" w:eastAsia="仿宋" w:cs="仿宋"/>
          <w:spacing w:val="10"/>
          <w:sz w:val="31"/>
          <w:szCs w:val="31"/>
        </w:rPr>
        <w:t>料</w:t>
      </w:r>
      <w:r>
        <w:rPr>
          <w:rFonts w:ascii="仿宋" w:hAnsi="仿宋" w:eastAsia="仿宋" w:cs="仿宋"/>
          <w:spacing w:val="5"/>
          <w:sz w:val="31"/>
          <w:szCs w:val="31"/>
        </w:rPr>
        <w:t>提供不全的，不予受理，并告知原因。定点医药机构符合条件</w:t>
      </w:r>
    </w:p>
    <w:p>
      <w:pPr>
        <w:sectPr>
          <w:footerReference r:id="rId371" w:type="default"/>
          <w:pgSz w:w="11906" w:h="16839"/>
          <w:pgMar w:top="400" w:right="1421" w:bottom="909" w:left="159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166"/>
        <w:rPr>
          <w:rFonts w:ascii="仿宋" w:hAnsi="仿宋" w:eastAsia="仿宋" w:cs="仿宋"/>
          <w:sz w:val="31"/>
          <w:szCs w:val="31"/>
        </w:rPr>
      </w:pPr>
      <w:r>
        <w:rPr>
          <w:rFonts w:ascii="仿宋" w:hAnsi="仿宋" w:eastAsia="仿宋" w:cs="仿宋"/>
          <w:spacing w:val="7"/>
          <w:sz w:val="31"/>
          <w:szCs w:val="31"/>
        </w:rPr>
        <w:t>后</w:t>
      </w:r>
      <w:r>
        <w:rPr>
          <w:rFonts w:ascii="仿宋" w:hAnsi="仿宋" w:eastAsia="仿宋" w:cs="仿宋"/>
          <w:spacing w:val="6"/>
          <w:sz w:val="31"/>
          <w:szCs w:val="31"/>
        </w:rPr>
        <w:t>可重新申请。</w:t>
      </w:r>
    </w:p>
    <w:p>
      <w:pPr>
        <w:spacing w:before="190"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88" w:firstLine="629"/>
        <w:rPr>
          <w:rFonts w:ascii="仿宋" w:hAnsi="仿宋" w:eastAsia="仿宋" w:cs="仿宋"/>
          <w:sz w:val="31"/>
          <w:szCs w:val="31"/>
        </w:rPr>
      </w:pPr>
      <w:r>
        <w:rPr>
          <w:rFonts w:ascii="仿宋" w:hAnsi="仿宋" w:eastAsia="仿宋" w:cs="仿宋"/>
          <w:spacing w:val="16"/>
          <w:sz w:val="31"/>
          <w:szCs w:val="31"/>
        </w:rPr>
        <w:t>工作</w:t>
      </w:r>
      <w:r>
        <w:rPr>
          <w:rFonts w:ascii="仿宋" w:hAnsi="仿宋" w:eastAsia="仿宋" w:cs="仿宋"/>
          <w:spacing w:val="10"/>
          <w:sz w:val="31"/>
          <w:szCs w:val="31"/>
        </w:rPr>
        <w:t>人</w:t>
      </w:r>
      <w:r>
        <w:rPr>
          <w:rFonts w:ascii="仿宋" w:hAnsi="仿宋" w:eastAsia="仿宋" w:cs="仿宋"/>
          <w:spacing w:val="8"/>
          <w:sz w:val="31"/>
          <w:szCs w:val="31"/>
        </w:rPr>
        <w:t>员维护信息，打印《吉林省医疗保障业务单》(附件</w:t>
      </w:r>
      <w:r>
        <w:rPr>
          <w:rFonts w:ascii="仿宋" w:hAnsi="仿宋" w:eastAsia="仿宋" w:cs="仿宋"/>
          <w:sz w:val="31"/>
          <w:szCs w:val="31"/>
        </w:rPr>
        <w:t xml:space="preserve"> </w:t>
      </w:r>
      <w:r>
        <w:rPr>
          <w:rFonts w:ascii="仿宋" w:hAnsi="仿宋" w:eastAsia="仿宋" w:cs="仿宋"/>
          <w:spacing w:val="-10"/>
          <w:sz w:val="31"/>
          <w:szCs w:val="31"/>
        </w:rPr>
        <w:t>3)。</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78" w:line="558" w:lineRule="exact"/>
        <w:ind w:left="806"/>
        <w:rPr>
          <w:rFonts w:ascii="黑体" w:hAnsi="黑体" w:eastAsia="黑体" w:cs="黑体"/>
          <w:sz w:val="31"/>
          <w:szCs w:val="31"/>
        </w:rPr>
      </w:pPr>
      <w:r>
        <w:rPr>
          <w:rFonts w:ascii="黑体" w:hAnsi="黑体" w:eastAsia="黑体" w:cs="黑体"/>
          <w:spacing w:val="8"/>
          <w:position w:val="18"/>
          <w:sz w:val="31"/>
          <w:szCs w:val="31"/>
        </w:rPr>
        <w:t>6</w:t>
      </w:r>
      <w:r>
        <w:rPr>
          <w:rFonts w:ascii="黑体" w:hAnsi="黑体" w:eastAsia="黑体" w:cs="黑体"/>
          <w:spacing w:val="5"/>
          <w:position w:val="18"/>
          <w:sz w:val="31"/>
          <w:szCs w:val="31"/>
        </w:rPr>
        <w:t>.办理时限</w:t>
      </w:r>
    </w:p>
    <w:p>
      <w:pPr>
        <w:spacing w:before="1" w:line="225" w:lineRule="auto"/>
        <w:ind w:left="806"/>
        <w:rPr>
          <w:rFonts w:ascii="仿宋" w:hAnsi="仿宋" w:eastAsia="仿宋" w:cs="仿宋"/>
          <w:sz w:val="31"/>
          <w:szCs w:val="31"/>
        </w:rPr>
      </w:pPr>
      <w:r>
        <w:rPr>
          <w:rFonts w:ascii="仿宋" w:hAnsi="仿宋" w:eastAsia="仿宋" w:cs="仿宋"/>
          <w:spacing w:val="-7"/>
          <w:sz w:val="31"/>
          <w:szCs w:val="31"/>
        </w:rPr>
        <w:t>5 个工作日。</w:t>
      </w:r>
    </w:p>
    <w:p>
      <w:pPr>
        <w:spacing w:before="163" w:line="415" w:lineRule="exact"/>
        <w:ind w:left="809"/>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ectPr>
          <w:footerReference r:id="rId372" w:type="default"/>
          <w:pgSz w:w="11906" w:h="16839"/>
          <w:pgMar w:top="400" w:right="1519"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textAlignment w:val="center"/>
      </w:pPr>
      <w:r>
        <w:drawing>
          <wp:inline distT="0" distB="0" distL="0" distR="0">
            <wp:extent cx="5614035" cy="4886960"/>
            <wp:effectExtent l="0" t="0" r="0" b="0"/>
            <wp:docPr id="623" name="IM 623"/>
            <wp:cNvGraphicFramePr/>
            <a:graphic xmlns:a="http://schemas.openxmlformats.org/drawingml/2006/main">
              <a:graphicData uri="http://schemas.openxmlformats.org/drawingml/2006/picture">
                <pic:pic xmlns:pic="http://schemas.openxmlformats.org/drawingml/2006/picture">
                  <pic:nvPicPr>
                    <pic:cNvPr id="623" name="IM 623"/>
                    <pic:cNvPicPr/>
                  </pic:nvPicPr>
                  <pic:blipFill>
                    <a:blip r:embed="rId520"/>
                    <a:stretch>
                      <a:fillRect/>
                    </a:stretch>
                  </pic:blipFill>
                  <pic:spPr>
                    <a:xfrm>
                      <a:off x="0" y="0"/>
                      <a:ext cx="5614416" cy="4887467"/>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65" w:line="228" w:lineRule="auto"/>
        <w:ind w:left="2128"/>
        <w:rPr>
          <w:rFonts w:ascii="宋体" w:hAnsi="宋体" w:eastAsia="宋体" w:cs="宋体"/>
          <w:sz w:val="20"/>
          <w:szCs w:val="20"/>
        </w:rPr>
      </w:pPr>
      <w:r>
        <w:rPr>
          <w:rFonts w:ascii="宋体" w:hAnsi="宋体" w:eastAsia="宋体" w:cs="宋体"/>
          <w:spacing w:val="2"/>
          <w:sz w:val="20"/>
          <w:szCs w:val="20"/>
        </w:rPr>
        <w:t>图 1 定点医药机构服</w:t>
      </w:r>
      <w:r>
        <w:rPr>
          <w:rFonts w:ascii="宋体" w:hAnsi="宋体" w:eastAsia="宋体" w:cs="宋体"/>
          <w:spacing w:val="1"/>
          <w:sz w:val="20"/>
          <w:szCs w:val="20"/>
        </w:rPr>
        <w:t>务暂停业务流程</w:t>
      </w:r>
    </w:p>
    <w:p>
      <w:pPr>
        <w:sectPr>
          <w:footerReference r:id="rId373" w:type="default"/>
          <w:pgSz w:w="11906" w:h="16839"/>
          <w:pgMar w:top="400" w:right="1437" w:bottom="909" w:left="158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93"/>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78" w:line="225" w:lineRule="auto"/>
        <w:ind w:left="1721"/>
        <w:rPr>
          <w:rFonts w:ascii="宋体" w:hAnsi="宋体" w:eastAsia="宋体" w:cs="宋体"/>
          <w:sz w:val="35"/>
          <w:szCs w:val="35"/>
        </w:rPr>
      </w:pPr>
      <w:r>
        <w:rPr>
          <w:rFonts w:ascii="宋体" w:hAnsi="宋体" w:eastAsia="宋体" w:cs="宋体"/>
          <w:spacing w:val="20"/>
          <w:sz w:val="35"/>
          <w:szCs w:val="35"/>
          <w14:textOutline w14:w="6540" w14:cap="sq" w14:cmpd="sng">
            <w14:solidFill>
              <w14:srgbClr w14:val="000000"/>
            </w14:solidFill>
            <w14:prstDash w14:val="solid"/>
            <w14:bevel/>
          </w14:textOutline>
        </w:rPr>
        <w:t>定</w:t>
      </w:r>
      <w:r>
        <w:rPr>
          <w:rFonts w:ascii="宋体" w:hAnsi="宋体" w:eastAsia="宋体" w:cs="宋体"/>
          <w:spacing w:val="19"/>
          <w:sz w:val="35"/>
          <w:szCs w:val="35"/>
          <w14:textOutline w14:w="6540" w14:cap="sq" w14:cmpd="sng">
            <w14:solidFill>
              <w14:srgbClr w14:val="000000"/>
            </w14:solidFill>
            <w14:prstDash w14:val="solid"/>
            <w14:bevel/>
          </w14:textOutline>
        </w:rPr>
        <w:t>点医药机构暂停(终止)</w:t>
      </w:r>
      <w:r>
        <w:rPr>
          <w:rFonts w:ascii="宋体" w:hAnsi="宋体" w:eastAsia="宋体" w:cs="宋体"/>
          <w:spacing w:val="19"/>
          <w:sz w:val="35"/>
          <w:szCs w:val="35"/>
        </w:rPr>
        <w:t xml:space="preserve"> </w:t>
      </w:r>
      <w:r>
        <w:rPr>
          <w:rFonts w:ascii="宋体" w:hAnsi="宋体" w:eastAsia="宋体" w:cs="宋体"/>
          <w:spacing w:val="19"/>
          <w:sz w:val="35"/>
          <w:szCs w:val="35"/>
          <w14:textOutline w14:w="6540" w14:cap="sq" w14:cmpd="sng">
            <w14:solidFill>
              <w14:srgbClr w14:val="000000"/>
            </w14:solidFill>
            <w14:prstDash w14:val="solid"/>
            <w14:bevel/>
          </w14:textOutline>
        </w:rPr>
        <w:t>服务申请表</w:t>
      </w:r>
    </w:p>
    <w:p>
      <w:pPr>
        <w:spacing w:line="140" w:lineRule="exact"/>
      </w:pPr>
    </w:p>
    <w:tbl>
      <w:tblPr>
        <w:tblStyle w:val="4"/>
        <w:tblW w:w="93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29"/>
        <w:gridCol w:w="6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41" w:hRule="atLeast"/>
        </w:trPr>
        <w:tc>
          <w:tcPr>
            <w:tcW w:w="3229" w:type="dxa"/>
            <w:tcBorders>
              <w:top w:val="single" w:color="000000" w:sz="2" w:space="0"/>
              <w:bottom w:val="single" w:color="000000" w:sz="2" w:space="0"/>
            </w:tcBorders>
            <w:vAlign w:val="top"/>
          </w:tcPr>
          <w:p>
            <w:pPr>
              <w:spacing w:line="312" w:lineRule="auto"/>
              <w:rPr>
                <w:rFonts w:ascii="Arial"/>
                <w:sz w:val="21"/>
              </w:rPr>
            </w:pPr>
          </w:p>
          <w:p>
            <w:pPr>
              <w:spacing w:before="101" w:line="225" w:lineRule="auto"/>
              <w:ind w:left="985"/>
              <w:rPr>
                <w:rFonts w:ascii="宋体" w:hAnsi="宋体" w:eastAsia="宋体" w:cs="宋体"/>
                <w:sz w:val="31"/>
                <w:szCs w:val="31"/>
              </w:rPr>
            </w:pPr>
            <w:r>
              <w:rPr>
                <w:rFonts w:ascii="宋体" w:hAnsi="宋体" w:eastAsia="宋体" w:cs="宋体"/>
                <w:spacing w:val="6"/>
                <w:sz w:val="31"/>
                <w:szCs w:val="31"/>
              </w:rPr>
              <w:t>定</w:t>
            </w:r>
            <w:r>
              <w:rPr>
                <w:rFonts w:ascii="宋体" w:hAnsi="宋体" w:eastAsia="宋体" w:cs="宋体"/>
                <w:spacing w:val="4"/>
                <w:sz w:val="31"/>
                <w:szCs w:val="31"/>
              </w:rPr>
              <w:t>点编码</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2" w:hRule="atLeast"/>
        </w:trPr>
        <w:tc>
          <w:tcPr>
            <w:tcW w:w="3229" w:type="dxa"/>
            <w:tcBorders>
              <w:top w:val="single" w:color="000000" w:sz="2" w:space="0"/>
              <w:bottom w:val="single" w:color="000000" w:sz="2" w:space="0"/>
            </w:tcBorders>
            <w:vAlign w:val="top"/>
          </w:tcPr>
          <w:p>
            <w:pPr>
              <w:spacing w:line="439" w:lineRule="auto"/>
              <w:rPr>
                <w:rFonts w:ascii="Arial"/>
                <w:sz w:val="21"/>
              </w:rPr>
            </w:pPr>
          </w:p>
          <w:p>
            <w:pPr>
              <w:spacing w:before="101" w:line="226" w:lineRule="auto"/>
              <w:ind w:left="985"/>
              <w:rPr>
                <w:rFonts w:ascii="宋体" w:hAnsi="宋体" w:eastAsia="宋体" w:cs="宋体"/>
                <w:sz w:val="31"/>
                <w:szCs w:val="31"/>
              </w:rPr>
            </w:pPr>
            <w:r>
              <w:rPr>
                <w:rFonts w:ascii="宋体" w:hAnsi="宋体" w:eastAsia="宋体" w:cs="宋体"/>
                <w:spacing w:val="6"/>
                <w:sz w:val="31"/>
                <w:szCs w:val="31"/>
              </w:rPr>
              <w:t>定</w:t>
            </w:r>
            <w:r>
              <w:rPr>
                <w:rFonts w:ascii="宋体" w:hAnsi="宋体" w:eastAsia="宋体" w:cs="宋体"/>
                <w:spacing w:val="4"/>
                <w:sz w:val="31"/>
                <w:szCs w:val="31"/>
              </w:rPr>
              <w:t>点名称</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 w:hRule="atLeast"/>
        </w:trPr>
        <w:tc>
          <w:tcPr>
            <w:tcW w:w="3229" w:type="dxa"/>
            <w:tcBorders>
              <w:top w:val="single" w:color="000000" w:sz="2" w:space="0"/>
              <w:bottom w:val="single" w:color="000000" w:sz="2" w:space="0"/>
            </w:tcBorders>
            <w:vAlign w:val="top"/>
          </w:tcPr>
          <w:p>
            <w:pPr>
              <w:spacing w:line="371" w:lineRule="auto"/>
              <w:rPr>
                <w:rFonts w:ascii="Arial"/>
                <w:sz w:val="21"/>
              </w:rPr>
            </w:pPr>
          </w:p>
          <w:p>
            <w:pPr>
              <w:spacing w:before="101" w:line="228" w:lineRule="auto"/>
              <w:ind w:left="1140"/>
              <w:rPr>
                <w:rFonts w:ascii="宋体" w:hAnsi="宋体" w:eastAsia="宋体" w:cs="宋体"/>
                <w:sz w:val="31"/>
                <w:szCs w:val="31"/>
              </w:rPr>
            </w:pPr>
            <w:r>
              <w:rPr>
                <w:rFonts w:ascii="宋体" w:hAnsi="宋体" w:eastAsia="宋体" w:cs="宋体"/>
                <w:spacing w:val="6"/>
                <w:sz w:val="31"/>
                <w:szCs w:val="31"/>
              </w:rPr>
              <w:t>联</w:t>
            </w:r>
            <w:r>
              <w:rPr>
                <w:rFonts w:ascii="宋体" w:hAnsi="宋体" w:eastAsia="宋体" w:cs="宋体"/>
                <w:spacing w:val="5"/>
                <w:sz w:val="31"/>
                <w:szCs w:val="31"/>
              </w:rPr>
              <w:t>系人</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2" w:hRule="atLeast"/>
        </w:trPr>
        <w:tc>
          <w:tcPr>
            <w:tcW w:w="3229" w:type="dxa"/>
            <w:tcBorders>
              <w:top w:val="single" w:color="000000" w:sz="2" w:space="0"/>
              <w:bottom w:val="single" w:color="000000" w:sz="2" w:space="0"/>
            </w:tcBorders>
            <w:vAlign w:val="top"/>
          </w:tcPr>
          <w:p>
            <w:pPr>
              <w:spacing w:line="444" w:lineRule="auto"/>
              <w:rPr>
                <w:rFonts w:ascii="Arial"/>
                <w:sz w:val="21"/>
              </w:rPr>
            </w:pPr>
          </w:p>
          <w:p>
            <w:pPr>
              <w:spacing w:before="100" w:line="228" w:lineRule="auto"/>
              <w:ind w:left="979"/>
              <w:rPr>
                <w:rFonts w:ascii="宋体" w:hAnsi="宋体" w:eastAsia="宋体" w:cs="宋体"/>
                <w:sz w:val="31"/>
                <w:szCs w:val="31"/>
              </w:rPr>
            </w:pPr>
            <w:r>
              <w:rPr>
                <w:rFonts w:ascii="宋体" w:hAnsi="宋体" w:eastAsia="宋体" w:cs="宋体"/>
                <w:spacing w:val="7"/>
                <w:sz w:val="31"/>
                <w:szCs w:val="31"/>
              </w:rPr>
              <w:t>联</w:t>
            </w:r>
            <w:r>
              <w:rPr>
                <w:rFonts w:ascii="宋体" w:hAnsi="宋体" w:eastAsia="宋体" w:cs="宋体"/>
                <w:spacing w:val="6"/>
                <w:sz w:val="31"/>
                <w:szCs w:val="31"/>
              </w:rPr>
              <w:t>系电话</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418" w:hRule="atLeast"/>
        </w:trPr>
        <w:tc>
          <w:tcPr>
            <w:tcW w:w="3229" w:type="dxa"/>
            <w:tcBorders>
              <w:top w:val="single" w:color="000000" w:sz="2" w:space="0"/>
              <w:bottom w:val="single" w:color="000000" w:sz="2" w:space="0"/>
            </w:tcBorders>
            <w:vAlign w:val="top"/>
          </w:tcPr>
          <w:p>
            <w:pPr>
              <w:spacing w:line="449" w:lineRule="auto"/>
              <w:rPr>
                <w:rFonts w:ascii="Arial"/>
                <w:sz w:val="21"/>
              </w:rPr>
            </w:pPr>
          </w:p>
          <w:p>
            <w:pPr>
              <w:spacing w:before="101" w:line="225" w:lineRule="auto"/>
              <w:ind w:left="1019"/>
              <w:rPr>
                <w:rFonts w:ascii="宋体" w:hAnsi="宋体" w:eastAsia="宋体" w:cs="宋体"/>
                <w:sz w:val="31"/>
                <w:szCs w:val="31"/>
              </w:rPr>
            </w:pPr>
            <w:r>
              <w:rPr>
                <w:rFonts w:ascii="宋体" w:hAnsi="宋体" w:eastAsia="宋体" w:cs="宋体"/>
                <w:spacing w:val="-6"/>
                <w:sz w:val="31"/>
                <w:szCs w:val="31"/>
              </w:rPr>
              <w:t>申</w:t>
            </w:r>
            <w:r>
              <w:rPr>
                <w:rFonts w:ascii="宋体" w:hAnsi="宋体" w:eastAsia="宋体" w:cs="宋体"/>
                <w:spacing w:val="-3"/>
                <w:sz w:val="31"/>
                <w:szCs w:val="31"/>
              </w:rPr>
              <w:t>请业务</w:t>
            </w:r>
          </w:p>
        </w:tc>
        <w:tc>
          <w:tcPr>
            <w:tcW w:w="6114" w:type="dxa"/>
            <w:tcBorders>
              <w:top w:val="single" w:color="000000" w:sz="2" w:space="0"/>
              <w:bottom w:val="single" w:color="000000" w:sz="2" w:space="0"/>
            </w:tcBorders>
            <w:vAlign w:val="top"/>
          </w:tcPr>
          <w:p>
            <w:pPr>
              <w:spacing w:line="448" w:lineRule="auto"/>
              <w:rPr>
                <w:rFonts w:ascii="Arial"/>
                <w:sz w:val="21"/>
              </w:rPr>
            </w:pPr>
          </w:p>
          <w:p>
            <w:pPr>
              <w:spacing w:before="101" w:line="226" w:lineRule="auto"/>
              <w:ind w:left="1811"/>
              <w:rPr>
                <w:rFonts w:ascii="宋体" w:hAnsi="宋体" w:eastAsia="宋体" w:cs="宋体"/>
                <w:sz w:val="31"/>
                <w:szCs w:val="31"/>
              </w:rPr>
            </w:pPr>
            <w:r>
              <w:rPr>
                <w:rFonts w:ascii="宋体" w:hAnsi="宋体" w:eastAsia="宋体" w:cs="宋体"/>
                <w:spacing w:val="6"/>
                <w:sz w:val="31"/>
                <w:szCs w:val="31"/>
              </w:rPr>
              <w:t>□</w:t>
            </w:r>
            <w:r>
              <w:rPr>
                <w:rFonts w:ascii="宋体" w:hAnsi="宋体" w:eastAsia="宋体" w:cs="宋体"/>
                <w:spacing w:val="3"/>
                <w:sz w:val="31"/>
                <w:szCs w:val="31"/>
              </w:rPr>
              <w:t>暂停    □终止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835" w:hRule="atLeast"/>
        </w:trPr>
        <w:tc>
          <w:tcPr>
            <w:tcW w:w="3229" w:type="dxa"/>
            <w:tcBorders>
              <w:top w:val="single" w:color="000000" w:sz="2" w:space="0"/>
              <w:bottom w:val="single" w:color="000000" w:sz="2" w:space="0"/>
            </w:tcBorders>
            <w:vAlign w:val="top"/>
          </w:tcPr>
          <w:p>
            <w:pPr>
              <w:spacing w:line="328" w:lineRule="auto"/>
              <w:rPr>
                <w:rFonts w:ascii="Arial"/>
                <w:sz w:val="21"/>
              </w:rPr>
            </w:pPr>
          </w:p>
          <w:p>
            <w:pPr>
              <w:spacing w:line="328" w:lineRule="auto"/>
              <w:rPr>
                <w:rFonts w:ascii="Arial"/>
                <w:sz w:val="21"/>
              </w:rPr>
            </w:pPr>
          </w:p>
          <w:p>
            <w:pPr>
              <w:spacing w:before="101" w:line="226" w:lineRule="auto"/>
              <w:ind w:left="349"/>
              <w:rPr>
                <w:rFonts w:ascii="宋体" w:hAnsi="宋体" w:eastAsia="宋体" w:cs="宋体"/>
                <w:sz w:val="31"/>
                <w:szCs w:val="31"/>
              </w:rPr>
            </w:pPr>
            <w:r>
              <w:rPr>
                <w:rFonts w:ascii="宋体" w:hAnsi="宋体" w:eastAsia="宋体" w:cs="宋体"/>
                <w:spacing w:val="26"/>
                <w:sz w:val="31"/>
                <w:szCs w:val="31"/>
              </w:rPr>
              <w:t>暂</w:t>
            </w:r>
            <w:r>
              <w:rPr>
                <w:rFonts w:ascii="宋体" w:hAnsi="宋体" w:eastAsia="宋体" w:cs="宋体"/>
                <w:spacing w:val="23"/>
                <w:sz w:val="31"/>
                <w:szCs w:val="31"/>
              </w:rPr>
              <w:t>停(终止) 原因</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42" w:hRule="atLeast"/>
        </w:trPr>
        <w:tc>
          <w:tcPr>
            <w:tcW w:w="3229" w:type="dxa"/>
            <w:tcBorders>
              <w:top w:val="single" w:color="000000" w:sz="2" w:space="0"/>
              <w:bottom w:val="nil"/>
              <w:right w:val="nil"/>
            </w:tcBorders>
            <w:vAlign w:val="top"/>
          </w:tcPr>
          <w:p>
            <w:pPr>
              <w:spacing w:line="459" w:lineRule="auto"/>
              <w:rPr>
                <w:rFonts w:ascii="Arial"/>
                <w:sz w:val="21"/>
              </w:rPr>
            </w:pPr>
          </w:p>
          <w:p>
            <w:pPr>
              <w:spacing w:before="101" w:line="225" w:lineRule="auto"/>
              <w:ind w:left="637"/>
              <w:rPr>
                <w:rFonts w:ascii="宋体" w:hAnsi="宋体" w:eastAsia="宋体" w:cs="宋体"/>
                <w:sz w:val="31"/>
                <w:szCs w:val="31"/>
              </w:rPr>
            </w:pPr>
            <w:r>
              <w:rPr>
                <w:rFonts w:ascii="宋体" w:hAnsi="宋体" w:eastAsia="宋体" w:cs="宋体"/>
                <w:spacing w:val="-1"/>
                <w:sz w:val="31"/>
                <w:szCs w:val="31"/>
              </w:rPr>
              <w:t>申请人签字：</w:t>
            </w:r>
          </w:p>
        </w:tc>
        <w:tc>
          <w:tcPr>
            <w:tcW w:w="6114" w:type="dxa"/>
            <w:tcBorders>
              <w:top w:val="single" w:color="000000" w:sz="2" w:space="0"/>
              <w:left w:val="nil"/>
              <w:bottom w:val="nil"/>
            </w:tcBorders>
            <w:vAlign w:val="top"/>
          </w:tcPr>
          <w:p>
            <w:pPr>
              <w:spacing w:line="458" w:lineRule="auto"/>
              <w:rPr>
                <w:rFonts w:ascii="Arial"/>
                <w:sz w:val="21"/>
              </w:rPr>
            </w:pPr>
          </w:p>
          <w:p>
            <w:pPr>
              <w:spacing w:before="101" w:line="225" w:lineRule="auto"/>
              <w:ind w:left="2987"/>
              <w:rPr>
                <w:rFonts w:ascii="宋体" w:hAnsi="宋体" w:eastAsia="宋体" w:cs="宋体"/>
                <w:sz w:val="31"/>
                <w:szCs w:val="31"/>
              </w:rPr>
            </w:pPr>
            <w:r>
              <w:rPr>
                <w:rFonts w:ascii="宋体" w:hAnsi="宋体" w:eastAsia="宋体" w:cs="宋体"/>
                <w:spacing w:val="30"/>
                <w:sz w:val="31"/>
                <w:szCs w:val="31"/>
              </w:rPr>
              <w:t>(</w:t>
            </w:r>
            <w:r>
              <w:rPr>
                <w:rFonts w:ascii="宋体" w:hAnsi="宋体" w:eastAsia="宋体" w:cs="宋体"/>
                <w:spacing w:val="24"/>
                <w:sz w:val="31"/>
                <w:szCs w:val="31"/>
              </w:rPr>
              <w:t>申请单位盖章)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2" w:hRule="atLeast"/>
        </w:trPr>
        <w:tc>
          <w:tcPr>
            <w:tcW w:w="9343" w:type="dxa"/>
            <w:gridSpan w:val="2"/>
            <w:tcBorders>
              <w:top w:val="nil"/>
              <w:bottom w:val="single" w:color="000000" w:sz="2" w:space="0"/>
            </w:tcBorders>
            <w:vAlign w:val="top"/>
          </w:tcPr>
          <w:p>
            <w:pPr>
              <w:spacing w:line="366" w:lineRule="auto"/>
              <w:rPr>
                <w:rFonts w:ascii="Arial"/>
                <w:sz w:val="21"/>
              </w:rPr>
            </w:pPr>
          </w:p>
          <w:p>
            <w:pPr>
              <w:spacing w:before="101" w:line="225" w:lineRule="auto"/>
              <w:ind w:left="6837"/>
              <w:rPr>
                <w:rFonts w:ascii="宋体" w:hAnsi="宋体" w:eastAsia="宋体" w:cs="宋体"/>
                <w:sz w:val="31"/>
                <w:szCs w:val="31"/>
              </w:rPr>
            </w:pPr>
            <w:r>
              <w:rPr>
                <w:rFonts w:ascii="宋体" w:hAnsi="宋体" w:eastAsia="宋体" w:cs="宋体"/>
                <w:spacing w:val="13"/>
                <w:sz w:val="31"/>
                <w:szCs w:val="31"/>
              </w:rPr>
              <w:t>年</w:t>
            </w:r>
            <w:r>
              <w:rPr>
                <w:rFonts w:ascii="宋体" w:hAnsi="宋体" w:eastAsia="宋体" w:cs="宋体"/>
                <w:spacing w:val="11"/>
                <w:sz w:val="31"/>
                <w:szCs w:val="31"/>
              </w:rPr>
              <w:t xml:space="preserve">   月   日</w:t>
            </w:r>
          </w:p>
        </w:tc>
      </w:tr>
    </w:tbl>
    <w:p>
      <w:pPr>
        <w:rPr>
          <w:rFonts w:ascii="Arial"/>
          <w:sz w:val="21"/>
        </w:rPr>
      </w:pPr>
    </w:p>
    <w:p>
      <w:pPr>
        <w:sectPr>
          <w:footerReference r:id="rId374" w:type="default"/>
          <w:pgSz w:w="11906" w:h="16839"/>
          <w:pgMar w:top="400" w:right="1217" w:bottom="909" w:left="1330" w:header="0" w:footer="677" w:gutter="0"/>
          <w:cols w:space="720" w:num="1"/>
        </w:sectPr>
      </w:pPr>
    </w:p>
    <w:p>
      <w:pPr>
        <w:rPr>
          <w:rFonts w:ascii="Arial"/>
          <w:sz w:val="21"/>
        </w:rPr>
      </w:pPr>
      <w:r>
        <w:drawing>
          <wp:anchor distT="0" distB="0" distL="0" distR="0" simplePos="0" relativeHeight="251852800" behindDoc="0" locked="0" layoutInCell="0" allowOverlap="1">
            <wp:simplePos x="0" y="0"/>
            <wp:positionH relativeFrom="page">
              <wp:posOffset>5661025</wp:posOffset>
            </wp:positionH>
            <wp:positionV relativeFrom="page">
              <wp:posOffset>1357630</wp:posOffset>
            </wp:positionV>
            <wp:extent cx="777240" cy="785495"/>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547"/>
                    <a:stretch>
                      <a:fillRect/>
                    </a:stretch>
                  </pic:blipFill>
                  <pic:spPr>
                    <a:xfrm>
                      <a:off x="0" y="0"/>
                      <a:ext cx="777240" cy="785494"/>
                    </a:xfrm>
                    <a:prstGeom prst="rect">
                      <a:avLst/>
                    </a:prstGeom>
                  </pic:spPr>
                </pic:pic>
              </a:graphicData>
            </a:graphic>
          </wp:anchor>
        </w:drawing>
      </w: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100" w:line="226" w:lineRule="auto"/>
        <w:ind w:left="244"/>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5" w:line="794" w:lineRule="exact"/>
        <w:ind w:firstLine="141"/>
        <w:textAlignment w:val="center"/>
      </w:pPr>
      <w:r>
        <w:drawing>
          <wp:inline distT="0" distB="0" distL="0" distR="0">
            <wp:extent cx="687705" cy="504190"/>
            <wp:effectExtent l="0" t="0" r="0" b="0"/>
            <wp:docPr id="625" name="IM 625"/>
            <wp:cNvGraphicFramePr/>
            <a:graphic xmlns:a="http://schemas.openxmlformats.org/drawingml/2006/main">
              <a:graphicData uri="http://schemas.openxmlformats.org/drawingml/2006/picture">
                <pic:pic xmlns:pic="http://schemas.openxmlformats.org/drawingml/2006/picture">
                  <pic:nvPicPr>
                    <pic:cNvPr id="625" name="IM 625"/>
                    <pic:cNvPicPr/>
                  </pic:nvPicPr>
                  <pic:blipFill>
                    <a:blip r:embed="rId395"/>
                    <a:stretch>
                      <a:fillRect/>
                    </a:stretch>
                  </pic:blipFill>
                  <pic:spPr>
                    <a:xfrm>
                      <a:off x="0" y="0"/>
                      <a:ext cx="687864" cy="504443"/>
                    </a:xfrm>
                    <a:prstGeom prst="rect">
                      <a:avLst/>
                    </a:prstGeom>
                  </pic:spPr>
                </pic:pic>
              </a:graphicData>
            </a:graphic>
          </wp:inline>
        </w:drawing>
      </w:r>
    </w:p>
    <w:p>
      <w:pPr>
        <w:spacing w:line="423" w:lineRule="auto"/>
        <w:rPr>
          <w:rFonts w:ascii="Arial"/>
          <w:sz w:val="21"/>
        </w:rPr>
      </w:pPr>
    </w:p>
    <w:p>
      <w:pPr>
        <w:spacing w:before="101" w:line="225" w:lineRule="auto"/>
        <w:ind w:left="2839"/>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265" w:lineRule="auto"/>
        <w:rPr>
          <w:rFonts w:ascii="Arial"/>
          <w:sz w:val="21"/>
        </w:rPr>
      </w:pPr>
    </w:p>
    <w:p>
      <w:pPr>
        <w:spacing w:line="265" w:lineRule="auto"/>
        <w:rPr>
          <w:rFonts w:ascii="Arial"/>
          <w:sz w:val="21"/>
        </w:rPr>
      </w:pPr>
    </w:p>
    <w:p>
      <w:pPr>
        <w:spacing w:before="75" w:line="189" w:lineRule="auto"/>
        <w:ind w:left="295"/>
        <w:rPr>
          <w:rFonts w:ascii="宋体" w:hAnsi="宋体" w:eastAsia="宋体" w:cs="宋体"/>
          <w:sz w:val="23"/>
          <w:szCs w:val="23"/>
        </w:rPr>
      </w:pPr>
      <w:r>
        <w:pict>
          <v:shape id="_x0000_s1181" o:spid="_x0000_s1181" o:spt="202" type="#_x0000_t202" style="position:absolute;left:0pt;margin-left:362.1pt;margin-top:2.75pt;height:16.3pt;width:49.45pt;z-index:-251464704;mso-width-relative:page;mso-height-relative:page;" filled="f" stroked="f" coordsize="21600,21600">
            <v:path/>
            <v:fill on="f" focussize="0,0"/>
            <v:stroke on="f"/>
            <v:imagedata o:title=""/>
            <o:lock v:ext="edit" aspectratio="f"/>
            <v:textbox inset="0mm,0mm,0mm,0mm">
              <w:txbxContent>
                <w:p>
                  <w:pPr>
                    <w:spacing w:before="19" w:line="229" w:lineRule="auto"/>
                    <w:ind w:left="20"/>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txbxContent>
            </v:textbox>
          </v:shape>
        </w:pict>
      </w:r>
      <w:r>
        <w:rPr>
          <w:rFonts w:ascii="宋体" w:hAnsi="宋体" w:eastAsia="宋体" w:cs="宋体"/>
          <w:spacing w:val="7"/>
          <w:sz w:val="23"/>
          <w:szCs w:val="23"/>
          <w14:textOutline w14:w="4262" w14:cap="sq" w14:cmpd="sng">
            <w14:solidFill>
              <w14:srgbClr w14:val="000000"/>
            </w14:solidFill>
            <w14:prstDash w14:val="solid"/>
            <w14:bevel/>
          </w14:textOutline>
        </w:rPr>
        <w:t>受理编号</w:t>
      </w:r>
    </w:p>
    <w:tbl>
      <w:tblPr>
        <w:tblStyle w:val="4"/>
        <w:tblW w:w="8844"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633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17" w:hRule="atLeast"/>
        </w:trPr>
        <w:tc>
          <w:tcPr>
            <w:tcW w:w="8844" w:type="dxa"/>
            <w:gridSpan w:val="2"/>
            <w:tcBorders>
              <w:top w:val="single" w:color="000000" w:sz="2" w:space="0"/>
            </w:tcBorders>
            <w:vAlign w:val="top"/>
          </w:tcPr>
          <w:p>
            <w:pPr>
              <w:spacing w:before="220" w:line="227" w:lineRule="auto"/>
              <w:ind w:left="25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54" w:hRule="atLeast"/>
        </w:trPr>
        <w:tc>
          <w:tcPr>
            <w:tcW w:w="2506" w:type="dxa"/>
            <w:tcBorders>
              <w:bottom w:val="single" w:color="000000" w:sz="2" w:space="0"/>
              <w:right w:val="nil"/>
            </w:tcBorders>
            <w:vAlign w:val="top"/>
          </w:tcPr>
          <w:p>
            <w:pPr>
              <w:spacing w:line="282" w:lineRule="auto"/>
              <w:rPr>
                <w:rFonts w:ascii="Arial"/>
                <w:sz w:val="21"/>
              </w:rPr>
            </w:pPr>
          </w:p>
          <w:p>
            <w:pPr>
              <w:spacing w:before="6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338" w:type="dxa"/>
            <w:tcBorders>
              <w:left w:val="nil"/>
              <w:bottom w:val="single" w:color="000000" w:sz="2" w:space="0"/>
            </w:tcBorders>
            <w:vAlign w:val="top"/>
          </w:tcPr>
          <w:p>
            <w:pPr>
              <w:spacing w:line="282" w:lineRule="auto"/>
              <w:rPr>
                <w:rFonts w:ascii="Arial"/>
                <w:sz w:val="21"/>
              </w:rPr>
            </w:pPr>
          </w:p>
          <w:p>
            <w:pPr>
              <w:spacing w:before="65" w:line="229" w:lineRule="auto"/>
              <w:ind w:left="118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4" w:hRule="atLeast"/>
        </w:trPr>
        <w:tc>
          <w:tcPr>
            <w:tcW w:w="8844" w:type="dxa"/>
            <w:gridSpan w:val="2"/>
            <w:tcBorders>
              <w:top w:val="single" w:color="000000" w:sz="2" w:space="0"/>
              <w:bottom w:val="single" w:color="000000" w:sz="2" w:space="0"/>
            </w:tcBorders>
            <w:vAlign w:val="top"/>
          </w:tcPr>
          <w:p>
            <w:pPr>
              <w:spacing w:before="225" w:line="406" w:lineRule="auto"/>
              <w:ind w:left="434" w:right="1661" w:hanging="153"/>
              <w:rPr>
                <w:rFonts w:ascii="仿宋" w:hAnsi="仿宋" w:eastAsia="仿宋" w:cs="仿宋"/>
                <w:sz w:val="20"/>
                <w:szCs w:val="20"/>
              </w:rPr>
            </w:pPr>
            <w:r>
              <w:rPr>
                <w:rFonts w:ascii="宋体" w:hAnsi="宋体" w:eastAsia="宋体" w:cs="宋体"/>
                <w:spacing w:val="4"/>
                <w:sz w:val="23"/>
                <w:szCs w:val="23"/>
                <w14:textOutline w14:w="4356" w14:cap="sq" w14:cmpd="sng">
                  <w14:solidFill>
                    <w14:srgbClr w14:val="000000"/>
                  </w14:solidFill>
                  <w14:prstDash w14:val="solid"/>
                  <w14:bevel/>
                </w14:textOutline>
              </w:rPr>
              <w:t>申报信息：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(请您仔细核对信息内容，如与申报情况不一致，请及时调整)</w:t>
            </w:r>
            <w:r>
              <w:rPr>
                <w:rFonts w:ascii="仿宋" w:hAnsi="仿宋" w:eastAsia="仿宋" w:cs="仿宋"/>
                <w:sz w:val="20"/>
                <w:szCs w:val="20"/>
              </w:rPr>
              <w:t xml:space="preserve"> </w:t>
            </w:r>
            <w:r>
              <w:rPr>
                <w:rFonts w:ascii="仿宋" w:hAnsi="仿宋" w:eastAsia="仿宋" w:cs="仿宋"/>
                <w:spacing w:val="11"/>
                <w:sz w:val="20"/>
                <w:szCs w:val="20"/>
              </w:rPr>
              <w:t>业</w:t>
            </w:r>
            <w:r>
              <w:rPr>
                <w:rFonts w:ascii="仿宋" w:hAnsi="仿宋" w:eastAsia="仿宋" w:cs="仿宋"/>
                <w:spacing w:val="9"/>
                <w:sz w:val="20"/>
                <w:szCs w:val="20"/>
              </w:rPr>
              <w:t>务名称：定点医药机构服务暂停业务</w:t>
            </w:r>
          </w:p>
          <w:p>
            <w:pPr>
              <w:spacing w:line="231"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91" w:hRule="atLeast"/>
        </w:trPr>
        <w:tc>
          <w:tcPr>
            <w:tcW w:w="8844" w:type="dxa"/>
            <w:gridSpan w:val="2"/>
            <w:tcBorders>
              <w:top w:val="single" w:color="000000" w:sz="2" w:space="0"/>
              <w:bottom w:val="single" w:color="000000" w:sz="2" w:space="0"/>
            </w:tcBorders>
            <w:vAlign w:val="top"/>
          </w:tcPr>
          <w:p>
            <w:pPr>
              <w:spacing w:before="224" w:line="227" w:lineRule="auto"/>
              <w:ind w:left="25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31"/>
              <w:ind w:left="58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15"/>
                <w:sz w:val="20"/>
                <w:szCs w:val="20"/>
              </w:rPr>
              <w:t>经</w:t>
            </w:r>
            <w:r>
              <w:rPr>
                <w:rFonts w:ascii="仿宋" w:hAnsi="仿宋" w:eastAsia="仿宋" w:cs="仿宋"/>
                <w:spacing w:val="13"/>
                <w:sz w:val="20"/>
                <w:szCs w:val="20"/>
              </w:rPr>
              <w:t>办人身份证</w:t>
            </w:r>
          </w:p>
          <w:p>
            <w:pPr>
              <w:spacing w:before="138" w:line="461" w:lineRule="exact"/>
              <w:ind w:left="583"/>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627" name="IM 627"/>
                  <wp:cNvGraphicFramePr/>
                  <a:graphic xmlns:a="http://schemas.openxmlformats.org/drawingml/2006/main">
                    <a:graphicData uri="http://schemas.openxmlformats.org/drawingml/2006/picture">
                      <pic:pic xmlns:pic="http://schemas.openxmlformats.org/drawingml/2006/picture">
                        <pic:nvPicPr>
                          <pic:cNvPr id="627" name="IM 627"/>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19"/>
                <w:position w:val="11"/>
                <w:sz w:val="20"/>
                <w:szCs w:val="20"/>
              </w:rPr>
              <w:t>定</w:t>
            </w:r>
            <w:r>
              <w:rPr>
                <w:rFonts w:ascii="仿宋" w:hAnsi="仿宋" w:eastAsia="仿宋" w:cs="仿宋"/>
                <w:spacing w:val="16"/>
                <w:position w:val="11"/>
                <w:sz w:val="20"/>
                <w:szCs w:val="20"/>
              </w:rPr>
              <w:t>点医药机构暂停(终止) 服务申请表</w:t>
            </w:r>
          </w:p>
          <w:p>
            <w:pPr>
              <w:spacing w:line="311" w:lineRule="exact"/>
              <w:ind w:left="583"/>
              <w:rPr>
                <w:rFonts w:ascii="Arial" w:hAnsi="Arial" w:eastAsia="Arial" w:cs="Arial"/>
                <w:sz w:val="21"/>
                <w:szCs w:val="21"/>
              </w:rPr>
            </w:pPr>
            <w:r>
              <w:rPr>
                <w:position w:val="-6"/>
              </w:rPr>
              <w:drawing>
                <wp:inline distT="0" distB="0" distL="0" distR="0">
                  <wp:extent cx="128905" cy="197485"/>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406"/>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975" w:hRule="atLeast"/>
        </w:trPr>
        <w:tc>
          <w:tcPr>
            <w:tcW w:w="8844" w:type="dxa"/>
            <w:gridSpan w:val="2"/>
            <w:tcBorders>
              <w:top w:val="single" w:color="000000" w:sz="2" w:space="0"/>
              <w:bottom w:val="single" w:color="000000" w:sz="2" w:space="0"/>
            </w:tcBorders>
            <w:vAlign w:val="top"/>
          </w:tcPr>
          <w:p>
            <w:pPr>
              <w:spacing w:before="181"/>
              <w:ind w:left="247"/>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确</w:t>
            </w:r>
            <w:r>
              <w:rPr>
                <w:rFonts w:ascii="宋体" w:hAnsi="宋体" w:eastAsia="宋体" w:cs="宋体"/>
                <w:spacing w:val="5"/>
                <w:sz w:val="23"/>
                <w:szCs w:val="23"/>
                <w14:textOutline w14:w="4356" w14:cap="sq" w14:cmpd="sng">
                  <w14:solidFill>
                    <w14:srgbClr w14:val="000000"/>
                  </w14:solidFill>
                  <w14:prstDash w14:val="solid"/>
                  <w14:bevel/>
                </w14:textOutline>
              </w:rPr>
              <w:t>认信息：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629" name="IM 629"/>
                  <wp:cNvGraphicFramePr/>
                  <a:graphic xmlns:a="http://schemas.openxmlformats.org/drawingml/2006/main">
                    <a:graphicData uri="http://schemas.openxmlformats.org/drawingml/2006/picture">
                      <pic:pic xmlns:pic="http://schemas.openxmlformats.org/drawingml/2006/picture">
                        <pic:nvPicPr>
                          <pic:cNvPr id="629" name="IM 629"/>
                          <pic:cNvPicPr/>
                        </pic:nvPicPr>
                        <pic:blipFill>
                          <a:blip r:embed="rId413"/>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您所申报定点医药机构服务暂停业务已受理，办理时限为 5 个工作日，您可拨</w:t>
            </w:r>
          </w:p>
          <w:p>
            <w:pPr>
              <w:spacing w:before="206" w:line="371" w:lineRule="auto"/>
              <w:ind w:left="1463" w:right="554" w:hanging="1209"/>
              <w:rPr>
                <w:rFonts w:ascii="仿宋" w:hAnsi="仿宋" w:eastAsia="仿宋" w:cs="仿宋"/>
                <w:sz w:val="20"/>
                <w:szCs w:val="20"/>
              </w:rPr>
            </w:pPr>
            <w:r>
              <w:rPr>
                <w:rFonts w:ascii="仿宋" w:hAnsi="仿宋" w:eastAsia="仿宋" w:cs="仿宋"/>
                <w:spacing w:val="14"/>
                <w:sz w:val="20"/>
                <w:szCs w:val="20"/>
              </w:rPr>
              <w:t>打</w:t>
            </w:r>
            <w:r>
              <w:rPr>
                <w:rFonts w:ascii="仿宋" w:hAnsi="仿宋" w:eastAsia="仿宋" w:cs="仿宋"/>
                <w:spacing w:val="8"/>
                <w:sz w:val="20"/>
                <w:szCs w:val="20"/>
              </w:rPr>
              <w:t xml:space="preserve">     查询业务办理进度，也可扫描登记单右上方的二维码可查询此项业务办理进度。</w:t>
            </w:r>
            <w:r>
              <w:rPr>
                <w:rFonts w:ascii="仿宋" w:hAnsi="仿宋" w:eastAsia="仿宋" w:cs="仿宋"/>
                <w:sz w:val="20"/>
                <w:szCs w:val="20"/>
              </w:rPr>
              <w:t xml:space="preserve"> </w:t>
            </w:r>
            <w:r>
              <w:rPr>
                <w:rFonts w:ascii="仿宋" w:hAnsi="仿宋" w:eastAsia="仿宋" w:cs="仿宋"/>
                <w:position w:val="-5"/>
                <w:sz w:val="20"/>
                <w:szCs w:val="20"/>
              </w:rPr>
              <w:drawing>
                <wp:inline distT="0" distB="0" distL="0" distR="0">
                  <wp:extent cx="128905" cy="19748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455"/>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所申报定点医药机构服务暂停业务不符合受理条件，原因：</w:t>
            </w:r>
          </w:p>
        </w:tc>
      </w:tr>
    </w:tbl>
    <w:p>
      <w:pPr>
        <w:rPr>
          <w:rFonts w:ascii="Arial"/>
          <w:sz w:val="21"/>
        </w:rPr>
      </w:pPr>
    </w:p>
    <w:p/>
    <w:p>
      <w:pPr>
        <w:spacing w:line="50" w:lineRule="exact"/>
      </w:pPr>
    </w:p>
    <w:p>
      <w:pPr>
        <w:sectPr>
          <w:footerReference r:id="rId375" w:type="default"/>
          <w:pgSz w:w="11906" w:h="16839"/>
          <w:pgMar w:top="400" w:right="1437" w:bottom="909" w:left="1588" w:header="0" w:footer="677" w:gutter="0"/>
          <w:cols w:equalWidth="0" w:num="1">
            <w:col w:w="8881"/>
          </w:cols>
        </w:sectPr>
      </w:pPr>
    </w:p>
    <w:p>
      <w:pPr>
        <w:spacing w:before="42" w:line="194" w:lineRule="auto"/>
        <w:ind w:left="45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437" w:bottom="909" w:left="1588" w:header="0" w:footer="677" w:gutter="0"/>
          <w:cols w:equalWidth="0" w:num="2">
            <w:col w:w="6317" w:space="100"/>
            <w:col w:w="2464"/>
          </w:cols>
        </w:sectPr>
      </w:pPr>
    </w:p>
    <w:p>
      <w:pPr>
        <w:spacing w:line="445" w:lineRule="auto"/>
        <w:rPr>
          <w:rFonts w:ascii="Arial"/>
          <w:sz w:val="21"/>
        </w:rPr>
      </w:pPr>
    </w:p>
    <w:p>
      <w:pPr>
        <w:spacing w:before="1" w:line="28" w:lineRule="exact"/>
        <w:textAlignment w:val="center"/>
      </w:pPr>
      <w:r>
        <w:pict>
          <v:shape id="_x0000_s1182" o:spid="_x0000_s1182" style="height:1.45pt;width:442.25pt;" filled="f" stroked="t" coordsize="8845,29" path="m0,4l8844,4m0,23l8844,23e">
            <v:fill on="f" focussize="0,0"/>
            <v:stroke weight="0.48pt" color="#000000" miterlimit="2" joinstyle="bevel"/>
            <v:imagedata o:title=""/>
            <o:lock v:ext="edit"/>
            <w10:wrap type="none"/>
            <w10:anchorlock/>
          </v:shape>
        </w:pict>
      </w:r>
    </w:p>
    <w:p>
      <w:pPr>
        <w:sectPr>
          <w:type w:val="continuous"/>
          <w:pgSz w:w="11906" w:h="16839"/>
          <w:pgMar w:top="400" w:right="1437" w:bottom="909" w:left="1588" w:header="0" w:footer="677" w:gutter="0"/>
          <w:cols w:equalWidth="0" w:num="1">
            <w:col w:w="8881"/>
          </w:cols>
        </w:sectPr>
      </w:pPr>
    </w:p>
    <w:p/>
    <w:p/>
    <w:p/>
    <w:p/>
    <w:p/>
    <w:p/>
    <w:p>
      <w:pPr>
        <w:spacing w:line="220" w:lineRule="exact"/>
      </w:pPr>
    </w:p>
    <w:p>
      <w:pPr>
        <w:sectPr>
          <w:footerReference r:id="rId376" w:type="default"/>
          <w:pgSz w:w="11906" w:h="16839"/>
          <w:pgMar w:top="400" w:right="1100" w:bottom="909" w:left="1438" w:header="0" w:footer="677" w:gutter="0"/>
          <w:cols w:equalWidth="0" w:num="1">
            <w:col w:w="9368"/>
          </w:cols>
        </w:sectPr>
      </w:pPr>
    </w:p>
    <w:p>
      <w:pPr>
        <w:spacing w:before="109" w:line="226" w:lineRule="auto"/>
        <w:ind w:left="504"/>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50" w:line="794" w:lineRule="exact"/>
        <w:ind w:firstLine="411"/>
        <w:textAlignment w:val="center"/>
      </w:pPr>
      <w:r>
        <w:drawing>
          <wp:inline distT="0" distB="0" distL="0" distR="0">
            <wp:extent cx="687705" cy="504190"/>
            <wp:effectExtent l="0" t="0" r="0" b="0"/>
            <wp:docPr id="631" name="IM 631"/>
            <wp:cNvGraphicFramePr/>
            <a:graphic xmlns:a="http://schemas.openxmlformats.org/drawingml/2006/main">
              <a:graphicData uri="http://schemas.openxmlformats.org/drawingml/2006/picture">
                <pic:pic xmlns:pic="http://schemas.openxmlformats.org/drawingml/2006/picture">
                  <pic:nvPicPr>
                    <pic:cNvPr id="631" name="IM 631"/>
                    <pic:cNvPicPr/>
                  </pic:nvPicPr>
                  <pic:blipFill>
                    <a:blip r:embed="rId395"/>
                    <a:stretch>
                      <a:fillRect/>
                    </a:stretch>
                  </pic:blipFill>
                  <pic:spPr>
                    <a:xfrm>
                      <a:off x="0" y="0"/>
                      <a:ext cx="687864" cy="5044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100" w:line="191"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6605" cy="784860"/>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548"/>
                    <a:stretch>
                      <a:fillRect/>
                    </a:stretch>
                  </pic:blipFill>
                  <pic:spPr>
                    <a:xfrm>
                      <a:off x="0" y="0"/>
                      <a:ext cx="777239" cy="785494"/>
                    </a:xfrm>
                    <a:prstGeom prst="rect">
                      <a:avLst/>
                    </a:prstGeom>
                  </pic:spPr>
                </pic:pic>
              </a:graphicData>
            </a:graphic>
          </wp:inline>
        </w:drawing>
      </w:r>
    </w:p>
    <w:p>
      <w:pPr>
        <w:sectPr>
          <w:type w:val="continuous"/>
          <w:pgSz w:w="11906" w:h="16839"/>
          <w:pgMar w:top="400" w:right="1100" w:bottom="909" w:left="1438" w:header="0" w:footer="677" w:gutter="0"/>
          <w:cols w:equalWidth="0" w:num="3">
            <w:col w:w="2890" w:space="100"/>
            <w:col w:w="5055" w:space="100"/>
            <w:col w:w="1224"/>
          </w:cols>
        </w:sectPr>
      </w:pPr>
    </w:p>
    <w:p/>
    <w:p/>
    <w:p/>
    <w:p>
      <w:pPr>
        <w:spacing w:line="117" w:lineRule="exact"/>
      </w:pPr>
    </w:p>
    <w:p>
      <w:pPr>
        <w:sectPr>
          <w:type w:val="continuous"/>
          <w:pgSz w:w="11906" w:h="16839"/>
          <w:pgMar w:top="400" w:right="1100" w:bottom="909" w:left="1438" w:header="0" w:footer="677" w:gutter="0"/>
          <w:cols w:equalWidth="0" w:num="1">
            <w:col w:w="9368"/>
          </w:cols>
        </w:sectPr>
      </w:pPr>
    </w:p>
    <w:p>
      <w:pPr>
        <w:spacing w:before="48" w:line="193" w:lineRule="auto"/>
        <w:ind w:left="44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100" w:bottom="909" w:left="1438" w:header="0" w:footer="677" w:gutter="0"/>
          <w:cols w:equalWidth="0" w:num="2">
            <w:col w:w="5929" w:space="100"/>
            <w:col w:w="3340"/>
          </w:cols>
        </w:sectPr>
      </w:pPr>
    </w:p>
    <w:tbl>
      <w:tblPr>
        <w:tblStyle w:val="4"/>
        <w:tblW w:w="8844" w:type="dxa"/>
        <w:tblInd w:w="149"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4"/>
        <w:gridCol w:w="3726"/>
        <w:gridCol w:w="261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592" w:hRule="atLeast"/>
        </w:trPr>
        <w:tc>
          <w:tcPr>
            <w:tcW w:w="8844" w:type="dxa"/>
            <w:gridSpan w:val="3"/>
            <w:tcBorders>
              <w:top w:val="single" w:color="000000" w:sz="2" w:space="0"/>
            </w:tcBorders>
            <w:vAlign w:val="top"/>
          </w:tcPr>
          <w:p>
            <w:pPr>
              <w:spacing w:before="143" w:line="227" w:lineRule="auto"/>
              <w:ind w:left="250"/>
              <w:rPr>
                <w:rFonts w:ascii="仿宋" w:hAnsi="仿宋" w:eastAsia="仿宋" w:cs="仿宋"/>
                <w:sz w:val="20"/>
                <w:szCs w:val="20"/>
              </w:rPr>
            </w:pPr>
            <w:r>
              <w:rPr>
                <w:rFonts w:ascii="宋体" w:hAnsi="宋体" w:eastAsia="宋体" w:cs="宋体"/>
                <w:spacing w:val="10"/>
                <w:sz w:val="23"/>
                <w:szCs w:val="23"/>
                <w14:textOutline w14:w="4356" w14:cap="sq" w14:cmpd="sng">
                  <w14:solidFill>
                    <w14:srgbClr w14:val="000000"/>
                  </w14:solidFill>
                  <w14:prstDash w14:val="solid"/>
                  <w14:bevel/>
                </w14:textOutline>
              </w:rPr>
              <w:t>基本信息</w:t>
            </w:r>
            <w:r>
              <w:rPr>
                <w:rFonts w:ascii="宋体" w:hAnsi="宋体" w:eastAsia="宋体" w:cs="宋体"/>
                <w:spacing w:val="5"/>
                <w:sz w:val="23"/>
                <w:szCs w:val="23"/>
                <w14:textOutline w14:w="4356" w14:cap="sq" w14:cmpd="sng">
                  <w14:solidFill>
                    <w14:srgbClr w14:val="000000"/>
                  </w14:solidFill>
                  <w14:prstDash w14:val="solid"/>
                  <w14:bevel/>
                </w14:textOutline>
              </w:rPr>
              <w:t>：</w:t>
            </w:r>
            <w:r>
              <w:rPr>
                <w:rFonts w:ascii="宋体" w:hAnsi="宋体" w:eastAsia="宋体" w:cs="宋体"/>
                <w:spacing w:val="5"/>
                <w:sz w:val="23"/>
                <w:szCs w:val="23"/>
              </w:rPr>
              <w:t xml:space="preserve"> </w:t>
            </w:r>
            <w:r>
              <w:rPr>
                <w:rFonts w:ascii="仿宋" w:hAnsi="仿宋" w:eastAsia="仿宋" w:cs="仿宋"/>
                <w:spacing w:val="5"/>
                <w:sz w:val="20"/>
                <w:szCs w:val="20"/>
              </w:rPr>
              <w:t>(请您仔细核对信息内容，如信息内容有变更，请及时办理变更业务)</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14" w:hRule="atLeast"/>
        </w:trPr>
        <w:tc>
          <w:tcPr>
            <w:tcW w:w="2504" w:type="dxa"/>
            <w:tcBorders>
              <w:bottom w:val="single" w:color="000000" w:sz="2" w:space="0"/>
              <w:right w:val="nil"/>
            </w:tcBorders>
            <w:vAlign w:val="top"/>
          </w:tcPr>
          <w:p>
            <w:pPr>
              <w:spacing w:before="189" w:line="312" w:lineRule="exact"/>
              <w:ind w:left="438"/>
              <w:rPr>
                <w:rFonts w:ascii="仿宋" w:hAnsi="仿宋" w:eastAsia="仿宋" w:cs="仿宋"/>
                <w:sz w:val="20"/>
                <w:szCs w:val="20"/>
              </w:rPr>
            </w:pPr>
            <w:r>
              <w:rPr>
                <w:rFonts w:ascii="仿宋" w:hAnsi="仿宋" w:eastAsia="仿宋" w:cs="仿宋"/>
                <w:spacing w:val="4"/>
                <w:position w:val="7"/>
                <w:sz w:val="20"/>
                <w:szCs w:val="20"/>
              </w:rPr>
              <w:t>单位名称</w:t>
            </w:r>
            <w:r>
              <w:rPr>
                <w:rFonts w:ascii="仿宋" w:hAnsi="仿宋" w:eastAsia="仿宋" w:cs="仿宋"/>
                <w:spacing w:val="3"/>
                <w:position w:val="7"/>
                <w:sz w:val="20"/>
                <w:szCs w:val="20"/>
              </w:rPr>
              <w:t>：</w:t>
            </w:r>
          </w:p>
          <w:p>
            <w:pPr>
              <w:spacing w:line="228" w:lineRule="auto"/>
              <w:ind w:left="438"/>
              <w:rPr>
                <w:rFonts w:ascii="仿宋" w:hAnsi="仿宋" w:eastAsia="仿宋" w:cs="仿宋"/>
                <w:sz w:val="20"/>
                <w:szCs w:val="20"/>
              </w:rPr>
            </w:pPr>
            <w:r>
              <w:rPr>
                <w:rFonts w:ascii="仿宋" w:hAnsi="仿宋" w:eastAsia="仿宋" w:cs="仿宋"/>
                <w:spacing w:val="4"/>
                <w:sz w:val="20"/>
                <w:szCs w:val="20"/>
              </w:rPr>
              <w:t>单位性质</w:t>
            </w:r>
            <w:r>
              <w:rPr>
                <w:rFonts w:ascii="仿宋" w:hAnsi="仿宋" w:eastAsia="仿宋" w:cs="仿宋"/>
                <w:spacing w:val="3"/>
                <w:sz w:val="20"/>
                <w:szCs w:val="20"/>
              </w:rPr>
              <w:t>：</w:t>
            </w:r>
          </w:p>
          <w:p>
            <w:pPr>
              <w:spacing w:before="64" w:line="233" w:lineRule="auto"/>
              <w:ind w:left="441"/>
              <w:rPr>
                <w:rFonts w:ascii="仿宋" w:hAnsi="仿宋" w:eastAsia="仿宋" w:cs="仿宋"/>
                <w:sz w:val="20"/>
                <w:szCs w:val="20"/>
              </w:rPr>
            </w:pPr>
            <w:r>
              <w:rPr>
                <w:rFonts w:ascii="仿宋" w:hAnsi="仿宋" w:eastAsia="仿宋" w:cs="仿宋"/>
                <w:spacing w:val="5"/>
                <w:sz w:val="20"/>
                <w:szCs w:val="20"/>
              </w:rPr>
              <w:t>法</w:t>
            </w:r>
            <w:r>
              <w:rPr>
                <w:rFonts w:ascii="仿宋" w:hAnsi="仿宋" w:eastAsia="仿宋" w:cs="仿宋"/>
                <w:spacing w:val="3"/>
                <w:sz w:val="20"/>
                <w:szCs w:val="20"/>
              </w:rPr>
              <w:t>人姓名：</w:t>
            </w:r>
          </w:p>
        </w:tc>
        <w:tc>
          <w:tcPr>
            <w:tcW w:w="6340" w:type="dxa"/>
            <w:gridSpan w:val="2"/>
            <w:tcBorders>
              <w:left w:val="nil"/>
              <w:bottom w:val="single" w:color="000000" w:sz="2" w:space="0"/>
            </w:tcBorders>
            <w:vAlign w:val="top"/>
          </w:tcPr>
          <w:p>
            <w:pPr>
              <w:spacing w:before="189" w:line="312" w:lineRule="exact"/>
              <w:ind w:left="1184"/>
              <w:rPr>
                <w:rFonts w:ascii="仿宋" w:hAnsi="仿宋" w:eastAsia="仿宋" w:cs="仿宋"/>
                <w:sz w:val="20"/>
                <w:szCs w:val="20"/>
              </w:rPr>
            </w:pPr>
            <w:r>
              <w:rPr>
                <w:rFonts w:ascii="仿宋" w:hAnsi="仿宋" w:eastAsia="仿宋" w:cs="仿宋"/>
                <w:spacing w:val="7"/>
                <w:position w:val="7"/>
                <w:sz w:val="20"/>
                <w:szCs w:val="20"/>
              </w:rPr>
              <w:t>社会统一信用代码：</w:t>
            </w:r>
          </w:p>
          <w:p>
            <w:pPr>
              <w:spacing w:line="232" w:lineRule="auto"/>
              <w:ind w:left="1189"/>
              <w:rPr>
                <w:rFonts w:ascii="仿宋" w:hAnsi="仿宋" w:eastAsia="仿宋" w:cs="仿宋"/>
                <w:sz w:val="20"/>
                <w:szCs w:val="20"/>
              </w:rPr>
            </w:pPr>
            <w:r>
              <w:rPr>
                <w:rFonts w:ascii="仿宋" w:hAnsi="仿宋" w:eastAsia="仿宋" w:cs="仿宋"/>
                <w:spacing w:val="4"/>
                <w:sz w:val="20"/>
                <w:szCs w:val="20"/>
              </w:rPr>
              <w:t>通讯地址</w:t>
            </w:r>
            <w:r>
              <w:rPr>
                <w:rFonts w:ascii="仿宋" w:hAnsi="仿宋" w:eastAsia="仿宋" w:cs="仿宋"/>
                <w:spacing w:val="3"/>
                <w:sz w:val="20"/>
                <w:szCs w:val="20"/>
              </w:rPr>
              <w:t>：</w:t>
            </w:r>
          </w:p>
          <w:p>
            <w:pPr>
              <w:spacing w:before="59" w:line="232" w:lineRule="auto"/>
              <w:ind w:left="1191"/>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人联系电话：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4" w:hRule="atLeast"/>
        </w:trPr>
        <w:tc>
          <w:tcPr>
            <w:tcW w:w="8844" w:type="dxa"/>
            <w:gridSpan w:val="3"/>
            <w:tcBorders>
              <w:top w:val="single" w:color="000000" w:sz="2" w:space="0"/>
              <w:bottom w:val="single" w:color="000000" w:sz="2" w:space="0"/>
            </w:tcBorders>
            <w:vAlign w:val="top"/>
          </w:tcPr>
          <w:p>
            <w:pPr>
              <w:spacing w:before="240" w:line="407" w:lineRule="auto"/>
              <w:ind w:left="434" w:right="1620" w:hanging="141"/>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办</w:t>
            </w:r>
            <w:r>
              <w:rPr>
                <w:rFonts w:ascii="宋体" w:hAnsi="宋体" w:eastAsia="宋体" w:cs="宋体"/>
                <w:spacing w:val="15"/>
                <w:sz w:val="23"/>
                <w:szCs w:val="23"/>
                <w14:textOutline w14:w="4356" w14:cap="sq" w14:cmpd="sng">
                  <w14:solidFill>
                    <w14:srgbClr w14:val="000000"/>
                  </w14:solidFill>
                  <w14:prstDash w14:val="solid"/>
                  <w14:bevel/>
                </w14:textOutline>
              </w:rPr>
              <w:t>理</w:t>
            </w:r>
            <w:r>
              <w:rPr>
                <w:rFonts w:ascii="宋体" w:hAnsi="宋体" w:eastAsia="宋体" w:cs="宋体"/>
                <w:spacing w:val="8"/>
                <w:sz w:val="23"/>
                <w:szCs w:val="23"/>
                <w14:textOutline w14:w="4356" w14:cap="sq" w14:cmpd="sng">
                  <w14:solidFill>
                    <w14:srgbClr w14:val="000000"/>
                  </w14:solidFill>
                  <w14:prstDash w14:val="solid"/>
                  <w14:bevel/>
                </w14:textOutline>
              </w:rPr>
              <w:t>信息：</w:t>
            </w:r>
            <w:r>
              <w:rPr>
                <w:rFonts w:ascii="仿宋" w:hAnsi="仿宋" w:eastAsia="仿宋" w:cs="仿宋"/>
                <w:spacing w:val="8"/>
                <w:sz w:val="20"/>
                <w:szCs w:val="20"/>
              </w:rPr>
              <w:t>(请您仔细核对信息内容，如与办理情况不一致，请及时调整)</w:t>
            </w:r>
            <w:r>
              <w:rPr>
                <w:rFonts w:ascii="仿宋" w:hAnsi="仿宋" w:eastAsia="仿宋" w:cs="仿宋"/>
                <w:sz w:val="20"/>
                <w:szCs w:val="20"/>
              </w:rPr>
              <w:t xml:space="preserve"> </w:t>
            </w:r>
            <w:r>
              <w:rPr>
                <w:rFonts w:ascii="仿宋" w:hAnsi="仿宋" w:eastAsia="仿宋" w:cs="仿宋"/>
                <w:spacing w:val="11"/>
                <w:sz w:val="20"/>
                <w:szCs w:val="20"/>
              </w:rPr>
              <w:t>业</w:t>
            </w:r>
            <w:r>
              <w:rPr>
                <w:rFonts w:ascii="仿宋" w:hAnsi="仿宋" w:eastAsia="仿宋" w:cs="仿宋"/>
                <w:spacing w:val="9"/>
                <w:sz w:val="20"/>
                <w:szCs w:val="20"/>
              </w:rPr>
              <w:t>务名称：定点医药机构服务暂停业务</w:t>
            </w:r>
          </w:p>
          <w:p>
            <w:pPr>
              <w:spacing w:before="1" w:line="232" w:lineRule="auto"/>
              <w:ind w:left="434"/>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344" w:hRule="atLeast"/>
        </w:trPr>
        <w:tc>
          <w:tcPr>
            <w:tcW w:w="8844" w:type="dxa"/>
            <w:gridSpan w:val="3"/>
            <w:tcBorders>
              <w:top w:val="single" w:color="000000" w:sz="2" w:space="0"/>
              <w:bottom w:val="single" w:color="000000" w:sz="2" w:space="0"/>
            </w:tcBorders>
            <w:vAlign w:val="top"/>
          </w:tcPr>
          <w:p>
            <w:pPr>
              <w:spacing w:before="242" w:line="227" w:lineRule="auto"/>
              <w:ind w:left="25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4"/>
                <w:sz w:val="23"/>
                <w:szCs w:val="23"/>
              </w:rPr>
              <w:t xml:space="preserve"> </w:t>
            </w:r>
            <w:r>
              <w:rPr>
                <w:rFonts w:ascii="仿宋" w:hAnsi="仿宋" w:eastAsia="仿宋" w:cs="仿宋"/>
                <w:spacing w:val="4"/>
                <w:sz w:val="20"/>
                <w:szCs w:val="20"/>
              </w:rPr>
              <w:t>(请您仔细核对信息内容，如有问题可向业务人员咨询)</w:t>
            </w:r>
          </w:p>
          <w:p>
            <w:pPr>
              <w:spacing w:before="198" w:line="229" w:lineRule="auto"/>
              <w:ind w:left="443"/>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申请的定点医药机构服务暂停业务已经办理完成,请您仔细核对信息。</w:t>
            </w:r>
          </w:p>
          <w:p>
            <w:pPr>
              <w:spacing w:before="219"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6"/>
                <w:sz w:val="20"/>
                <w:szCs w:val="20"/>
              </w:rPr>
              <w:t>业</w:t>
            </w:r>
            <w:r>
              <w:rPr>
                <w:rFonts w:ascii="仿宋" w:hAnsi="仿宋" w:eastAsia="仿宋" w:cs="仿宋"/>
                <w:spacing w:val="11"/>
                <w:sz w:val="20"/>
                <w:szCs w:val="20"/>
              </w:rPr>
              <w:t>务办理时间：工作日(法定节假日、休息日除外)，请您合理安排时间前来办理。</w:t>
            </w:r>
          </w:p>
          <w:p>
            <w:pPr>
              <w:spacing w:before="217" w:line="232" w:lineRule="auto"/>
              <w:ind w:left="432"/>
              <w:rPr>
                <w:rFonts w:ascii="仿宋" w:hAnsi="仿宋" w:eastAsia="仿宋" w:cs="仿宋"/>
                <w:sz w:val="20"/>
                <w:szCs w:val="20"/>
              </w:rPr>
            </w:pPr>
            <w:r>
              <w:rPr>
                <w:rFonts w:ascii="仿宋" w:hAnsi="仿宋" w:eastAsia="仿宋" w:cs="仿宋"/>
                <w:spacing w:val="12"/>
                <w:sz w:val="20"/>
                <w:szCs w:val="20"/>
              </w:rPr>
              <w:t>3</w:t>
            </w:r>
            <w:r>
              <w:rPr>
                <w:rFonts w:ascii="仿宋" w:hAnsi="仿宋" w:eastAsia="仿宋" w:cs="仿宋"/>
                <w:spacing w:val="6"/>
                <w:sz w:val="20"/>
                <w:szCs w:val="20"/>
              </w:rPr>
              <w:t>、业务咨询电话：</w:t>
            </w:r>
            <w:r>
              <w:rPr>
                <w:rFonts w:ascii="仿宋" w:hAnsi="仿宋" w:eastAsia="仿宋" w:cs="仿宋"/>
                <w:sz w:val="20"/>
                <w:szCs w:val="20"/>
                <w:u w:val="single" w:color="auto"/>
              </w:rPr>
              <w:t xml:space="preserve">             </w:t>
            </w:r>
          </w:p>
          <w:p>
            <w:pPr>
              <w:spacing w:before="217" w:line="229" w:lineRule="auto"/>
              <w:ind w:left="427"/>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140" w:line="229" w:lineRule="auto"/>
              <w:ind w:left="432"/>
              <w:rPr>
                <w:rFonts w:ascii="仿宋" w:hAnsi="仿宋" w:eastAsia="仿宋" w:cs="仿宋"/>
                <w:sz w:val="20"/>
                <w:szCs w:val="20"/>
              </w:rPr>
            </w:pPr>
            <w:r>
              <w:rPr>
                <w:rFonts w:ascii="仿宋" w:hAnsi="仿宋" w:eastAsia="仿宋" w:cs="仿宋"/>
                <w:spacing w:val="6"/>
                <w:sz w:val="20"/>
                <w:szCs w:val="20"/>
              </w:rPr>
              <w:t>5、更多政策信息、</w:t>
            </w:r>
            <w:r>
              <w:rPr>
                <w:rFonts w:ascii="仿宋" w:hAnsi="仿宋" w:eastAsia="仿宋" w:cs="仿宋"/>
                <w:spacing w:val="3"/>
                <w:sz w:val="20"/>
                <w:szCs w:val="20"/>
              </w:rPr>
              <w:t>经办流程请登录          官方网站            或                 微</w:t>
            </w:r>
          </w:p>
          <w:p>
            <w:pPr>
              <w:spacing w:before="65" w:line="229" w:lineRule="auto"/>
              <w:ind w:left="14"/>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63" w:hRule="atLeast"/>
        </w:trPr>
        <w:tc>
          <w:tcPr>
            <w:tcW w:w="8844" w:type="dxa"/>
            <w:gridSpan w:val="3"/>
            <w:tcBorders>
              <w:top w:val="single" w:color="000000" w:sz="2" w:space="0"/>
              <w:bottom w:val="single" w:color="000000" w:sz="2" w:space="0"/>
            </w:tcBorders>
            <w:vAlign w:val="top"/>
          </w:tcPr>
          <w:p>
            <w:pPr>
              <w:spacing w:before="204"/>
              <w:ind w:left="250"/>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10"/>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633" name="IM 633"/>
                  <wp:cNvGraphicFramePr/>
                  <a:graphic xmlns:a="http://schemas.openxmlformats.org/drawingml/2006/main">
                    <a:graphicData uri="http://schemas.openxmlformats.org/drawingml/2006/picture">
                      <pic:pic xmlns:pic="http://schemas.openxmlformats.org/drawingml/2006/picture">
                        <pic:nvPicPr>
                          <pic:cNvPr id="633" name="IM 633"/>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您所办理的定点医药机构服务暂停业务已办结</w:t>
            </w:r>
            <w:r>
              <w:rPr>
                <w:rFonts w:ascii="宋体" w:hAnsi="宋体" w:eastAsia="宋体" w:cs="宋体"/>
                <w:spacing w:val="6"/>
                <w:sz w:val="23"/>
                <w:szCs w:val="23"/>
              </w:rPr>
              <w:t>。</w:t>
            </w:r>
          </w:p>
          <w:p>
            <w:pPr>
              <w:spacing w:before="300"/>
              <w:ind w:left="1464"/>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462"/>
                          <a:stretch>
                            <a:fillRect/>
                          </a:stretch>
                        </pic:blipFill>
                        <pic:spPr>
                          <a:xfrm>
                            <a:off x="0" y="0"/>
                            <a:ext cx="129008" cy="197705"/>
                          </a:xfrm>
                          <a:prstGeom prst="rect">
                            <a:avLst/>
                          </a:prstGeom>
                        </pic:spPr>
                      </pic:pic>
                    </a:graphicData>
                  </a:graphic>
                </wp:inline>
              </w:drawing>
            </w:r>
            <w:r>
              <w:rPr>
                <w:rFonts w:ascii="仿宋" w:hAnsi="仿宋" w:eastAsia="仿宋" w:cs="仿宋"/>
                <w:spacing w:val="18"/>
                <w:sz w:val="20"/>
                <w:szCs w:val="20"/>
              </w:rPr>
              <w:t>您</w:t>
            </w:r>
            <w:r>
              <w:rPr>
                <w:rFonts w:ascii="仿宋" w:hAnsi="仿宋" w:eastAsia="仿宋" w:cs="仿宋"/>
                <w:spacing w:val="10"/>
                <w:sz w:val="20"/>
                <w:szCs w:val="20"/>
              </w:rPr>
              <w:t>所办理的定点医药机构服务暂停业务未通过。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25" w:hRule="atLeast"/>
        </w:trPr>
        <w:tc>
          <w:tcPr>
            <w:tcW w:w="2504" w:type="dxa"/>
            <w:tcBorders>
              <w:top w:val="single" w:color="000000" w:sz="2" w:space="0"/>
              <w:bottom w:val="single" w:color="000000" w:sz="2" w:space="0"/>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6"/>
                <w:sz w:val="20"/>
                <w:szCs w:val="20"/>
              </w:rPr>
              <w:t>申</w:t>
            </w:r>
            <w:r>
              <w:rPr>
                <w:rFonts w:ascii="宋体" w:hAnsi="宋体" w:eastAsia="宋体" w:cs="宋体"/>
                <w:spacing w:val="4"/>
                <w:sz w:val="20"/>
                <w:szCs w:val="20"/>
              </w:rPr>
              <w:t>请</w:t>
            </w:r>
            <w:r>
              <w:rPr>
                <w:rFonts w:ascii="宋体" w:hAnsi="宋体" w:eastAsia="宋体" w:cs="宋体"/>
                <w:spacing w:val="3"/>
                <w:sz w:val="20"/>
                <w:szCs w:val="20"/>
              </w:rPr>
              <w:t>人/经办人：</w:t>
            </w:r>
          </w:p>
        </w:tc>
        <w:tc>
          <w:tcPr>
            <w:tcW w:w="3726" w:type="dxa"/>
            <w:tcBorders>
              <w:top w:val="single" w:color="000000" w:sz="2" w:space="0"/>
              <w:left w:val="nil"/>
              <w:bottom w:val="single" w:color="000000" w:sz="2" w:space="0"/>
              <w:right w:val="nil"/>
            </w:tcBorders>
            <w:vAlign w:val="top"/>
          </w:tcPr>
          <w:p>
            <w:pPr>
              <w:spacing w:before="296" w:line="231" w:lineRule="auto"/>
              <w:ind w:left="1812"/>
              <w:rPr>
                <w:rFonts w:ascii="宋体" w:hAnsi="宋体" w:eastAsia="宋体" w:cs="宋体"/>
                <w:sz w:val="20"/>
                <w:szCs w:val="20"/>
              </w:rPr>
            </w:pPr>
            <w:r>
              <w:rPr>
                <w:rFonts w:ascii="宋体" w:hAnsi="宋体" w:eastAsia="宋体" w:cs="宋体"/>
                <w:spacing w:val="4"/>
                <w:sz w:val="20"/>
                <w:szCs w:val="20"/>
              </w:rPr>
              <w:t>受理人：</w:t>
            </w:r>
          </w:p>
        </w:tc>
        <w:tc>
          <w:tcPr>
            <w:tcW w:w="2614" w:type="dxa"/>
            <w:tcBorders>
              <w:top w:val="single" w:color="000000" w:sz="2" w:space="0"/>
              <w:left w:val="nil"/>
              <w:bottom w:val="single" w:color="000000" w:sz="2" w:space="0"/>
            </w:tcBorders>
            <w:vAlign w:val="top"/>
          </w:tcPr>
          <w:p>
            <w:pPr>
              <w:spacing w:before="296" w:line="228" w:lineRule="auto"/>
              <w:ind w:left="1239"/>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100" w:bottom="909" w:left="1438" w:header="0" w:footer="677" w:gutter="0"/>
          <w:cols w:equalWidth="0" w:num="1">
            <w:col w:w="9368"/>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353"/>
        <w:outlineLvl w:val="1"/>
        <w:rPr>
          <w:rFonts w:ascii="宋体" w:hAnsi="宋体" w:eastAsia="宋体" w:cs="宋体"/>
          <w:sz w:val="43"/>
          <w:szCs w:val="43"/>
        </w:rPr>
      </w:pPr>
      <w:r>
        <w:rPr>
          <w:rFonts w:ascii="宋体" w:hAnsi="宋体" w:eastAsia="宋体" w:cs="宋体"/>
          <w:spacing w:val="17"/>
          <w:sz w:val="43"/>
          <w:szCs w:val="43"/>
          <w14:textOutline w14:w="7975" w14:cap="sq" w14:cmpd="sng">
            <w14:solidFill>
              <w14:srgbClr w14:val="000000"/>
            </w14:solidFill>
            <w14:prstDash w14:val="solid"/>
            <w14:bevel/>
          </w14:textOutline>
        </w:rPr>
        <w:t>定</w:t>
      </w:r>
      <w:r>
        <w:rPr>
          <w:rFonts w:ascii="宋体" w:hAnsi="宋体" w:eastAsia="宋体" w:cs="宋体"/>
          <w:spacing w:val="9"/>
          <w:sz w:val="43"/>
          <w:szCs w:val="43"/>
          <w14:textOutline w14:w="7975" w14:cap="sq" w14:cmpd="sng">
            <w14:solidFill>
              <w14:srgbClr w14:val="000000"/>
            </w14:solidFill>
            <w14:prstDash w14:val="solid"/>
            <w14:bevel/>
          </w14:textOutline>
        </w:rPr>
        <w:t>点医药机构服务终止业务流程</w:t>
      </w:r>
    </w:p>
    <w:p>
      <w:pPr>
        <w:spacing w:before="165" w:line="221" w:lineRule="auto"/>
        <w:ind w:left="1135"/>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3"/>
          <w:sz w:val="31"/>
          <w:szCs w:val="31"/>
        </w:rPr>
        <w:t>经</w:t>
      </w:r>
      <w:r>
        <w:rPr>
          <w:rFonts w:ascii="仿宋" w:hAnsi="仿宋" w:eastAsia="仿宋" w:cs="仿宋"/>
          <w:spacing w:val="12"/>
          <w:sz w:val="31"/>
          <w:szCs w:val="31"/>
        </w:rPr>
        <w:t>办政务服务事项清单-</w:t>
      </w:r>
      <w:r>
        <w:rPr>
          <w:rFonts w:ascii="仿宋" w:hAnsi="仿宋" w:eastAsia="仿宋" w:cs="仿宋"/>
          <w:sz w:val="31"/>
          <w:szCs w:val="31"/>
        </w:rPr>
        <w:t>J</w:t>
      </w:r>
      <w:r>
        <w:rPr>
          <w:rFonts w:ascii="仿宋" w:hAnsi="仿宋" w:eastAsia="仿宋" w:cs="仿宋"/>
          <w:spacing w:val="12"/>
          <w:sz w:val="31"/>
          <w:szCs w:val="31"/>
        </w:rPr>
        <w:t>002036009002_02)</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01" w:line="333" w:lineRule="auto"/>
        <w:ind w:left="3" w:firstLine="648"/>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定</w:t>
      </w:r>
      <w:r>
        <w:rPr>
          <w:rFonts w:ascii="仿宋" w:hAnsi="仿宋" w:eastAsia="仿宋" w:cs="仿宋"/>
          <w:spacing w:val="6"/>
          <w:sz w:val="31"/>
          <w:szCs w:val="31"/>
        </w:rPr>
        <w:t>点医药机构服务终止业务的服务对象、受理条件、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8"/>
          <w:sz w:val="31"/>
          <w:szCs w:val="31"/>
        </w:rPr>
        <w:t>理</w:t>
      </w:r>
      <w:r>
        <w:rPr>
          <w:rFonts w:ascii="仿宋" w:hAnsi="仿宋" w:eastAsia="仿宋" w:cs="仿宋"/>
          <w:spacing w:val="5"/>
          <w:sz w:val="31"/>
          <w:szCs w:val="31"/>
        </w:rPr>
        <w:t>材料明细、办理流程、办件类型、办理时限及其他事项制定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557"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before="1" w:line="227" w:lineRule="auto"/>
        <w:ind w:left="657"/>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4"/>
          <w:sz w:val="31"/>
          <w:szCs w:val="31"/>
        </w:rPr>
        <w:t>点医药机构。</w:t>
      </w:r>
    </w:p>
    <w:p>
      <w:pPr>
        <w:spacing w:before="180"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221" w:lineRule="auto"/>
        <w:ind w:left="65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560" w:lineRule="exact"/>
        <w:ind w:left="643"/>
        <w:rPr>
          <w:rFonts w:ascii="黑体" w:hAnsi="黑体" w:eastAsia="黑体" w:cs="黑体"/>
          <w:sz w:val="31"/>
          <w:szCs w:val="31"/>
        </w:rPr>
      </w:pPr>
      <w:r>
        <w:rPr>
          <w:rFonts w:ascii="黑体" w:hAnsi="黑体" w:eastAsia="黑体" w:cs="黑体"/>
          <w:spacing w:val="8"/>
          <w:position w:val="18"/>
          <w:sz w:val="31"/>
          <w:szCs w:val="31"/>
        </w:rPr>
        <w:t>3</w:t>
      </w:r>
      <w:r>
        <w:rPr>
          <w:rFonts w:ascii="黑体" w:hAnsi="黑体" w:eastAsia="黑体" w:cs="黑体"/>
          <w:spacing w:val="7"/>
          <w:position w:val="18"/>
          <w:sz w:val="31"/>
          <w:szCs w:val="31"/>
        </w:rPr>
        <w:t>.办理材料明细</w:t>
      </w:r>
    </w:p>
    <w:p>
      <w:pPr>
        <w:spacing w:before="1" w:line="227" w:lineRule="auto"/>
        <w:ind w:left="667"/>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经办人身份证。</w:t>
      </w:r>
    </w:p>
    <w:p>
      <w:pPr>
        <w:spacing w:before="177" w:line="334" w:lineRule="auto"/>
        <w:ind w:left="637" w:right="246" w:firstLine="27"/>
        <w:rPr>
          <w:rFonts w:ascii="黑体" w:hAnsi="黑体" w:eastAsia="黑体" w:cs="黑体"/>
          <w:sz w:val="31"/>
          <w:szCs w:val="31"/>
        </w:rPr>
      </w:pPr>
      <w:r>
        <w:rPr>
          <w:rFonts w:ascii="仿宋" w:hAnsi="仿宋" w:eastAsia="仿宋" w:cs="仿宋"/>
          <w:spacing w:val="14"/>
          <w:sz w:val="31"/>
          <w:szCs w:val="31"/>
          <w14:textOutline w14:w="5791" w14:cap="sq" w14:cmpd="sng">
            <w14:solidFill>
              <w14:srgbClr w14:val="000000"/>
            </w14:solidFill>
            <w14:prstDash w14:val="solid"/>
            <w14:bevel/>
          </w14:textOutline>
        </w:rPr>
        <w:t>3.</w:t>
      </w:r>
      <w:r>
        <w:rPr>
          <w:rFonts w:ascii="仿宋" w:hAnsi="仿宋" w:eastAsia="仿宋" w:cs="仿宋"/>
          <w:spacing w:val="9"/>
          <w:sz w:val="31"/>
          <w:szCs w:val="31"/>
          <w14:textOutline w14:w="5791" w14:cap="sq" w14:cmpd="sng">
            <w14:solidFill>
              <w14:srgbClr w14:val="000000"/>
            </w14:solidFill>
            <w14:prstDash w14:val="solid"/>
            <w14:bevel/>
          </w14:textOutline>
        </w:rPr>
        <w:t>2</w:t>
      </w:r>
      <w:r>
        <w:rPr>
          <w:rFonts w:ascii="仿宋" w:hAnsi="仿宋" w:eastAsia="仿宋" w:cs="仿宋"/>
          <w:spacing w:val="7"/>
          <w:sz w:val="31"/>
          <w:szCs w:val="31"/>
        </w:rPr>
        <w:t>《定点医药机构暂停(终止) 服务申请表》(附件 1)。</w:t>
      </w:r>
      <w:r>
        <w:rPr>
          <w:rFonts w:ascii="仿宋" w:hAnsi="仿宋" w:eastAsia="仿宋" w:cs="仿宋"/>
          <w:sz w:val="31"/>
          <w:szCs w:val="31"/>
        </w:rPr>
        <w:t xml:space="preserve"> </w:t>
      </w:r>
      <w:r>
        <w:rPr>
          <w:rFonts w:ascii="黑体" w:hAnsi="黑体" w:eastAsia="黑体" w:cs="黑体"/>
          <w:spacing w:val="10"/>
          <w:sz w:val="31"/>
          <w:szCs w:val="31"/>
        </w:rPr>
        <w:t>4</w:t>
      </w:r>
      <w:r>
        <w:rPr>
          <w:rFonts w:ascii="黑体" w:hAnsi="黑体" w:eastAsia="黑体" w:cs="黑体"/>
          <w:spacing w:val="6"/>
          <w:sz w:val="31"/>
          <w:szCs w:val="31"/>
        </w:rPr>
        <w:t>.办理流程</w:t>
      </w:r>
    </w:p>
    <w:p>
      <w:pPr>
        <w:spacing w:before="1"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7" w:line="334" w:lineRule="auto"/>
        <w:ind w:right="54" w:firstLine="657"/>
        <w:rPr>
          <w:rFonts w:ascii="仿宋" w:hAnsi="仿宋" w:eastAsia="仿宋" w:cs="仿宋"/>
          <w:sz w:val="31"/>
          <w:szCs w:val="31"/>
        </w:rPr>
      </w:pPr>
      <w:r>
        <w:rPr>
          <w:rFonts w:ascii="仿宋" w:hAnsi="仿宋" w:eastAsia="仿宋" w:cs="仿宋"/>
          <w:spacing w:val="8"/>
          <w:sz w:val="31"/>
          <w:szCs w:val="31"/>
        </w:rPr>
        <w:t>定点</w:t>
      </w:r>
      <w:r>
        <w:rPr>
          <w:rFonts w:ascii="仿宋" w:hAnsi="仿宋" w:eastAsia="仿宋" w:cs="仿宋"/>
          <w:spacing w:val="7"/>
          <w:sz w:val="31"/>
          <w:szCs w:val="31"/>
        </w:rPr>
        <w:t>医</w:t>
      </w:r>
      <w:r>
        <w:rPr>
          <w:rFonts w:ascii="仿宋" w:hAnsi="仿宋" w:eastAsia="仿宋" w:cs="仿宋"/>
          <w:spacing w:val="4"/>
          <w:sz w:val="31"/>
          <w:szCs w:val="31"/>
        </w:rPr>
        <w:t>药机构办理定点医药机构服务终止业务时，可登录医</w:t>
      </w:r>
      <w:r>
        <w:rPr>
          <w:rFonts w:ascii="仿宋" w:hAnsi="仿宋" w:eastAsia="仿宋" w:cs="仿宋"/>
          <w:sz w:val="31"/>
          <w:szCs w:val="31"/>
        </w:rPr>
        <w:t xml:space="preserve"> </w:t>
      </w:r>
      <w:r>
        <w:rPr>
          <w:rFonts w:ascii="仿宋" w:hAnsi="仿宋" w:eastAsia="仿宋" w:cs="仿宋"/>
          <w:spacing w:val="20"/>
          <w:sz w:val="31"/>
          <w:szCs w:val="31"/>
        </w:rPr>
        <w:t>保</w:t>
      </w:r>
      <w:r>
        <w:rPr>
          <w:rFonts w:ascii="仿宋" w:hAnsi="仿宋" w:eastAsia="仿宋" w:cs="仿宋"/>
          <w:spacing w:val="17"/>
          <w:sz w:val="31"/>
          <w:szCs w:val="31"/>
        </w:rPr>
        <w:t>经办政务服务网上大厅或到医保经办服务窗口进行申请并提</w:t>
      </w:r>
      <w:r>
        <w:rPr>
          <w:rFonts w:ascii="仿宋" w:hAnsi="仿宋" w:eastAsia="仿宋" w:cs="仿宋"/>
          <w:sz w:val="31"/>
          <w:szCs w:val="31"/>
        </w:rPr>
        <w:t xml:space="preserve"> </w:t>
      </w:r>
      <w:r>
        <w:rPr>
          <w:rFonts w:ascii="仿宋" w:hAnsi="仿宋" w:eastAsia="仿宋" w:cs="仿宋"/>
          <w:spacing w:val="6"/>
          <w:sz w:val="31"/>
          <w:szCs w:val="31"/>
        </w:rPr>
        <w:t>交</w:t>
      </w:r>
      <w:r>
        <w:rPr>
          <w:rFonts w:ascii="仿宋" w:hAnsi="仿宋" w:eastAsia="仿宋" w:cs="仿宋"/>
          <w:spacing w:val="4"/>
          <w:sz w:val="31"/>
          <w:szCs w:val="31"/>
        </w:rPr>
        <w:t>材料。</w:t>
      </w:r>
    </w:p>
    <w:p>
      <w:pPr>
        <w:spacing w:before="1" w:line="224"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3" w:line="339" w:lineRule="auto"/>
        <w:ind w:left="7" w:right="13" w:firstLine="642"/>
        <w:rPr>
          <w:rFonts w:ascii="仿宋" w:hAnsi="仿宋" w:eastAsia="仿宋" w:cs="仿宋"/>
          <w:sz w:val="31"/>
          <w:szCs w:val="31"/>
        </w:rPr>
      </w:pPr>
      <w:r>
        <w:rPr>
          <w:rFonts w:ascii="仿宋" w:hAnsi="仿宋" w:eastAsia="仿宋" w:cs="仿宋"/>
          <w:spacing w:val="12"/>
          <w:sz w:val="31"/>
          <w:szCs w:val="31"/>
        </w:rPr>
        <w:t>工</w:t>
      </w:r>
      <w:r>
        <w:rPr>
          <w:rFonts w:ascii="仿宋" w:hAnsi="仿宋" w:eastAsia="仿宋" w:cs="仿宋"/>
          <w:spacing w:val="7"/>
          <w:sz w:val="31"/>
          <w:szCs w:val="31"/>
        </w:rPr>
        <w:t>作</w:t>
      </w:r>
      <w:r>
        <w:rPr>
          <w:rFonts w:ascii="仿宋" w:hAnsi="仿宋" w:eastAsia="仿宋" w:cs="仿宋"/>
          <w:spacing w:val="6"/>
          <w:sz w:val="31"/>
          <w:szCs w:val="31"/>
        </w:rPr>
        <w:t>人员对定点医药机构申报的信息和提交材料进行受理，</w:t>
      </w:r>
      <w:r>
        <w:rPr>
          <w:rFonts w:ascii="仿宋" w:hAnsi="仿宋" w:eastAsia="仿宋" w:cs="仿宋"/>
          <w:sz w:val="31"/>
          <w:szCs w:val="31"/>
        </w:rPr>
        <w:t xml:space="preserve"> </w:t>
      </w:r>
      <w:r>
        <w:rPr>
          <w:rFonts w:ascii="仿宋" w:hAnsi="仿宋" w:eastAsia="仿宋" w:cs="仿宋"/>
          <w:spacing w:val="5"/>
          <w:sz w:val="31"/>
          <w:szCs w:val="31"/>
        </w:rPr>
        <w:t>打印《吉林省医疗保障业务单》(附件 2)。如填写内容有误或</w:t>
      </w:r>
      <w:r>
        <w:rPr>
          <w:rFonts w:ascii="仿宋" w:hAnsi="仿宋" w:eastAsia="仿宋" w:cs="仿宋"/>
          <w:spacing w:val="2"/>
          <w:sz w:val="31"/>
          <w:szCs w:val="31"/>
        </w:rPr>
        <w:t>材</w:t>
      </w:r>
      <w:r>
        <w:rPr>
          <w:rFonts w:ascii="仿宋" w:hAnsi="仿宋" w:eastAsia="仿宋" w:cs="仿宋"/>
          <w:sz w:val="31"/>
          <w:szCs w:val="31"/>
        </w:rPr>
        <w:t xml:space="preserve"> </w:t>
      </w:r>
      <w:r>
        <w:rPr>
          <w:rFonts w:ascii="仿宋" w:hAnsi="仿宋" w:eastAsia="仿宋" w:cs="仿宋"/>
          <w:spacing w:val="10"/>
          <w:sz w:val="31"/>
          <w:szCs w:val="31"/>
        </w:rPr>
        <w:t>料</w:t>
      </w:r>
      <w:r>
        <w:rPr>
          <w:rFonts w:ascii="仿宋" w:hAnsi="仿宋" w:eastAsia="仿宋" w:cs="仿宋"/>
          <w:spacing w:val="5"/>
          <w:sz w:val="31"/>
          <w:szCs w:val="31"/>
        </w:rPr>
        <w:t>提供不全的，不予受理，并告知原因。定点医药机构符合条件</w:t>
      </w:r>
    </w:p>
    <w:p>
      <w:pPr>
        <w:sectPr>
          <w:footerReference r:id="rId377" w:type="default"/>
          <w:pgSz w:w="11906" w:h="16839"/>
          <w:pgMar w:top="400" w:right="1421" w:bottom="909" w:left="159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0" w:lineRule="auto"/>
        <w:ind w:left="166"/>
        <w:rPr>
          <w:rFonts w:ascii="仿宋" w:hAnsi="仿宋" w:eastAsia="仿宋" w:cs="仿宋"/>
          <w:sz w:val="31"/>
          <w:szCs w:val="31"/>
        </w:rPr>
      </w:pPr>
      <w:r>
        <w:rPr>
          <w:rFonts w:ascii="仿宋" w:hAnsi="仿宋" w:eastAsia="仿宋" w:cs="仿宋"/>
          <w:spacing w:val="7"/>
          <w:sz w:val="31"/>
          <w:szCs w:val="31"/>
        </w:rPr>
        <w:t>后</w:t>
      </w:r>
      <w:r>
        <w:rPr>
          <w:rFonts w:ascii="仿宋" w:hAnsi="仿宋" w:eastAsia="仿宋" w:cs="仿宋"/>
          <w:spacing w:val="6"/>
          <w:sz w:val="31"/>
          <w:szCs w:val="31"/>
        </w:rPr>
        <w:t>可重新申请。</w:t>
      </w:r>
    </w:p>
    <w:p>
      <w:pPr>
        <w:spacing w:before="190"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91"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2" w:line="334" w:lineRule="auto"/>
        <w:ind w:left="188" w:firstLine="629"/>
        <w:rPr>
          <w:rFonts w:ascii="仿宋" w:hAnsi="仿宋" w:eastAsia="仿宋" w:cs="仿宋"/>
          <w:sz w:val="31"/>
          <w:szCs w:val="31"/>
        </w:rPr>
      </w:pPr>
      <w:r>
        <w:rPr>
          <w:rFonts w:ascii="仿宋" w:hAnsi="仿宋" w:eastAsia="仿宋" w:cs="仿宋"/>
          <w:spacing w:val="16"/>
          <w:sz w:val="31"/>
          <w:szCs w:val="31"/>
        </w:rPr>
        <w:t>工作</w:t>
      </w:r>
      <w:r>
        <w:rPr>
          <w:rFonts w:ascii="仿宋" w:hAnsi="仿宋" w:eastAsia="仿宋" w:cs="仿宋"/>
          <w:spacing w:val="10"/>
          <w:sz w:val="31"/>
          <w:szCs w:val="31"/>
        </w:rPr>
        <w:t>人</w:t>
      </w:r>
      <w:r>
        <w:rPr>
          <w:rFonts w:ascii="仿宋" w:hAnsi="仿宋" w:eastAsia="仿宋" w:cs="仿宋"/>
          <w:spacing w:val="8"/>
          <w:sz w:val="31"/>
          <w:szCs w:val="31"/>
        </w:rPr>
        <w:t>员维护信息，打印《吉林省医疗保障业务单》(附件</w:t>
      </w:r>
      <w:r>
        <w:rPr>
          <w:rFonts w:ascii="仿宋" w:hAnsi="仿宋" w:eastAsia="仿宋" w:cs="仿宋"/>
          <w:sz w:val="31"/>
          <w:szCs w:val="31"/>
        </w:rPr>
        <w:t xml:space="preserve"> </w:t>
      </w:r>
      <w:r>
        <w:rPr>
          <w:rFonts w:ascii="仿宋" w:hAnsi="仿宋" w:eastAsia="仿宋" w:cs="仿宋"/>
          <w:spacing w:val="-10"/>
          <w:sz w:val="31"/>
          <w:szCs w:val="31"/>
        </w:rPr>
        <w:t>3)。</w:t>
      </w:r>
    </w:p>
    <w:p>
      <w:pPr>
        <w:spacing w:before="1" w:line="228"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559"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50"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78" w:line="558" w:lineRule="exact"/>
        <w:ind w:left="806"/>
        <w:rPr>
          <w:rFonts w:ascii="黑体" w:hAnsi="黑体" w:eastAsia="黑体" w:cs="黑体"/>
          <w:sz w:val="31"/>
          <w:szCs w:val="31"/>
        </w:rPr>
      </w:pPr>
      <w:r>
        <w:rPr>
          <w:rFonts w:ascii="黑体" w:hAnsi="黑体" w:eastAsia="黑体" w:cs="黑体"/>
          <w:spacing w:val="8"/>
          <w:position w:val="18"/>
          <w:sz w:val="31"/>
          <w:szCs w:val="31"/>
        </w:rPr>
        <w:t>6</w:t>
      </w:r>
      <w:r>
        <w:rPr>
          <w:rFonts w:ascii="黑体" w:hAnsi="黑体" w:eastAsia="黑体" w:cs="黑体"/>
          <w:spacing w:val="5"/>
          <w:position w:val="18"/>
          <w:sz w:val="31"/>
          <w:szCs w:val="31"/>
        </w:rPr>
        <w:t>.办理时限</w:t>
      </w:r>
    </w:p>
    <w:p>
      <w:pPr>
        <w:spacing w:before="1" w:line="225" w:lineRule="auto"/>
        <w:ind w:left="806"/>
        <w:rPr>
          <w:rFonts w:ascii="仿宋" w:hAnsi="仿宋" w:eastAsia="仿宋" w:cs="仿宋"/>
          <w:sz w:val="31"/>
          <w:szCs w:val="31"/>
        </w:rPr>
      </w:pPr>
      <w:r>
        <w:rPr>
          <w:rFonts w:ascii="仿宋" w:hAnsi="仿宋" w:eastAsia="仿宋" w:cs="仿宋"/>
          <w:spacing w:val="-7"/>
          <w:sz w:val="31"/>
          <w:szCs w:val="31"/>
        </w:rPr>
        <w:t>5 个工作日。</w:t>
      </w:r>
    </w:p>
    <w:p>
      <w:pPr>
        <w:spacing w:before="163" w:line="415" w:lineRule="exact"/>
        <w:ind w:left="809"/>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ectPr>
          <w:footerReference r:id="rId378" w:type="default"/>
          <w:pgSz w:w="11906" w:h="16839"/>
          <w:pgMar w:top="400" w:right="1519"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ind w:firstLine="441"/>
        <w:textAlignment w:val="center"/>
      </w:pPr>
      <w:r>
        <w:drawing>
          <wp:inline distT="0" distB="0" distL="0" distR="0">
            <wp:extent cx="5614035" cy="4886960"/>
            <wp:effectExtent l="0" t="0" r="0" b="0"/>
            <wp:docPr id="635" name="IM 635"/>
            <wp:cNvGraphicFramePr/>
            <a:graphic xmlns:a="http://schemas.openxmlformats.org/drawingml/2006/main">
              <a:graphicData uri="http://schemas.openxmlformats.org/drawingml/2006/picture">
                <pic:pic xmlns:pic="http://schemas.openxmlformats.org/drawingml/2006/picture">
                  <pic:nvPicPr>
                    <pic:cNvPr id="635" name="IM 635"/>
                    <pic:cNvPicPr/>
                  </pic:nvPicPr>
                  <pic:blipFill>
                    <a:blip r:embed="rId520"/>
                    <a:stretch>
                      <a:fillRect/>
                    </a:stretch>
                  </pic:blipFill>
                  <pic:spPr>
                    <a:xfrm>
                      <a:off x="0" y="0"/>
                      <a:ext cx="5614416" cy="4887467"/>
                    </a:xfrm>
                    <a:prstGeom prst="rect">
                      <a:avLst/>
                    </a:prstGeom>
                  </pic:spPr>
                </pic:pic>
              </a:graphicData>
            </a:graphic>
          </wp:inline>
        </w:drawing>
      </w:r>
    </w:p>
    <w:p>
      <w:pPr>
        <w:spacing w:line="328" w:lineRule="auto"/>
        <w:rPr>
          <w:rFonts w:ascii="Arial"/>
          <w:sz w:val="21"/>
        </w:rPr>
      </w:pPr>
    </w:p>
    <w:p>
      <w:pPr>
        <w:spacing w:line="328" w:lineRule="auto"/>
        <w:rPr>
          <w:rFonts w:ascii="Arial"/>
          <w:sz w:val="21"/>
        </w:rPr>
      </w:pPr>
    </w:p>
    <w:p>
      <w:pPr>
        <w:spacing w:before="65" w:line="228" w:lineRule="auto"/>
        <w:ind w:left="2560"/>
        <w:rPr>
          <w:rFonts w:ascii="宋体" w:hAnsi="宋体" w:eastAsia="宋体" w:cs="宋体"/>
          <w:sz w:val="20"/>
          <w:szCs w:val="20"/>
        </w:rPr>
      </w:pPr>
      <w:r>
        <w:rPr>
          <w:rFonts w:ascii="宋体" w:hAnsi="宋体" w:eastAsia="宋体" w:cs="宋体"/>
          <w:spacing w:val="2"/>
          <w:sz w:val="20"/>
          <w:szCs w:val="20"/>
        </w:rPr>
        <w:t>图 1 定点医药机构服</w:t>
      </w:r>
      <w:r>
        <w:rPr>
          <w:rFonts w:ascii="宋体" w:hAnsi="宋体" w:eastAsia="宋体" w:cs="宋体"/>
          <w:spacing w:val="1"/>
          <w:sz w:val="20"/>
          <w:szCs w:val="20"/>
        </w:rPr>
        <w:t>务终止业务流程</w:t>
      </w:r>
    </w:p>
    <w:p>
      <w:pPr>
        <w:sectPr>
          <w:footerReference r:id="rId379" w:type="default"/>
          <w:pgSz w:w="11906" w:h="16839"/>
          <w:pgMar w:top="400" w:right="837" w:bottom="909" w:left="1785"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226" w:lineRule="auto"/>
        <w:ind w:left="293"/>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178" w:line="225" w:lineRule="auto"/>
        <w:ind w:left="1721"/>
        <w:rPr>
          <w:rFonts w:ascii="宋体" w:hAnsi="宋体" w:eastAsia="宋体" w:cs="宋体"/>
          <w:sz w:val="35"/>
          <w:szCs w:val="35"/>
        </w:rPr>
      </w:pPr>
      <w:r>
        <w:rPr>
          <w:rFonts w:ascii="宋体" w:hAnsi="宋体" w:eastAsia="宋体" w:cs="宋体"/>
          <w:spacing w:val="20"/>
          <w:sz w:val="35"/>
          <w:szCs w:val="35"/>
          <w14:textOutline w14:w="6540" w14:cap="sq" w14:cmpd="sng">
            <w14:solidFill>
              <w14:srgbClr w14:val="000000"/>
            </w14:solidFill>
            <w14:prstDash w14:val="solid"/>
            <w14:bevel/>
          </w14:textOutline>
        </w:rPr>
        <w:t>定</w:t>
      </w:r>
      <w:r>
        <w:rPr>
          <w:rFonts w:ascii="宋体" w:hAnsi="宋体" w:eastAsia="宋体" w:cs="宋体"/>
          <w:spacing w:val="19"/>
          <w:sz w:val="35"/>
          <w:szCs w:val="35"/>
          <w14:textOutline w14:w="6540" w14:cap="sq" w14:cmpd="sng">
            <w14:solidFill>
              <w14:srgbClr w14:val="000000"/>
            </w14:solidFill>
            <w14:prstDash w14:val="solid"/>
            <w14:bevel/>
          </w14:textOutline>
        </w:rPr>
        <w:t>点医药机构暂停(终止)</w:t>
      </w:r>
      <w:r>
        <w:rPr>
          <w:rFonts w:ascii="宋体" w:hAnsi="宋体" w:eastAsia="宋体" w:cs="宋体"/>
          <w:spacing w:val="19"/>
          <w:sz w:val="35"/>
          <w:szCs w:val="35"/>
        </w:rPr>
        <w:t xml:space="preserve"> </w:t>
      </w:r>
      <w:r>
        <w:rPr>
          <w:rFonts w:ascii="宋体" w:hAnsi="宋体" w:eastAsia="宋体" w:cs="宋体"/>
          <w:spacing w:val="19"/>
          <w:sz w:val="35"/>
          <w:szCs w:val="35"/>
          <w14:textOutline w14:w="6540" w14:cap="sq" w14:cmpd="sng">
            <w14:solidFill>
              <w14:srgbClr w14:val="000000"/>
            </w14:solidFill>
            <w14:prstDash w14:val="solid"/>
            <w14:bevel/>
          </w14:textOutline>
        </w:rPr>
        <w:t>服务申请表</w:t>
      </w:r>
    </w:p>
    <w:p>
      <w:pPr>
        <w:spacing w:line="140" w:lineRule="exact"/>
      </w:pPr>
    </w:p>
    <w:tbl>
      <w:tblPr>
        <w:tblStyle w:val="4"/>
        <w:tblW w:w="93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29"/>
        <w:gridCol w:w="6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1" w:hRule="atLeast"/>
        </w:trPr>
        <w:tc>
          <w:tcPr>
            <w:tcW w:w="3229" w:type="dxa"/>
            <w:tcBorders>
              <w:top w:val="single" w:color="000000" w:sz="2" w:space="0"/>
              <w:bottom w:val="single" w:color="000000" w:sz="2" w:space="0"/>
            </w:tcBorders>
            <w:vAlign w:val="top"/>
          </w:tcPr>
          <w:p>
            <w:pPr>
              <w:spacing w:line="339" w:lineRule="auto"/>
              <w:rPr>
                <w:rFonts w:ascii="Arial"/>
                <w:sz w:val="21"/>
              </w:rPr>
            </w:pPr>
          </w:p>
          <w:p>
            <w:pPr>
              <w:spacing w:before="91" w:line="221" w:lineRule="auto"/>
              <w:ind w:left="1065"/>
              <w:rPr>
                <w:rFonts w:ascii="宋体" w:hAnsi="宋体" w:eastAsia="宋体" w:cs="宋体"/>
                <w:sz w:val="28"/>
                <w:szCs w:val="28"/>
              </w:rPr>
            </w:pPr>
            <w:r>
              <w:rPr>
                <w:rFonts w:ascii="宋体" w:hAnsi="宋体" w:eastAsia="宋体" w:cs="宋体"/>
                <w:spacing w:val="-5"/>
                <w:sz w:val="28"/>
                <w:szCs w:val="28"/>
              </w:rPr>
              <w:t>定</w:t>
            </w:r>
            <w:r>
              <w:rPr>
                <w:rFonts w:ascii="宋体" w:hAnsi="宋体" w:eastAsia="宋体" w:cs="宋体"/>
                <w:spacing w:val="-4"/>
                <w:sz w:val="28"/>
                <w:szCs w:val="28"/>
              </w:rPr>
              <w:t>点编码</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2" w:hRule="atLeast"/>
        </w:trPr>
        <w:tc>
          <w:tcPr>
            <w:tcW w:w="3229" w:type="dxa"/>
            <w:tcBorders>
              <w:top w:val="single" w:color="000000" w:sz="2" w:space="0"/>
              <w:bottom w:val="single" w:color="000000" w:sz="2" w:space="0"/>
            </w:tcBorders>
            <w:vAlign w:val="top"/>
          </w:tcPr>
          <w:p>
            <w:pPr>
              <w:spacing w:line="465" w:lineRule="auto"/>
              <w:rPr>
                <w:rFonts w:ascii="Arial"/>
                <w:sz w:val="21"/>
              </w:rPr>
            </w:pPr>
          </w:p>
          <w:p>
            <w:pPr>
              <w:spacing w:before="91" w:line="221" w:lineRule="auto"/>
              <w:ind w:left="1065"/>
              <w:rPr>
                <w:rFonts w:ascii="宋体" w:hAnsi="宋体" w:eastAsia="宋体" w:cs="宋体"/>
                <w:sz w:val="28"/>
                <w:szCs w:val="28"/>
              </w:rPr>
            </w:pPr>
            <w:r>
              <w:rPr>
                <w:rFonts w:ascii="宋体" w:hAnsi="宋体" w:eastAsia="宋体" w:cs="宋体"/>
                <w:spacing w:val="-5"/>
                <w:sz w:val="28"/>
                <w:szCs w:val="28"/>
              </w:rPr>
              <w:t>定</w:t>
            </w:r>
            <w:r>
              <w:rPr>
                <w:rFonts w:ascii="宋体" w:hAnsi="宋体" w:eastAsia="宋体" w:cs="宋体"/>
                <w:spacing w:val="-4"/>
                <w:sz w:val="28"/>
                <w:szCs w:val="28"/>
              </w:rPr>
              <w:t>点名称</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 w:hRule="atLeast"/>
        </w:trPr>
        <w:tc>
          <w:tcPr>
            <w:tcW w:w="3229" w:type="dxa"/>
            <w:tcBorders>
              <w:top w:val="single" w:color="000000" w:sz="2" w:space="0"/>
              <w:bottom w:val="single" w:color="000000" w:sz="2" w:space="0"/>
            </w:tcBorders>
            <w:vAlign w:val="top"/>
          </w:tcPr>
          <w:p>
            <w:pPr>
              <w:spacing w:line="399" w:lineRule="auto"/>
              <w:rPr>
                <w:rFonts w:ascii="Arial"/>
                <w:sz w:val="21"/>
              </w:rPr>
            </w:pPr>
          </w:p>
          <w:p>
            <w:pPr>
              <w:spacing w:before="91" w:line="223" w:lineRule="auto"/>
              <w:ind w:left="1198"/>
              <w:rPr>
                <w:rFonts w:ascii="宋体" w:hAnsi="宋体" w:eastAsia="宋体" w:cs="宋体"/>
                <w:sz w:val="28"/>
                <w:szCs w:val="28"/>
              </w:rPr>
            </w:pPr>
            <w:r>
              <w:rPr>
                <w:rFonts w:ascii="宋体" w:hAnsi="宋体" w:eastAsia="宋体" w:cs="宋体"/>
                <w:spacing w:val="-5"/>
                <w:sz w:val="28"/>
                <w:szCs w:val="28"/>
              </w:rPr>
              <w:t>联</w:t>
            </w:r>
            <w:r>
              <w:rPr>
                <w:rFonts w:ascii="宋体" w:hAnsi="宋体" w:eastAsia="宋体" w:cs="宋体"/>
                <w:spacing w:val="-3"/>
                <w:sz w:val="28"/>
                <w:szCs w:val="28"/>
              </w:rPr>
              <w:t>系人</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2" w:hRule="atLeast"/>
        </w:trPr>
        <w:tc>
          <w:tcPr>
            <w:tcW w:w="3229" w:type="dxa"/>
            <w:tcBorders>
              <w:top w:val="single" w:color="000000" w:sz="2" w:space="0"/>
              <w:bottom w:val="single" w:color="000000" w:sz="2" w:space="0"/>
            </w:tcBorders>
            <w:vAlign w:val="top"/>
          </w:tcPr>
          <w:p>
            <w:pPr>
              <w:spacing w:line="472" w:lineRule="auto"/>
              <w:rPr>
                <w:rFonts w:ascii="Arial"/>
                <w:sz w:val="21"/>
              </w:rPr>
            </w:pPr>
          </w:p>
          <w:p>
            <w:pPr>
              <w:spacing w:before="91" w:line="223" w:lineRule="auto"/>
              <w:ind w:left="1059"/>
              <w:rPr>
                <w:rFonts w:ascii="宋体" w:hAnsi="宋体" w:eastAsia="宋体" w:cs="宋体"/>
                <w:sz w:val="28"/>
                <w:szCs w:val="28"/>
              </w:rPr>
            </w:pPr>
            <w:r>
              <w:rPr>
                <w:rFonts w:ascii="宋体" w:hAnsi="宋体" w:eastAsia="宋体" w:cs="宋体"/>
                <w:spacing w:val="-4"/>
                <w:sz w:val="28"/>
                <w:szCs w:val="28"/>
              </w:rPr>
              <w:t>联系</w:t>
            </w:r>
            <w:r>
              <w:rPr>
                <w:rFonts w:ascii="宋体" w:hAnsi="宋体" w:eastAsia="宋体" w:cs="宋体"/>
                <w:spacing w:val="-2"/>
                <w:sz w:val="28"/>
                <w:szCs w:val="28"/>
              </w:rPr>
              <w:t>电话</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418" w:hRule="atLeast"/>
        </w:trPr>
        <w:tc>
          <w:tcPr>
            <w:tcW w:w="3229" w:type="dxa"/>
            <w:tcBorders>
              <w:top w:val="single" w:color="000000" w:sz="2" w:space="0"/>
              <w:bottom w:val="single" w:color="000000" w:sz="2" w:space="0"/>
            </w:tcBorders>
            <w:vAlign w:val="top"/>
          </w:tcPr>
          <w:p>
            <w:pPr>
              <w:spacing w:line="476" w:lineRule="auto"/>
              <w:rPr>
                <w:rFonts w:ascii="Arial"/>
                <w:sz w:val="21"/>
              </w:rPr>
            </w:pPr>
          </w:p>
          <w:p>
            <w:pPr>
              <w:spacing w:before="91" w:line="221" w:lineRule="auto"/>
              <w:ind w:left="1094"/>
              <w:rPr>
                <w:rFonts w:ascii="宋体" w:hAnsi="宋体" w:eastAsia="宋体" w:cs="宋体"/>
                <w:sz w:val="28"/>
                <w:szCs w:val="28"/>
              </w:rPr>
            </w:pPr>
            <w:r>
              <w:rPr>
                <w:rFonts w:ascii="宋体" w:hAnsi="宋体" w:eastAsia="宋体" w:cs="宋体"/>
                <w:spacing w:val="-14"/>
                <w:sz w:val="28"/>
                <w:szCs w:val="28"/>
              </w:rPr>
              <w:t>申</w:t>
            </w:r>
            <w:r>
              <w:rPr>
                <w:rFonts w:ascii="宋体" w:hAnsi="宋体" w:eastAsia="宋体" w:cs="宋体"/>
                <w:spacing w:val="-11"/>
                <w:sz w:val="28"/>
                <w:szCs w:val="28"/>
              </w:rPr>
              <w:t>请业务</w:t>
            </w:r>
          </w:p>
        </w:tc>
        <w:tc>
          <w:tcPr>
            <w:tcW w:w="6114" w:type="dxa"/>
            <w:tcBorders>
              <w:top w:val="single" w:color="000000" w:sz="2" w:space="0"/>
              <w:bottom w:val="single" w:color="000000" w:sz="2" w:space="0"/>
            </w:tcBorders>
            <w:vAlign w:val="top"/>
          </w:tcPr>
          <w:p>
            <w:pPr>
              <w:spacing w:line="477" w:lineRule="auto"/>
              <w:rPr>
                <w:rFonts w:ascii="Arial"/>
                <w:sz w:val="21"/>
              </w:rPr>
            </w:pPr>
          </w:p>
          <w:p>
            <w:pPr>
              <w:spacing w:before="91" w:line="221" w:lineRule="auto"/>
              <w:ind w:left="1966"/>
              <w:rPr>
                <w:rFonts w:ascii="宋体" w:hAnsi="宋体" w:eastAsia="宋体" w:cs="宋体"/>
                <w:sz w:val="28"/>
                <w:szCs w:val="28"/>
              </w:rPr>
            </w:pPr>
            <w:r>
              <w:rPr>
                <w:rFonts w:ascii="宋体" w:hAnsi="宋体" w:eastAsia="宋体" w:cs="宋体"/>
                <w:spacing w:val="-6"/>
                <w:sz w:val="28"/>
                <w:szCs w:val="28"/>
              </w:rPr>
              <w:t>□暂</w:t>
            </w:r>
            <w:r>
              <w:rPr>
                <w:rFonts w:ascii="宋体" w:hAnsi="宋体" w:eastAsia="宋体" w:cs="宋体"/>
                <w:spacing w:val="-5"/>
                <w:sz w:val="28"/>
                <w:szCs w:val="28"/>
              </w:rPr>
              <w:t>停</w:t>
            </w:r>
            <w:r>
              <w:rPr>
                <w:rFonts w:ascii="宋体" w:hAnsi="宋体" w:eastAsia="宋体" w:cs="宋体"/>
                <w:spacing w:val="-3"/>
                <w:sz w:val="28"/>
                <w:szCs w:val="28"/>
              </w:rPr>
              <w:t xml:space="preserve">    □终止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835" w:hRule="atLeast"/>
        </w:trPr>
        <w:tc>
          <w:tcPr>
            <w:tcW w:w="3229" w:type="dxa"/>
            <w:tcBorders>
              <w:top w:val="single" w:color="000000" w:sz="2" w:space="0"/>
              <w:bottom w:val="single" w:color="000000" w:sz="2" w:space="0"/>
            </w:tcBorders>
            <w:vAlign w:val="top"/>
          </w:tcPr>
          <w:p>
            <w:pPr>
              <w:spacing w:line="342" w:lineRule="auto"/>
              <w:rPr>
                <w:rFonts w:ascii="Arial"/>
                <w:sz w:val="21"/>
              </w:rPr>
            </w:pPr>
          </w:p>
          <w:p>
            <w:pPr>
              <w:spacing w:line="342" w:lineRule="auto"/>
              <w:rPr>
                <w:rFonts w:ascii="Arial"/>
                <w:sz w:val="21"/>
              </w:rPr>
            </w:pPr>
          </w:p>
          <w:p>
            <w:pPr>
              <w:spacing w:before="91" w:line="221" w:lineRule="auto"/>
              <w:ind w:left="505"/>
              <w:rPr>
                <w:rFonts w:ascii="宋体" w:hAnsi="宋体" w:eastAsia="宋体" w:cs="宋体"/>
                <w:sz w:val="28"/>
                <w:szCs w:val="28"/>
              </w:rPr>
            </w:pPr>
            <w:r>
              <w:rPr>
                <w:rFonts w:ascii="宋体" w:hAnsi="宋体" w:eastAsia="宋体" w:cs="宋体"/>
                <w:spacing w:val="18"/>
                <w:sz w:val="28"/>
                <w:szCs w:val="28"/>
              </w:rPr>
              <w:t>暂</w:t>
            </w:r>
            <w:r>
              <w:rPr>
                <w:rFonts w:ascii="宋体" w:hAnsi="宋体" w:eastAsia="宋体" w:cs="宋体"/>
                <w:spacing w:val="13"/>
                <w:sz w:val="28"/>
                <w:szCs w:val="28"/>
              </w:rPr>
              <w:t>停(终止) 原因</w:t>
            </w:r>
          </w:p>
        </w:tc>
        <w:tc>
          <w:tcPr>
            <w:tcW w:w="6114" w:type="dxa"/>
            <w:tcBorders>
              <w:top w:val="single" w:color="000000" w:sz="2" w:space="0"/>
              <w:bottom w:val="single" w:color="000000" w:sz="2"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1" w:hRule="atLeast"/>
        </w:trPr>
        <w:tc>
          <w:tcPr>
            <w:tcW w:w="3229" w:type="dxa"/>
            <w:tcBorders>
              <w:top w:val="single" w:color="000000" w:sz="2" w:space="0"/>
              <w:bottom w:val="nil"/>
              <w:right w:val="nil"/>
            </w:tcBorders>
            <w:vAlign w:val="top"/>
          </w:tcPr>
          <w:p>
            <w:pPr>
              <w:spacing w:line="243" w:lineRule="auto"/>
              <w:rPr>
                <w:rFonts w:ascii="Arial"/>
                <w:sz w:val="21"/>
              </w:rPr>
            </w:pPr>
          </w:p>
          <w:p>
            <w:pPr>
              <w:spacing w:line="243" w:lineRule="auto"/>
              <w:rPr>
                <w:rFonts w:ascii="Arial"/>
                <w:sz w:val="21"/>
              </w:rPr>
            </w:pPr>
          </w:p>
          <w:p>
            <w:pPr>
              <w:spacing w:before="91" w:line="221" w:lineRule="auto"/>
              <w:ind w:left="1140"/>
              <w:rPr>
                <w:rFonts w:ascii="宋体" w:hAnsi="宋体" w:eastAsia="宋体" w:cs="宋体"/>
                <w:sz w:val="28"/>
                <w:szCs w:val="28"/>
              </w:rPr>
            </w:pPr>
            <w:r>
              <w:rPr>
                <w:rFonts w:ascii="宋体" w:hAnsi="宋体" w:eastAsia="宋体" w:cs="宋体"/>
                <w:spacing w:val="-11"/>
                <w:sz w:val="28"/>
                <w:szCs w:val="28"/>
              </w:rPr>
              <w:t>申</w:t>
            </w:r>
            <w:r>
              <w:rPr>
                <w:rFonts w:ascii="宋体" w:hAnsi="宋体" w:eastAsia="宋体" w:cs="宋体"/>
                <w:spacing w:val="-7"/>
                <w:sz w:val="28"/>
                <w:szCs w:val="28"/>
              </w:rPr>
              <w:t>请人签字：</w:t>
            </w:r>
          </w:p>
        </w:tc>
        <w:tc>
          <w:tcPr>
            <w:tcW w:w="6114" w:type="dxa"/>
            <w:tcBorders>
              <w:top w:val="single" w:color="000000" w:sz="2" w:space="0"/>
              <w:left w:val="nil"/>
              <w:bottom w:val="nil"/>
            </w:tcBorders>
            <w:vAlign w:val="top"/>
          </w:tcPr>
          <w:p>
            <w:pPr>
              <w:spacing w:line="243" w:lineRule="auto"/>
              <w:rPr>
                <w:rFonts w:ascii="Arial"/>
                <w:sz w:val="21"/>
              </w:rPr>
            </w:pPr>
          </w:p>
          <w:p>
            <w:pPr>
              <w:spacing w:line="244" w:lineRule="auto"/>
              <w:rPr>
                <w:rFonts w:ascii="Arial"/>
                <w:sz w:val="21"/>
              </w:rPr>
            </w:pPr>
          </w:p>
          <w:p>
            <w:pPr>
              <w:spacing w:before="91" w:line="220" w:lineRule="auto"/>
              <w:ind w:left="2791"/>
              <w:rPr>
                <w:rFonts w:ascii="宋体" w:hAnsi="宋体" w:eastAsia="宋体" w:cs="宋体"/>
                <w:sz w:val="28"/>
                <w:szCs w:val="28"/>
              </w:rPr>
            </w:pPr>
            <w:r>
              <w:rPr>
                <w:rFonts w:ascii="宋体" w:hAnsi="宋体" w:eastAsia="宋体" w:cs="宋体"/>
                <w:spacing w:val="16"/>
                <w:sz w:val="28"/>
                <w:szCs w:val="28"/>
              </w:rPr>
              <w:t>(</w:t>
            </w:r>
            <w:r>
              <w:rPr>
                <w:rFonts w:ascii="宋体" w:hAnsi="宋体" w:eastAsia="宋体" w:cs="宋体"/>
                <w:spacing w:val="15"/>
                <w:sz w:val="28"/>
                <w:szCs w:val="28"/>
              </w:rPr>
              <w:t>申请单位盖章)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 w:hRule="atLeast"/>
        </w:trPr>
        <w:tc>
          <w:tcPr>
            <w:tcW w:w="9343" w:type="dxa"/>
            <w:gridSpan w:val="2"/>
            <w:tcBorders>
              <w:top w:val="nil"/>
              <w:bottom w:val="single" w:color="000000" w:sz="2" w:space="0"/>
            </w:tcBorders>
            <w:vAlign w:val="top"/>
          </w:tcPr>
          <w:p>
            <w:pPr>
              <w:spacing w:line="394" w:lineRule="auto"/>
              <w:rPr>
                <w:rFonts w:ascii="Arial"/>
                <w:sz w:val="21"/>
              </w:rPr>
            </w:pPr>
          </w:p>
          <w:p>
            <w:pPr>
              <w:spacing w:before="91" w:line="221" w:lineRule="auto"/>
              <w:ind w:left="6565"/>
              <w:rPr>
                <w:rFonts w:ascii="宋体" w:hAnsi="宋体" w:eastAsia="宋体" w:cs="宋体"/>
                <w:sz w:val="28"/>
                <w:szCs w:val="28"/>
              </w:rPr>
            </w:pPr>
            <w:r>
              <w:rPr>
                <w:rFonts w:ascii="宋体" w:hAnsi="宋体" w:eastAsia="宋体" w:cs="宋体"/>
                <w:spacing w:val="8"/>
                <w:sz w:val="28"/>
                <w:szCs w:val="28"/>
              </w:rPr>
              <w:t>年</w:t>
            </w:r>
            <w:r>
              <w:rPr>
                <w:rFonts w:ascii="宋体" w:hAnsi="宋体" w:eastAsia="宋体" w:cs="宋体"/>
                <w:spacing w:val="5"/>
                <w:sz w:val="28"/>
                <w:szCs w:val="28"/>
              </w:rPr>
              <w:t xml:space="preserve">   月   日</w:t>
            </w:r>
          </w:p>
        </w:tc>
      </w:tr>
    </w:tbl>
    <w:p>
      <w:pPr>
        <w:rPr>
          <w:rFonts w:ascii="Arial"/>
          <w:sz w:val="21"/>
        </w:rPr>
      </w:pPr>
    </w:p>
    <w:p>
      <w:pPr>
        <w:sectPr>
          <w:footerReference r:id="rId380" w:type="default"/>
          <w:pgSz w:w="11906" w:h="16839"/>
          <w:pgMar w:top="400" w:right="1217" w:bottom="909" w:left="1330" w:header="0" w:footer="677" w:gutter="0"/>
          <w:cols w:space="720" w:num="1"/>
        </w:sectPr>
      </w:pPr>
    </w:p>
    <w:p/>
    <w:p/>
    <w:p/>
    <w:p/>
    <w:p>
      <w:pPr>
        <w:spacing w:line="40" w:lineRule="exact"/>
      </w:pPr>
    </w:p>
    <w:p>
      <w:pPr>
        <w:sectPr>
          <w:footerReference r:id="rId381" w:type="default"/>
          <w:pgSz w:w="11906" w:h="16839"/>
          <w:pgMar w:top="400" w:right="1333" w:bottom="909" w:left="1303" w:header="0" w:footer="677" w:gutter="0"/>
          <w:cols w:equalWidth="0" w:num="1">
            <w:col w:w="9270"/>
          </w:cols>
        </w:sectPr>
      </w:pPr>
    </w:p>
    <w:p>
      <w:pPr>
        <w:spacing w:before="129" w:line="226" w:lineRule="auto"/>
        <w:ind w:left="246"/>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5" w:line="794" w:lineRule="exact"/>
        <w:ind w:firstLine="141"/>
        <w:textAlignment w:val="center"/>
      </w:pPr>
      <w:r>
        <w:drawing>
          <wp:inline distT="0" distB="0" distL="0" distR="0">
            <wp:extent cx="687705" cy="504190"/>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395"/>
                    <a:stretch>
                      <a:fillRect/>
                    </a:stretch>
                  </pic:blipFill>
                  <pic:spPr>
                    <a:xfrm>
                      <a:off x="0" y="0"/>
                      <a:ext cx="687864" cy="504443"/>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5"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before="62" w:line="1237" w:lineRule="exact"/>
        <w:ind w:firstLine="4993"/>
        <w:textAlignment w:val="center"/>
      </w:pPr>
      <w:r>
        <w:drawing>
          <wp:inline distT="0" distB="0" distL="0" distR="0">
            <wp:extent cx="777240" cy="784860"/>
            <wp:effectExtent l="0" t="0" r="0" b="0"/>
            <wp:docPr id="637" name="IM 637"/>
            <wp:cNvGraphicFramePr/>
            <a:graphic xmlns:a="http://schemas.openxmlformats.org/drawingml/2006/main">
              <a:graphicData uri="http://schemas.openxmlformats.org/drawingml/2006/picture">
                <pic:pic xmlns:pic="http://schemas.openxmlformats.org/drawingml/2006/picture">
                  <pic:nvPicPr>
                    <pic:cNvPr id="637" name="IM 637"/>
                    <pic:cNvPicPr/>
                  </pic:nvPicPr>
                  <pic:blipFill>
                    <a:blip r:embed="rId549"/>
                    <a:stretch>
                      <a:fillRect/>
                    </a:stretch>
                  </pic:blipFill>
                  <pic:spPr>
                    <a:xfrm>
                      <a:off x="0" y="0"/>
                      <a:ext cx="777240" cy="785494"/>
                    </a:xfrm>
                    <a:prstGeom prst="rect">
                      <a:avLst/>
                    </a:prstGeom>
                  </pic:spPr>
                </pic:pic>
              </a:graphicData>
            </a:graphic>
          </wp:inline>
        </w:drawing>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265" w:lineRule="auto"/>
        <w:rPr>
          <w:rFonts w:ascii="Arial"/>
          <w:sz w:val="21"/>
        </w:rPr>
      </w:pPr>
    </w:p>
    <w:p>
      <w:pPr>
        <w:spacing w:line="265" w:lineRule="auto"/>
        <w:rPr>
          <w:rFonts w:ascii="Arial"/>
          <w:sz w:val="21"/>
        </w:rPr>
      </w:pPr>
    </w:p>
    <w:p>
      <w:pPr>
        <w:spacing w:before="75" w:line="193" w:lineRule="auto"/>
        <w:ind w:left="4221"/>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ectPr>
          <w:type w:val="continuous"/>
          <w:pgSz w:w="11906" w:h="16839"/>
          <w:pgMar w:top="400" w:right="1333" w:bottom="909" w:left="1303" w:header="0" w:footer="677" w:gutter="0"/>
          <w:cols w:equalWidth="0" w:num="2">
            <w:col w:w="2941" w:space="100"/>
            <w:col w:w="6230"/>
          </w:cols>
        </w:sectPr>
      </w:pPr>
    </w:p>
    <w:tbl>
      <w:tblPr>
        <w:tblStyle w:val="4"/>
        <w:tblW w:w="9269"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6763"/>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17" w:hRule="atLeast"/>
        </w:trPr>
        <w:tc>
          <w:tcPr>
            <w:tcW w:w="9269" w:type="dxa"/>
            <w:gridSpan w:val="2"/>
            <w:tcBorders>
              <w:top w:val="single" w:color="000000" w:sz="2" w:space="0"/>
            </w:tcBorders>
            <w:vAlign w:val="top"/>
          </w:tcPr>
          <w:p>
            <w:pPr>
              <w:spacing w:before="215"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73" w:hRule="atLeast"/>
        </w:trPr>
        <w:tc>
          <w:tcPr>
            <w:tcW w:w="2506" w:type="dxa"/>
            <w:tcBorders>
              <w:bottom w:val="single" w:color="000000" w:sz="2" w:space="0"/>
              <w:right w:val="nil"/>
            </w:tcBorders>
            <w:vAlign w:val="top"/>
          </w:tcPr>
          <w:p>
            <w:pPr>
              <w:spacing w:line="277" w:lineRule="auto"/>
              <w:rPr>
                <w:rFonts w:ascii="Arial"/>
                <w:sz w:val="21"/>
              </w:rPr>
            </w:pPr>
          </w:p>
          <w:p>
            <w:pPr>
              <w:spacing w:before="6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763" w:type="dxa"/>
            <w:tcBorders>
              <w:left w:val="nil"/>
              <w:bottom w:val="single" w:color="000000" w:sz="2" w:space="0"/>
            </w:tcBorders>
            <w:vAlign w:val="top"/>
          </w:tcPr>
          <w:p>
            <w:pPr>
              <w:spacing w:line="277" w:lineRule="auto"/>
              <w:rPr>
                <w:rFonts w:ascii="Arial"/>
                <w:sz w:val="21"/>
              </w:rPr>
            </w:pPr>
          </w:p>
          <w:p>
            <w:pPr>
              <w:spacing w:before="65" w:line="229" w:lineRule="auto"/>
              <w:ind w:left="118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1" w:hRule="atLeast"/>
        </w:trPr>
        <w:tc>
          <w:tcPr>
            <w:tcW w:w="9269" w:type="dxa"/>
            <w:gridSpan w:val="2"/>
            <w:tcBorders>
              <w:top w:val="single" w:color="000000" w:sz="2" w:space="0"/>
              <w:bottom w:val="single" w:color="000000" w:sz="2" w:space="0"/>
            </w:tcBorders>
            <w:vAlign w:val="top"/>
          </w:tcPr>
          <w:p>
            <w:pPr>
              <w:spacing w:before="219" w:line="487" w:lineRule="exact"/>
              <w:ind w:left="280"/>
              <w:rPr>
                <w:rFonts w:ascii="仿宋" w:hAnsi="仿宋" w:eastAsia="仿宋" w:cs="仿宋"/>
                <w:sz w:val="20"/>
                <w:szCs w:val="20"/>
              </w:rPr>
            </w:pPr>
            <w:r>
              <w:rPr>
                <w:rFonts w:ascii="宋体" w:hAnsi="宋体" w:eastAsia="宋体" w:cs="宋体"/>
                <w:spacing w:val="8"/>
                <w:position w:val="19"/>
                <w:sz w:val="23"/>
                <w:szCs w:val="23"/>
                <w14:textOutline w14:w="4356" w14:cap="sq" w14:cmpd="sng">
                  <w14:solidFill>
                    <w14:srgbClr w14:val="000000"/>
                  </w14:solidFill>
                  <w14:prstDash w14:val="solid"/>
                  <w14:bevel/>
                </w14:textOutline>
              </w:rPr>
              <w:t>申报信息：</w:t>
            </w:r>
            <w:r>
              <w:rPr>
                <w:rFonts w:ascii="仿宋" w:hAnsi="仿宋" w:eastAsia="仿宋" w:cs="仿宋"/>
                <w:spacing w:val="8"/>
                <w:position w:val="19"/>
                <w:sz w:val="20"/>
                <w:szCs w:val="20"/>
              </w:rPr>
              <w:t>(请您仔细核对信息内容，如与申报情况不一致，请及时调整</w:t>
            </w:r>
            <w:r>
              <w:rPr>
                <w:rFonts w:ascii="仿宋" w:hAnsi="仿宋" w:eastAsia="仿宋" w:cs="仿宋"/>
                <w:spacing w:val="7"/>
                <w:position w:val="19"/>
                <w:sz w:val="20"/>
                <w:szCs w:val="20"/>
              </w:rPr>
              <w:t>)</w:t>
            </w:r>
          </w:p>
          <w:p>
            <w:pPr>
              <w:spacing w:line="229" w:lineRule="auto"/>
              <w:ind w:left="433"/>
              <w:rPr>
                <w:rFonts w:ascii="仿宋" w:hAnsi="仿宋" w:eastAsia="仿宋" w:cs="仿宋"/>
                <w:sz w:val="20"/>
                <w:szCs w:val="20"/>
              </w:rPr>
            </w:pPr>
            <w:r>
              <w:rPr>
                <w:rFonts w:ascii="仿宋" w:hAnsi="仿宋" w:eastAsia="仿宋" w:cs="仿宋"/>
                <w:spacing w:val="11"/>
                <w:sz w:val="20"/>
                <w:szCs w:val="20"/>
              </w:rPr>
              <w:t>业</w:t>
            </w:r>
            <w:r>
              <w:rPr>
                <w:rFonts w:ascii="仿宋" w:hAnsi="仿宋" w:eastAsia="仿宋" w:cs="仿宋"/>
                <w:spacing w:val="9"/>
                <w:sz w:val="20"/>
                <w:szCs w:val="20"/>
              </w:rPr>
              <w:t>务名称：定点医药机构服务终止业务</w:t>
            </w:r>
          </w:p>
          <w:p>
            <w:pPr>
              <w:spacing w:before="20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92" w:hRule="atLeast"/>
        </w:trPr>
        <w:tc>
          <w:tcPr>
            <w:tcW w:w="9269" w:type="dxa"/>
            <w:gridSpan w:val="2"/>
            <w:tcBorders>
              <w:top w:val="single" w:color="000000" w:sz="2" w:space="0"/>
              <w:bottom w:val="single" w:color="000000" w:sz="2" w:space="0"/>
            </w:tcBorders>
            <w:vAlign w:val="top"/>
          </w:tcPr>
          <w:p>
            <w:pPr>
              <w:spacing w:before="224" w:line="227" w:lineRule="auto"/>
              <w:ind w:left="250"/>
              <w:rPr>
                <w:rFonts w:ascii="宋体" w:hAnsi="宋体" w:eastAsia="宋体" w:cs="宋体"/>
                <w:sz w:val="23"/>
                <w:szCs w:val="23"/>
              </w:rPr>
            </w:pPr>
            <w:r>
              <w:rPr>
                <w:rFonts w:ascii="宋体" w:hAnsi="宋体" w:eastAsia="宋体" w:cs="宋体"/>
                <w:spacing w:val="8"/>
                <w:sz w:val="23"/>
                <w:szCs w:val="23"/>
                <w14:textOutline w14:w="4356" w14:cap="sq" w14:cmpd="sng">
                  <w14:solidFill>
                    <w14:srgbClr w14:val="000000"/>
                  </w14:solidFill>
                  <w14:prstDash w14:val="solid"/>
                  <w14:bevel/>
                </w14:textOutline>
              </w:rPr>
              <w:t>提</w:t>
            </w:r>
            <w:r>
              <w:rPr>
                <w:rFonts w:ascii="宋体" w:hAnsi="宋体" w:eastAsia="宋体" w:cs="宋体"/>
                <w:spacing w:val="6"/>
                <w:sz w:val="23"/>
                <w:szCs w:val="23"/>
                <w14:textOutline w14:w="4356" w14:cap="sq" w14:cmpd="sng">
                  <w14:solidFill>
                    <w14:srgbClr w14:val="000000"/>
                  </w14:solidFill>
                  <w14:prstDash w14:val="solid"/>
                  <w14:bevel/>
                </w14:textOutline>
              </w:rPr>
              <w:t>供材料：</w:t>
            </w:r>
          </w:p>
          <w:p>
            <w:pPr>
              <w:spacing w:before="128"/>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3"/>
                <w:sz w:val="20"/>
                <w:szCs w:val="20"/>
              </w:rPr>
              <w:t>经办人身份证</w:t>
            </w:r>
          </w:p>
          <w:p>
            <w:pPr>
              <w:spacing w:before="141" w:line="461" w:lineRule="exact"/>
              <w:ind w:left="585"/>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639" name="IM 639"/>
                  <wp:cNvGraphicFramePr/>
                  <a:graphic xmlns:a="http://schemas.openxmlformats.org/drawingml/2006/main">
                    <a:graphicData uri="http://schemas.openxmlformats.org/drawingml/2006/picture">
                      <pic:pic xmlns:pic="http://schemas.openxmlformats.org/drawingml/2006/picture">
                        <pic:nvPicPr>
                          <pic:cNvPr id="639" name="IM 639"/>
                          <pic:cNvPicPr/>
                        </pic:nvPicPr>
                        <pic:blipFill>
                          <a:blip r:embed="rId407"/>
                          <a:stretch>
                            <a:fillRect/>
                          </a:stretch>
                        </pic:blipFill>
                        <pic:spPr>
                          <a:xfrm>
                            <a:off x="0" y="0"/>
                            <a:ext cx="129008" cy="197706"/>
                          </a:xfrm>
                          <a:prstGeom prst="rect">
                            <a:avLst/>
                          </a:prstGeom>
                        </pic:spPr>
                      </pic:pic>
                    </a:graphicData>
                  </a:graphic>
                </wp:inline>
              </w:drawing>
            </w:r>
            <w:r>
              <w:rPr>
                <w:rFonts w:ascii="仿宋" w:hAnsi="仿宋" w:eastAsia="仿宋" w:cs="仿宋"/>
                <w:spacing w:val="17"/>
                <w:position w:val="11"/>
                <w:sz w:val="20"/>
                <w:szCs w:val="20"/>
              </w:rPr>
              <w:t>定</w:t>
            </w:r>
            <w:r>
              <w:rPr>
                <w:rFonts w:ascii="仿宋" w:hAnsi="仿宋" w:eastAsia="仿宋" w:cs="仿宋"/>
                <w:spacing w:val="16"/>
                <w:position w:val="11"/>
                <w:sz w:val="20"/>
                <w:szCs w:val="20"/>
              </w:rPr>
              <w:t>点医药机构暂停(终止) 服务申请表</w:t>
            </w:r>
          </w:p>
          <w:p>
            <w:pPr>
              <w:spacing w:line="311" w:lineRule="exact"/>
              <w:ind w:left="585"/>
              <w:rPr>
                <w:rFonts w:ascii="Arial" w:hAnsi="Arial" w:eastAsia="Arial" w:cs="Arial"/>
                <w:sz w:val="21"/>
                <w:szCs w:val="21"/>
              </w:rPr>
            </w:pPr>
            <w:r>
              <w:rPr>
                <w:position w:val="-6"/>
              </w:rPr>
              <w:drawing>
                <wp:inline distT="0" distB="0" distL="0" distR="0">
                  <wp:extent cx="128905" cy="197485"/>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41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981" w:hRule="atLeast"/>
        </w:trPr>
        <w:tc>
          <w:tcPr>
            <w:tcW w:w="9269" w:type="dxa"/>
            <w:gridSpan w:val="2"/>
            <w:tcBorders>
              <w:top w:val="single" w:color="000000" w:sz="2" w:space="0"/>
              <w:bottom w:val="single" w:color="000000" w:sz="2" w:space="0"/>
            </w:tcBorders>
            <w:vAlign w:val="top"/>
          </w:tcPr>
          <w:p>
            <w:pPr>
              <w:spacing w:before="213"/>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确</w:t>
            </w:r>
            <w:r>
              <w:rPr>
                <w:rFonts w:ascii="宋体" w:hAnsi="宋体" w:eastAsia="宋体" w:cs="宋体"/>
                <w:spacing w:val="5"/>
                <w:sz w:val="23"/>
                <w:szCs w:val="23"/>
                <w14:textOutline w14:w="4356" w14:cap="sq" w14:cmpd="sng">
                  <w14:solidFill>
                    <w14:srgbClr w14:val="000000"/>
                  </w14:solidFill>
                  <w14:prstDash w14:val="solid"/>
                  <w14:bevel/>
                </w14:textOutline>
              </w:rPr>
              <w:t>认信息：</w:t>
            </w:r>
            <w:r>
              <w:rPr>
                <w:rFonts w:ascii="宋体" w:hAnsi="宋体" w:eastAsia="宋体" w:cs="宋体"/>
                <w:spacing w:val="5"/>
                <w:sz w:val="23"/>
                <w:szCs w:val="23"/>
              </w:rPr>
              <w:t xml:space="preserve"> </w:t>
            </w:r>
            <w:r>
              <w:rPr>
                <w:position w:val="-5"/>
                <w:sz w:val="23"/>
                <w:szCs w:val="23"/>
              </w:rPr>
              <w:drawing>
                <wp:inline distT="0" distB="0" distL="0" distR="0">
                  <wp:extent cx="128905" cy="197485"/>
                  <wp:effectExtent l="0" t="0" r="0" b="0"/>
                  <wp:docPr id="641" name="IM 641"/>
                  <wp:cNvGraphicFramePr/>
                  <a:graphic xmlns:a="http://schemas.openxmlformats.org/drawingml/2006/main">
                    <a:graphicData uri="http://schemas.openxmlformats.org/drawingml/2006/picture">
                      <pic:pic xmlns:pic="http://schemas.openxmlformats.org/drawingml/2006/picture">
                        <pic:nvPicPr>
                          <pic:cNvPr id="641" name="IM 641"/>
                          <pic:cNvPicPr/>
                        </pic:nvPicPr>
                        <pic:blipFill>
                          <a:blip r:embed="rId408"/>
                          <a:stretch>
                            <a:fillRect/>
                          </a:stretch>
                        </pic:blipFill>
                        <pic:spPr>
                          <a:xfrm>
                            <a:off x="0" y="0"/>
                            <a:ext cx="129008" cy="197706"/>
                          </a:xfrm>
                          <a:prstGeom prst="rect">
                            <a:avLst/>
                          </a:prstGeom>
                        </pic:spPr>
                      </pic:pic>
                    </a:graphicData>
                  </a:graphic>
                </wp:inline>
              </w:drawing>
            </w:r>
            <w:r>
              <w:rPr>
                <w:rFonts w:ascii="仿宋" w:hAnsi="仿宋" w:eastAsia="仿宋" w:cs="仿宋"/>
                <w:spacing w:val="5"/>
                <w:sz w:val="20"/>
                <w:szCs w:val="20"/>
              </w:rPr>
              <w:t>您所申报定点医药机构服务终止业务已受理， 办理时限为 5 个工作日， 您可拨打</w:t>
            </w:r>
          </w:p>
          <w:p>
            <w:pPr>
              <w:spacing w:before="198" w:line="376" w:lineRule="exact"/>
              <w:ind w:left="15"/>
              <w:rPr>
                <w:rFonts w:ascii="仿宋" w:hAnsi="仿宋" w:eastAsia="仿宋" w:cs="仿宋"/>
                <w:sz w:val="20"/>
                <w:szCs w:val="20"/>
              </w:rPr>
            </w:pPr>
            <w:r>
              <w:rPr>
                <w:rFonts w:ascii="仿宋" w:hAnsi="仿宋" w:eastAsia="仿宋" w:cs="仿宋"/>
                <w:spacing w:val="16"/>
                <w:position w:val="12"/>
                <w:sz w:val="20"/>
                <w:szCs w:val="20"/>
              </w:rPr>
              <w:t>查</w:t>
            </w:r>
            <w:r>
              <w:rPr>
                <w:rFonts w:ascii="仿宋" w:hAnsi="仿宋" w:eastAsia="仿宋" w:cs="仿宋"/>
                <w:spacing w:val="9"/>
                <w:position w:val="12"/>
                <w:sz w:val="20"/>
                <w:szCs w:val="20"/>
              </w:rPr>
              <w:t>询业务办理进度，也可扫描登记单右上方的二维码可查询此项业务办理进度。</w:t>
            </w:r>
          </w:p>
          <w:p>
            <w:pPr>
              <w:ind w:left="146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435"/>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所申报定点医药机构服务终止业务不符合受理条件，原因：</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63" w:hRule="atLeast"/>
        </w:trPr>
        <w:tc>
          <w:tcPr>
            <w:tcW w:w="2506" w:type="dxa"/>
            <w:tcBorders>
              <w:top w:val="single" w:color="000000" w:sz="2" w:space="0"/>
              <w:bottom w:val="single" w:color="000000" w:sz="2" w:space="0"/>
              <w:right w:val="nil"/>
            </w:tcBorders>
            <w:vAlign w:val="top"/>
          </w:tcPr>
          <w:p>
            <w:pPr>
              <w:spacing w:line="257" w:lineRule="auto"/>
              <w:rPr>
                <w:rFonts w:ascii="Arial"/>
                <w:sz w:val="21"/>
              </w:rPr>
            </w:pPr>
          </w:p>
          <w:p>
            <w:pPr>
              <w:spacing w:line="258" w:lineRule="auto"/>
              <w:rPr>
                <w:rFonts w:ascii="Arial"/>
                <w:sz w:val="21"/>
              </w:rPr>
            </w:pPr>
          </w:p>
          <w:p>
            <w:pPr>
              <w:spacing w:before="65"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6763" w:type="dxa"/>
            <w:tcBorders>
              <w:top w:val="single" w:color="000000" w:sz="2" w:space="0"/>
              <w:left w:val="nil"/>
              <w:bottom w:val="single" w:color="000000" w:sz="2" w:space="0"/>
            </w:tcBorders>
            <w:vAlign w:val="top"/>
          </w:tcPr>
          <w:p>
            <w:pPr>
              <w:spacing w:line="257" w:lineRule="auto"/>
              <w:rPr>
                <w:rFonts w:ascii="Arial"/>
                <w:sz w:val="21"/>
              </w:rPr>
            </w:pPr>
          </w:p>
          <w:p>
            <w:pPr>
              <w:spacing w:line="257" w:lineRule="auto"/>
              <w:rPr>
                <w:rFonts w:ascii="Arial"/>
                <w:sz w:val="21"/>
              </w:rPr>
            </w:pPr>
          </w:p>
          <w:p>
            <w:pPr>
              <w:spacing w:before="65" w:line="231" w:lineRule="auto"/>
              <w:ind w:left="3912"/>
              <w:rPr>
                <w:rFonts w:ascii="宋体" w:hAnsi="宋体" w:eastAsia="宋体" w:cs="宋体"/>
                <w:sz w:val="20"/>
                <w:szCs w:val="20"/>
              </w:rPr>
            </w:pPr>
            <w:r>
              <w:rPr>
                <w:rFonts w:ascii="宋体" w:hAnsi="宋体" w:eastAsia="宋体" w:cs="宋体"/>
                <w:spacing w:val="4"/>
                <w:sz w:val="20"/>
                <w:szCs w:val="20"/>
              </w:rPr>
              <w:t>受理人：</w:t>
            </w:r>
          </w:p>
        </w:tc>
      </w:tr>
    </w:tbl>
    <w:p>
      <w:pPr>
        <w:spacing w:line="14" w:lineRule="auto"/>
        <w:rPr>
          <w:rFonts w:ascii="Arial"/>
          <w:sz w:val="2"/>
        </w:rPr>
      </w:pPr>
    </w:p>
    <w:p>
      <w:pPr>
        <w:sectPr>
          <w:type w:val="continuous"/>
          <w:pgSz w:w="11906" w:h="16839"/>
          <w:pgMar w:top="400" w:right="1333" w:bottom="909" w:left="1303" w:header="0" w:footer="677" w:gutter="0"/>
          <w:cols w:equalWidth="0" w:num="1">
            <w:col w:w="9270"/>
          </w:cols>
        </w:sectPr>
      </w:pPr>
    </w:p>
    <w:p>
      <w:pPr>
        <w:spacing w:line="253" w:lineRule="auto"/>
        <w:rPr>
          <w:rFonts w:ascii="Arial"/>
          <w:sz w:val="21"/>
        </w:rPr>
      </w:pPr>
      <w:r>
        <w:pict>
          <v:rect id="_x0000_s1183" o:spid="_x0000_s1183" o:spt="1" style="position:absolute;left:0pt;margin-left:65.15pt;margin-top:683.25pt;height:0.5pt;width:462.15pt;mso-position-horizontal-relative:page;mso-position-vertical-relative:page;z-index:251854848;mso-width-relative:page;mso-height-relative:page;" fillcolor="#000000" filled="t" stroked="f" coordsize="21600,21600" o:allowincell="f">
            <v:path/>
            <v:fill on="t" focussize="0,0"/>
            <v:stroke on="f"/>
            <v:imagedata o:title=""/>
            <o:lock v:ext="edit"/>
          </v:rect>
        </w:pict>
      </w:r>
      <w:r>
        <w:drawing>
          <wp:anchor distT="0" distB="0" distL="0" distR="0" simplePos="0" relativeHeight="251853824" behindDoc="0" locked="0" layoutInCell="0" allowOverlap="1">
            <wp:simplePos x="0" y="0"/>
            <wp:positionH relativeFrom="page">
              <wp:posOffset>5925820</wp:posOffset>
            </wp:positionH>
            <wp:positionV relativeFrom="page">
              <wp:posOffset>942975</wp:posOffset>
            </wp:positionV>
            <wp:extent cx="777240" cy="785495"/>
            <wp:effectExtent l="0" t="0" r="0" b="0"/>
            <wp:wrapNone/>
            <wp:docPr id="643" name="IM 643"/>
            <wp:cNvGraphicFramePr/>
            <a:graphic xmlns:a="http://schemas.openxmlformats.org/drawingml/2006/main">
              <a:graphicData uri="http://schemas.openxmlformats.org/drawingml/2006/picture">
                <pic:pic xmlns:pic="http://schemas.openxmlformats.org/drawingml/2006/picture">
                  <pic:nvPicPr>
                    <pic:cNvPr id="643" name="IM 643"/>
                    <pic:cNvPicPr/>
                  </pic:nvPicPr>
                  <pic:blipFill>
                    <a:blip r:embed="rId508"/>
                    <a:stretch>
                      <a:fillRect/>
                    </a:stretch>
                  </pic:blipFill>
                  <pic:spPr>
                    <a:xfrm>
                      <a:off x="0" y="0"/>
                      <a:ext cx="777239" cy="785494"/>
                    </a:xfrm>
                    <a:prstGeom prst="rect">
                      <a:avLst/>
                    </a:prstGeom>
                  </pic:spPr>
                </pic:pic>
              </a:graphicData>
            </a:graphic>
          </wp:anchor>
        </w:drawing>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100" w:line="226" w:lineRule="auto"/>
        <w:ind w:left="356"/>
        <w:rPr>
          <w:rFonts w:ascii="黑体" w:hAnsi="黑体" w:eastAsia="黑体" w:cs="黑体"/>
          <w:sz w:val="31"/>
          <w:szCs w:val="31"/>
        </w:rPr>
      </w:pPr>
      <w:r>
        <w:rPr>
          <w:rFonts w:ascii="黑体" w:hAnsi="黑体" w:eastAsia="黑体" w:cs="黑体"/>
          <w:spacing w:val="-20"/>
          <w:sz w:val="31"/>
          <w:szCs w:val="31"/>
        </w:rPr>
        <w:t>附</w:t>
      </w:r>
      <w:r>
        <w:rPr>
          <w:rFonts w:ascii="黑体" w:hAnsi="黑体" w:eastAsia="黑体" w:cs="黑体"/>
          <w:spacing w:val="-19"/>
          <w:sz w:val="31"/>
          <w:szCs w:val="31"/>
        </w:rPr>
        <w:t>件 3</w:t>
      </w:r>
    </w:p>
    <w:p>
      <w:pPr>
        <w:spacing w:before="50" w:line="794" w:lineRule="exact"/>
        <w:ind w:firstLine="221"/>
        <w:textAlignment w:val="center"/>
      </w:pPr>
      <w:r>
        <w:drawing>
          <wp:inline distT="0" distB="0" distL="0" distR="0">
            <wp:extent cx="687705" cy="504190"/>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395"/>
                    <a:stretch>
                      <a:fillRect/>
                    </a:stretch>
                  </pic:blipFill>
                  <pic:spPr>
                    <a:xfrm>
                      <a:off x="0" y="0"/>
                      <a:ext cx="687865" cy="504443"/>
                    </a:xfrm>
                    <a:prstGeom prst="rect">
                      <a:avLst/>
                    </a:prstGeom>
                  </pic:spPr>
                </pic:pic>
              </a:graphicData>
            </a:graphic>
          </wp:inline>
        </w:drawing>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100" w:line="225" w:lineRule="auto"/>
        <w:ind w:left="3040"/>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
    <w:p/>
    <w:p>
      <w:pPr>
        <w:spacing w:line="59" w:lineRule="exact"/>
      </w:pPr>
    </w:p>
    <w:p>
      <w:pPr>
        <w:sectPr>
          <w:footerReference r:id="rId382" w:type="default"/>
          <w:pgSz w:w="11906" w:h="16839"/>
          <w:pgMar w:top="400" w:right="1349" w:bottom="909" w:left="1303" w:header="0" w:footer="677" w:gutter="0"/>
          <w:cols w:equalWidth="0" w:num="1">
            <w:col w:w="9254"/>
          </w:cols>
        </w:sectPr>
      </w:pPr>
    </w:p>
    <w:p>
      <w:pPr>
        <w:spacing w:before="49"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49" w:bottom="909" w:left="1303" w:header="0" w:footer="677" w:gutter="0"/>
          <w:cols w:equalWidth="0" w:num="2">
            <w:col w:w="7163" w:space="100"/>
            <w:col w:w="1992"/>
          </w:cols>
        </w:sectPr>
      </w:pPr>
    </w:p>
    <w:tbl>
      <w:tblPr>
        <w:tblStyle w:val="4"/>
        <w:tblW w:w="9242"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3725"/>
        <w:gridCol w:w="3011"/>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Ex>
        <w:trPr>
          <w:trHeight w:val="663" w:hRule="atLeast"/>
        </w:trPr>
        <w:tc>
          <w:tcPr>
            <w:tcW w:w="9242"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82" w:hRule="atLeast"/>
        </w:trPr>
        <w:tc>
          <w:tcPr>
            <w:tcW w:w="2506" w:type="dxa"/>
            <w:tcBorders>
              <w:bottom w:val="single" w:color="000000" w:sz="2" w:space="0"/>
              <w:right w:val="nil"/>
            </w:tcBorders>
            <w:vAlign w:val="top"/>
          </w:tcPr>
          <w:p>
            <w:pPr>
              <w:spacing w:before="255" w:line="232" w:lineRule="auto"/>
              <w:ind w:left="438"/>
              <w:rPr>
                <w:rFonts w:ascii="仿宋" w:hAnsi="仿宋" w:eastAsia="仿宋" w:cs="仿宋"/>
                <w:sz w:val="20"/>
                <w:szCs w:val="20"/>
              </w:rPr>
            </w:pPr>
            <w:r>
              <w:rPr>
                <w:rFonts w:ascii="仿宋" w:hAnsi="仿宋" w:eastAsia="仿宋" w:cs="仿宋"/>
                <w:spacing w:val="4"/>
                <w:sz w:val="20"/>
                <w:szCs w:val="20"/>
              </w:rPr>
              <w:t>定点编码</w:t>
            </w:r>
            <w:r>
              <w:rPr>
                <w:rFonts w:ascii="仿宋" w:hAnsi="仿宋" w:eastAsia="仿宋" w:cs="仿宋"/>
                <w:spacing w:val="3"/>
                <w:sz w:val="20"/>
                <w:szCs w:val="20"/>
              </w:rPr>
              <w:t>：</w:t>
            </w:r>
          </w:p>
        </w:tc>
        <w:tc>
          <w:tcPr>
            <w:tcW w:w="6736" w:type="dxa"/>
            <w:gridSpan w:val="2"/>
            <w:tcBorders>
              <w:left w:val="nil"/>
              <w:bottom w:val="single" w:color="000000" w:sz="2" w:space="0"/>
            </w:tcBorders>
            <w:vAlign w:val="top"/>
          </w:tcPr>
          <w:p>
            <w:pPr>
              <w:spacing w:before="255" w:line="229" w:lineRule="auto"/>
              <w:ind w:left="118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3" w:hRule="atLeast"/>
        </w:trPr>
        <w:tc>
          <w:tcPr>
            <w:tcW w:w="9242" w:type="dxa"/>
            <w:gridSpan w:val="3"/>
            <w:tcBorders>
              <w:top w:val="single" w:color="000000" w:sz="2" w:space="0"/>
              <w:bottom w:val="single" w:color="000000" w:sz="2" w:space="0"/>
            </w:tcBorders>
            <w:vAlign w:val="top"/>
          </w:tcPr>
          <w:p>
            <w:pPr>
              <w:spacing w:before="234" w:line="483" w:lineRule="exact"/>
              <w:ind w:left="254"/>
              <w:rPr>
                <w:rFonts w:ascii="仿宋" w:hAnsi="仿宋" w:eastAsia="仿宋" w:cs="仿宋"/>
                <w:sz w:val="20"/>
                <w:szCs w:val="20"/>
              </w:rPr>
            </w:pPr>
            <w:r>
              <w:rPr>
                <w:rFonts w:ascii="宋体" w:hAnsi="宋体" w:eastAsia="宋体" w:cs="宋体"/>
                <w:spacing w:val="16"/>
                <w:position w:val="18"/>
                <w:sz w:val="23"/>
                <w:szCs w:val="23"/>
                <w14:textOutline w14:w="4356" w14:cap="sq" w14:cmpd="sng">
                  <w14:solidFill>
                    <w14:srgbClr w14:val="000000"/>
                  </w14:solidFill>
                  <w14:prstDash w14:val="solid"/>
                  <w14:bevel/>
                </w14:textOutline>
              </w:rPr>
              <w:t>办理信</w:t>
            </w:r>
            <w:r>
              <w:rPr>
                <w:rFonts w:ascii="宋体" w:hAnsi="宋体" w:eastAsia="宋体" w:cs="宋体"/>
                <w:spacing w:val="9"/>
                <w:position w:val="18"/>
                <w:sz w:val="23"/>
                <w:szCs w:val="23"/>
                <w14:textOutline w14:w="4356" w14:cap="sq" w14:cmpd="sng">
                  <w14:solidFill>
                    <w14:srgbClr w14:val="000000"/>
                  </w14:solidFill>
                  <w14:prstDash w14:val="solid"/>
                  <w14:bevel/>
                </w14:textOutline>
              </w:rPr>
              <w:t>息</w:t>
            </w:r>
            <w:r>
              <w:rPr>
                <w:rFonts w:ascii="宋体" w:hAnsi="宋体" w:eastAsia="宋体" w:cs="宋体"/>
                <w:spacing w:val="8"/>
                <w:position w:val="18"/>
                <w:sz w:val="23"/>
                <w:szCs w:val="23"/>
                <w14:textOutline w14:w="4356" w14:cap="sq" w14:cmpd="sng">
                  <w14:solidFill>
                    <w14:srgbClr w14:val="000000"/>
                  </w14:solidFill>
                  <w14:prstDash w14:val="solid"/>
                  <w14:bevel/>
                </w14:textOutline>
              </w:rPr>
              <w:t>：</w:t>
            </w:r>
            <w:r>
              <w:rPr>
                <w:rFonts w:ascii="仿宋" w:hAnsi="仿宋" w:eastAsia="仿宋" w:cs="仿宋"/>
                <w:spacing w:val="8"/>
                <w:position w:val="18"/>
                <w:sz w:val="20"/>
                <w:szCs w:val="20"/>
              </w:rPr>
              <w:t>(请您仔细核对信息内容，如与办理情况不一致，请及时调整)</w:t>
            </w:r>
          </w:p>
          <w:p>
            <w:pPr>
              <w:spacing w:line="229" w:lineRule="auto"/>
              <w:ind w:left="433"/>
              <w:rPr>
                <w:rFonts w:ascii="仿宋" w:hAnsi="仿宋" w:eastAsia="仿宋" w:cs="仿宋"/>
                <w:sz w:val="20"/>
                <w:szCs w:val="20"/>
              </w:rPr>
            </w:pPr>
            <w:r>
              <w:rPr>
                <w:rFonts w:ascii="仿宋" w:hAnsi="仿宋" w:eastAsia="仿宋" w:cs="仿宋"/>
                <w:spacing w:val="11"/>
                <w:sz w:val="20"/>
                <w:szCs w:val="20"/>
              </w:rPr>
              <w:t>业</w:t>
            </w:r>
            <w:r>
              <w:rPr>
                <w:rFonts w:ascii="仿宋" w:hAnsi="仿宋" w:eastAsia="仿宋" w:cs="仿宋"/>
                <w:spacing w:val="9"/>
                <w:sz w:val="20"/>
                <w:szCs w:val="20"/>
              </w:rPr>
              <w:t>务名称：定点医药机构服务终止业务</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18" w:hRule="atLeast"/>
        </w:trPr>
        <w:tc>
          <w:tcPr>
            <w:tcW w:w="9242" w:type="dxa"/>
            <w:gridSpan w:val="3"/>
            <w:tcBorders>
              <w:top w:val="single" w:color="000000" w:sz="2" w:space="0"/>
              <w:bottom w:val="single" w:color="000000" w:sz="2" w:space="0"/>
            </w:tcBorders>
            <w:vAlign w:val="top"/>
          </w:tcPr>
          <w:p>
            <w:pPr>
              <w:spacing w:before="239" w:line="227" w:lineRule="auto"/>
              <w:ind w:left="250"/>
              <w:rPr>
                <w:rFonts w:ascii="仿宋" w:hAnsi="仿宋" w:eastAsia="仿宋" w:cs="仿宋"/>
                <w:sz w:val="20"/>
                <w:szCs w:val="20"/>
              </w:rPr>
            </w:pPr>
            <w:r>
              <w:rPr>
                <w:rFonts w:ascii="宋体" w:hAnsi="宋体" w:eastAsia="宋体" w:cs="宋体"/>
                <w:spacing w:val="16"/>
                <w:sz w:val="23"/>
                <w:szCs w:val="23"/>
                <w14:textOutline w14:w="4356" w14:cap="sq" w14:cmpd="sng">
                  <w14:solidFill>
                    <w14:srgbClr w14:val="000000"/>
                  </w14:solidFill>
                  <w14:prstDash w14:val="solid"/>
                  <w14:bevel/>
                </w14:textOutline>
              </w:rPr>
              <w:t>提示</w:t>
            </w:r>
            <w:r>
              <w:rPr>
                <w:rFonts w:ascii="宋体" w:hAnsi="宋体" w:eastAsia="宋体" w:cs="宋体"/>
                <w:spacing w:val="14"/>
                <w:sz w:val="23"/>
                <w:szCs w:val="23"/>
                <w14:textOutline w14:w="4356" w14:cap="sq" w14:cmpd="sng">
                  <w14:solidFill>
                    <w14:srgbClr w14:val="000000"/>
                  </w14:solidFill>
                  <w14:prstDash w14:val="solid"/>
                  <w14:bevel/>
                </w14:textOutline>
              </w:rPr>
              <w:t>信</w:t>
            </w:r>
            <w:r>
              <w:rPr>
                <w:rFonts w:ascii="宋体" w:hAnsi="宋体" w:eastAsia="宋体" w:cs="宋体"/>
                <w:spacing w:val="8"/>
                <w:sz w:val="23"/>
                <w:szCs w:val="23"/>
                <w14:textOutline w14:w="4356" w14:cap="sq" w14:cmpd="sng">
                  <w14:solidFill>
                    <w14:srgbClr w14:val="000000"/>
                  </w14:solidFill>
                  <w14:prstDash w14:val="solid"/>
                  <w14:bevel/>
                </w14:textOutline>
              </w:rPr>
              <w:t>息：</w:t>
            </w:r>
            <w:r>
              <w:rPr>
                <w:rFonts w:ascii="仿宋" w:hAnsi="仿宋" w:eastAsia="仿宋" w:cs="仿宋"/>
                <w:spacing w:val="8"/>
                <w:sz w:val="20"/>
                <w:szCs w:val="20"/>
              </w:rPr>
              <w:t>(请您仔细核对信息内容，如有问题可向业务人员咨询)</w:t>
            </w:r>
          </w:p>
          <w:p>
            <w:pPr>
              <w:spacing w:before="122" w:line="229" w:lineRule="auto"/>
              <w:ind w:left="442"/>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4"/>
                <w:sz w:val="20"/>
                <w:szCs w:val="20"/>
              </w:rPr>
              <w:t>您</w:t>
            </w:r>
            <w:r>
              <w:rPr>
                <w:rFonts w:ascii="仿宋" w:hAnsi="仿宋" w:eastAsia="仿宋" w:cs="仿宋"/>
                <w:spacing w:val="8"/>
                <w:sz w:val="20"/>
                <w:szCs w:val="20"/>
              </w:rPr>
              <w:t>申请的定点医药机构服务终止业务已经办理完成,请您仔细核对信息。</w:t>
            </w:r>
          </w:p>
          <w:p>
            <w:pPr>
              <w:spacing w:before="63" w:line="232" w:lineRule="auto"/>
              <w:ind w:left="430"/>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9"/>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0" w:line="232" w:lineRule="auto"/>
              <w:ind w:left="431"/>
              <w:rPr>
                <w:rFonts w:ascii="仿宋" w:hAnsi="仿宋" w:eastAsia="仿宋" w:cs="仿宋"/>
                <w:sz w:val="20"/>
                <w:szCs w:val="20"/>
              </w:rPr>
            </w:pPr>
            <w:r>
              <w:rPr>
                <w:rFonts w:ascii="仿宋" w:hAnsi="仿宋" w:eastAsia="仿宋" w:cs="仿宋"/>
                <w:spacing w:val="7"/>
                <w:sz w:val="20"/>
                <w:szCs w:val="20"/>
              </w:rPr>
              <w:t>3、业务咨询电话：</w:t>
            </w:r>
          </w:p>
          <w:p>
            <w:pPr>
              <w:spacing w:before="61" w:line="229" w:lineRule="auto"/>
              <w:ind w:left="426"/>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63" w:line="229" w:lineRule="auto"/>
              <w:ind w:left="431"/>
              <w:rPr>
                <w:rFonts w:ascii="仿宋" w:hAnsi="仿宋" w:eastAsia="仿宋" w:cs="仿宋"/>
                <w:sz w:val="20"/>
                <w:szCs w:val="20"/>
              </w:rPr>
            </w:pPr>
            <w:r>
              <w:rPr>
                <w:rFonts w:ascii="仿宋" w:hAnsi="仿宋" w:eastAsia="仿宋" w:cs="仿宋"/>
                <w:spacing w:val="12"/>
                <w:sz w:val="20"/>
                <w:szCs w:val="20"/>
              </w:rPr>
              <w:t>5、更多政策</w:t>
            </w:r>
            <w:r>
              <w:rPr>
                <w:rFonts w:ascii="仿宋" w:hAnsi="仿宋" w:eastAsia="仿宋" w:cs="仿宋"/>
                <w:spacing w:val="6"/>
                <w:sz w:val="20"/>
                <w:szCs w:val="20"/>
              </w:rPr>
              <w:t>信息、经办流程请登录          官方网站            或                 微信</w:t>
            </w:r>
          </w:p>
          <w:p>
            <w:pPr>
              <w:spacing w:before="65" w:line="229" w:lineRule="auto"/>
              <w:ind w:left="18"/>
              <w:rPr>
                <w:rFonts w:ascii="仿宋" w:hAnsi="仿宋" w:eastAsia="仿宋" w:cs="仿宋"/>
                <w:sz w:val="20"/>
                <w:szCs w:val="20"/>
              </w:rPr>
            </w:pPr>
            <w:r>
              <w:rPr>
                <w:rFonts w:ascii="仿宋" w:hAnsi="仿宋" w:eastAsia="仿宋" w:cs="仿宋"/>
                <w:spacing w:val="8"/>
                <w:sz w:val="20"/>
                <w:szCs w:val="20"/>
              </w:rPr>
              <w:t>公</w:t>
            </w:r>
            <w:r>
              <w:rPr>
                <w:rFonts w:ascii="仿宋" w:hAnsi="仿宋" w:eastAsia="仿宋" w:cs="仿宋"/>
                <w:spacing w:val="6"/>
                <w:sz w:val="20"/>
                <w:szCs w:val="20"/>
              </w:rPr>
              <w:t>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63" w:hRule="atLeast"/>
        </w:trPr>
        <w:tc>
          <w:tcPr>
            <w:tcW w:w="9242" w:type="dxa"/>
            <w:gridSpan w:val="3"/>
            <w:tcBorders>
              <w:top w:val="single" w:color="000000" w:sz="2" w:space="0"/>
              <w:bottom w:val="single" w:color="000000" w:sz="2" w:space="0"/>
            </w:tcBorders>
            <w:vAlign w:val="top"/>
          </w:tcPr>
          <w:p>
            <w:pPr>
              <w:spacing w:before="203" w:line="628" w:lineRule="exact"/>
              <w:ind w:left="249"/>
              <w:rPr>
                <w:rFonts w:ascii="宋体" w:hAnsi="宋体" w:eastAsia="宋体" w:cs="宋体"/>
                <w:sz w:val="23"/>
                <w:szCs w:val="23"/>
              </w:rPr>
            </w:pPr>
            <w:r>
              <w:rPr>
                <w:rFonts w:ascii="宋体" w:hAnsi="宋体" w:eastAsia="宋体" w:cs="宋体"/>
                <w:spacing w:val="12"/>
                <w:position w:val="24"/>
                <w:sz w:val="23"/>
                <w:szCs w:val="23"/>
                <w14:textOutline w14:w="4356" w14:cap="sq" w14:cmpd="sng">
                  <w14:solidFill>
                    <w14:srgbClr w14:val="000000"/>
                  </w14:solidFill>
                  <w14:prstDash w14:val="solid"/>
                  <w14:bevel/>
                </w14:textOutline>
              </w:rPr>
              <w:t>确认</w:t>
            </w:r>
            <w:r>
              <w:rPr>
                <w:rFonts w:ascii="宋体" w:hAnsi="宋体" w:eastAsia="宋体" w:cs="宋体"/>
                <w:spacing w:val="6"/>
                <w:position w:val="24"/>
                <w:sz w:val="23"/>
                <w:szCs w:val="23"/>
                <w14:textOutline w14:w="4356" w14:cap="sq" w14:cmpd="sng">
                  <w14:solidFill>
                    <w14:srgbClr w14:val="000000"/>
                  </w14:solidFill>
                  <w14:prstDash w14:val="solid"/>
                  <w14:bevel/>
                </w14:textOutline>
              </w:rPr>
              <w:t>信息：</w:t>
            </w:r>
            <w:r>
              <w:rPr>
                <w:rFonts w:ascii="宋体" w:hAnsi="宋体" w:eastAsia="宋体" w:cs="宋体"/>
                <w:spacing w:val="6"/>
                <w:position w:val="24"/>
                <w:sz w:val="23"/>
                <w:szCs w:val="23"/>
              </w:rPr>
              <w:t xml:space="preserve"> </w:t>
            </w:r>
            <w:r>
              <w:rPr>
                <w:position w:val="19"/>
                <w:sz w:val="23"/>
                <w:szCs w:val="23"/>
              </w:rPr>
              <w:drawing>
                <wp:inline distT="0" distB="0" distL="0" distR="0">
                  <wp:extent cx="128905" cy="197485"/>
                  <wp:effectExtent l="0" t="0" r="0" b="0"/>
                  <wp:docPr id="645" name="IM 645"/>
                  <wp:cNvGraphicFramePr/>
                  <a:graphic xmlns:a="http://schemas.openxmlformats.org/drawingml/2006/main">
                    <a:graphicData uri="http://schemas.openxmlformats.org/drawingml/2006/picture">
                      <pic:pic xmlns:pic="http://schemas.openxmlformats.org/drawingml/2006/picture">
                        <pic:nvPicPr>
                          <pic:cNvPr id="645" name="IM 645"/>
                          <pic:cNvPicPr/>
                        </pic:nvPicPr>
                        <pic:blipFill>
                          <a:blip r:embed="rId407"/>
                          <a:stretch>
                            <a:fillRect/>
                          </a:stretch>
                        </pic:blipFill>
                        <pic:spPr>
                          <a:xfrm>
                            <a:off x="0" y="0"/>
                            <a:ext cx="129008" cy="197705"/>
                          </a:xfrm>
                          <a:prstGeom prst="rect">
                            <a:avLst/>
                          </a:prstGeom>
                        </pic:spPr>
                      </pic:pic>
                    </a:graphicData>
                  </a:graphic>
                </wp:inline>
              </w:drawing>
            </w:r>
            <w:r>
              <w:rPr>
                <w:rFonts w:ascii="仿宋" w:hAnsi="仿宋" w:eastAsia="仿宋" w:cs="仿宋"/>
                <w:spacing w:val="6"/>
                <w:position w:val="24"/>
                <w:sz w:val="20"/>
                <w:szCs w:val="20"/>
              </w:rPr>
              <w:t>您所办理的定点医药机构服务终止业务已办结</w:t>
            </w:r>
            <w:r>
              <w:rPr>
                <w:rFonts w:ascii="宋体" w:hAnsi="宋体" w:eastAsia="宋体" w:cs="宋体"/>
                <w:spacing w:val="6"/>
                <w:position w:val="24"/>
                <w:sz w:val="23"/>
                <w:szCs w:val="23"/>
              </w:rPr>
              <w:t>。</w:t>
            </w:r>
          </w:p>
          <w:p>
            <w:pPr>
              <w:ind w:left="13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所办理的定点医药机构服务终止业务未通过。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29" w:hRule="atLeast"/>
        </w:trPr>
        <w:tc>
          <w:tcPr>
            <w:tcW w:w="2506" w:type="dxa"/>
            <w:tcBorders>
              <w:top w:val="single" w:color="000000" w:sz="2" w:space="0"/>
              <w:bottom w:val="single" w:color="000000" w:sz="2" w:space="0"/>
              <w:right w:val="nil"/>
            </w:tcBorders>
            <w:vAlign w:val="top"/>
          </w:tcPr>
          <w:p>
            <w:pPr>
              <w:spacing w:before="297"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725" w:type="dxa"/>
            <w:tcBorders>
              <w:top w:val="single" w:color="000000" w:sz="2" w:space="0"/>
              <w:left w:val="nil"/>
              <w:bottom w:val="single" w:color="000000" w:sz="2" w:space="0"/>
              <w:right w:val="nil"/>
            </w:tcBorders>
            <w:vAlign w:val="top"/>
          </w:tcPr>
          <w:p>
            <w:pPr>
              <w:spacing w:before="297" w:line="231" w:lineRule="auto"/>
              <w:ind w:left="1812"/>
              <w:rPr>
                <w:rFonts w:ascii="宋体" w:hAnsi="宋体" w:eastAsia="宋体" w:cs="宋体"/>
                <w:sz w:val="20"/>
                <w:szCs w:val="20"/>
              </w:rPr>
            </w:pPr>
            <w:r>
              <w:rPr>
                <w:rFonts w:ascii="宋体" w:hAnsi="宋体" w:eastAsia="宋体" w:cs="宋体"/>
                <w:spacing w:val="4"/>
                <w:sz w:val="20"/>
                <w:szCs w:val="20"/>
              </w:rPr>
              <w:t>受理人：</w:t>
            </w:r>
          </w:p>
        </w:tc>
        <w:tc>
          <w:tcPr>
            <w:tcW w:w="3011" w:type="dxa"/>
            <w:tcBorders>
              <w:top w:val="single" w:color="000000" w:sz="2" w:space="0"/>
              <w:left w:val="nil"/>
              <w:bottom w:val="single" w:color="000000" w:sz="2" w:space="0"/>
            </w:tcBorders>
            <w:vAlign w:val="top"/>
          </w:tcPr>
          <w:p>
            <w:pPr>
              <w:spacing w:before="297"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49" w:bottom="909" w:left="1303" w:header="0" w:footer="677" w:gutter="0"/>
          <w:cols w:equalWidth="0" w:num="1">
            <w:col w:w="9254"/>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363"/>
        <w:outlineLvl w:val="1"/>
        <w:rPr>
          <w:rFonts w:ascii="宋体" w:hAnsi="宋体" w:eastAsia="宋体" w:cs="宋体"/>
          <w:sz w:val="43"/>
          <w:szCs w:val="43"/>
        </w:rPr>
      </w:pPr>
      <w:r>
        <w:rPr>
          <w:rFonts w:ascii="宋体" w:hAnsi="宋体" w:eastAsia="宋体" w:cs="宋体"/>
          <w:spacing w:val="9"/>
          <w:sz w:val="43"/>
          <w:szCs w:val="43"/>
          <w14:textOutline w14:w="7975" w14:cap="sq" w14:cmpd="sng">
            <w14:solidFill>
              <w14:srgbClr w14:val="000000"/>
            </w14:solidFill>
            <w14:prstDash w14:val="solid"/>
            <w14:bevel/>
          </w14:textOutline>
        </w:rPr>
        <w:t>医保服务医师资格申请业务流</w:t>
      </w:r>
      <w:r>
        <w:rPr>
          <w:rFonts w:ascii="宋体" w:hAnsi="宋体" w:eastAsia="宋体" w:cs="宋体"/>
          <w:spacing w:val="7"/>
          <w:sz w:val="43"/>
          <w:szCs w:val="43"/>
          <w14:textOutline w14:w="7975" w14:cap="sq" w14:cmpd="sng">
            <w14:solidFill>
              <w14:srgbClr w14:val="000000"/>
            </w14:solidFill>
            <w14:prstDash w14:val="solid"/>
            <w14:bevel/>
          </w14:textOutline>
        </w:rPr>
        <w:t>程</w:t>
      </w:r>
    </w:p>
    <w:p>
      <w:pPr>
        <w:spacing w:before="166" w:line="221" w:lineRule="auto"/>
        <w:ind w:left="1416"/>
        <w:rPr>
          <w:rFonts w:ascii="仿宋" w:hAnsi="仿宋" w:eastAsia="仿宋" w:cs="仿宋"/>
          <w:sz w:val="31"/>
          <w:szCs w:val="31"/>
        </w:rPr>
      </w:pPr>
      <w:r>
        <w:rPr>
          <w:rFonts w:ascii="仿宋" w:hAnsi="仿宋" w:eastAsia="仿宋" w:cs="仿宋"/>
          <w:spacing w:val="15"/>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J</w:t>
      </w:r>
      <w:r>
        <w:rPr>
          <w:rFonts w:ascii="仿宋" w:hAnsi="仿宋" w:eastAsia="仿宋" w:cs="仿宋"/>
          <w:spacing w:val="10"/>
          <w:sz w:val="31"/>
          <w:szCs w:val="31"/>
        </w:rPr>
        <w:t>002036009003)</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101" w:line="333" w:lineRule="auto"/>
        <w:ind w:left="3" w:right="37" w:firstLine="648"/>
        <w:rPr>
          <w:rFonts w:ascii="仿宋" w:hAnsi="仿宋" w:eastAsia="仿宋" w:cs="仿宋"/>
          <w:sz w:val="31"/>
          <w:szCs w:val="31"/>
        </w:rPr>
      </w:pPr>
      <w:r>
        <w:rPr>
          <w:rFonts w:ascii="仿宋" w:hAnsi="仿宋" w:eastAsia="仿宋" w:cs="仿宋"/>
          <w:spacing w:val="12"/>
          <w:sz w:val="31"/>
          <w:szCs w:val="31"/>
        </w:rPr>
        <w:t>为明确</w:t>
      </w:r>
      <w:r>
        <w:rPr>
          <w:rFonts w:ascii="仿宋" w:hAnsi="仿宋" w:eastAsia="仿宋" w:cs="仿宋"/>
          <w:spacing w:val="7"/>
          <w:sz w:val="31"/>
          <w:szCs w:val="31"/>
        </w:rPr>
        <w:t>医</w:t>
      </w:r>
      <w:r>
        <w:rPr>
          <w:rFonts w:ascii="仿宋" w:hAnsi="仿宋" w:eastAsia="仿宋" w:cs="仿宋"/>
          <w:spacing w:val="6"/>
          <w:sz w:val="31"/>
          <w:szCs w:val="31"/>
        </w:rPr>
        <w:t>保服务医师资格申请业务的服务对象、受理条件、</w:t>
      </w:r>
      <w:r>
        <w:rPr>
          <w:rFonts w:ascii="仿宋" w:hAnsi="仿宋" w:eastAsia="仿宋" w:cs="仿宋"/>
          <w:sz w:val="31"/>
          <w:szCs w:val="31"/>
        </w:rPr>
        <w:t xml:space="preserve"> </w:t>
      </w:r>
      <w:r>
        <w:rPr>
          <w:rFonts w:ascii="仿宋" w:hAnsi="仿宋" w:eastAsia="仿宋" w:cs="仿宋"/>
          <w:spacing w:val="10"/>
          <w:sz w:val="31"/>
          <w:szCs w:val="31"/>
        </w:rPr>
        <w:t>办</w:t>
      </w:r>
      <w:r>
        <w:rPr>
          <w:rFonts w:ascii="仿宋" w:hAnsi="仿宋" w:eastAsia="仿宋" w:cs="仿宋"/>
          <w:spacing w:val="8"/>
          <w:sz w:val="31"/>
          <w:szCs w:val="31"/>
        </w:rPr>
        <w:t>理</w:t>
      </w:r>
      <w:r>
        <w:rPr>
          <w:rFonts w:ascii="仿宋" w:hAnsi="仿宋" w:eastAsia="仿宋" w:cs="仿宋"/>
          <w:spacing w:val="5"/>
          <w:sz w:val="31"/>
          <w:szCs w:val="31"/>
        </w:rPr>
        <w:t>材料明细、办理流程、办件类型、办理时限及其他事项制定</w:t>
      </w:r>
      <w:r>
        <w:rPr>
          <w:rFonts w:ascii="仿宋" w:hAnsi="仿宋" w:eastAsia="仿宋" w:cs="仿宋"/>
          <w:sz w:val="31"/>
          <w:szCs w:val="31"/>
        </w:rPr>
        <w:t xml:space="preserve"> </w:t>
      </w:r>
      <w:r>
        <w:rPr>
          <w:rFonts w:ascii="仿宋" w:hAnsi="仿宋" w:eastAsia="仿宋" w:cs="仿宋"/>
          <w:spacing w:val="5"/>
          <w:sz w:val="31"/>
          <w:szCs w:val="31"/>
        </w:rPr>
        <w:t>本</w:t>
      </w:r>
      <w:r>
        <w:rPr>
          <w:rFonts w:ascii="仿宋" w:hAnsi="仿宋" w:eastAsia="仿宋" w:cs="仿宋"/>
          <w:spacing w:val="4"/>
          <w:sz w:val="31"/>
          <w:szCs w:val="31"/>
        </w:rPr>
        <w:t>流程。</w:t>
      </w:r>
    </w:p>
    <w:p>
      <w:pPr>
        <w:spacing w:line="558" w:lineRule="exact"/>
        <w:ind w:left="661"/>
        <w:rPr>
          <w:rFonts w:ascii="黑体" w:hAnsi="黑体" w:eastAsia="黑体" w:cs="黑体"/>
          <w:sz w:val="31"/>
          <w:szCs w:val="31"/>
        </w:rPr>
      </w:pPr>
      <w:r>
        <w:rPr>
          <w:rFonts w:ascii="黑体" w:hAnsi="黑体" w:eastAsia="黑体" w:cs="黑体"/>
          <w:spacing w:val="4"/>
          <w:position w:val="18"/>
          <w:sz w:val="31"/>
          <w:szCs w:val="31"/>
        </w:rPr>
        <w:t>1</w:t>
      </w:r>
      <w:r>
        <w:rPr>
          <w:rFonts w:ascii="黑体" w:hAnsi="黑体" w:eastAsia="黑体" w:cs="黑体"/>
          <w:spacing w:val="3"/>
          <w:position w:val="18"/>
          <w:sz w:val="31"/>
          <w:szCs w:val="31"/>
        </w:rPr>
        <w:t>.服务对象</w:t>
      </w:r>
    </w:p>
    <w:p>
      <w:pPr>
        <w:spacing w:before="1" w:line="227" w:lineRule="auto"/>
        <w:ind w:left="657"/>
        <w:rPr>
          <w:rFonts w:ascii="仿宋" w:hAnsi="仿宋" w:eastAsia="仿宋" w:cs="仿宋"/>
          <w:sz w:val="31"/>
          <w:szCs w:val="31"/>
        </w:rPr>
      </w:pPr>
      <w:r>
        <w:rPr>
          <w:rFonts w:ascii="仿宋" w:hAnsi="仿宋" w:eastAsia="仿宋" w:cs="仿宋"/>
          <w:spacing w:val="8"/>
          <w:sz w:val="31"/>
          <w:szCs w:val="31"/>
        </w:rPr>
        <w:t>定</w:t>
      </w:r>
      <w:r>
        <w:rPr>
          <w:rFonts w:ascii="仿宋" w:hAnsi="仿宋" w:eastAsia="仿宋" w:cs="仿宋"/>
          <w:spacing w:val="4"/>
          <w:sz w:val="31"/>
          <w:szCs w:val="31"/>
        </w:rPr>
        <w:t>点医疗机构。</w:t>
      </w:r>
    </w:p>
    <w:p>
      <w:pPr>
        <w:spacing w:before="180" w:line="415" w:lineRule="exact"/>
        <w:ind w:left="644"/>
        <w:rPr>
          <w:rFonts w:ascii="黑体" w:hAnsi="黑体" w:eastAsia="黑体" w:cs="黑体"/>
          <w:sz w:val="31"/>
          <w:szCs w:val="31"/>
        </w:rPr>
      </w:pPr>
      <w:r>
        <w:rPr>
          <w:rFonts w:ascii="黑体" w:hAnsi="黑体" w:eastAsia="黑体" w:cs="黑体"/>
          <w:spacing w:val="6"/>
          <w:position w:val="1"/>
          <w:sz w:val="31"/>
          <w:szCs w:val="31"/>
        </w:rPr>
        <w:t>2.受理条</w:t>
      </w:r>
      <w:r>
        <w:rPr>
          <w:rFonts w:ascii="黑体" w:hAnsi="黑体" w:eastAsia="黑体" w:cs="黑体"/>
          <w:spacing w:val="5"/>
          <w:position w:val="1"/>
          <w:sz w:val="31"/>
          <w:szCs w:val="31"/>
        </w:rPr>
        <w:t>件</w:t>
      </w:r>
    </w:p>
    <w:p>
      <w:pPr>
        <w:spacing w:before="145" w:line="221" w:lineRule="auto"/>
        <w:ind w:left="650"/>
        <w:rPr>
          <w:rFonts w:ascii="仿宋" w:hAnsi="仿宋" w:eastAsia="仿宋" w:cs="仿宋"/>
          <w:sz w:val="31"/>
          <w:szCs w:val="31"/>
        </w:rPr>
      </w:pPr>
      <w:r>
        <w:rPr>
          <w:rFonts w:ascii="仿宋" w:hAnsi="仿宋" w:eastAsia="仿宋" w:cs="仿宋"/>
          <w:spacing w:val="10"/>
          <w:sz w:val="31"/>
          <w:szCs w:val="31"/>
        </w:rPr>
        <w:t>符</w:t>
      </w:r>
      <w:r>
        <w:rPr>
          <w:rFonts w:ascii="仿宋" w:hAnsi="仿宋" w:eastAsia="仿宋" w:cs="仿宋"/>
          <w:spacing w:val="7"/>
          <w:sz w:val="31"/>
          <w:szCs w:val="31"/>
        </w:rPr>
        <w:t>合法定形式，要件齐全。</w:t>
      </w:r>
    </w:p>
    <w:p>
      <w:pPr>
        <w:spacing w:before="188" w:line="560" w:lineRule="exact"/>
        <w:ind w:left="643"/>
        <w:rPr>
          <w:rFonts w:ascii="黑体" w:hAnsi="黑体" w:eastAsia="黑体" w:cs="黑体"/>
          <w:sz w:val="31"/>
          <w:szCs w:val="31"/>
        </w:rPr>
      </w:pPr>
      <w:r>
        <w:rPr>
          <w:rFonts w:ascii="黑体" w:hAnsi="黑体" w:eastAsia="黑体" w:cs="黑体"/>
          <w:spacing w:val="8"/>
          <w:position w:val="18"/>
          <w:sz w:val="31"/>
          <w:szCs w:val="31"/>
        </w:rPr>
        <w:t>3</w:t>
      </w:r>
      <w:r>
        <w:rPr>
          <w:rFonts w:ascii="黑体" w:hAnsi="黑体" w:eastAsia="黑体" w:cs="黑体"/>
          <w:spacing w:val="7"/>
          <w:position w:val="18"/>
          <w:sz w:val="31"/>
          <w:szCs w:val="31"/>
        </w:rPr>
        <w:t>.办理材料明细</w:t>
      </w:r>
    </w:p>
    <w:p>
      <w:pPr>
        <w:spacing w:before="1" w:line="227" w:lineRule="auto"/>
        <w:ind w:left="667"/>
        <w:rPr>
          <w:rFonts w:ascii="仿宋" w:hAnsi="仿宋" w:eastAsia="仿宋" w:cs="仿宋"/>
          <w:sz w:val="31"/>
          <w:szCs w:val="31"/>
        </w:rPr>
      </w:pPr>
      <w:r>
        <w:rPr>
          <w:rFonts w:ascii="仿宋" w:hAnsi="仿宋" w:eastAsia="仿宋" w:cs="仿宋"/>
          <w:spacing w:val="-4"/>
          <w:sz w:val="31"/>
          <w:szCs w:val="31"/>
          <w14:textOutline w14:w="5791" w14:cap="sq" w14:cmpd="sng">
            <w14:solidFill>
              <w14:srgbClr w14:val="000000"/>
            </w14:solidFill>
            <w14:prstDash w14:val="solid"/>
            <w14:bevel/>
          </w14:textOutline>
        </w:rPr>
        <w:t>3</w:t>
      </w:r>
      <w:r>
        <w:rPr>
          <w:rFonts w:ascii="仿宋" w:hAnsi="仿宋" w:eastAsia="仿宋" w:cs="仿宋"/>
          <w:spacing w:val="-3"/>
          <w:sz w:val="31"/>
          <w:szCs w:val="31"/>
          <w14:textOutline w14:w="5791" w14:cap="sq" w14:cmpd="sng">
            <w14:solidFill>
              <w14:srgbClr w14:val="000000"/>
            </w14:solidFill>
            <w14:prstDash w14:val="solid"/>
            <w14:bevel/>
          </w14:textOutline>
        </w:rPr>
        <w:t>.1</w:t>
      </w:r>
      <w:r>
        <w:rPr>
          <w:rFonts w:ascii="仿宋" w:hAnsi="仿宋" w:eastAsia="仿宋" w:cs="仿宋"/>
          <w:spacing w:val="-3"/>
          <w:sz w:val="31"/>
          <w:szCs w:val="31"/>
        </w:rPr>
        <w:t xml:space="preserve"> 执业医师证书。</w:t>
      </w:r>
    </w:p>
    <w:p>
      <w:pPr>
        <w:spacing w:before="177" w:line="229" w:lineRule="auto"/>
        <w:ind w:left="667"/>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3</w:t>
      </w:r>
      <w:r>
        <w:rPr>
          <w:rFonts w:ascii="仿宋" w:hAnsi="仿宋" w:eastAsia="仿宋" w:cs="仿宋"/>
          <w:spacing w:val="-6"/>
          <w:sz w:val="31"/>
          <w:szCs w:val="31"/>
          <w14:textOutline w14:w="5791" w14:cap="sq" w14:cmpd="sng">
            <w14:solidFill>
              <w14:srgbClr w14:val="000000"/>
            </w14:solidFill>
            <w14:prstDash w14:val="solid"/>
            <w14:bevel/>
          </w14:textOutline>
        </w:rPr>
        <w:t>.2</w:t>
      </w:r>
      <w:r>
        <w:rPr>
          <w:rFonts w:ascii="仿宋" w:hAnsi="仿宋" w:eastAsia="仿宋" w:cs="仿宋"/>
          <w:spacing w:val="-6"/>
          <w:sz w:val="31"/>
          <w:szCs w:val="31"/>
        </w:rPr>
        <w:t xml:space="preserve"> 注册证书。</w:t>
      </w:r>
    </w:p>
    <w:p>
      <w:pPr>
        <w:spacing w:before="176" w:line="415" w:lineRule="exact"/>
        <w:ind w:left="639"/>
        <w:rPr>
          <w:rFonts w:ascii="黑体" w:hAnsi="黑体" w:eastAsia="黑体" w:cs="黑体"/>
          <w:sz w:val="31"/>
          <w:szCs w:val="31"/>
        </w:rPr>
      </w:pPr>
      <w:r>
        <w:rPr>
          <w:rFonts w:ascii="黑体" w:hAnsi="黑体" w:eastAsia="黑体" w:cs="黑体"/>
          <w:spacing w:val="10"/>
          <w:position w:val="1"/>
          <w:sz w:val="31"/>
          <w:szCs w:val="31"/>
        </w:rPr>
        <w:t>4</w:t>
      </w:r>
      <w:r>
        <w:rPr>
          <w:rFonts w:ascii="黑体" w:hAnsi="黑体" w:eastAsia="黑体" w:cs="黑体"/>
          <w:spacing w:val="6"/>
          <w:position w:val="1"/>
          <w:sz w:val="31"/>
          <w:szCs w:val="31"/>
        </w:rPr>
        <w:t>.办理流程</w:t>
      </w:r>
    </w:p>
    <w:p>
      <w:pPr>
        <w:spacing w:before="147" w:line="220"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7" w:line="334" w:lineRule="auto"/>
        <w:ind w:right="91" w:firstLine="657"/>
        <w:rPr>
          <w:rFonts w:ascii="仿宋" w:hAnsi="仿宋" w:eastAsia="仿宋" w:cs="仿宋"/>
          <w:sz w:val="31"/>
          <w:szCs w:val="31"/>
        </w:rPr>
      </w:pPr>
      <w:r>
        <w:rPr>
          <w:rFonts w:ascii="仿宋" w:hAnsi="仿宋" w:eastAsia="仿宋" w:cs="仿宋"/>
          <w:spacing w:val="8"/>
          <w:sz w:val="31"/>
          <w:szCs w:val="31"/>
        </w:rPr>
        <w:t>定点</w:t>
      </w:r>
      <w:r>
        <w:rPr>
          <w:rFonts w:ascii="仿宋" w:hAnsi="仿宋" w:eastAsia="仿宋" w:cs="仿宋"/>
          <w:spacing w:val="7"/>
          <w:sz w:val="31"/>
          <w:szCs w:val="31"/>
        </w:rPr>
        <w:t>医</w:t>
      </w:r>
      <w:r>
        <w:rPr>
          <w:rFonts w:ascii="仿宋" w:hAnsi="仿宋" w:eastAsia="仿宋" w:cs="仿宋"/>
          <w:spacing w:val="4"/>
          <w:sz w:val="31"/>
          <w:szCs w:val="31"/>
        </w:rPr>
        <w:t>疗机构办理医保服务医师资格申请业务时，可登录医</w:t>
      </w:r>
      <w:r>
        <w:rPr>
          <w:rFonts w:ascii="仿宋" w:hAnsi="仿宋" w:eastAsia="仿宋" w:cs="仿宋"/>
          <w:sz w:val="31"/>
          <w:szCs w:val="31"/>
        </w:rPr>
        <w:t xml:space="preserve"> </w:t>
      </w:r>
      <w:r>
        <w:rPr>
          <w:rFonts w:ascii="仿宋" w:hAnsi="仿宋" w:eastAsia="仿宋" w:cs="仿宋"/>
          <w:spacing w:val="20"/>
          <w:sz w:val="31"/>
          <w:szCs w:val="31"/>
        </w:rPr>
        <w:t>保</w:t>
      </w:r>
      <w:r>
        <w:rPr>
          <w:rFonts w:ascii="仿宋" w:hAnsi="仿宋" w:eastAsia="仿宋" w:cs="仿宋"/>
          <w:spacing w:val="17"/>
          <w:sz w:val="31"/>
          <w:szCs w:val="31"/>
        </w:rPr>
        <w:t>经办政务服务网上大厅或到医保经办服务窗口进行申请并提</w:t>
      </w:r>
      <w:r>
        <w:rPr>
          <w:rFonts w:ascii="仿宋" w:hAnsi="仿宋" w:eastAsia="仿宋" w:cs="仿宋"/>
          <w:sz w:val="31"/>
          <w:szCs w:val="31"/>
        </w:rPr>
        <w:t xml:space="preserve"> </w:t>
      </w:r>
      <w:r>
        <w:rPr>
          <w:rFonts w:ascii="仿宋" w:hAnsi="仿宋" w:eastAsia="仿宋" w:cs="仿宋"/>
          <w:spacing w:val="6"/>
          <w:sz w:val="31"/>
          <w:szCs w:val="31"/>
        </w:rPr>
        <w:t>交</w:t>
      </w:r>
      <w:r>
        <w:rPr>
          <w:rFonts w:ascii="仿宋" w:hAnsi="仿宋" w:eastAsia="仿宋" w:cs="仿宋"/>
          <w:spacing w:val="4"/>
          <w:sz w:val="31"/>
          <w:szCs w:val="31"/>
        </w:rPr>
        <w:t>材料。</w:t>
      </w:r>
    </w:p>
    <w:p>
      <w:pPr>
        <w:spacing w:before="1" w:line="224" w:lineRule="auto"/>
        <w:ind w:left="653"/>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84" w:line="339" w:lineRule="auto"/>
        <w:ind w:left="7" w:firstLine="642"/>
        <w:rPr>
          <w:rFonts w:ascii="仿宋" w:hAnsi="仿宋" w:eastAsia="仿宋" w:cs="仿宋"/>
          <w:sz w:val="31"/>
          <w:szCs w:val="31"/>
        </w:rPr>
      </w:pPr>
      <w:r>
        <w:rPr>
          <w:rFonts w:ascii="仿宋" w:hAnsi="仿宋" w:eastAsia="仿宋" w:cs="仿宋"/>
          <w:spacing w:val="14"/>
          <w:sz w:val="31"/>
          <w:szCs w:val="31"/>
        </w:rPr>
        <w:t>工</w:t>
      </w:r>
      <w:r>
        <w:rPr>
          <w:rFonts w:ascii="仿宋" w:hAnsi="仿宋" w:eastAsia="仿宋" w:cs="仿宋"/>
          <w:spacing w:val="8"/>
          <w:sz w:val="31"/>
          <w:szCs w:val="31"/>
        </w:rPr>
        <w:t>作人员对定点医疗机构申报的信息和提交材料进行受理，</w:t>
      </w:r>
      <w:r>
        <w:rPr>
          <w:rFonts w:ascii="仿宋" w:hAnsi="仿宋" w:eastAsia="仿宋" w:cs="仿宋"/>
          <w:sz w:val="31"/>
          <w:szCs w:val="31"/>
        </w:rPr>
        <w:t xml:space="preserve"> </w:t>
      </w:r>
      <w:r>
        <w:rPr>
          <w:rFonts w:ascii="仿宋" w:hAnsi="仿宋" w:eastAsia="仿宋" w:cs="仿宋"/>
          <w:spacing w:val="5"/>
          <w:sz w:val="31"/>
          <w:szCs w:val="31"/>
        </w:rPr>
        <w:t>打印《吉林省医疗保障业务单》(附件 1)。如填写内容有误或</w:t>
      </w:r>
      <w:r>
        <w:rPr>
          <w:rFonts w:ascii="仿宋" w:hAnsi="仿宋" w:eastAsia="仿宋" w:cs="仿宋"/>
          <w:spacing w:val="2"/>
          <w:sz w:val="31"/>
          <w:szCs w:val="31"/>
        </w:rPr>
        <w:t>材</w:t>
      </w:r>
      <w:r>
        <w:rPr>
          <w:rFonts w:ascii="仿宋" w:hAnsi="仿宋" w:eastAsia="仿宋" w:cs="仿宋"/>
          <w:sz w:val="31"/>
          <w:szCs w:val="31"/>
        </w:rPr>
        <w:t xml:space="preserve"> </w:t>
      </w:r>
      <w:r>
        <w:rPr>
          <w:rFonts w:ascii="仿宋" w:hAnsi="仿宋" w:eastAsia="仿宋" w:cs="仿宋"/>
          <w:spacing w:val="-4"/>
          <w:sz w:val="31"/>
          <w:szCs w:val="31"/>
        </w:rPr>
        <w:t>料提供不全的，不</w:t>
      </w:r>
      <w:r>
        <w:rPr>
          <w:rFonts w:ascii="仿宋" w:hAnsi="仿宋" w:eastAsia="仿宋" w:cs="仿宋"/>
          <w:spacing w:val="-2"/>
          <w:sz w:val="31"/>
          <w:szCs w:val="31"/>
        </w:rPr>
        <w:t>予受理，并告知原因。符合条件后可重新申请。</w:t>
      </w:r>
    </w:p>
    <w:p>
      <w:pPr>
        <w:sectPr>
          <w:footerReference r:id="rId383" w:type="default"/>
          <w:pgSz w:w="11906" w:h="16839"/>
          <w:pgMar w:top="400" w:right="1384" w:bottom="909" w:left="1597" w:header="0" w:footer="677" w:gutter="0"/>
          <w:cols w:space="720" w:num="1"/>
        </w:sect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101" w:line="222"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86" w:line="220" w:lineRule="auto"/>
        <w:ind w:left="809"/>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人员对受理业务进行审核，给出审核意见。</w:t>
      </w:r>
    </w:p>
    <w:p>
      <w:pPr>
        <w:spacing w:before="189" w:line="224"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4.4</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办结</w:t>
      </w:r>
    </w:p>
    <w:p>
      <w:pPr>
        <w:spacing w:before="185" w:line="221" w:lineRule="auto"/>
        <w:ind w:left="805"/>
        <w:rPr>
          <w:rFonts w:ascii="仿宋" w:hAnsi="仿宋" w:eastAsia="仿宋" w:cs="仿宋"/>
          <w:sz w:val="31"/>
          <w:szCs w:val="31"/>
        </w:rPr>
      </w:pPr>
      <w:r>
        <w:rPr>
          <w:rFonts w:ascii="仿宋" w:hAnsi="仿宋" w:eastAsia="仿宋" w:cs="仿宋"/>
          <w:spacing w:val="4"/>
          <w:sz w:val="31"/>
          <w:szCs w:val="31"/>
        </w:rPr>
        <w:t>打印《吉林省医疗保障业务单》(附件 2)</w:t>
      </w:r>
      <w:r>
        <w:rPr>
          <w:rFonts w:ascii="仿宋" w:hAnsi="仿宋" w:eastAsia="仿宋" w:cs="仿宋"/>
          <w:spacing w:val="3"/>
          <w:sz w:val="31"/>
          <w:szCs w:val="31"/>
        </w:rPr>
        <w:t>。</w:t>
      </w:r>
    </w:p>
    <w:p>
      <w:pPr>
        <w:spacing w:before="187" w:line="229" w:lineRule="auto"/>
        <w:ind w:left="812"/>
        <w:rPr>
          <w:rFonts w:ascii="仿宋" w:hAnsi="仿宋" w:eastAsia="仿宋" w:cs="仿宋"/>
          <w:sz w:val="31"/>
          <w:szCs w:val="31"/>
        </w:rPr>
      </w:pPr>
      <w:r>
        <w:rPr>
          <w:rFonts w:ascii="仿宋" w:hAnsi="仿宋" w:eastAsia="仿宋" w:cs="仿宋"/>
          <w:spacing w:val="-10"/>
          <w:sz w:val="31"/>
          <w:szCs w:val="31"/>
          <w14:textOutline w14:w="5791" w14:cap="sq" w14:cmpd="sng">
            <w14:solidFill>
              <w14:srgbClr w14:val="000000"/>
            </w14:solidFill>
            <w14:prstDash w14:val="solid"/>
            <w14:bevel/>
          </w14:textOutline>
        </w:rPr>
        <w:t>4.5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5" w:line="561" w:lineRule="exact"/>
        <w:ind w:left="815"/>
        <w:rPr>
          <w:rFonts w:ascii="仿宋" w:hAnsi="仿宋" w:eastAsia="仿宋" w:cs="仿宋"/>
          <w:sz w:val="31"/>
          <w:szCs w:val="31"/>
        </w:rPr>
      </w:pPr>
      <w:r>
        <w:rPr>
          <w:rFonts w:ascii="仿宋" w:hAnsi="仿宋" w:eastAsia="仿宋" w:cs="仿宋"/>
          <w:spacing w:val="8"/>
          <w:position w:val="18"/>
          <w:sz w:val="31"/>
          <w:szCs w:val="31"/>
        </w:rPr>
        <w:t>办</w:t>
      </w:r>
      <w:r>
        <w:rPr>
          <w:rFonts w:ascii="仿宋" w:hAnsi="仿宋" w:eastAsia="仿宋" w:cs="仿宋"/>
          <w:spacing w:val="5"/>
          <w:position w:val="18"/>
          <w:sz w:val="31"/>
          <w:szCs w:val="31"/>
        </w:rPr>
        <w:t>理</w:t>
      </w:r>
      <w:r>
        <w:rPr>
          <w:rFonts w:ascii="仿宋" w:hAnsi="仿宋" w:eastAsia="仿宋" w:cs="仿宋"/>
          <w:spacing w:val="4"/>
          <w:position w:val="18"/>
          <w:sz w:val="31"/>
          <w:szCs w:val="31"/>
        </w:rPr>
        <w:t>结果推送。</w:t>
      </w:r>
    </w:p>
    <w:p>
      <w:pPr>
        <w:spacing w:line="410" w:lineRule="exact"/>
        <w:ind w:left="802"/>
        <w:rPr>
          <w:rFonts w:ascii="黑体" w:hAnsi="黑体" w:eastAsia="黑体" w:cs="黑体"/>
          <w:sz w:val="31"/>
          <w:szCs w:val="31"/>
        </w:rPr>
      </w:pPr>
      <w:r>
        <w:rPr>
          <w:rFonts w:ascii="黑体" w:hAnsi="黑体" w:eastAsia="黑体" w:cs="黑体"/>
          <w:spacing w:val="6"/>
          <w:position w:val="2"/>
          <w:sz w:val="31"/>
          <w:szCs w:val="31"/>
        </w:rPr>
        <w:t>5.办件类型</w:t>
      </w:r>
    </w:p>
    <w:p>
      <w:pPr>
        <w:spacing w:before="148" w:line="228" w:lineRule="auto"/>
        <w:ind w:left="810"/>
        <w:rPr>
          <w:rFonts w:ascii="仿宋" w:hAnsi="仿宋" w:eastAsia="仿宋" w:cs="仿宋"/>
          <w:sz w:val="31"/>
          <w:szCs w:val="31"/>
        </w:rPr>
      </w:pPr>
      <w:r>
        <w:rPr>
          <w:rFonts w:ascii="仿宋" w:hAnsi="仿宋" w:eastAsia="仿宋" w:cs="仿宋"/>
          <w:spacing w:val="2"/>
          <w:sz w:val="31"/>
          <w:szCs w:val="31"/>
        </w:rPr>
        <w:t>承诺件。</w:t>
      </w:r>
    </w:p>
    <w:p>
      <w:pPr>
        <w:spacing w:before="178" w:line="410" w:lineRule="exact"/>
        <w:ind w:left="806"/>
        <w:rPr>
          <w:rFonts w:ascii="黑体" w:hAnsi="黑体" w:eastAsia="黑体" w:cs="黑体"/>
          <w:sz w:val="31"/>
          <w:szCs w:val="31"/>
        </w:rPr>
      </w:pPr>
      <w:r>
        <w:rPr>
          <w:rFonts w:ascii="黑体" w:hAnsi="黑体" w:eastAsia="黑体" w:cs="黑体"/>
          <w:spacing w:val="8"/>
          <w:position w:val="1"/>
          <w:sz w:val="31"/>
          <w:szCs w:val="31"/>
        </w:rPr>
        <w:t>6</w:t>
      </w:r>
      <w:r>
        <w:rPr>
          <w:rFonts w:ascii="黑体" w:hAnsi="黑体" w:eastAsia="黑体" w:cs="黑体"/>
          <w:spacing w:val="5"/>
          <w:position w:val="1"/>
          <w:sz w:val="31"/>
          <w:szCs w:val="31"/>
        </w:rPr>
        <w:t>.办理时限</w:t>
      </w:r>
    </w:p>
    <w:p>
      <w:pPr>
        <w:spacing w:before="150" w:line="539" w:lineRule="exact"/>
        <w:ind w:left="806"/>
        <w:rPr>
          <w:rFonts w:ascii="仿宋" w:hAnsi="仿宋" w:eastAsia="仿宋" w:cs="仿宋"/>
          <w:sz w:val="31"/>
          <w:szCs w:val="31"/>
        </w:rPr>
      </w:pPr>
      <w:r>
        <w:rPr>
          <w:rFonts w:ascii="仿宋" w:hAnsi="仿宋" w:eastAsia="仿宋" w:cs="仿宋"/>
          <w:spacing w:val="-9"/>
          <w:position w:val="16"/>
          <w:sz w:val="31"/>
          <w:szCs w:val="31"/>
        </w:rPr>
        <w:t>5</w:t>
      </w:r>
      <w:r>
        <w:rPr>
          <w:rFonts w:ascii="仿宋" w:hAnsi="仿宋" w:eastAsia="仿宋" w:cs="仿宋"/>
          <w:spacing w:val="-8"/>
          <w:position w:val="16"/>
          <w:sz w:val="31"/>
          <w:szCs w:val="31"/>
        </w:rPr>
        <w:t xml:space="preserve"> 个工作日</w:t>
      </w:r>
    </w:p>
    <w:p>
      <w:pPr>
        <w:spacing w:line="415" w:lineRule="exact"/>
        <w:ind w:left="809"/>
        <w:rPr>
          <w:rFonts w:ascii="黑体" w:hAnsi="黑体" w:eastAsia="黑体" w:cs="黑体"/>
          <w:sz w:val="31"/>
          <w:szCs w:val="31"/>
        </w:rPr>
      </w:pPr>
      <w:r>
        <w:rPr>
          <w:rFonts w:ascii="黑体" w:hAnsi="黑体" w:eastAsia="黑体" w:cs="黑体"/>
          <w:spacing w:val="9"/>
          <w:position w:val="1"/>
          <w:sz w:val="31"/>
          <w:szCs w:val="31"/>
        </w:rPr>
        <w:t>7</w:t>
      </w:r>
      <w:r>
        <w:rPr>
          <w:rFonts w:ascii="黑体" w:hAnsi="黑体" w:eastAsia="黑体" w:cs="黑体"/>
          <w:spacing w:val="5"/>
          <w:position w:val="1"/>
          <w:sz w:val="31"/>
          <w:szCs w:val="31"/>
        </w:rPr>
        <w:t>.业务流程图</w:t>
      </w:r>
    </w:p>
    <w:p>
      <w:pPr>
        <w:sectPr>
          <w:footerReference r:id="rId384" w:type="default"/>
          <w:pgSz w:w="11906" w:h="16839"/>
          <w:pgMar w:top="400" w:right="1785"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7697" w:lineRule="exact"/>
        <w:ind w:firstLine="441"/>
        <w:textAlignment w:val="center"/>
      </w:pPr>
      <w:r>
        <w:drawing>
          <wp:inline distT="0" distB="0" distL="0" distR="0">
            <wp:extent cx="5614035" cy="4886960"/>
            <wp:effectExtent l="0" t="0" r="0" b="0"/>
            <wp:docPr id="647" name="IM 647"/>
            <wp:cNvGraphicFramePr/>
            <a:graphic xmlns:a="http://schemas.openxmlformats.org/drawingml/2006/main">
              <a:graphicData uri="http://schemas.openxmlformats.org/drawingml/2006/picture">
                <pic:pic xmlns:pic="http://schemas.openxmlformats.org/drawingml/2006/picture">
                  <pic:nvPicPr>
                    <pic:cNvPr id="647" name="IM 647"/>
                    <pic:cNvPicPr/>
                  </pic:nvPicPr>
                  <pic:blipFill>
                    <a:blip r:embed="rId520"/>
                    <a:stretch>
                      <a:fillRect/>
                    </a:stretch>
                  </pic:blipFill>
                  <pic:spPr>
                    <a:xfrm>
                      <a:off x="0" y="0"/>
                      <a:ext cx="5614416" cy="4887467"/>
                    </a:xfrm>
                    <a:prstGeom prst="rect">
                      <a:avLst/>
                    </a:prstGeom>
                  </pic:spPr>
                </pic:pic>
              </a:graphicData>
            </a:graphic>
          </wp:inline>
        </w:drawing>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65" w:line="227" w:lineRule="auto"/>
        <w:ind w:left="1931"/>
        <w:rPr>
          <w:rFonts w:ascii="宋体" w:hAnsi="宋体" w:eastAsia="宋体" w:cs="宋体"/>
          <w:sz w:val="20"/>
          <w:szCs w:val="20"/>
        </w:rPr>
      </w:pPr>
      <w:r>
        <w:rPr>
          <w:rFonts w:ascii="宋体" w:hAnsi="宋体" w:eastAsia="宋体" w:cs="宋体"/>
          <w:spacing w:val="2"/>
          <w:sz w:val="20"/>
          <w:szCs w:val="20"/>
        </w:rPr>
        <w:t>图 1 医保服务医师资</w:t>
      </w:r>
      <w:r>
        <w:rPr>
          <w:rFonts w:ascii="宋体" w:hAnsi="宋体" w:eastAsia="宋体" w:cs="宋体"/>
          <w:spacing w:val="1"/>
          <w:sz w:val="20"/>
          <w:szCs w:val="20"/>
        </w:rPr>
        <w:t>格申请业务流程</w:t>
      </w:r>
    </w:p>
    <w:p>
      <w:pPr>
        <w:sectPr>
          <w:footerReference r:id="rId385" w:type="default"/>
          <w:pgSz w:w="11906" w:h="16839"/>
          <w:pgMar w:top="400" w:right="837" w:bottom="909" w:left="1785" w:header="0" w:footer="677" w:gutter="0"/>
          <w:cols w:space="720" w:num="1"/>
        </w:sectPr>
      </w:pPr>
    </w:p>
    <w:p>
      <w:r>
        <w:drawing>
          <wp:anchor distT="0" distB="0" distL="0" distR="0" simplePos="0" relativeHeight="251855872" behindDoc="0" locked="0" layoutInCell="0" allowOverlap="1">
            <wp:simplePos x="0" y="0"/>
            <wp:positionH relativeFrom="page">
              <wp:posOffset>864235</wp:posOffset>
            </wp:positionH>
            <wp:positionV relativeFrom="page">
              <wp:posOffset>8085455</wp:posOffset>
            </wp:positionV>
            <wp:extent cx="5831840" cy="1016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550"/>
                    <a:stretch>
                      <a:fillRect/>
                    </a:stretch>
                  </pic:blipFill>
                  <pic:spPr>
                    <a:xfrm>
                      <a:off x="0" y="0"/>
                      <a:ext cx="5831840" cy="10160"/>
                    </a:xfrm>
                    <a:prstGeom prst="rect">
                      <a:avLst/>
                    </a:prstGeom>
                  </pic:spPr>
                </pic:pic>
              </a:graphicData>
            </a:graphic>
          </wp:anchor>
        </w:drawing>
      </w:r>
    </w:p>
    <w:p/>
    <w:p/>
    <w:p/>
    <w:p>
      <w:pPr>
        <w:spacing w:line="35" w:lineRule="exact"/>
      </w:pPr>
    </w:p>
    <w:p>
      <w:pPr>
        <w:sectPr>
          <w:footerReference r:id="rId386" w:type="default"/>
          <w:pgSz w:w="11906" w:h="16839"/>
          <w:pgMar w:top="400" w:right="1335" w:bottom="909" w:left="1303" w:header="0" w:footer="677" w:gutter="0"/>
          <w:cols w:equalWidth="0" w:num="1">
            <w:col w:w="9268"/>
          </w:cols>
        </w:sectPr>
      </w:pPr>
    </w:p>
    <w:p>
      <w:pPr>
        <w:spacing w:before="134" w:line="226" w:lineRule="auto"/>
        <w:ind w:left="454"/>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4"/>
          <w:sz w:val="31"/>
          <w:szCs w:val="31"/>
        </w:rPr>
        <w:t>件 1</w:t>
      </w:r>
    </w:p>
    <w:p>
      <w:pPr>
        <w:spacing w:before="55" w:line="794" w:lineRule="exact"/>
        <w:ind w:firstLine="341"/>
        <w:textAlignment w:val="center"/>
      </w:pPr>
      <w:r>
        <w:drawing>
          <wp:inline distT="0" distB="0" distL="0" distR="0">
            <wp:extent cx="687705" cy="504190"/>
            <wp:effectExtent l="0" t="0" r="0" b="0"/>
            <wp:docPr id="649" name="IM 649"/>
            <wp:cNvGraphicFramePr/>
            <a:graphic xmlns:a="http://schemas.openxmlformats.org/drawingml/2006/main">
              <a:graphicData uri="http://schemas.openxmlformats.org/drawingml/2006/picture">
                <pic:pic xmlns:pic="http://schemas.openxmlformats.org/drawingml/2006/picture">
                  <pic:nvPicPr>
                    <pic:cNvPr id="649" name="IM 649"/>
                    <pic:cNvPicPr/>
                  </pic:nvPicPr>
                  <pic:blipFill>
                    <a:blip r:embed="rId395"/>
                    <a:stretch>
                      <a:fillRect/>
                    </a:stretch>
                  </pic:blipFill>
                  <pic:spPr>
                    <a:xfrm>
                      <a:off x="0" y="0"/>
                      <a:ext cx="687865" cy="504443"/>
                    </a:xfrm>
                    <a:prstGeom prst="rect">
                      <a:avLst/>
                    </a:prstGeom>
                  </pic:spPr>
                </pic:pic>
              </a:graphicData>
            </a:graphic>
          </wp:inline>
        </w:drawing>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4"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受理编号</w:t>
      </w:r>
    </w:p>
    <w:p>
      <w:pPr>
        <w:spacing w:line="14" w:lineRule="auto"/>
        <w:rPr>
          <w:rFonts w:ascii="Arial"/>
          <w:sz w:val="2"/>
        </w:rPr>
      </w:pPr>
      <w:r>
        <w:rPr>
          <w:rFonts w:ascii="Arial" w:hAnsi="Arial" w:eastAsia="Arial" w:cs="Arial"/>
          <w:sz w:val="2"/>
          <w:szCs w:val="2"/>
        </w:rPr>
        <w:br w:type="column"/>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101" w:line="225" w:lineRule="auto"/>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Pr>
        <w:spacing w:line="265" w:lineRule="auto"/>
        <w:rPr>
          <w:rFonts w:ascii="Arial"/>
          <w:sz w:val="21"/>
        </w:rPr>
      </w:pPr>
    </w:p>
    <w:p>
      <w:pPr>
        <w:spacing w:line="265" w:lineRule="auto"/>
        <w:rPr>
          <w:rFonts w:ascii="Arial"/>
          <w:sz w:val="21"/>
        </w:rPr>
      </w:pPr>
    </w:p>
    <w:p>
      <w:pPr>
        <w:spacing w:before="75" w:line="193" w:lineRule="auto"/>
        <w:ind w:right="134"/>
        <w:jc w:val="right"/>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受理日期</w:t>
      </w:r>
    </w:p>
    <w:p>
      <w:pPr>
        <w:spacing w:line="14" w:lineRule="auto"/>
        <w:rPr>
          <w:rFonts w:ascii="Arial"/>
          <w:sz w:val="2"/>
        </w:rPr>
      </w:pPr>
      <w:r>
        <w:rPr>
          <w:rFonts w:ascii="Arial" w:hAnsi="Arial" w:eastAsia="Arial" w:cs="Arial"/>
          <w:sz w:val="2"/>
          <w:szCs w:val="2"/>
        </w:rPr>
        <w:br w:type="column"/>
      </w:r>
    </w:p>
    <w:p>
      <w:pPr>
        <w:spacing w:before="62" w:line="1237" w:lineRule="exact"/>
        <w:textAlignment w:val="center"/>
      </w:pPr>
      <w:r>
        <w:drawing>
          <wp:inline distT="0" distB="0" distL="0" distR="0">
            <wp:extent cx="777240" cy="784860"/>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551"/>
                    <a:stretch>
                      <a:fillRect/>
                    </a:stretch>
                  </pic:blipFill>
                  <pic:spPr>
                    <a:xfrm>
                      <a:off x="0" y="0"/>
                      <a:ext cx="777240" cy="785494"/>
                    </a:xfrm>
                    <a:prstGeom prst="rect">
                      <a:avLst/>
                    </a:prstGeom>
                  </pic:spPr>
                </pic:pic>
              </a:graphicData>
            </a:graphic>
          </wp:inline>
        </w:drawing>
      </w:r>
    </w:p>
    <w:p>
      <w:pPr>
        <w:sectPr>
          <w:type w:val="continuous"/>
          <w:pgSz w:w="11906" w:h="16839"/>
          <w:pgMar w:top="400" w:right="1335" w:bottom="909" w:left="1303" w:header="0" w:footer="677" w:gutter="0"/>
          <w:cols w:equalWidth="0" w:num="3">
            <w:col w:w="2941" w:space="100"/>
            <w:col w:w="4904" w:space="100"/>
            <w:col w:w="1225"/>
          </w:cols>
        </w:sectPr>
      </w:pPr>
    </w:p>
    <w:tbl>
      <w:tblPr>
        <w:tblStyle w:val="4"/>
        <w:tblW w:w="9242"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7"/>
        <w:gridCol w:w="6735"/>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17" w:hRule="atLeast"/>
        </w:trPr>
        <w:tc>
          <w:tcPr>
            <w:tcW w:w="9242" w:type="dxa"/>
            <w:gridSpan w:val="2"/>
            <w:tcBorders>
              <w:top w:val="single" w:color="000000" w:sz="2" w:space="0"/>
            </w:tcBorders>
            <w:vAlign w:val="top"/>
          </w:tcPr>
          <w:p>
            <w:pPr>
              <w:spacing w:before="215"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70" w:hRule="atLeast"/>
        </w:trPr>
        <w:tc>
          <w:tcPr>
            <w:tcW w:w="2507" w:type="dxa"/>
            <w:tcBorders>
              <w:bottom w:val="single" w:color="000000" w:sz="2" w:space="0"/>
              <w:right w:val="nil"/>
            </w:tcBorders>
            <w:vAlign w:val="top"/>
          </w:tcPr>
          <w:p>
            <w:pPr>
              <w:spacing w:line="277" w:lineRule="auto"/>
              <w:rPr>
                <w:rFonts w:ascii="Arial"/>
                <w:sz w:val="21"/>
              </w:rPr>
            </w:pPr>
          </w:p>
          <w:p>
            <w:pPr>
              <w:spacing w:before="65" w:line="229" w:lineRule="auto"/>
              <w:ind w:left="438"/>
              <w:rPr>
                <w:rFonts w:ascii="仿宋" w:hAnsi="仿宋" w:eastAsia="仿宋" w:cs="仿宋"/>
                <w:sz w:val="20"/>
                <w:szCs w:val="20"/>
              </w:rPr>
            </w:pPr>
            <w:r>
              <w:rPr>
                <w:rFonts w:ascii="仿宋" w:hAnsi="仿宋" w:eastAsia="仿宋" w:cs="仿宋"/>
                <w:spacing w:val="4"/>
                <w:sz w:val="20"/>
                <w:szCs w:val="20"/>
              </w:rPr>
              <w:t>定点名称</w:t>
            </w:r>
            <w:r>
              <w:rPr>
                <w:rFonts w:ascii="仿宋" w:hAnsi="仿宋" w:eastAsia="仿宋" w:cs="仿宋"/>
                <w:spacing w:val="3"/>
                <w:sz w:val="20"/>
                <w:szCs w:val="20"/>
              </w:rPr>
              <w:t>：</w:t>
            </w:r>
          </w:p>
        </w:tc>
        <w:tc>
          <w:tcPr>
            <w:tcW w:w="6735" w:type="dxa"/>
            <w:tcBorders>
              <w:left w:val="nil"/>
              <w:bottom w:val="single" w:color="000000" w:sz="2" w:space="0"/>
            </w:tcBorders>
            <w:vAlign w:val="top"/>
          </w:tcPr>
          <w:p>
            <w:pPr>
              <w:spacing w:line="277" w:lineRule="auto"/>
              <w:rPr>
                <w:rFonts w:ascii="Arial"/>
                <w:sz w:val="21"/>
              </w:rPr>
            </w:pPr>
          </w:p>
          <w:p>
            <w:pPr>
              <w:spacing w:before="65" w:line="229" w:lineRule="auto"/>
              <w:ind w:left="1187"/>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32" w:hRule="atLeast"/>
        </w:trPr>
        <w:tc>
          <w:tcPr>
            <w:tcW w:w="9242" w:type="dxa"/>
            <w:gridSpan w:val="2"/>
            <w:tcBorders>
              <w:top w:val="single" w:color="000000" w:sz="2" w:space="0"/>
              <w:bottom w:val="single" w:color="000000" w:sz="2" w:space="0"/>
            </w:tcBorders>
            <w:vAlign w:val="top"/>
          </w:tcPr>
          <w:p>
            <w:pPr>
              <w:spacing w:before="222" w:line="485" w:lineRule="exact"/>
              <w:ind w:left="280"/>
              <w:rPr>
                <w:rFonts w:ascii="仿宋" w:hAnsi="仿宋" w:eastAsia="仿宋" w:cs="仿宋"/>
                <w:sz w:val="20"/>
                <w:szCs w:val="20"/>
              </w:rPr>
            </w:pPr>
            <w:r>
              <w:rPr>
                <w:rFonts w:ascii="宋体" w:hAnsi="宋体" w:eastAsia="宋体" w:cs="宋体"/>
                <w:spacing w:val="8"/>
                <w:position w:val="18"/>
                <w:sz w:val="23"/>
                <w:szCs w:val="23"/>
                <w14:textOutline w14:w="4356" w14:cap="sq" w14:cmpd="sng">
                  <w14:solidFill>
                    <w14:srgbClr w14:val="000000"/>
                  </w14:solidFill>
                  <w14:prstDash w14:val="solid"/>
                  <w14:bevel/>
                </w14:textOutline>
              </w:rPr>
              <w:t>申报信息：</w:t>
            </w:r>
            <w:r>
              <w:rPr>
                <w:rFonts w:ascii="仿宋" w:hAnsi="仿宋" w:eastAsia="仿宋" w:cs="仿宋"/>
                <w:spacing w:val="8"/>
                <w:position w:val="18"/>
                <w:sz w:val="20"/>
                <w:szCs w:val="20"/>
              </w:rPr>
              <w:t>(请您仔细核对信息内容，如与申报情况不一致，请及时调整</w:t>
            </w:r>
            <w:r>
              <w:rPr>
                <w:rFonts w:ascii="仿宋" w:hAnsi="仿宋" w:eastAsia="仿宋" w:cs="仿宋"/>
                <w:spacing w:val="7"/>
                <w:position w:val="18"/>
                <w:sz w:val="20"/>
                <w:szCs w:val="20"/>
              </w:rPr>
              <w:t>)</w:t>
            </w:r>
          </w:p>
          <w:p>
            <w:pPr>
              <w:spacing w:line="228" w:lineRule="auto"/>
              <w:ind w:left="433"/>
              <w:rPr>
                <w:rFonts w:ascii="仿宋" w:hAnsi="仿宋" w:eastAsia="仿宋" w:cs="仿宋"/>
                <w:sz w:val="20"/>
                <w:szCs w:val="20"/>
              </w:rPr>
            </w:pPr>
            <w:r>
              <w:rPr>
                <w:rFonts w:ascii="仿宋" w:hAnsi="仿宋" w:eastAsia="仿宋" w:cs="仿宋"/>
                <w:spacing w:val="4"/>
                <w:sz w:val="20"/>
                <w:szCs w:val="20"/>
              </w:rPr>
              <w:t>业</w:t>
            </w:r>
            <w:r>
              <w:rPr>
                <w:rFonts w:ascii="仿宋" w:hAnsi="仿宋" w:eastAsia="仿宋" w:cs="仿宋"/>
                <w:spacing w:val="3"/>
                <w:sz w:val="20"/>
                <w:szCs w:val="20"/>
              </w:rPr>
              <w:t>务名称： 医保服务医师资格申请业务</w:t>
            </w:r>
          </w:p>
          <w:p>
            <w:pPr>
              <w:spacing w:before="212"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293" w:hRule="atLeast"/>
        </w:trPr>
        <w:tc>
          <w:tcPr>
            <w:tcW w:w="9242" w:type="dxa"/>
            <w:gridSpan w:val="2"/>
            <w:tcBorders>
              <w:top w:val="single" w:color="000000" w:sz="2" w:space="0"/>
              <w:bottom w:val="single" w:color="000000" w:sz="2" w:space="0"/>
            </w:tcBorders>
            <w:vAlign w:val="top"/>
          </w:tcPr>
          <w:p>
            <w:pPr>
              <w:spacing w:before="226" w:line="227" w:lineRule="auto"/>
              <w:ind w:left="291"/>
              <w:rPr>
                <w:rFonts w:ascii="宋体" w:hAnsi="宋体" w:eastAsia="宋体" w:cs="宋体"/>
                <w:sz w:val="23"/>
                <w:szCs w:val="23"/>
              </w:rPr>
            </w:pPr>
            <w:r>
              <w:rPr>
                <w:rFonts w:ascii="宋体" w:hAnsi="宋体" w:eastAsia="宋体" w:cs="宋体"/>
                <w:spacing w:val="-2"/>
                <w:sz w:val="23"/>
                <w:szCs w:val="23"/>
                <w14:textOutline w14:w="4356" w14:cap="sq" w14:cmpd="sng">
                  <w14:solidFill>
                    <w14:srgbClr w14:val="000000"/>
                  </w14:solidFill>
                  <w14:prstDash w14:val="solid"/>
                  <w14:bevel/>
                </w14:textOutline>
              </w:rPr>
              <w:t>提供材料</w:t>
            </w:r>
            <w:r>
              <w:rPr>
                <w:rFonts w:ascii="宋体" w:hAnsi="宋体" w:eastAsia="宋体" w:cs="宋体"/>
                <w:spacing w:val="-1"/>
                <w:sz w:val="23"/>
                <w:szCs w:val="23"/>
                <w14:textOutline w14:w="4356" w14:cap="sq" w14:cmpd="sng">
                  <w14:solidFill>
                    <w14:srgbClr w14:val="000000"/>
                  </w14:solidFill>
                  <w14:prstDash w14:val="solid"/>
                  <w14:bevel/>
                </w14:textOutline>
              </w:rPr>
              <w:t>：</w:t>
            </w:r>
          </w:p>
          <w:p>
            <w:pPr>
              <w:spacing w:before="128"/>
              <w:ind w:left="585"/>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51" name="IM 651"/>
                  <wp:cNvGraphicFramePr/>
                  <a:graphic xmlns:a="http://schemas.openxmlformats.org/drawingml/2006/main">
                    <a:graphicData uri="http://schemas.openxmlformats.org/drawingml/2006/picture">
                      <pic:pic xmlns:pic="http://schemas.openxmlformats.org/drawingml/2006/picture">
                        <pic:nvPicPr>
                          <pic:cNvPr id="651" name="IM 651"/>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3"/>
                <w:sz w:val="20"/>
                <w:szCs w:val="20"/>
              </w:rPr>
              <w:t>执业医师证书</w:t>
            </w:r>
          </w:p>
          <w:p>
            <w:pPr>
              <w:spacing w:before="141" w:line="458" w:lineRule="exact"/>
              <w:ind w:left="585"/>
              <w:rPr>
                <w:rFonts w:ascii="仿宋" w:hAnsi="仿宋" w:eastAsia="仿宋" w:cs="仿宋"/>
                <w:sz w:val="20"/>
                <w:szCs w:val="20"/>
              </w:rPr>
            </w:pPr>
            <w:r>
              <w:rPr>
                <w:rFonts w:ascii="仿宋" w:hAnsi="仿宋" w:eastAsia="仿宋" w:cs="仿宋"/>
                <w:position w:val="6"/>
                <w:sz w:val="20"/>
                <w:szCs w:val="20"/>
              </w:rPr>
              <w:drawing>
                <wp:inline distT="0" distB="0" distL="0" distR="0">
                  <wp:extent cx="128905" cy="197485"/>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406"/>
                          <a:stretch>
                            <a:fillRect/>
                          </a:stretch>
                        </pic:blipFill>
                        <pic:spPr>
                          <a:xfrm>
                            <a:off x="0" y="0"/>
                            <a:ext cx="129008" cy="197706"/>
                          </a:xfrm>
                          <a:prstGeom prst="rect">
                            <a:avLst/>
                          </a:prstGeom>
                        </pic:spPr>
                      </pic:pic>
                    </a:graphicData>
                  </a:graphic>
                </wp:inline>
              </w:drawing>
            </w:r>
            <w:r>
              <w:rPr>
                <w:rFonts w:ascii="仿宋" w:hAnsi="仿宋" w:eastAsia="仿宋" w:cs="仿宋"/>
                <w:spacing w:val="16"/>
                <w:position w:val="11"/>
                <w:sz w:val="20"/>
                <w:szCs w:val="20"/>
              </w:rPr>
              <w:t>注</w:t>
            </w:r>
            <w:r>
              <w:rPr>
                <w:rFonts w:ascii="仿宋" w:hAnsi="仿宋" w:eastAsia="仿宋" w:cs="仿宋"/>
                <w:spacing w:val="14"/>
                <w:position w:val="11"/>
                <w:sz w:val="20"/>
                <w:szCs w:val="20"/>
              </w:rPr>
              <w:t>册证书</w:t>
            </w:r>
          </w:p>
          <w:p>
            <w:pPr>
              <w:spacing w:line="311" w:lineRule="exact"/>
              <w:ind w:left="585"/>
              <w:rPr>
                <w:rFonts w:ascii="Arial" w:hAnsi="Arial" w:eastAsia="Arial" w:cs="Arial"/>
                <w:sz w:val="21"/>
                <w:szCs w:val="21"/>
              </w:rPr>
            </w:pPr>
            <w:r>
              <w:rPr>
                <w:position w:val="-6"/>
              </w:rPr>
              <w:drawing>
                <wp:inline distT="0" distB="0" distL="0" distR="0">
                  <wp:extent cx="128905" cy="197485"/>
                  <wp:effectExtent l="0" t="0" r="0" b="0"/>
                  <wp:docPr id="653" name="IM 653"/>
                  <wp:cNvGraphicFramePr/>
                  <a:graphic xmlns:a="http://schemas.openxmlformats.org/drawingml/2006/main">
                    <a:graphicData uri="http://schemas.openxmlformats.org/drawingml/2006/picture">
                      <pic:pic xmlns:pic="http://schemas.openxmlformats.org/drawingml/2006/picture">
                        <pic:nvPicPr>
                          <pic:cNvPr id="653" name="IM 653"/>
                          <pic:cNvPicPr/>
                        </pic:nvPicPr>
                        <pic:blipFill>
                          <a:blip r:embed="rId413"/>
                          <a:stretch>
                            <a:fillRect/>
                          </a:stretch>
                        </pic:blipFill>
                        <pic:spPr>
                          <a:xfrm>
                            <a:off x="0" y="0"/>
                            <a:ext cx="129008" cy="197706"/>
                          </a:xfrm>
                          <a:prstGeom prst="rect">
                            <a:avLst/>
                          </a:prstGeom>
                        </pic:spPr>
                      </pic:pic>
                    </a:graphicData>
                  </a:graphic>
                </wp:inline>
              </w:drawing>
            </w:r>
            <w:r>
              <w:rPr>
                <w:rFonts w:ascii="Arial" w:hAnsi="Arial" w:eastAsia="Arial" w:cs="Arial"/>
                <w:position w:val="-6"/>
                <w:sz w:val="21"/>
                <w:szCs w:val="21"/>
                <w:u w:val="single" w:color="auto"/>
              </w:rPr>
              <w:t xml:space="preserve">                                                              </w:t>
            </w:r>
          </w:p>
        </w:tc>
      </w:tr>
    </w:tbl>
    <w:p>
      <w:pPr>
        <w:spacing w:before="90" w:line="279" w:lineRule="auto"/>
        <w:ind w:left="15" w:right="22" w:firstLine="625"/>
        <w:rPr>
          <w:rFonts w:ascii="仿宋" w:hAnsi="仿宋" w:eastAsia="仿宋" w:cs="仿宋"/>
          <w:sz w:val="20"/>
          <w:szCs w:val="20"/>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7"/>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09855" cy="168275"/>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419"/>
                    <a:stretch>
                      <a:fillRect/>
                    </a:stretch>
                  </pic:blipFill>
                  <pic:spPr>
                    <a:xfrm>
                      <a:off x="0" y="0"/>
                      <a:ext cx="110185" cy="168859"/>
                    </a:xfrm>
                    <a:prstGeom prst="rect">
                      <a:avLst/>
                    </a:prstGeom>
                  </pic:spPr>
                </pic:pic>
              </a:graphicData>
            </a:graphic>
          </wp:inline>
        </w:drawing>
      </w:r>
      <w:r>
        <w:rPr>
          <w:rFonts w:ascii="仿宋" w:hAnsi="仿宋" w:eastAsia="仿宋" w:cs="仿宋"/>
          <w:spacing w:val="6"/>
          <w:sz w:val="19"/>
          <w:szCs w:val="19"/>
        </w:rPr>
        <w:t>您所申报医保服务医师资格申请业务已受理，</w:t>
      </w:r>
      <w:r>
        <w:rPr>
          <w:rFonts w:ascii="仿宋" w:hAnsi="仿宋" w:eastAsia="仿宋" w:cs="仿宋"/>
          <w:spacing w:val="6"/>
          <w:sz w:val="20"/>
          <w:szCs w:val="20"/>
        </w:rPr>
        <w:t>办理时限为 5 个工作日，您可拨打</w:t>
      </w:r>
      <w:r>
        <w:rPr>
          <w:rFonts w:ascii="仿宋" w:hAnsi="仿宋" w:eastAsia="仿宋" w:cs="仿宋"/>
          <w:sz w:val="20"/>
          <w:szCs w:val="20"/>
        </w:rPr>
        <w:t xml:space="preserve"> </w:t>
      </w:r>
      <w:r>
        <w:rPr>
          <w:rFonts w:ascii="仿宋" w:hAnsi="仿宋" w:eastAsia="仿宋" w:cs="仿宋"/>
          <w:spacing w:val="16"/>
          <w:sz w:val="20"/>
          <w:szCs w:val="20"/>
        </w:rPr>
        <w:t>查</w:t>
      </w:r>
      <w:r>
        <w:rPr>
          <w:rFonts w:ascii="仿宋" w:hAnsi="仿宋" w:eastAsia="仿宋" w:cs="仿宋"/>
          <w:spacing w:val="9"/>
          <w:sz w:val="20"/>
          <w:szCs w:val="20"/>
        </w:rPr>
        <w:t>询业务办理进度，也可扫描登记单右上方的二维码可查询此项业务办理进度。</w:t>
      </w:r>
    </w:p>
    <w:p>
      <w:pPr>
        <w:spacing w:before="41"/>
        <w:ind w:left="1781"/>
        <w:rPr>
          <w:rFonts w:ascii="仿宋" w:hAnsi="仿宋" w:eastAsia="仿宋" w:cs="仿宋"/>
          <w:sz w:val="20"/>
          <w:szCs w:val="20"/>
        </w:rPr>
      </w:pPr>
      <w:r>
        <w:rPr>
          <w:rFonts w:ascii="仿宋" w:hAnsi="仿宋" w:eastAsia="仿宋" w:cs="仿宋"/>
          <w:position w:val="-4"/>
          <w:sz w:val="19"/>
          <w:szCs w:val="19"/>
        </w:rPr>
        <w:drawing>
          <wp:inline distT="0" distB="0" distL="0" distR="0">
            <wp:extent cx="109855" cy="168275"/>
            <wp:effectExtent l="0" t="0" r="0" b="0"/>
            <wp:docPr id="655" name="IM 655"/>
            <wp:cNvGraphicFramePr/>
            <a:graphic xmlns:a="http://schemas.openxmlformats.org/drawingml/2006/main">
              <a:graphicData uri="http://schemas.openxmlformats.org/drawingml/2006/picture">
                <pic:pic xmlns:pic="http://schemas.openxmlformats.org/drawingml/2006/picture">
                  <pic:nvPicPr>
                    <pic:cNvPr id="655" name="IM 655"/>
                    <pic:cNvPicPr/>
                  </pic:nvPicPr>
                  <pic:blipFill>
                    <a:blip r:embed="rId419"/>
                    <a:stretch>
                      <a:fillRect/>
                    </a:stretch>
                  </pic:blipFill>
                  <pic:spPr>
                    <a:xfrm>
                      <a:off x="0" y="0"/>
                      <a:ext cx="110185" cy="168859"/>
                    </a:xfrm>
                    <a:prstGeom prst="rect">
                      <a:avLst/>
                    </a:prstGeom>
                  </pic:spPr>
                </pic:pic>
              </a:graphicData>
            </a:graphic>
          </wp:inline>
        </w:drawing>
      </w:r>
      <w:r>
        <w:rPr>
          <w:rFonts w:ascii="仿宋" w:hAnsi="仿宋" w:eastAsia="仿宋" w:cs="仿宋"/>
          <w:spacing w:val="16"/>
          <w:sz w:val="19"/>
          <w:szCs w:val="19"/>
        </w:rPr>
        <w:t>您</w:t>
      </w:r>
      <w:r>
        <w:rPr>
          <w:rFonts w:ascii="仿宋" w:hAnsi="仿宋" w:eastAsia="仿宋" w:cs="仿宋"/>
          <w:spacing w:val="10"/>
          <w:sz w:val="19"/>
          <w:szCs w:val="19"/>
        </w:rPr>
        <w:t>所申报医保服务医师资格申请业务</w:t>
      </w:r>
      <w:r>
        <w:rPr>
          <w:rFonts w:ascii="仿宋" w:hAnsi="仿宋" w:eastAsia="仿宋" w:cs="仿宋"/>
          <w:spacing w:val="10"/>
          <w:sz w:val="20"/>
          <w:szCs w:val="20"/>
        </w:rPr>
        <w:t>不符合受理条件，原因：</w:t>
      </w:r>
    </w:p>
    <w:p/>
    <w:p/>
    <w:p/>
    <w:p/>
    <w:p>
      <w:pPr>
        <w:spacing w:line="52" w:lineRule="exact"/>
      </w:pPr>
    </w:p>
    <w:p>
      <w:pPr>
        <w:sectPr>
          <w:type w:val="continuous"/>
          <w:pgSz w:w="11906" w:h="16839"/>
          <w:pgMar w:top="400" w:right="1335" w:bottom="909" w:left="1303" w:header="0" w:footer="677" w:gutter="0"/>
          <w:cols w:equalWidth="0" w:num="1">
            <w:col w:w="9268"/>
          </w:cols>
        </w:sectPr>
      </w:pPr>
    </w:p>
    <w:p>
      <w:pPr>
        <w:spacing w:before="41" w:line="194"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4"/>
          <w:sz w:val="20"/>
          <w:szCs w:val="20"/>
        </w:rPr>
        <w:t>受理人：</w:t>
      </w:r>
    </w:p>
    <w:p>
      <w:pPr>
        <w:sectPr>
          <w:type w:val="continuous"/>
          <w:pgSz w:w="11906" w:h="16839"/>
          <w:pgMar w:top="400" w:right="1335" w:bottom="909" w:left="1303" w:header="0" w:footer="677" w:gutter="0"/>
          <w:cols w:equalWidth="0" w:num="2">
            <w:col w:w="6319" w:space="100"/>
            <w:col w:w="2850"/>
          </w:cols>
        </w:sectPr>
      </w:pPr>
    </w:p>
    <w:p>
      <w:pPr>
        <w:spacing w:line="445" w:lineRule="auto"/>
        <w:rPr>
          <w:rFonts w:ascii="Arial"/>
          <w:sz w:val="21"/>
        </w:rPr>
      </w:pPr>
    </w:p>
    <w:p>
      <w:pPr>
        <w:spacing w:line="30" w:lineRule="exact"/>
        <w:textAlignment w:val="center"/>
      </w:pPr>
      <w:r>
        <w:pict>
          <v:shape id="_x0000_s1184" o:spid="_x0000_s1184" style="height:1.5pt;width:462.15pt;" filled="f" stroked="t" coordsize="9242,30" path="m0,4l9242,4m0,24l9242,24e">
            <v:fill on="f" focussize="0,0"/>
            <v:stroke weight="0.48pt" color="#000000" miterlimit="2" joinstyle="bevel"/>
            <v:imagedata o:title=""/>
            <o:lock v:ext="edit"/>
            <w10:wrap type="none"/>
            <w10:anchorlock/>
          </v:shape>
        </w:pict>
      </w:r>
    </w:p>
    <w:p>
      <w:pPr>
        <w:sectPr>
          <w:type w:val="continuous"/>
          <w:pgSz w:w="11906" w:h="16839"/>
          <w:pgMar w:top="400" w:right="1335" w:bottom="909" w:left="1303" w:header="0" w:footer="677" w:gutter="0"/>
          <w:cols w:equalWidth="0" w:num="1">
            <w:col w:w="9268"/>
          </w:cols>
        </w:sectPr>
      </w:pPr>
    </w:p>
    <w:p>
      <w:pPr>
        <w:spacing w:line="253" w:lineRule="auto"/>
        <w:rPr>
          <w:rFonts w:ascii="Arial"/>
          <w:sz w:val="21"/>
        </w:rPr>
      </w:pPr>
      <w:r>
        <w:drawing>
          <wp:anchor distT="0" distB="0" distL="0" distR="0" simplePos="0" relativeHeight="251856896" behindDoc="0" locked="0" layoutInCell="0" allowOverlap="1">
            <wp:simplePos x="0" y="0"/>
            <wp:positionH relativeFrom="page">
              <wp:posOffset>5944870</wp:posOffset>
            </wp:positionH>
            <wp:positionV relativeFrom="page">
              <wp:posOffset>955040</wp:posOffset>
            </wp:positionV>
            <wp:extent cx="777240" cy="785495"/>
            <wp:effectExtent l="0" t="0" r="0" b="0"/>
            <wp:wrapNone/>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552"/>
                    <a:stretch>
                      <a:fillRect/>
                    </a:stretch>
                  </pic:blipFill>
                  <pic:spPr>
                    <a:xfrm>
                      <a:off x="0" y="0"/>
                      <a:ext cx="777239" cy="785494"/>
                    </a:xfrm>
                    <a:prstGeom prst="rect">
                      <a:avLst/>
                    </a:prstGeom>
                  </pic:spPr>
                </pic:pic>
              </a:graphicData>
            </a:graphic>
          </wp:anchor>
        </w:drawing>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100" w:line="226" w:lineRule="auto"/>
        <w:ind w:left="195"/>
        <w:rPr>
          <w:rFonts w:ascii="黑体" w:hAnsi="黑体" w:eastAsia="黑体" w:cs="黑体"/>
          <w:sz w:val="31"/>
          <w:szCs w:val="31"/>
        </w:rPr>
      </w:pPr>
      <w:r>
        <w:rPr>
          <w:rFonts w:ascii="黑体" w:hAnsi="黑体" w:eastAsia="黑体" w:cs="黑体"/>
          <w:spacing w:val="-21"/>
          <w:sz w:val="31"/>
          <w:szCs w:val="31"/>
        </w:rPr>
        <w:t>附</w:t>
      </w:r>
      <w:r>
        <w:rPr>
          <w:rFonts w:ascii="黑体" w:hAnsi="黑体" w:eastAsia="黑体" w:cs="黑体"/>
          <w:spacing w:val="-18"/>
          <w:sz w:val="31"/>
          <w:szCs w:val="31"/>
        </w:rPr>
        <w:t>件 2</w:t>
      </w:r>
    </w:p>
    <w:p>
      <w:pPr>
        <w:spacing w:before="50" w:line="794" w:lineRule="exact"/>
        <w:ind w:firstLine="121"/>
        <w:textAlignment w:val="center"/>
      </w:pPr>
      <w:r>
        <w:drawing>
          <wp:inline distT="0" distB="0" distL="0" distR="0">
            <wp:extent cx="687705" cy="504190"/>
            <wp:effectExtent l="0" t="0" r="0" b="0"/>
            <wp:docPr id="657" name="IM 657"/>
            <wp:cNvGraphicFramePr/>
            <a:graphic xmlns:a="http://schemas.openxmlformats.org/drawingml/2006/main">
              <a:graphicData uri="http://schemas.openxmlformats.org/drawingml/2006/picture">
                <pic:pic xmlns:pic="http://schemas.openxmlformats.org/drawingml/2006/picture">
                  <pic:nvPicPr>
                    <pic:cNvPr id="657" name="IM 657"/>
                    <pic:cNvPicPr/>
                  </pic:nvPicPr>
                  <pic:blipFill>
                    <a:blip r:embed="rId395"/>
                    <a:stretch>
                      <a:fillRect/>
                    </a:stretch>
                  </pic:blipFill>
                  <pic:spPr>
                    <a:xfrm>
                      <a:off x="0" y="0"/>
                      <a:ext cx="687864" cy="504443"/>
                    </a:xfrm>
                    <a:prstGeom prst="rect">
                      <a:avLst/>
                    </a:prstGeom>
                  </pic:spPr>
                </pic:pic>
              </a:graphicData>
            </a:graphic>
          </wp:inline>
        </w:drawing>
      </w: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100" w:line="225" w:lineRule="auto"/>
        <w:ind w:left="3040"/>
        <w:rPr>
          <w:rFonts w:ascii="宋体" w:hAnsi="宋体" w:eastAsia="宋体" w:cs="宋体"/>
          <w:sz w:val="31"/>
          <w:szCs w:val="31"/>
        </w:rPr>
      </w:pPr>
      <w:r>
        <w:rPr>
          <w:rFonts w:ascii="宋体" w:hAnsi="宋体" w:eastAsia="宋体" w:cs="宋体"/>
          <w:spacing w:val="15"/>
          <w:sz w:val="31"/>
          <w:szCs w:val="31"/>
          <w14:textOutline w14:w="5791" w14:cap="sq" w14:cmpd="sng">
            <w14:solidFill>
              <w14:srgbClr w14:val="000000"/>
            </w14:solidFill>
            <w14:prstDash w14:val="solid"/>
            <w14:bevel/>
          </w14:textOutline>
        </w:rPr>
        <w:t>吉</w:t>
      </w:r>
      <w:r>
        <w:rPr>
          <w:rFonts w:ascii="宋体" w:hAnsi="宋体" w:eastAsia="宋体" w:cs="宋体"/>
          <w:spacing w:val="8"/>
          <w:sz w:val="31"/>
          <w:szCs w:val="31"/>
          <w14:textOutline w14:w="5791" w14:cap="sq" w14:cmpd="sng">
            <w14:solidFill>
              <w14:srgbClr w14:val="000000"/>
            </w14:solidFill>
            <w14:prstDash w14:val="solid"/>
            <w14:bevel/>
          </w14:textOutline>
        </w:rPr>
        <w:t>林省医疗保障业务单</w:t>
      </w:r>
    </w:p>
    <w:p/>
    <w:p/>
    <w:p/>
    <w:p>
      <w:pPr>
        <w:spacing w:line="59" w:lineRule="exact"/>
      </w:pPr>
    </w:p>
    <w:p>
      <w:pPr>
        <w:sectPr>
          <w:footerReference r:id="rId387" w:type="default"/>
          <w:pgSz w:w="11906" w:h="16839"/>
          <w:pgMar w:top="400" w:right="1320" w:bottom="909" w:left="1303" w:header="0" w:footer="677" w:gutter="0"/>
          <w:cols w:equalWidth="0" w:num="1">
            <w:col w:w="9283"/>
          </w:cols>
        </w:sectPr>
      </w:pPr>
    </w:p>
    <w:p>
      <w:pPr>
        <w:spacing w:before="49" w:line="193" w:lineRule="auto"/>
        <w:ind w:left="295"/>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办理编号</w:t>
      </w:r>
    </w:p>
    <w:p>
      <w:pPr>
        <w:spacing w:line="14" w:lineRule="auto"/>
        <w:rPr>
          <w:rFonts w:ascii="Arial"/>
          <w:sz w:val="2"/>
        </w:rPr>
      </w:pPr>
      <w:r>
        <w:rPr>
          <w:rFonts w:ascii="Arial" w:hAnsi="Arial" w:eastAsia="Arial" w:cs="Arial"/>
          <w:sz w:val="2"/>
          <w:szCs w:val="2"/>
        </w:rPr>
        <w:br w:type="column"/>
      </w:r>
    </w:p>
    <w:p>
      <w:pPr>
        <w:spacing w:before="47" w:line="193" w:lineRule="auto"/>
        <w:rPr>
          <w:rFonts w:ascii="宋体" w:hAnsi="宋体" w:eastAsia="宋体" w:cs="宋体"/>
          <w:sz w:val="23"/>
          <w:szCs w:val="23"/>
        </w:rPr>
      </w:pPr>
      <w:r>
        <w:rPr>
          <w:rFonts w:ascii="宋体" w:hAnsi="宋体" w:eastAsia="宋体" w:cs="宋体"/>
          <w:spacing w:val="7"/>
          <w:sz w:val="23"/>
          <w:szCs w:val="23"/>
          <w14:textOutline w14:w="4356" w14:cap="sq" w14:cmpd="sng">
            <w14:solidFill>
              <w14:srgbClr w14:val="000000"/>
            </w14:solidFill>
            <w14:prstDash w14:val="solid"/>
            <w14:bevel/>
          </w14:textOutline>
        </w:rPr>
        <w:t>办结日期</w:t>
      </w:r>
    </w:p>
    <w:p>
      <w:pPr>
        <w:sectPr>
          <w:type w:val="continuous"/>
          <w:pgSz w:w="11906" w:h="16839"/>
          <w:pgMar w:top="400" w:right="1320" w:bottom="909" w:left="1303" w:header="0" w:footer="677" w:gutter="0"/>
          <w:cols w:equalWidth="0" w:num="2">
            <w:col w:w="6620" w:space="100"/>
            <w:col w:w="2564"/>
          </w:cols>
        </w:sectPr>
      </w:pPr>
    </w:p>
    <w:tbl>
      <w:tblPr>
        <w:tblStyle w:val="4"/>
        <w:tblW w:w="9242"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506"/>
        <w:gridCol w:w="3725"/>
        <w:gridCol w:w="3011"/>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63" w:hRule="atLeast"/>
        </w:trPr>
        <w:tc>
          <w:tcPr>
            <w:tcW w:w="9242" w:type="dxa"/>
            <w:gridSpan w:val="3"/>
            <w:tcBorders>
              <w:top w:val="single" w:color="000000" w:sz="2" w:space="0"/>
            </w:tcBorders>
            <w:vAlign w:val="top"/>
          </w:tcPr>
          <w:p>
            <w:pPr>
              <w:spacing w:before="143" w:line="227" w:lineRule="auto"/>
              <w:ind w:left="249"/>
              <w:rPr>
                <w:rFonts w:ascii="仿宋" w:hAnsi="仿宋" w:eastAsia="仿宋" w:cs="仿宋"/>
                <w:sz w:val="20"/>
                <w:szCs w:val="20"/>
              </w:rPr>
            </w:pPr>
            <w:r>
              <w:rPr>
                <w:rFonts w:ascii="宋体" w:hAnsi="宋体" w:eastAsia="宋体" w:cs="宋体"/>
                <w:spacing w:val="9"/>
                <w:sz w:val="23"/>
                <w:szCs w:val="23"/>
                <w14:textOutline w14:w="4356" w14:cap="sq" w14:cmpd="sng">
                  <w14:solidFill>
                    <w14:srgbClr w14:val="000000"/>
                  </w14:solidFill>
                  <w14:prstDash w14:val="solid"/>
                  <w14:bevel/>
                </w14:textOutline>
              </w:rPr>
              <w:t>基本信息：</w:t>
            </w:r>
            <w:r>
              <w:rPr>
                <w:rFonts w:ascii="仿宋" w:hAnsi="仿宋" w:eastAsia="仿宋" w:cs="仿宋"/>
                <w:spacing w:val="9"/>
                <w:sz w:val="20"/>
                <w:szCs w:val="20"/>
              </w:rPr>
              <w:t>(请您仔细核对信息内容，如信息内容有变更，请及时办理变更业务</w:t>
            </w:r>
            <w:r>
              <w:rPr>
                <w:rFonts w:ascii="仿宋" w:hAnsi="仿宋" w:eastAsia="仿宋" w:cs="仿宋"/>
                <w:spacing w:val="8"/>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29" w:hRule="atLeast"/>
        </w:trPr>
        <w:tc>
          <w:tcPr>
            <w:tcW w:w="2506" w:type="dxa"/>
            <w:tcBorders>
              <w:bottom w:val="single" w:color="000000" w:sz="2" w:space="0"/>
              <w:right w:val="nil"/>
            </w:tcBorders>
            <w:vAlign w:val="top"/>
          </w:tcPr>
          <w:p>
            <w:pPr>
              <w:spacing w:before="255" w:line="229" w:lineRule="auto"/>
              <w:ind w:left="438"/>
              <w:rPr>
                <w:rFonts w:ascii="仿宋" w:hAnsi="仿宋" w:eastAsia="仿宋" w:cs="仿宋"/>
                <w:sz w:val="20"/>
                <w:szCs w:val="20"/>
              </w:rPr>
            </w:pPr>
            <w:r>
              <w:rPr>
                <w:rFonts w:ascii="仿宋" w:hAnsi="仿宋" w:eastAsia="仿宋" w:cs="仿宋"/>
                <w:spacing w:val="4"/>
                <w:sz w:val="20"/>
                <w:szCs w:val="20"/>
              </w:rPr>
              <w:t>定点名称</w:t>
            </w:r>
            <w:r>
              <w:rPr>
                <w:rFonts w:ascii="仿宋" w:hAnsi="仿宋" w:eastAsia="仿宋" w:cs="仿宋"/>
                <w:spacing w:val="3"/>
                <w:sz w:val="20"/>
                <w:szCs w:val="20"/>
              </w:rPr>
              <w:t>：</w:t>
            </w:r>
          </w:p>
        </w:tc>
        <w:tc>
          <w:tcPr>
            <w:tcW w:w="6736" w:type="dxa"/>
            <w:gridSpan w:val="2"/>
            <w:tcBorders>
              <w:left w:val="nil"/>
              <w:bottom w:val="single" w:color="000000" w:sz="2" w:space="0"/>
            </w:tcBorders>
            <w:vAlign w:val="top"/>
          </w:tcPr>
          <w:p>
            <w:pPr>
              <w:spacing w:before="255" w:line="229" w:lineRule="auto"/>
              <w:ind w:left="1188"/>
              <w:rPr>
                <w:rFonts w:ascii="仿宋" w:hAnsi="仿宋" w:eastAsia="仿宋" w:cs="仿宋"/>
                <w:sz w:val="20"/>
                <w:szCs w:val="20"/>
              </w:rPr>
            </w:pPr>
            <w:r>
              <w:rPr>
                <w:rFonts w:ascii="仿宋" w:hAnsi="仿宋" w:eastAsia="仿宋" w:cs="仿宋"/>
                <w:spacing w:val="4"/>
                <w:sz w:val="20"/>
                <w:szCs w:val="20"/>
              </w:rPr>
              <w:t>单位名称</w:t>
            </w:r>
            <w:r>
              <w:rPr>
                <w:rFonts w:ascii="仿宋" w:hAnsi="仿宋" w:eastAsia="仿宋" w:cs="仿宋"/>
                <w:spacing w:val="3"/>
                <w:sz w:val="20"/>
                <w:szCs w:val="20"/>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863" w:hRule="atLeast"/>
        </w:trPr>
        <w:tc>
          <w:tcPr>
            <w:tcW w:w="9242" w:type="dxa"/>
            <w:gridSpan w:val="3"/>
            <w:tcBorders>
              <w:top w:val="single" w:color="000000" w:sz="2" w:space="0"/>
              <w:bottom w:val="single" w:color="000000" w:sz="2" w:space="0"/>
            </w:tcBorders>
            <w:vAlign w:val="top"/>
          </w:tcPr>
          <w:p>
            <w:pPr>
              <w:spacing w:before="236" w:line="483" w:lineRule="exact"/>
              <w:ind w:left="275"/>
              <w:rPr>
                <w:rFonts w:ascii="仿宋" w:hAnsi="仿宋" w:eastAsia="仿宋" w:cs="仿宋"/>
                <w:sz w:val="20"/>
                <w:szCs w:val="20"/>
              </w:rPr>
            </w:pPr>
            <w:r>
              <w:rPr>
                <w:rFonts w:ascii="宋体" w:hAnsi="宋体" w:eastAsia="宋体" w:cs="宋体"/>
                <w:spacing w:val="7"/>
                <w:position w:val="18"/>
                <w:sz w:val="23"/>
                <w:szCs w:val="23"/>
                <w14:textOutline w14:w="4356" w14:cap="sq" w14:cmpd="sng">
                  <w14:solidFill>
                    <w14:srgbClr w14:val="000000"/>
                  </w14:solidFill>
                  <w14:prstDash w14:val="solid"/>
                  <w14:bevel/>
                </w14:textOutline>
              </w:rPr>
              <w:t>办</w:t>
            </w:r>
            <w:r>
              <w:rPr>
                <w:rFonts w:ascii="宋体" w:hAnsi="宋体" w:eastAsia="宋体" w:cs="宋体"/>
                <w:spacing w:val="5"/>
                <w:position w:val="18"/>
                <w:sz w:val="23"/>
                <w:szCs w:val="23"/>
                <w14:textOutline w14:w="4356" w14:cap="sq" w14:cmpd="sng">
                  <w14:solidFill>
                    <w14:srgbClr w14:val="000000"/>
                  </w14:solidFill>
                  <w14:prstDash w14:val="solid"/>
                  <w14:bevel/>
                </w14:textOutline>
              </w:rPr>
              <w:t>理信息：</w:t>
            </w:r>
            <w:r>
              <w:rPr>
                <w:rFonts w:ascii="宋体" w:hAnsi="宋体" w:eastAsia="宋体" w:cs="宋体"/>
                <w:spacing w:val="5"/>
                <w:position w:val="18"/>
                <w:sz w:val="23"/>
                <w:szCs w:val="23"/>
              </w:rPr>
              <w:t xml:space="preserve"> </w:t>
            </w:r>
            <w:r>
              <w:rPr>
                <w:rFonts w:ascii="仿宋" w:hAnsi="仿宋" w:eastAsia="仿宋" w:cs="仿宋"/>
                <w:spacing w:val="5"/>
                <w:position w:val="18"/>
                <w:sz w:val="20"/>
                <w:szCs w:val="20"/>
              </w:rPr>
              <w:t>(请您仔细核对信息内容，如与办理情况不一致，请及时调整)</w:t>
            </w:r>
          </w:p>
          <w:p>
            <w:pPr>
              <w:spacing w:line="228" w:lineRule="auto"/>
              <w:ind w:left="433"/>
              <w:rPr>
                <w:rFonts w:ascii="仿宋" w:hAnsi="仿宋" w:eastAsia="仿宋" w:cs="仿宋"/>
                <w:sz w:val="20"/>
                <w:szCs w:val="20"/>
              </w:rPr>
            </w:pPr>
            <w:r>
              <w:rPr>
                <w:rFonts w:ascii="仿宋" w:hAnsi="仿宋" w:eastAsia="仿宋" w:cs="仿宋"/>
                <w:spacing w:val="4"/>
                <w:sz w:val="20"/>
                <w:szCs w:val="20"/>
              </w:rPr>
              <w:t>业</w:t>
            </w:r>
            <w:r>
              <w:rPr>
                <w:rFonts w:ascii="仿宋" w:hAnsi="仿宋" w:eastAsia="仿宋" w:cs="仿宋"/>
                <w:spacing w:val="3"/>
                <w:sz w:val="20"/>
                <w:szCs w:val="20"/>
              </w:rPr>
              <w:t>务名称： 医保服务医师资格申请业务</w:t>
            </w:r>
          </w:p>
          <w:p>
            <w:pPr>
              <w:spacing w:before="219" w:line="232" w:lineRule="auto"/>
              <w:ind w:left="433"/>
              <w:rPr>
                <w:rFonts w:ascii="仿宋" w:hAnsi="仿宋" w:eastAsia="仿宋" w:cs="仿宋"/>
                <w:sz w:val="20"/>
                <w:szCs w:val="20"/>
              </w:rPr>
            </w:pPr>
            <w:r>
              <w:rPr>
                <w:rFonts w:ascii="仿宋" w:hAnsi="仿宋" w:eastAsia="仿宋" w:cs="仿宋"/>
                <w:spacing w:val="-1"/>
                <w:sz w:val="20"/>
                <w:szCs w:val="20"/>
              </w:rPr>
              <w:t xml:space="preserve">经 办 人：                         </w:t>
            </w:r>
            <w:r>
              <w:rPr>
                <w:rFonts w:ascii="仿宋" w:hAnsi="仿宋" w:eastAsia="仿宋" w:cs="仿宋"/>
                <w:sz w:val="20"/>
                <w:szCs w:val="20"/>
              </w:rPr>
              <w:t xml:space="preserve">                 联系电话：</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20" w:hRule="atLeast"/>
        </w:trPr>
        <w:tc>
          <w:tcPr>
            <w:tcW w:w="9242" w:type="dxa"/>
            <w:gridSpan w:val="3"/>
            <w:tcBorders>
              <w:top w:val="single" w:color="000000" w:sz="2" w:space="0"/>
              <w:bottom w:val="single" w:color="000000" w:sz="2" w:space="0"/>
            </w:tcBorders>
            <w:vAlign w:val="top"/>
          </w:tcPr>
          <w:p>
            <w:pPr>
              <w:spacing w:before="241" w:line="227" w:lineRule="auto"/>
              <w:ind w:left="291"/>
              <w:rPr>
                <w:rFonts w:ascii="仿宋" w:hAnsi="仿宋" w:eastAsia="仿宋" w:cs="仿宋"/>
                <w:sz w:val="20"/>
                <w:szCs w:val="20"/>
              </w:rPr>
            </w:pPr>
            <w:r>
              <w:rPr>
                <w:rFonts w:ascii="宋体" w:hAnsi="宋体" w:eastAsia="宋体" w:cs="宋体"/>
                <w:spacing w:val="8"/>
                <w:sz w:val="23"/>
                <w:szCs w:val="23"/>
                <w14:textOutline w14:w="4356" w14:cap="sq" w14:cmpd="sng">
                  <w14:solidFill>
                    <w14:srgbClr w14:val="000000"/>
                  </w14:solidFill>
                  <w14:prstDash w14:val="solid"/>
                  <w14:bevel/>
                </w14:textOutline>
              </w:rPr>
              <w:t>提示信息：</w:t>
            </w:r>
            <w:r>
              <w:rPr>
                <w:rFonts w:ascii="宋体" w:hAnsi="宋体" w:eastAsia="宋体" w:cs="宋体"/>
                <w:spacing w:val="7"/>
                <w:sz w:val="23"/>
                <w:szCs w:val="23"/>
              </w:rPr>
              <w:t xml:space="preserve"> </w:t>
            </w:r>
            <w:r>
              <w:rPr>
                <w:rFonts w:ascii="仿宋" w:hAnsi="仿宋" w:eastAsia="仿宋" w:cs="仿宋"/>
                <w:spacing w:val="4"/>
                <w:sz w:val="20"/>
                <w:szCs w:val="20"/>
              </w:rPr>
              <w:t>(请您仔细核对信息内容，如有问题可向业务人员咨询)</w:t>
            </w:r>
          </w:p>
          <w:p>
            <w:pPr>
              <w:spacing w:before="119" w:line="229" w:lineRule="auto"/>
              <w:ind w:left="654"/>
              <w:rPr>
                <w:rFonts w:ascii="仿宋" w:hAnsi="仿宋" w:eastAsia="仿宋" w:cs="仿宋"/>
                <w:sz w:val="20"/>
                <w:szCs w:val="20"/>
              </w:rPr>
            </w:pPr>
            <w:r>
              <w:rPr>
                <w:rFonts w:ascii="仿宋" w:hAnsi="仿宋" w:eastAsia="仿宋" w:cs="仿宋"/>
                <w:spacing w:val="16"/>
                <w:sz w:val="20"/>
                <w:szCs w:val="20"/>
              </w:rPr>
              <w:t>1、</w:t>
            </w:r>
            <w:r>
              <w:rPr>
                <w:rFonts w:ascii="仿宋" w:hAnsi="仿宋" w:eastAsia="仿宋" w:cs="仿宋"/>
                <w:spacing w:val="15"/>
                <w:sz w:val="20"/>
                <w:szCs w:val="20"/>
              </w:rPr>
              <w:t>您</w:t>
            </w:r>
            <w:r>
              <w:rPr>
                <w:rFonts w:ascii="仿宋" w:hAnsi="仿宋" w:eastAsia="仿宋" w:cs="仿宋"/>
                <w:spacing w:val="8"/>
                <w:sz w:val="20"/>
                <w:szCs w:val="20"/>
              </w:rPr>
              <w:t>申请的医保服务医师资格申请业务已经办理完成,请您仔细核对信息。</w:t>
            </w:r>
          </w:p>
          <w:p>
            <w:pPr>
              <w:spacing w:before="63" w:line="232" w:lineRule="auto"/>
              <w:ind w:left="641"/>
              <w:rPr>
                <w:rFonts w:ascii="仿宋" w:hAnsi="仿宋" w:eastAsia="仿宋" w:cs="仿宋"/>
                <w:sz w:val="20"/>
                <w:szCs w:val="20"/>
              </w:rPr>
            </w:pPr>
            <w:r>
              <w:rPr>
                <w:rFonts w:ascii="仿宋" w:hAnsi="仿宋" w:eastAsia="仿宋" w:cs="仿宋"/>
                <w:spacing w:val="22"/>
                <w:sz w:val="20"/>
                <w:szCs w:val="20"/>
              </w:rPr>
              <w:t>2、</w:t>
            </w:r>
            <w:r>
              <w:rPr>
                <w:rFonts w:ascii="仿宋" w:hAnsi="仿宋" w:eastAsia="仿宋" w:cs="仿宋"/>
                <w:spacing w:val="16"/>
                <w:sz w:val="20"/>
                <w:szCs w:val="20"/>
              </w:rPr>
              <w:t>业</w:t>
            </w:r>
            <w:r>
              <w:rPr>
                <w:rFonts w:ascii="仿宋" w:hAnsi="仿宋" w:eastAsia="仿宋" w:cs="仿宋"/>
                <w:spacing w:val="11"/>
                <w:sz w:val="20"/>
                <w:szCs w:val="20"/>
              </w:rPr>
              <w:t>务办理时间：工作日(法定节假日、休息日除外)，请您合理安排时间前来办理。</w:t>
            </w:r>
          </w:p>
          <w:p>
            <w:pPr>
              <w:spacing w:before="60" w:line="232" w:lineRule="auto"/>
              <w:ind w:left="642"/>
              <w:rPr>
                <w:rFonts w:ascii="仿宋" w:hAnsi="仿宋" w:eastAsia="仿宋" w:cs="仿宋"/>
                <w:sz w:val="20"/>
                <w:szCs w:val="20"/>
              </w:rPr>
            </w:pPr>
            <w:r>
              <w:rPr>
                <w:rFonts w:ascii="仿宋" w:hAnsi="仿宋" w:eastAsia="仿宋" w:cs="仿宋"/>
                <w:spacing w:val="7"/>
                <w:sz w:val="20"/>
                <w:szCs w:val="20"/>
              </w:rPr>
              <w:t>3、业务咨询电话：</w:t>
            </w:r>
          </w:p>
          <w:p>
            <w:pPr>
              <w:spacing w:before="61" w:line="229" w:lineRule="auto"/>
              <w:ind w:left="637"/>
              <w:rPr>
                <w:rFonts w:ascii="仿宋" w:hAnsi="仿宋" w:eastAsia="仿宋" w:cs="仿宋"/>
                <w:sz w:val="20"/>
                <w:szCs w:val="20"/>
              </w:rPr>
            </w:pPr>
            <w:r>
              <w:rPr>
                <w:rFonts w:ascii="仿宋" w:hAnsi="仿宋" w:eastAsia="仿宋" w:cs="仿宋"/>
                <w:spacing w:val="9"/>
                <w:sz w:val="20"/>
                <w:szCs w:val="20"/>
              </w:rPr>
              <w:t>4、扫描登记单右上方的二维码可查询此项业务</w:t>
            </w:r>
            <w:r>
              <w:rPr>
                <w:rFonts w:ascii="仿宋" w:hAnsi="仿宋" w:eastAsia="仿宋" w:cs="仿宋"/>
                <w:spacing w:val="7"/>
                <w:sz w:val="20"/>
                <w:szCs w:val="20"/>
              </w:rPr>
              <w:t>。</w:t>
            </w:r>
          </w:p>
          <w:p>
            <w:pPr>
              <w:spacing w:before="63" w:line="229" w:lineRule="auto"/>
              <w:ind w:left="642"/>
              <w:rPr>
                <w:rFonts w:ascii="仿宋" w:hAnsi="仿宋" w:eastAsia="仿宋" w:cs="仿宋"/>
                <w:sz w:val="20"/>
                <w:szCs w:val="20"/>
              </w:rPr>
            </w:pPr>
            <w:r>
              <w:rPr>
                <w:rFonts w:ascii="仿宋" w:hAnsi="仿宋" w:eastAsia="仿宋" w:cs="仿宋"/>
                <w:spacing w:val="12"/>
                <w:sz w:val="20"/>
                <w:szCs w:val="20"/>
              </w:rPr>
              <w:t>5、更多政</w:t>
            </w:r>
            <w:r>
              <w:rPr>
                <w:rFonts w:ascii="仿宋" w:hAnsi="仿宋" w:eastAsia="仿宋" w:cs="仿宋"/>
                <w:spacing w:val="7"/>
                <w:sz w:val="20"/>
                <w:szCs w:val="20"/>
              </w:rPr>
              <w:t>策</w:t>
            </w:r>
            <w:r>
              <w:rPr>
                <w:rFonts w:ascii="仿宋" w:hAnsi="仿宋" w:eastAsia="仿宋" w:cs="仿宋"/>
                <w:spacing w:val="6"/>
                <w:sz w:val="20"/>
                <w:szCs w:val="20"/>
              </w:rPr>
              <w:t>信息、经办流程请登录          官方网站            或                 微</w:t>
            </w:r>
          </w:p>
          <w:p>
            <w:pPr>
              <w:spacing w:before="65" w:line="229" w:lineRule="auto"/>
              <w:ind w:left="13"/>
              <w:rPr>
                <w:rFonts w:ascii="仿宋" w:hAnsi="仿宋" w:eastAsia="仿宋" w:cs="仿宋"/>
                <w:sz w:val="20"/>
                <w:szCs w:val="20"/>
              </w:rPr>
            </w:pPr>
            <w:r>
              <w:rPr>
                <w:rFonts w:ascii="仿宋" w:hAnsi="仿宋" w:eastAsia="仿宋" w:cs="仿宋"/>
                <w:spacing w:val="7"/>
                <w:sz w:val="20"/>
                <w:szCs w:val="20"/>
              </w:rPr>
              <w:t>信公众号进行查询。</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362" w:hRule="atLeast"/>
        </w:trPr>
        <w:tc>
          <w:tcPr>
            <w:tcW w:w="9242" w:type="dxa"/>
            <w:gridSpan w:val="3"/>
            <w:tcBorders>
              <w:top w:val="single" w:color="000000" w:sz="2" w:space="0"/>
              <w:bottom w:val="single" w:color="000000" w:sz="2" w:space="0"/>
            </w:tcBorders>
            <w:vAlign w:val="top"/>
          </w:tcPr>
          <w:p>
            <w:pPr>
              <w:spacing w:before="202"/>
              <w:ind w:left="115"/>
              <w:rPr>
                <w:rFonts w:ascii="宋体" w:hAnsi="宋体" w:eastAsia="宋体" w:cs="宋体"/>
                <w:sz w:val="23"/>
                <w:szCs w:val="23"/>
              </w:rPr>
            </w:pPr>
            <w:r>
              <w:rPr>
                <w:rFonts w:ascii="宋体" w:hAnsi="宋体" w:eastAsia="宋体" w:cs="宋体"/>
                <w:spacing w:val="12"/>
                <w:sz w:val="23"/>
                <w:szCs w:val="23"/>
                <w14:textOutline w14:w="4356" w14:cap="sq" w14:cmpd="sng">
                  <w14:solidFill>
                    <w14:srgbClr w14:val="000000"/>
                  </w14:solidFill>
                  <w14:prstDash w14:val="solid"/>
                  <w14:bevel/>
                </w14:textOutline>
              </w:rPr>
              <w:t>确</w:t>
            </w:r>
            <w:r>
              <w:rPr>
                <w:rFonts w:ascii="宋体" w:hAnsi="宋体" w:eastAsia="宋体" w:cs="宋体"/>
                <w:spacing w:val="10"/>
                <w:sz w:val="23"/>
                <w:szCs w:val="23"/>
                <w14:textOutline w14:w="4356" w14:cap="sq" w14:cmpd="sng">
                  <w14:solidFill>
                    <w14:srgbClr w14:val="000000"/>
                  </w14:solidFill>
                  <w14:prstDash w14:val="solid"/>
                  <w14:bevel/>
                </w14:textOutline>
              </w:rPr>
              <w:t>认</w:t>
            </w:r>
            <w:r>
              <w:rPr>
                <w:rFonts w:ascii="宋体" w:hAnsi="宋体" w:eastAsia="宋体" w:cs="宋体"/>
                <w:spacing w:val="6"/>
                <w:sz w:val="23"/>
                <w:szCs w:val="23"/>
                <w14:textOutline w14:w="4356" w14:cap="sq" w14:cmpd="sng">
                  <w14:solidFill>
                    <w14:srgbClr w14:val="000000"/>
                  </w14:solidFill>
                  <w14:prstDash w14:val="solid"/>
                  <w14:bevel/>
                </w14:textOutline>
              </w:rPr>
              <w:t>信息：</w:t>
            </w:r>
            <w:r>
              <w:rPr>
                <w:rFonts w:ascii="宋体" w:hAnsi="宋体" w:eastAsia="宋体" w:cs="宋体"/>
                <w:spacing w:val="6"/>
                <w:sz w:val="23"/>
                <w:szCs w:val="23"/>
              </w:rPr>
              <w:t xml:space="preserve"> </w:t>
            </w:r>
            <w:r>
              <w:rPr>
                <w:position w:val="-5"/>
                <w:sz w:val="23"/>
                <w:szCs w:val="23"/>
              </w:rPr>
              <w:drawing>
                <wp:inline distT="0" distB="0" distL="0" distR="0">
                  <wp:extent cx="128905" cy="197485"/>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413"/>
                          <a:stretch>
                            <a:fillRect/>
                          </a:stretch>
                        </pic:blipFill>
                        <pic:spPr>
                          <a:xfrm>
                            <a:off x="0" y="0"/>
                            <a:ext cx="129008" cy="197705"/>
                          </a:xfrm>
                          <a:prstGeom prst="rect">
                            <a:avLst/>
                          </a:prstGeom>
                        </pic:spPr>
                      </pic:pic>
                    </a:graphicData>
                  </a:graphic>
                </wp:inline>
              </w:drawing>
            </w:r>
            <w:r>
              <w:rPr>
                <w:rFonts w:ascii="仿宋" w:hAnsi="仿宋" w:eastAsia="仿宋" w:cs="仿宋"/>
                <w:spacing w:val="6"/>
                <w:sz w:val="20"/>
                <w:szCs w:val="20"/>
              </w:rPr>
              <w:t>您所办理的医保服务医师资格申请业务已办结</w:t>
            </w:r>
            <w:r>
              <w:rPr>
                <w:rFonts w:ascii="宋体" w:hAnsi="宋体" w:eastAsia="宋体" w:cs="宋体"/>
                <w:spacing w:val="6"/>
                <w:sz w:val="23"/>
                <w:szCs w:val="23"/>
              </w:rPr>
              <w:t>。</w:t>
            </w:r>
          </w:p>
          <w:p>
            <w:pPr>
              <w:spacing w:before="300"/>
              <w:ind w:left="1343"/>
              <w:rPr>
                <w:rFonts w:ascii="仿宋" w:hAnsi="仿宋" w:eastAsia="仿宋" w:cs="仿宋"/>
                <w:sz w:val="20"/>
                <w:szCs w:val="20"/>
              </w:rPr>
            </w:pPr>
            <w:r>
              <w:rPr>
                <w:rFonts w:ascii="仿宋" w:hAnsi="仿宋" w:eastAsia="仿宋" w:cs="仿宋"/>
                <w:position w:val="-5"/>
                <w:sz w:val="20"/>
                <w:szCs w:val="20"/>
              </w:rPr>
              <w:drawing>
                <wp:inline distT="0" distB="0" distL="0" distR="0">
                  <wp:extent cx="128905" cy="197485"/>
                  <wp:effectExtent l="0" t="0" r="0" b="0"/>
                  <wp:docPr id="659" name="IM 659"/>
                  <wp:cNvGraphicFramePr/>
                  <a:graphic xmlns:a="http://schemas.openxmlformats.org/drawingml/2006/main">
                    <a:graphicData uri="http://schemas.openxmlformats.org/drawingml/2006/picture">
                      <pic:pic xmlns:pic="http://schemas.openxmlformats.org/drawingml/2006/picture">
                        <pic:nvPicPr>
                          <pic:cNvPr id="659" name="IM 659"/>
                          <pic:cNvPicPr/>
                        </pic:nvPicPr>
                        <pic:blipFill>
                          <a:blip r:embed="rId423"/>
                          <a:stretch>
                            <a:fillRect/>
                          </a:stretch>
                        </pic:blipFill>
                        <pic:spPr>
                          <a:xfrm>
                            <a:off x="0" y="0"/>
                            <a:ext cx="129008" cy="197705"/>
                          </a:xfrm>
                          <a:prstGeom prst="rect">
                            <a:avLst/>
                          </a:prstGeom>
                        </pic:spPr>
                      </pic:pic>
                    </a:graphicData>
                  </a:graphic>
                </wp:inline>
              </w:drawing>
            </w:r>
            <w:r>
              <w:rPr>
                <w:rFonts w:ascii="仿宋" w:hAnsi="仿宋" w:eastAsia="仿宋" w:cs="仿宋"/>
                <w:spacing w:val="20"/>
                <w:sz w:val="20"/>
                <w:szCs w:val="20"/>
              </w:rPr>
              <w:t>您</w:t>
            </w:r>
            <w:r>
              <w:rPr>
                <w:rFonts w:ascii="仿宋" w:hAnsi="仿宋" w:eastAsia="仿宋" w:cs="仿宋"/>
                <w:spacing w:val="10"/>
                <w:sz w:val="20"/>
                <w:szCs w:val="20"/>
              </w:rPr>
              <w:t>所办理的医保服务医师资格申请业务未通过。</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30" w:hRule="atLeast"/>
        </w:trPr>
        <w:tc>
          <w:tcPr>
            <w:tcW w:w="2506" w:type="dxa"/>
            <w:tcBorders>
              <w:top w:val="single" w:color="000000" w:sz="2" w:space="0"/>
              <w:bottom w:val="single" w:color="000000" w:sz="2" w:space="0"/>
              <w:right w:val="nil"/>
            </w:tcBorders>
            <w:vAlign w:val="top"/>
          </w:tcPr>
          <w:p>
            <w:pPr>
              <w:spacing w:before="296" w:line="228" w:lineRule="auto"/>
              <w:ind w:left="455"/>
              <w:rPr>
                <w:rFonts w:ascii="宋体" w:hAnsi="宋体" w:eastAsia="宋体" w:cs="宋体"/>
                <w:sz w:val="20"/>
                <w:szCs w:val="20"/>
              </w:rPr>
            </w:pPr>
            <w:r>
              <w:rPr>
                <w:rFonts w:ascii="宋体" w:hAnsi="宋体" w:eastAsia="宋体" w:cs="宋体"/>
                <w:spacing w:val="4"/>
                <w:sz w:val="20"/>
                <w:szCs w:val="20"/>
              </w:rPr>
              <w:t>申请人/经办人</w:t>
            </w:r>
            <w:r>
              <w:rPr>
                <w:rFonts w:ascii="宋体" w:hAnsi="宋体" w:eastAsia="宋体" w:cs="宋体"/>
                <w:spacing w:val="2"/>
                <w:sz w:val="20"/>
                <w:szCs w:val="20"/>
              </w:rPr>
              <w:t>：</w:t>
            </w:r>
          </w:p>
        </w:tc>
        <w:tc>
          <w:tcPr>
            <w:tcW w:w="3725" w:type="dxa"/>
            <w:tcBorders>
              <w:top w:val="single" w:color="000000" w:sz="2" w:space="0"/>
              <w:left w:val="nil"/>
              <w:bottom w:val="single" w:color="000000" w:sz="2" w:space="0"/>
              <w:right w:val="nil"/>
            </w:tcBorders>
            <w:vAlign w:val="top"/>
          </w:tcPr>
          <w:p>
            <w:pPr>
              <w:spacing w:before="295" w:line="231" w:lineRule="auto"/>
              <w:ind w:left="1812"/>
              <w:rPr>
                <w:rFonts w:ascii="宋体" w:hAnsi="宋体" w:eastAsia="宋体" w:cs="宋体"/>
                <w:sz w:val="20"/>
                <w:szCs w:val="20"/>
              </w:rPr>
            </w:pPr>
            <w:r>
              <w:rPr>
                <w:rFonts w:ascii="宋体" w:hAnsi="宋体" w:eastAsia="宋体" w:cs="宋体"/>
                <w:spacing w:val="4"/>
                <w:sz w:val="20"/>
                <w:szCs w:val="20"/>
              </w:rPr>
              <w:t>受理人：</w:t>
            </w:r>
          </w:p>
        </w:tc>
        <w:tc>
          <w:tcPr>
            <w:tcW w:w="3011" w:type="dxa"/>
            <w:tcBorders>
              <w:top w:val="single" w:color="000000" w:sz="2" w:space="0"/>
              <w:left w:val="nil"/>
              <w:bottom w:val="single" w:color="000000" w:sz="2" w:space="0"/>
            </w:tcBorders>
            <w:vAlign w:val="top"/>
          </w:tcPr>
          <w:p>
            <w:pPr>
              <w:spacing w:before="295" w:line="228" w:lineRule="auto"/>
              <w:ind w:left="1240"/>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3"/>
                <w:sz w:val="20"/>
                <w:szCs w:val="20"/>
              </w:rPr>
              <w:t>核人：</w:t>
            </w:r>
          </w:p>
        </w:tc>
      </w:tr>
    </w:tbl>
    <w:p>
      <w:pPr>
        <w:spacing w:line="14" w:lineRule="auto"/>
        <w:rPr>
          <w:rFonts w:ascii="Arial"/>
          <w:sz w:val="2"/>
        </w:rPr>
      </w:pPr>
    </w:p>
    <w:p>
      <w:pPr>
        <w:sectPr>
          <w:type w:val="continuous"/>
          <w:pgSz w:w="11906" w:h="16839"/>
          <w:pgMar w:top="400" w:right="1320" w:bottom="909" w:left="1303" w:header="0" w:footer="677" w:gutter="0"/>
          <w:cols w:equalWidth="0" w:num="1">
            <w:col w:w="9283"/>
          </w:cols>
        </w:sect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3" w:lineRule="auto"/>
        <w:ind w:left="1291"/>
        <w:outlineLvl w:val="1"/>
        <w:rPr>
          <w:rFonts w:ascii="宋体" w:hAnsi="宋体" w:eastAsia="宋体" w:cs="宋体"/>
          <w:sz w:val="43"/>
          <w:szCs w:val="43"/>
        </w:rPr>
      </w:pPr>
      <w:r>
        <w:rPr>
          <w:rFonts w:ascii="宋体" w:hAnsi="宋体" w:eastAsia="宋体" w:cs="宋体"/>
          <w:spacing w:val="17"/>
          <w:sz w:val="43"/>
          <w:szCs w:val="43"/>
          <w14:textOutline w14:w="7975" w14:cap="sq" w14:cmpd="sng">
            <w14:solidFill>
              <w14:srgbClr w14:val="000000"/>
            </w14:solidFill>
            <w14:prstDash w14:val="solid"/>
            <w14:bevel/>
          </w14:textOutline>
        </w:rPr>
        <w:t>定</w:t>
      </w:r>
      <w:r>
        <w:rPr>
          <w:rFonts w:ascii="宋体" w:hAnsi="宋体" w:eastAsia="宋体" w:cs="宋体"/>
          <w:spacing w:val="9"/>
          <w:sz w:val="43"/>
          <w:szCs w:val="43"/>
          <w14:textOutline w14:w="7975" w14:cap="sq" w14:cmpd="sng">
            <w14:solidFill>
              <w14:srgbClr w14:val="000000"/>
            </w14:solidFill>
            <w14:prstDash w14:val="solid"/>
            <w14:bevel/>
          </w14:textOutline>
        </w:rPr>
        <w:t>点机构目录信息库维护业务流程</w:t>
      </w:r>
    </w:p>
    <w:p>
      <w:pPr>
        <w:spacing w:before="186" w:line="221" w:lineRule="auto"/>
        <w:ind w:left="1576"/>
        <w:rPr>
          <w:rFonts w:ascii="仿宋" w:hAnsi="仿宋" w:eastAsia="仿宋" w:cs="仿宋"/>
          <w:sz w:val="31"/>
          <w:szCs w:val="31"/>
        </w:rPr>
      </w:pPr>
      <w:r>
        <w:rPr>
          <w:rFonts w:ascii="仿宋" w:hAnsi="仿宋" w:eastAsia="仿宋" w:cs="仿宋"/>
          <w:spacing w:val="20"/>
          <w:sz w:val="31"/>
          <w:szCs w:val="31"/>
        </w:rPr>
        <w:t>(</w:t>
      </w:r>
      <w:r>
        <w:rPr>
          <w:rFonts w:ascii="仿宋" w:hAnsi="仿宋" w:eastAsia="仿宋" w:cs="仿宋"/>
          <w:spacing w:val="13"/>
          <w:sz w:val="31"/>
          <w:szCs w:val="31"/>
        </w:rPr>
        <w:t>经</w:t>
      </w:r>
      <w:r>
        <w:rPr>
          <w:rFonts w:ascii="仿宋" w:hAnsi="仿宋" w:eastAsia="仿宋" w:cs="仿宋"/>
          <w:spacing w:val="10"/>
          <w:sz w:val="31"/>
          <w:szCs w:val="31"/>
        </w:rPr>
        <w:t xml:space="preserve">办政务服务事项清单 </w:t>
      </w:r>
      <w:r>
        <w:rPr>
          <w:rFonts w:ascii="仿宋" w:hAnsi="仿宋" w:eastAsia="仿宋" w:cs="仿宋"/>
          <w:sz w:val="31"/>
          <w:szCs w:val="31"/>
        </w:rPr>
        <w:t>J</w:t>
      </w:r>
      <w:r>
        <w:rPr>
          <w:rFonts w:ascii="仿宋" w:hAnsi="仿宋" w:eastAsia="仿宋" w:cs="仿宋"/>
          <w:spacing w:val="10"/>
          <w:sz w:val="31"/>
          <w:szCs w:val="31"/>
        </w:rPr>
        <w:t>00203601400</w:t>
      </w:r>
      <w:r>
        <w:rPr>
          <w:rFonts w:ascii="仿宋" w:hAnsi="仿宋" w:eastAsia="仿宋" w:cs="仿宋"/>
          <w:sz w:val="31"/>
          <w:szCs w:val="31"/>
        </w:rPr>
        <w:t>Y</w:t>
      </w:r>
      <w:r>
        <w:rPr>
          <w:rFonts w:ascii="仿宋" w:hAnsi="仿宋" w:eastAsia="仿宋" w:cs="仿宋"/>
          <w:spacing w:val="10"/>
          <w:sz w:val="31"/>
          <w:szCs w:val="31"/>
        </w:rPr>
        <w:t>)</w:t>
      </w:r>
    </w:p>
    <w:p>
      <w:pPr>
        <w:spacing w:line="322" w:lineRule="auto"/>
        <w:rPr>
          <w:rFonts w:ascii="Arial"/>
          <w:sz w:val="21"/>
        </w:rPr>
      </w:pPr>
    </w:p>
    <w:p>
      <w:pPr>
        <w:spacing w:line="323" w:lineRule="auto"/>
        <w:rPr>
          <w:rFonts w:ascii="Arial"/>
          <w:sz w:val="21"/>
        </w:rPr>
      </w:pPr>
    </w:p>
    <w:p>
      <w:pPr>
        <w:spacing w:before="100" w:line="333" w:lineRule="auto"/>
        <w:ind w:left="156" w:firstLine="654"/>
        <w:rPr>
          <w:rFonts w:ascii="仿宋" w:hAnsi="仿宋" w:eastAsia="仿宋" w:cs="仿宋"/>
          <w:sz w:val="31"/>
          <w:szCs w:val="31"/>
        </w:rPr>
      </w:pPr>
      <w:r>
        <w:rPr>
          <w:rFonts w:ascii="仿宋" w:hAnsi="仿宋" w:eastAsia="仿宋" w:cs="仿宋"/>
          <w:spacing w:val="22"/>
          <w:sz w:val="31"/>
          <w:szCs w:val="31"/>
        </w:rPr>
        <w:t>为</w:t>
      </w:r>
      <w:r>
        <w:rPr>
          <w:rFonts w:ascii="仿宋" w:hAnsi="仿宋" w:eastAsia="仿宋" w:cs="仿宋"/>
          <w:spacing w:val="17"/>
          <w:sz w:val="31"/>
          <w:szCs w:val="31"/>
        </w:rPr>
        <w:t>明确定点机构目录信息库维护业务的服务对象、受理条</w:t>
      </w:r>
      <w:r>
        <w:rPr>
          <w:rFonts w:ascii="仿宋" w:hAnsi="仿宋" w:eastAsia="仿宋" w:cs="仿宋"/>
          <w:sz w:val="31"/>
          <w:szCs w:val="31"/>
        </w:rPr>
        <w:t xml:space="preserve"> </w:t>
      </w:r>
      <w:r>
        <w:rPr>
          <w:rFonts w:ascii="仿宋" w:hAnsi="仿宋" w:eastAsia="仿宋" w:cs="仿宋"/>
          <w:spacing w:val="10"/>
          <w:sz w:val="31"/>
          <w:szCs w:val="31"/>
        </w:rPr>
        <w:t>件、办</w:t>
      </w:r>
      <w:r>
        <w:rPr>
          <w:rFonts w:ascii="仿宋" w:hAnsi="仿宋" w:eastAsia="仿宋" w:cs="仿宋"/>
          <w:spacing w:val="7"/>
          <w:sz w:val="31"/>
          <w:szCs w:val="31"/>
        </w:rPr>
        <w:t>理</w:t>
      </w:r>
      <w:r>
        <w:rPr>
          <w:rFonts w:ascii="仿宋" w:hAnsi="仿宋" w:eastAsia="仿宋" w:cs="仿宋"/>
          <w:spacing w:val="5"/>
          <w:sz w:val="31"/>
          <w:szCs w:val="31"/>
        </w:rPr>
        <w:t>材料明细、办理流程、办件类型、办理时限及其他事项</w:t>
      </w:r>
      <w:r>
        <w:rPr>
          <w:rFonts w:ascii="仿宋" w:hAnsi="仿宋" w:eastAsia="仿宋" w:cs="仿宋"/>
          <w:sz w:val="31"/>
          <w:szCs w:val="31"/>
        </w:rPr>
        <w:t xml:space="preserve"> </w:t>
      </w:r>
      <w:r>
        <w:rPr>
          <w:rFonts w:ascii="仿宋" w:hAnsi="仿宋" w:eastAsia="仿宋" w:cs="仿宋"/>
          <w:spacing w:val="9"/>
          <w:sz w:val="31"/>
          <w:szCs w:val="31"/>
        </w:rPr>
        <w:t>制</w:t>
      </w:r>
      <w:r>
        <w:rPr>
          <w:rFonts w:ascii="仿宋" w:hAnsi="仿宋" w:eastAsia="仿宋" w:cs="仿宋"/>
          <w:spacing w:val="6"/>
          <w:sz w:val="31"/>
          <w:szCs w:val="31"/>
        </w:rPr>
        <w:t>定本流程。</w:t>
      </w:r>
    </w:p>
    <w:p>
      <w:pPr>
        <w:spacing w:line="561" w:lineRule="exact"/>
        <w:ind w:left="820"/>
        <w:rPr>
          <w:rFonts w:ascii="黑体" w:hAnsi="黑体" w:eastAsia="黑体" w:cs="黑体"/>
          <w:sz w:val="31"/>
          <w:szCs w:val="31"/>
        </w:rPr>
      </w:pPr>
      <w:r>
        <w:rPr>
          <w:rFonts w:ascii="黑体" w:hAnsi="黑体" w:eastAsia="黑体" w:cs="黑体"/>
          <w:spacing w:val="3"/>
          <w:position w:val="18"/>
          <w:sz w:val="31"/>
          <w:szCs w:val="31"/>
        </w:rPr>
        <w:t>1.服务对</w:t>
      </w:r>
      <w:r>
        <w:rPr>
          <w:rFonts w:ascii="黑体" w:hAnsi="黑体" w:eastAsia="黑体" w:cs="黑体"/>
          <w:spacing w:val="1"/>
          <w:position w:val="18"/>
          <w:sz w:val="31"/>
          <w:szCs w:val="31"/>
        </w:rPr>
        <w:t>象</w:t>
      </w:r>
    </w:p>
    <w:p>
      <w:pPr>
        <w:spacing w:before="1" w:line="222" w:lineRule="auto"/>
        <w:ind w:left="805"/>
        <w:rPr>
          <w:rFonts w:ascii="仿宋" w:hAnsi="仿宋" w:eastAsia="仿宋" w:cs="仿宋"/>
          <w:sz w:val="31"/>
          <w:szCs w:val="31"/>
        </w:rPr>
      </w:pPr>
      <w:r>
        <w:rPr>
          <w:rFonts w:ascii="仿宋" w:hAnsi="仿宋" w:eastAsia="仿宋" w:cs="仿宋"/>
          <w:spacing w:val="6"/>
          <w:sz w:val="31"/>
          <w:szCs w:val="31"/>
        </w:rPr>
        <w:t>定</w:t>
      </w:r>
      <w:r>
        <w:rPr>
          <w:rFonts w:ascii="仿宋" w:hAnsi="仿宋" w:eastAsia="仿宋" w:cs="仿宋"/>
          <w:spacing w:val="4"/>
          <w:sz w:val="31"/>
          <w:szCs w:val="31"/>
        </w:rPr>
        <w:t>点机构。</w:t>
      </w:r>
    </w:p>
    <w:p>
      <w:pPr>
        <w:spacing w:before="185" w:line="415"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5" w:line="561"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48" w:line="560" w:lineRule="exact"/>
        <w:ind w:left="811"/>
        <w:rPr>
          <w:rFonts w:ascii="仿宋" w:hAnsi="仿宋" w:eastAsia="仿宋" w:cs="仿宋"/>
          <w:sz w:val="31"/>
          <w:szCs w:val="31"/>
        </w:rPr>
      </w:pPr>
      <w:r>
        <w:rPr>
          <w:rFonts w:ascii="仿宋" w:hAnsi="仿宋" w:eastAsia="仿宋" w:cs="仿宋"/>
          <w:position w:val="19"/>
          <w:sz w:val="31"/>
          <w:szCs w:val="31"/>
        </w:rPr>
        <w:t>无</w:t>
      </w:r>
    </w:p>
    <w:p>
      <w:pPr>
        <w:spacing w:line="414"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148"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186" w:line="334" w:lineRule="auto"/>
        <w:ind w:left="160" w:right="2" w:firstLine="644"/>
        <w:rPr>
          <w:rFonts w:ascii="仿宋" w:hAnsi="仿宋" w:eastAsia="仿宋" w:cs="仿宋"/>
          <w:sz w:val="31"/>
          <w:szCs w:val="31"/>
        </w:rPr>
      </w:pPr>
      <w:r>
        <w:rPr>
          <w:rFonts w:ascii="仿宋" w:hAnsi="仿宋" w:eastAsia="仿宋" w:cs="仿宋"/>
          <w:spacing w:val="28"/>
          <w:sz w:val="31"/>
          <w:szCs w:val="31"/>
        </w:rPr>
        <w:t>定</w:t>
      </w:r>
      <w:r>
        <w:rPr>
          <w:rFonts w:ascii="仿宋" w:hAnsi="仿宋" w:eastAsia="仿宋" w:cs="仿宋"/>
          <w:spacing w:val="17"/>
          <w:sz w:val="31"/>
          <w:szCs w:val="31"/>
        </w:rPr>
        <w:t>点机构将自己使用的药品按照药品目录数据库中药品注</w:t>
      </w:r>
      <w:r>
        <w:rPr>
          <w:rFonts w:ascii="仿宋" w:hAnsi="仿宋" w:eastAsia="仿宋" w:cs="仿宋"/>
          <w:sz w:val="31"/>
          <w:szCs w:val="31"/>
        </w:rPr>
        <w:t xml:space="preserve"> </w:t>
      </w:r>
      <w:r>
        <w:rPr>
          <w:rFonts w:ascii="仿宋" w:hAnsi="仿宋" w:eastAsia="仿宋" w:cs="仿宋"/>
          <w:spacing w:val="19"/>
          <w:sz w:val="31"/>
          <w:szCs w:val="31"/>
        </w:rPr>
        <w:t>册</w:t>
      </w:r>
      <w:r>
        <w:rPr>
          <w:rFonts w:ascii="仿宋" w:hAnsi="仿宋" w:eastAsia="仿宋" w:cs="仿宋"/>
          <w:spacing w:val="17"/>
          <w:sz w:val="31"/>
          <w:szCs w:val="31"/>
        </w:rPr>
        <w:t>名称和剂型等相关信息与省直系统内的药品目录数据库进行</w:t>
      </w:r>
      <w:r>
        <w:rPr>
          <w:rFonts w:ascii="仿宋" w:hAnsi="仿宋" w:eastAsia="仿宋" w:cs="仿宋"/>
          <w:sz w:val="31"/>
          <w:szCs w:val="31"/>
        </w:rPr>
        <w:t xml:space="preserve"> </w:t>
      </w:r>
      <w:r>
        <w:rPr>
          <w:rFonts w:ascii="仿宋" w:hAnsi="仿宋" w:eastAsia="仿宋" w:cs="仿宋"/>
          <w:spacing w:val="10"/>
          <w:sz w:val="31"/>
          <w:szCs w:val="31"/>
        </w:rPr>
        <w:t>对照</w:t>
      </w:r>
      <w:r>
        <w:rPr>
          <w:rFonts w:ascii="仿宋" w:hAnsi="仿宋" w:eastAsia="仿宋" w:cs="仿宋"/>
          <w:spacing w:val="6"/>
          <w:sz w:val="31"/>
          <w:szCs w:val="31"/>
        </w:rPr>
        <w:t>上</w:t>
      </w:r>
      <w:r>
        <w:rPr>
          <w:rFonts w:ascii="仿宋" w:hAnsi="仿宋" w:eastAsia="仿宋" w:cs="仿宋"/>
          <w:spacing w:val="5"/>
          <w:sz w:val="31"/>
          <w:szCs w:val="31"/>
        </w:rPr>
        <w:t>传；将自己使用的诊疗项目、医疗服务设施和耗材、疾病</w:t>
      </w:r>
      <w:r>
        <w:rPr>
          <w:rFonts w:ascii="仿宋" w:hAnsi="仿宋" w:eastAsia="仿宋" w:cs="仿宋"/>
          <w:sz w:val="31"/>
          <w:szCs w:val="31"/>
        </w:rPr>
        <w:t xml:space="preserve"> </w:t>
      </w:r>
      <w:r>
        <w:rPr>
          <w:rFonts w:ascii="仿宋" w:hAnsi="仿宋" w:eastAsia="仿宋" w:cs="仿宋"/>
          <w:spacing w:val="19"/>
          <w:sz w:val="31"/>
          <w:szCs w:val="31"/>
        </w:rPr>
        <w:t>诊</w:t>
      </w:r>
      <w:r>
        <w:rPr>
          <w:rFonts w:ascii="仿宋" w:hAnsi="仿宋" w:eastAsia="仿宋" w:cs="仿宋"/>
          <w:spacing w:val="17"/>
          <w:sz w:val="31"/>
          <w:szCs w:val="31"/>
        </w:rPr>
        <w:t>断和手术代码按照项目名称等相关信息与省直系统内的诊疗</w:t>
      </w:r>
      <w:r>
        <w:rPr>
          <w:rFonts w:ascii="仿宋" w:hAnsi="仿宋" w:eastAsia="仿宋" w:cs="仿宋"/>
          <w:sz w:val="31"/>
          <w:szCs w:val="31"/>
        </w:rPr>
        <w:t xml:space="preserve"> </w:t>
      </w:r>
      <w:r>
        <w:rPr>
          <w:rFonts w:ascii="仿宋" w:hAnsi="仿宋" w:eastAsia="仿宋" w:cs="仿宋"/>
          <w:spacing w:val="8"/>
          <w:sz w:val="31"/>
          <w:szCs w:val="31"/>
        </w:rPr>
        <w:t>目录数据库进行对照上传</w:t>
      </w:r>
      <w:r>
        <w:rPr>
          <w:rFonts w:ascii="仿宋" w:hAnsi="仿宋" w:eastAsia="仿宋" w:cs="仿宋"/>
          <w:spacing w:val="7"/>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161" w:line="378" w:lineRule="auto"/>
        <w:ind w:left="174" w:firstLine="634"/>
        <w:rPr>
          <w:rFonts w:ascii="仿宋" w:hAnsi="仿宋" w:eastAsia="仿宋" w:cs="仿宋"/>
          <w:sz w:val="31"/>
          <w:szCs w:val="31"/>
        </w:rPr>
      </w:pPr>
      <w:r>
        <w:rPr>
          <w:rFonts w:ascii="仿宋" w:hAnsi="仿宋" w:eastAsia="仿宋" w:cs="仿宋"/>
          <w:spacing w:val="8"/>
          <w:sz w:val="31"/>
          <w:szCs w:val="31"/>
        </w:rPr>
        <w:t>工作人员</w:t>
      </w:r>
      <w:r>
        <w:rPr>
          <w:rFonts w:ascii="仿宋" w:hAnsi="仿宋" w:eastAsia="仿宋" w:cs="仿宋"/>
          <w:spacing w:val="6"/>
          <w:sz w:val="31"/>
          <w:szCs w:val="31"/>
        </w:rPr>
        <w:t>对</w:t>
      </w:r>
      <w:r>
        <w:rPr>
          <w:rFonts w:ascii="仿宋" w:hAnsi="仿宋" w:eastAsia="仿宋" w:cs="仿宋"/>
          <w:spacing w:val="4"/>
          <w:sz w:val="31"/>
          <w:szCs w:val="31"/>
        </w:rPr>
        <w:t>定点机构申报的信息和提交材料进行受理，如填</w:t>
      </w:r>
      <w:r>
        <w:rPr>
          <w:rFonts w:ascii="仿宋" w:hAnsi="仿宋" w:eastAsia="仿宋" w:cs="仿宋"/>
          <w:sz w:val="31"/>
          <w:szCs w:val="31"/>
        </w:rPr>
        <w:t xml:space="preserve"> </w:t>
      </w:r>
      <w:r>
        <w:rPr>
          <w:rFonts w:ascii="仿宋" w:hAnsi="仿宋" w:eastAsia="仿宋" w:cs="仿宋"/>
          <w:spacing w:val="5"/>
          <w:sz w:val="31"/>
          <w:szCs w:val="31"/>
        </w:rPr>
        <w:t>写内容有误或材料提供不全的，不予受理，并告知原因。定点机</w:t>
      </w:r>
    </w:p>
    <w:p>
      <w:pPr>
        <w:sectPr>
          <w:footerReference r:id="rId388" w:type="default"/>
          <w:pgSz w:w="11906" w:h="16839"/>
          <w:pgMar w:top="400" w:right="1473" w:bottom="909" w:left="1438" w:header="0" w:footer="677" w:gutter="0"/>
          <w:cols w:space="720" w:num="1"/>
        </w:sect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0" w:line="220" w:lineRule="auto"/>
        <w:rPr>
          <w:rFonts w:ascii="仿宋" w:hAnsi="仿宋" w:eastAsia="仿宋" w:cs="仿宋"/>
          <w:sz w:val="31"/>
          <w:szCs w:val="31"/>
        </w:rPr>
      </w:pPr>
      <w:r>
        <w:rPr>
          <w:rFonts w:ascii="仿宋" w:hAnsi="仿宋" w:eastAsia="仿宋" w:cs="仿宋"/>
          <w:spacing w:val="10"/>
          <w:sz w:val="31"/>
          <w:szCs w:val="31"/>
        </w:rPr>
        <w:t>构</w:t>
      </w:r>
      <w:r>
        <w:rPr>
          <w:rFonts w:ascii="仿宋" w:hAnsi="仿宋" w:eastAsia="仿宋" w:cs="仿宋"/>
          <w:spacing w:val="8"/>
          <w:sz w:val="31"/>
          <w:szCs w:val="31"/>
        </w:rPr>
        <w:t>符合条件后可重新申请。</w:t>
      </w:r>
    </w:p>
    <w:p>
      <w:pPr>
        <w:spacing w:before="276" w:line="222"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164" w:line="220" w:lineRule="auto"/>
        <w:ind w:left="648"/>
        <w:rPr>
          <w:rFonts w:ascii="仿宋" w:hAnsi="仿宋" w:eastAsia="仿宋" w:cs="仿宋"/>
          <w:sz w:val="31"/>
          <w:szCs w:val="31"/>
        </w:rPr>
      </w:pPr>
      <w:r>
        <w:rPr>
          <w:rFonts w:ascii="仿宋" w:hAnsi="仿宋" w:eastAsia="仿宋" w:cs="仿宋"/>
          <w:spacing w:val="16"/>
          <w:sz w:val="31"/>
          <w:szCs w:val="31"/>
        </w:rPr>
        <w:t>工</w:t>
      </w:r>
      <w:r>
        <w:rPr>
          <w:rFonts w:ascii="仿宋" w:hAnsi="仿宋" w:eastAsia="仿宋" w:cs="仿宋"/>
          <w:spacing w:val="9"/>
          <w:sz w:val="31"/>
          <w:szCs w:val="31"/>
        </w:rPr>
        <w:t>作</w:t>
      </w:r>
      <w:r>
        <w:rPr>
          <w:rFonts w:ascii="仿宋" w:hAnsi="仿宋" w:eastAsia="仿宋" w:cs="仿宋"/>
          <w:spacing w:val="8"/>
          <w:sz w:val="31"/>
          <w:szCs w:val="31"/>
        </w:rPr>
        <w:t>人员对申报内容进行审核，给出审核意见。</w:t>
      </w:r>
    </w:p>
    <w:p>
      <w:pPr>
        <w:spacing w:before="275" w:line="224" w:lineRule="auto"/>
        <w:ind w:left="651"/>
        <w:rPr>
          <w:rFonts w:ascii="仿宋" w:hAnsi="仿宋" w:eastAsia="仿宋" w:cs="仿宋"/>
          <w:sz w:val="31"/>
          <w:szCs w:val="31"/>
        </w:rPr>
      </w:pPr>
      <w:r>
        <w:rPr>
          <w:rFonts w:ascii="仿宋" w:hAnsi="仿宋" w:eastAsia="仿宋" w:cs="仿宋"/>
          <w:spacing w:val="5"/>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14:textOutline w14:w="5791" w14:cap="sq" w14:cmpd="sng">
            <w14:solidFill>
              <w14:srgbClr w14:val="000000"/>
            </w14:solidFill>
            <w14:prstDash w14:val="solid"/>
            <w14:bevel/>
          </w14:textOutline>
        </w:rPr>
        <w:t>.4</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solidFill>
              <w14:srgbClr w14:val="000000"/>
            </w14:solidFill>
            <w14:prstDash w14:val="solid"/>
            <w14:bevel/>
          </w14:textOutline>
        </w:rPr>
        <w:t>办结</w:t>
      </w:r>
    </w:p>
    <w:p>
      <w:pPr>
        <w:spacing w:before="184" w:line="222" w:lineRule="auto"/>
        <w:ind w:left="698"/>
        <w:rPr>
          <w:rFonts w:ascii="仿宋" w:hAnsi="仿宋" w:eastAsia="仿宋" w:cs="仿宋"/>
          <w:sz w:val="31"/>
          <w:szCs w:val="31"/>
        </w:rPr>
      </w:pPr>
      <w:r>
        <w:rPr>
          <w:rFonts w:ascii="仿宋" w:hAnsi="仿宋" w:eastAsia="仿宋" w:cs="仿宋"/>
          <w:spacing w:val="9"/>
          <w:sz w:val="31"/>
          <w:szCs w:val="31"/>
        </w:rPr>
        <w:t>目</w:t>
      </w:r>
      <w:r>
        <w:rPr>
          <w:rFonts w:ascii="仿宋" w:hAnsi="仿宋" w:eastAsia="仿宋" w:cs="仿宋"/>
          <w:spacing w:val="5"/>
          <w:sz w:val="31"/>
          <w:szCs w:val="31"/>
        </w:rPr>
        <w:t>录对照上传结果显示“审核通过”。</w:t>
      </w:r>
    </w:p>
    <w:p>
      <w:pPr>
        <w:spacing w:before="188" w:line="229" w:lineRule="auto"/>
        <w:ind w:left="651"/>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.5</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送达</w:t>
      </w:r>
    </w:p>
    <w:p>
      <w:pPr>
        <w:spacing w:before="174" w:line="222" w:lineRule="auto"/>
        <w:ind w:left="644"/>
        <w:rPr>
          <w:rFonts w:ascii="仿宋" w:hAnsi="仿宋" w:eastAsia="仿宋" w:cs="仿宋"/>
          <w:sz w:val="31"/>
          <w:szCs w:val="31"/>
        </w:rPr>
      </w:pPr>
      <w:r>
        <w:rPr>
          <w:rFonts w:ascii="仿宋" w:hAnsi="仿宋" w:eastAsia="仿宋" w:cs="仿宋"/>
          <w:spacing w:val="14"/>
          <w:sz w:val="31"/>
          <w:szCs w:val="31"/>
        </w:rPr>
        <w:t>定</w:t>
      </w:r>
      <w:r>
        <w:rPr>
          <w:rFonts w:ascii="仿宋" w:hAnsi="仿宋" w:eastAsia="仿宋" w:cs="仿宋"/>
          <w:spacing w:val="7"/>
          <w:sz w:val="31"/>
          <w:szCs w:val="31"/>
        </w:rPr>
        <w:t>点机构使用目录信息库。</w:t>
      </w:r>
    </w:p>
    <w:p>
      <w:pPr>
        <w:spacing w:before="187" w:line="562" w:lineRule="exact"/>
        <w:ind w:left="642"/>
        <w:rPr>
          <w:rFonts w:ascii="黑体" w:hAnsi="黑体" w:eastAsia="黑体" w:cs="黑体"/>
          <w:sz w:val="31"/>
          <w:szCs w:val="31"/>
        </w:rPr>
      </w:pPr>
      <w:r>
        <w:rPr>
          <w:rFonts w:ascii="黑体" w:hAnsi="黑体" w:eastAsia="黑体" w:cs="黑体"/>
          <w:spacing w:val="9"/>
          <w:position w:val="18"/>
          <w:sz w:val="31"/>
          <w:szCs w:val="31"/>
        </w:rPr>
        <w:t>5</w:t>
      </w:r>
      <w:r>
        <w:rPr>
          <w:rFonts w:ascii="黑体" w:hAnsi="黑体" w:eastAsia="黑体" w:cs="黑体"/>
          <w:spacing w:val="5"/>
          <w:position w:val="18"/>
          <w:sz w:val="31"/>
          <w:szCs w:val="31"/>
        </w:rPr>
        <w:t>.办件类型</w:t>
      </w:r>
    </w:p>
    <w:p>
      <w:pPr>
        <w:spacing w:line="222" w:lineRule="auto"/>
        <w:ind w:left="643"/>
        <w:rPr>
          <w:rFonts w:ascii="仿宋" w:hAnsi="仿宋" w:eastAsia="仿宋" w:cs="仿宋"/>
          <w:sz w:val="31"/>
          <w:szCs w:val="31"/>
        </w:rPr>
      </w:pPr>
      <w:r>
        <w:rPr>
          <w:rFonts w:ascii="仿宋" w:hAnsi="仿宋" w:eastAsia="仿宋" w:cs="仿宋"/>
          <w:spacing w:val="5"/>
          <w:sz w:val="31"/>
          <w:szCs w:val="31"/>
        </w:rPr>
        <w:t>承</w:t>
      </w:r>
      <w:r>
        <w:rPr>
          <w:rFonts w:ascii="仿宋" w:hAnsi="仿宋" w:eastAsia="仿宋" w:cs="仿宋"/>
          <w:spacing w:val="3"/>
          <w:sz w:val="31"/>
          <w:szCs w:val="31"/>
        </w:rPr>
        <w:t>诺件。</w:t>
      </w:r>
    </w:p>
    <w:p>
      <w:pPr>
        <w:spacing w:before="186" w:line="410" w:lineRule="exact"/>
        <w:ind w:left="645"/>
        <w:rPr>
          <w:rFonts w:ascii="黑体" w:hAnsi="黑体" w:eastAsia="黑体" w:cs="黑体"/>
          <w:sz w:val="31"/>
          <w:szCs w:val="31"/>
        </w:rPr>
      </w:pPr>
      <w:r>
        <w:rPr>
          <w:rFonts w:ascii="黑体" w:hAnsi="黑体" w:eastAsia="黑体" w:cs="黑体"/>
          <w:spacing w:val="5"/>
          <w:position w:val="1"/>
          <w:sz w:val="31"/>
          <w:szCs w:val="31"/>
        </w:rPr>
        <w:t>6.办理时限</w:t>
      </w:r>
    </w:p>
    <w:p>
      <w:pPr>
        <w:spacing w:before="150" w:line="220" w:lineRule="auto"/>
        <w:ind w:left="660"/>
        <w:rPr>
          <w:rFonts w:ascii="仿宋" w:hAnsi="仿宋" w:eastAsia="仿宋" w:cs="仿宋"/>
          <w:sz w:val="31"/>
          <w:szCs w:val="31"/>
        </w:rPr>
      </w:pPr>
      <w:r>
        <w:rPr>
          <w:rFonts w:ascii="仿宋" w:hAnsi="仿宋" w:eastAsia="仿宋" w:cs="仿宋"/>
          <w:spacing w:val="-9"/>
          <w:sz w:val="31"/>
          <w:szCs w:val="31"/>
        </w:rPr>
        <w:t>1</w:t>
      </w:r>
      <w:r>
        <w:rPr>
          <w:rFonts w:ascii="仿宋" w:hAnsi="仿宋" w:eastAsia="仿宋" w:cs="仿宋"/>
          <w:spacing w:val="-7"/>
          <w:sz w:val="31"/>
          <w:szCs w:val="31"/>
        </w:rPr>
        <w:t>5 个工作日。</w:t>
      </w:r>
    </w:p>
    <w:p>
      <w:pPr>
        <w:spacing w:before="191" w:line="415" w:lineRule="exact"/>
        <w:ind w:left="648"/>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145" w:line="338" w:lineRule="auto"/>
        <w:ind w:right="35" w:firstLine="668"/>
        <w:rPr>
          <w:rFonts w:ascii="仿宋" w:hAnsi="仿宋" w:eastAsia="仿宋" w:cs="仿宋"/>
          <w:sz w:val="31"/>
          <w:szCs w:val="31"/>
        </w:rPr>
      </w:pPr>
      <w:r>
        <w:rPr>
          <w:rFonts w:ascii="仿宋" w:hAnsi="仿宋" w:eastAsia="仿宋" w:cs="仿宋"/>
          <w:spacing w:val="4"/>
          <w:sz w:val="31"/>
          <w:szCs w:val="31"/>
        </w:rPr>
        <w:t>国家平台每年都会进行多次的标准化目录维护，经办机构</w:t>
      </w:r>
      <w:r>
        <w:rPr>
          <w:rFonts w:ascii="仿宋" w:hAnsi="仿宋" w:eastAsia="仿宋" w:cs="仿宋"/>
          <w:spacing w:val="3"/>
          <w:sz w:val="31"/>
          <w:szCs w:val="31"/>
        </w:rPr>
        <w:t>会</w:t>
      </w:r>
      <w:r>
        <w:rPr>
          <w:rFonts w:ascii="仿宋" w:hAnsi="仿宋" w:eastAsia="仿宋" w:cs="仿宋"/>
          <w:sz w:val="31"/>
          <w:szCs w:val="31"/>
        </w:rPr>
        <w:t xml:space="preserve"> </w:t>
      </w:r>
      <w:r>
        <w:rPr>
          <w:rFonts w:ascii="仿宋" w:hAnsi="仿宋" w:eastAsia="仿宋" w:cs="仿宋"/>
          <w:spacing w:val="11"/>
          <w:sz w:val="31"/>
          <w:szCs w:val="31"/>
        </w:rPr>
        <w:t>发送通知及更新日志，更新日志中会体现本次更新的内容,请</w:t>
      </w:r>
      <w:r>
        <w:rPr>
          <w:rFonts w:ascii="仿宋" w:hAnsi="仿宋" w:eastAsia="仿宋" w:cs="仿宋"/>
          <w:spacing w:val="9"/>
          <w:sz w:val="31"/>
          <w:szCs w:val="31"/>
        </w:rPr>
        <w:t>各</w:t>
      </w:r>
      <w:r>
        <w:rPr>
          <w:rFonts w:ascii="仿宋" w:hAnsi="仿宋" w:eastAsia="仿宋" w:cs="仿宋"/>
          <w:sz w:val="31"/>
          <w:szCs w:val="31"/>
        </w:rPr>
        <w:t xml:space="preserve"> </w:t>
      </w:r>
      <w:r>
        <w:rPr>
          <w:rFonts w:ascii="仿宋" w:hAnsi="仿宋" w:eastAsia="仿宋" w:cs="仿宋"/>
          <w:spacing w:val="5"/>
          <w:sz w:val="31"/>
          <w:szCs w:val="31"/>
        </w:rPr>
        <w:t>定点机构及时更新对照(收费端会在中心端更新后 15-30 分</w:t>
      </w:r>
      <w:r>
        <w:rPr>
          <w:rFonts w:ascii="仿宋" w:hAnsi="仿宋" w:eastAsia="仿宋" w:cs="仿宋"/>
          <w:spacing w:val="3"/>
          <w:sz w:val="31"/>
          <w:szCs w:val="31"/>
        </w:rPr>
        <w:t>钟</w:t>
      </w:r>
      <w:r>
        <w:rPr>
          <w:rFonts w:ascii="仿宋" w:hAnsi="仿宋" w:eastAsia="仿宋" w:cs="仿宋"/>
          <w:sz w:val="31"/>
          <w:szCs w:val="31"/>
        </w:rPr>
        <w:t xml:space="preserve">内 </w:t>
      </w:r>
      <w:r>
        <w:rPr>
          <w:rFonts w:ascii="仿宋" w:hAnsi="仿宋" w:eastAsia="仿宋" w:cs="仿宋"/>
          <w:spacing w:val="14"/>
          <w:sz w:val="31"/>
          <w:szCs w:val="31"/>
        </w:rPr>
        <w:t>自</w:t>
      </w:r>
      <w:r>
        <w:rPr>
          <w:rFonts w:ascii="仿宋" w:hAnsi="仿宋" w:eastAsia="仿宋" w:cs="仿宋"/>
          <w:spacing w:val="11"/>
          <w:sz w:val="31"/>
          <w:szCs w:val="31"/>
        </w:rPr>
        <w:t>动</w:t>
      </w:r>
      <w:r>
        <w:rPr>
          <w:rFonts w:ascii="仿宋" w:hAnsi="仿宋" w:eastAsia="仿宋" w:cs="仿宋"/>
          <w:spacing w:val="7"/>
          <w:sz w:val="31"/>
          <w:szCs w:val="31"/>
        </w:rPr>
        <w:t>更新) ，有错误及时更改。</w:t>
      </w:r>
    </w:p>
    <w:p>
      <w:pPr>
        <w:sectPr>
          <w:footerReference r:id="rId389" w:type="default"/>
          <w:pgSz w:w="11906" w:h="16839"/>
          <w:pgMar w:top="400" w:right="1437" w:bottom="909" w:left="1598" w:header="0" w:footer="677"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140" w:line="224" w:lineRule="auto"/>
        <w:ind w:left="1501"/>
        <w:outlineLvl w:val="1"/>
        <w:rPr>
          <w:rFonts w:ascii="宋体" w:hAnsi="宋体" w:eastAsia="宋体" w:cs="宋体"/>
          <w:sz w:val="43"/>
          <w:szCs w:val="43"/>
        </w:rPr>
      </w:pPr>
      <w:r>
        <w:rPr>
          <w:rFonts w:ascii="宋体" w:hAnsi="宋体" w:eastAsia="宋体" w:cs="宋体"/>
          <w:spacing w:val="13"/>
          <w:sz w:val="43"/>
          <w:szCs w:val="43"/>
          <w14:textOutline w14:w="7975" w14:cap="sq" w14:cmpd="sng">
            <w14:solidFill>
              <w14:srgbClr w14:val="000000"/>
            </w14:solidFill>
            <w14:prstDash w14:val="solid"/>
            <w14:bevel/>
          </w14:textOutline>
        </w:rPr>
        <w:t>长</w:t>
      </w:r>
      <w:r>
        <w:rPr>
          <w:rFonts w:ascii="宋体" w:hAnsi="宋体" w:eastAsia="宋体" w:cs="宋体"/>
          <w:spacing w:val="10"/>
          <w:sz w:val="43"/>
          <w:szCs w:val="43"/>
          <w14:textOutline w14:w="7975" w14:cap="sq" w14:cmpd="sng">
            <w14:solidFill>
              <w14:srgbClr w14:val="000000"/>
            </w14:solidFill>
            <w14:prstDash w14:val="solid"/>
            <w14:bevel/>
          </w14:textOutline>
        </w:rPr>
        <w:t>期护理保险待遇支付业务流程</w:t>
      </w:r>
    </w:p>
    <w:p>
      <w:pPr>
        <w:spacing w:before="185" w:line="221" w:lineRule="auto"/>
        <w:ind w:left="1576"/>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10"/>
          <w:sz w:val="31"/>
          <w:szCs w:val="31"/>
        </w:rPr>
        <w:t xml:space="preserve">经办政务服务事项清单 </w:t>
      </w:r>
      <w:r>
        <w:rPr>
          <w:rFonts w:ascii="仿宋" w:hAnsi="仿宋" w:eastAsia="仿宋" w:cs="仿宋"/>
          <w:sz w:val="31"/>
          <w:szCs w:val="31"/>
        </w:rPr>
        <w:t>J</w:t>
      </w:r>
      <w:r>
        <w:rPr>
          <w:rFonts w:ascii="仿宋" w:hAnsi="仿宋" w:eastAsia="仿宋" w:cs="仿宋"/>
          <w:spacing w:val="10"/>
          <w:sz w:val="31"/>
          <w:szCs w:val="31"/>
        </w:rPr>
        <w:t>002036013002)</w:t>
      </w:r>
    </w:p>
    <w:p>
      <w:pPr>
        <w:spacing w:line="341" w:lineRule="auto"/>
        <w:rPr>
          <w:rFonts w:ascii="Arial"/>
          <w:sz w:val="21"/>
        </w:rPr>
      </w:pPr>
    </w:p>
    <w:p>
      <w:pPr>
        <w:spacing w:line="341" w:lineRule="auto"/>
        <w:rPr>
          <w:rFonts w:ascii="Arial"/>
          <w:sz w:val="21"/>
        </w:rPr>
      </w:pPr>
    </w:p>
    <w:p>
      <w:pPr>
        <w:spacing w:before="101" w:line="376" w:lineRule="auto"/>
        <w:ind w:left="162" w:firstLine="649"/>
        <w:rPr>
          <w:rFonts w:ascii="仿宋" w:hAnsi="仿宋" w:eastAsia="仿宋" w:cs="仿宋"/>
          <w:sz w:val="31"/>
          <w:szCs w:val="31"/>
        </w:rPr>
      </w:pPr>
      <w:r>
        <w:rPr>
          <w:rFonts w:ascii="仿宋" w:hAnsi="仿宋" w:eastAsia="仿宋" w:cs="仿宋"/>
          <w:spacing w:val="8"/>
          <w:sz w:val="31"/>
          <w:szCs w:val="31"/>
        </w:rPr>
        <w:t>为明确长</w:t>
      </w:r>
      <w:r>
        <w:rPr>
          <w:rFonts w:ascii="仿宋" w:hAnsi="仿宋" w:eastAsia="仿宋" w:cs="仿宋"/>
          <w:spacing w:val="7"/>
          <w:sz w:val="31"/>
          <w:szCs w:val="31"/>
        </w:rPr>
        <w:t>期</w:t>
      </w:r>
      <w:r>
        <w:rPr>
          <w:rFonts w:ascii="仿宋" w:hAnsi="仿宋" w:eastAsia="仿宋" w:cs="仿宋"/>
          <w:spacing w:val="4"/>
          <w:sz w:val="31"/>
          <w:szCs w:val="31"/>
        </w:rPr>
        <w:t>护理保险待遇支付业务服务对象、受理条件、办</w:t>
      </w:r>
      <w:r>
        <w:rPr>
          <w:rFonts w:ascii="仿宋" w:hAnsi="仿宋" w:eastAsia="仿宋" w:cs="仿宋"/>
          <w:sz w:val="31"/>
          <w:szCs w:val="31"/>
        </w:rPr>
        <w:t xml:space="preserve"> </w:t>
      </w:r>
      <w:r>
        <w:rPr>
          <w:rFonts w:ascii="仿宋" w:hAnsi="仿宋" w:eastAsia="仿宋" w:cs="仿宋"/>
          <w:spacing w:val="10"/>
          <w:sz w:val="31"/>
          <w:szCs w:val="31"/>
        </w:rPr>
        <w:t>理材</w:t>
      </w:r>
      <w:r>
        <w:rPr>
          <w:rFonts w:ascii="仿宋" w:hAnsi="仿宋" w:eastAsia="仿宋" w:cs="仿宋"/>
          <w:spacing w:val="7"/>
          <w:sz w:val="31"/>
          <w:szCs w:val="31"/>
        </w:rPr>
        <w:t>料</w:t>
      </w:r>
      <w:r>
        <w:rPr>
          <w:rFonts w:ascii="仿宋" w:hAnsi="仿宋" w:eastAsia="仿宋" w:cs="仿宋"/>
          <w:spacing w:val="5"/>
          <w:sz w:val="31"/>
          <w:szCs w:val="31"/>
        </w:rPr>
        <w:t>明细、办理流程、办件类型、办理时限及其他事项制定本</w:t>
      </w:r>
      <w:r>
        <w:rPr>
          <w:rFonts w:ascii="仿宋" w:hAnsi="仿宋" w:eastAsia="仿宋" w:cs="仿宋"/>
          <w:sz w:val="31"/>
          <w:szCs w:val="31"/>
        </w:rPr>
        <w:t xml:space="preserve"> </w:t>
      </w:r>
      <w:r>
        <w:rPr>
          <w:rFonts w:ascii="仿宋" w:hAnsi="仿宋" w:eastAsia="仿宋" w:cs="仿宋"/>
          <w:spacing w:val="2"/>
          <w:sz w:val="31"/>
          <w:szCs w:val="31"/>
        </w:rPr>
        <w:t>流</w:t>
      </w:r>
      <w:r>
        <w:rPr>
          <w:rFonts w:ascii="仿宋" w:hAnsi="仿宋" w:eastAsia="仿宋" w:cs="仿宋"/>
          <w:spacing w:val="1"/>
          <w:sz w:val="31"/>
          <w:szCs w:val="31"/>
        </w:rPr>
        <w:t>程。</w:t>
      </w:r>
    </w:p>
    <w:p>
      <w:pPr>
        <w:spacing w:before="2" w:line="415" w:lineRule="exact"/>
        <w:ind w:left="820"/>
        <w:rPr>
          <w:rFonts w:ascii="黑体" w:hAnsi="黑体" w:eastAsia="黑体" w:cs="黑体"/>
          <w:sz w:val="31"/>
          <w:szCs w:val="31"/>
        </w:rPr>
      </w:pPr>
      <w:r>
        <w:rPr>
          <w:rFonts w:ascii="黑体" w:hAnsi="黑体" w:eastAsia="黑体" w:cs="黑体"/>
          <w:spacing w:val="3"/>
          <w:position w:val="1"/>
          <w:sz w:val="31"/>
          <w:szCs w:val="31"/>
        </w:rPr>
        <w:t>1.服务对</w:t>
      </w:r>
      <w:r>
        <w:rPr>
          <w:rFonts w:ascii="黑体" w:hAnsi="黑体" w:eastAsia="黑体" w:cs="黑体"/>
          <w:spacing w:val="1"/>
          <w:position w:val="1"/>
          <w:sz w:val="31"/>
          <w:szCs w:val="31"/>
        </w:rPr>
        <w:t>象</w:t>
      </w:r>
    </w:p>
    <w:p>
      <w:pPr>
        <w:spacing w:before="144" w:line="562" w:lineRule="exact"/>
        <w:ind w:left="855"/>
        <w:rPr>
          <w:rFonts w:ascii="仿宋" w:hAnsi="仿宋" w:eastAsia="仿宋" w:cs="仿宋"/>
          <w:sz w:val="31"/>
          <w:szCs w:val="31"/>
        </w:rPr>
      </w:pPr>
      <w:r>
        <w:rPr>
          <w:rFonts w:ascii="仿宋" w:hAnsi="仿宋" w:eastAsia="仿宋" w:cs="仿宋"/>
          <w:spacing w:val="6"/>
          <w:position w:val="18"/>
          <w:sz w:val="31"/>
          <w:szCs w:val="31"/>
        </w:rPr>
        <w:t>已通过长期护理保险评估认定的参保人员</w:t>
      </w:r>
      <w:r>
        <w:rPr>
          <w:rFonts w:ascii="仿宋" w:hAnsi="仿宋" w:eastAsia="仿宋" w:cs="仿宋"/>
          <w:spacing w:val="5"/>
          <w:position w:val="18"/>
          <w:sz w:val="31"/>
          <w:szCs w:val="31"/>
        </w:rPr>
        <w:t>。</w:t>
      </w:r>
    </w:p>
    <w:p>
      <w:pPr>
        <w:spacing w:line="414" w:lineRule="exact"/>
        <w:ind w:left="804"/>
        <w:rPr>
          <w:rFonts w:ascii="黑体" w:hAnsi="黑体" w:eastAsia="黑体" w:cs="黑体"/>
          <w:sz w:val="31"/>
          <w:szCs w:val="31"/>
        </w:rPr>
      </w:pPr>
      <w:r>
        <w:rPr>
          <w:rFonts w:ascii="黑体" w:hAnsi="黑体" w:eastAsia="黑体" w:cs="黑体"/>
          <w:spacing w:val="8"/>
          <w:position w:val="1"/>
          <w:sz w:val="31"/>
          <w:szCs w:val="31"/>
        </w:rPr>
        <w:t>2</w:t>
      </w:r>
      <w:r>
        <w:rPr>
          <w:rFonts w:ascii="黑体" w:hAnsi="黑体" w:eastAsia="黑体" w:cs="黑体"/>
          <w:spacing w:val="5"/>
          <w:position w:val="1"/>
          <w:sz w:val="31"/>
          <w:szCs w:val="31"/>
        </w:rPr>
        <w:t>.受理条件</w:t>
      </w:r>
    </w:p>
    <w:p>
      <w:pPr>
        <w:spacing w:before="144" w:line="559" w:lineRule="exact"/>
        <w:ind w:left="810"/>
        <w:rPr>
          <w:rFonts w:ascii="仿宋" w:hAnsi="仿宋" w:eastAsia="仿宋" w:cs="仿宋"/>
          <w:sz w:val="31"/>
          <w:szCs w:val="31"/>
        </w:rPr>
      </w:pPr>
      <w:r>
        <w:rPr>
          <w:rFonts w:ascii="仿宋" w:hAnsi="仿宋" w:eastAsia="仿宋" w:cs="仿宋"/>
          <w:spacing w:val="10"/>
          <w:position w:val="18"/>
          <w:sz w:val="31"/>
          <w:szCs w:val="31"/>
        </w:rPr>
        <w:t>符</w:t>
      </w:r>
      <w:r>
        <w:rPr>
          <w:rFonts w:ascii="仿宋" w:hAnsi="仿宋" w:eastAsia="仿宋" w:cs="仿宋"/>
          <w:spacing w:val="7"/>
          <w:position w:val="18"/>
          <w:sz w:val="31"/>
          <w:szCs w:val="31"/>
        </w:rPr>
        <w:t>合法定形式，要件齐全。</w:t>
      </w:r>
    </w:p>
    <w:p>
      <w:pPr>
        <w:spacing w:line="411" w:lineRule="exact"/>
        <w:ind w:left="802"/>
        <w:rPr>
          <w:rFonts w:ascii="黑体" w:hAnsi="黑体" w:eastAsia="黑体" w:cs="黑体"/>
          <w:sz w:val="31"/>
          <w:szCs w:val="31"/>
        </w:rPr>
      </w:pPr>
      <w:r>
        <w:rPr>
          <w:rFonts w:ascii="黑体" w:hAnsi="黑体" w:eastAsia="黑体" w:cs="黑体"/>
          <w:spacing w:val="7"/>
          <w:position w:val="1"/>
          <w:sz w:val="31"/>
          <w:szCs w:val="31"/>
        </w:rPr>
        <w:t>3.办理材料明</w:t>
      </w:r>
      <w:r>
        <w:rPr>
          <w:rFonts w:ascii="黑体" w:hAnsi="黑体" w:eastAsia="黑体" w:cs="黑体"/>
          <w:spacing w:val="6"/>
          <w:position w:val="1"/>
          <w:sz w:val="31"/>
          <w:szCs w:val="31"/>
        </w:rPr>
        <w:t>细</w:t>
      </w:r>
    </w:p>
    <w:p>
      <w:pPr>
        <w:spacing w:before="128" w:line="625" w:lineRule="exact"/>
        <w:ind w:left="837"/>
        <w:rPr>
          <w:rFonts w:ascii="仿宋" w:hAnsi="仿宋" w:eastAsia="仿宋" w:cs="仿宋"/>
          <w:sz w:val="31"/>
          <w:szCs w:val="31"/>
        </w:rPr>
      </w:pPr>
      <w:r>
        <w:rPr>
          <w:rFonts w:ascii="仿宋" w:hAnsi="仿宋" w:eastAsia="仿宋" w:cs="仿宋"/>
          <w:spacing w:val="12"/>
          <w:position w:val="23"/>
          <w:sz w:val="31"/>
          <w:szCs w:val="31"/>
        </w:rPr>
        <w:t>医</w:t>
      </w:r>
      <w:r>
        <w:rPr>
          <w:rFonts w:ascii="仿宋" w:hAnsi="仿宋" w:eastAsia="仿宋" w:cs="仿宋"/>
          <w:spacing w:val="11"/>
          <w:position w:val="23"/>
          <w:sz w:val="31"/>
          <w:szCs w:val="31"/>
        </w:rPr>
        <w:t>保</w:t>
      </w:r>
      <w:r>
        <w:rPr>
          <w:rFonts w:ascii="仿宋" w:hAnsi="仿宋" w:eastAsia="仿宋" w:cs="仿宋"/>
          <w:spacing w:val="6"/>
          <w:position w:val="23"/>
          <w:sz w:val="31"/>
          <w:szCs w:val="31"/>
        </w:rPr>
        <w:t>电子凭证或有效身份证件或社保卡。</w:t>
      </w:r>
    </w:p>
    <w:p>
      <w:pPr>
        <w:spacing w:line="415" w:lineRule="exact"/>
        <w:ind w:left="798"/>
        <w:rPr>
          <w:rFonts w:ascii="黑体" w:hAnsi="黑体" w:eastAsia="黑体" w:cs="黑体"/>
          <w:sz w:val="31"/>
          <w:szCs w:val="31"/>
        </w:rPr>
      </w:pPr>
      <w:r>
        <w:rPr>
          <w:rFonts w:ascii="黑体" w:hAnsi="黑体" w:eastAsia="黑体" w:cs="黑体"/>
          <w:spacing w:val="8"/>
          <w:position w:val="1"/>
          <w:sz w:val="31"/>
          <w:szCs w:val="31"/>
        </w:rPr>
        <w:t>4</w:t>
      </w:r>
      <w:r>
        <w:rPr>
          <w:rFonts w:ascii="黑体" w:hAnsi="黑体" w:eastAsia="黑体" w:cs="黑体"/>
          <w:spacing w:val="6"/>
          <w:position w:val="1"/>
          <w:sz w:val="31"/>
          <w:szCs w:val="31"/>
        </w:rPr>
        <w:t>.办理流程</w:t>
      </w:r>
    </w:p>
    <w:p>
      <w:pPr>
        <w:spacing w:before="210" w:line="220"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.1</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申请</w:t>
      </w:r>
    </w:p>
    <w:p>
      <w:pPr>
        <w:spacing w:before="253" w:line="372" w:lineRule="auto"/>
        <w:ind w:left="178" w:right="2" w:firstLine="636"/>
        <w:rPr>
          <w:rFonts w:ascii="仿宋" w:hAnsi="仿宋" w:eastAsia="仿宋" w:cs="仿宋"/>
          <w:sz w:val="31"/>
          <w:szCs w:val="31"/>
        </w:rPr>
      </w:pPr>
      <w:r>
        <w:rPr>
          <w:rFonts w:ascii="仿宋" w:hAnsi="仿宋" w:eastAsia="仿宋" w:cs="仿宋"/>
          <w:spacing w:val="18"/>
          <w:sz w:val="31"/>
          <w:szCs w:val="31"/>
        </w:rPr>
        <w:t>参</w:t>
      </w:r>
      <w:r>
        <w:rPr>
          <w:rFonts w:ascii="仿宋" w:hAnsi="仿宋" w:eastAsia="仿宋" w:cs="仿宋"/>
          <w:spacing w:val="17"/>
          <w:sz w:val="31"/>
          <w:szCs w:val="31"/>
        </w:rPr>
        <w:t>保人员持医保电子凭证或身份证或社保卡至长护定点服</w:t>
      </w:r>
      <w:r>
        <w:rPr>
          <w:rFonts w:ascii="仿宋" w:hAnsi="仿宋" w:eastAsia="仿宋" w:cs="仿宋"/>
          <w:sz w:val="31"/>
          <w:szCs w:val="31"/>
        </w:rPr>
        <w:t xml:space="preserve"> </w:t>
      </w:r>
      <w:r>
        <w:rPr>
          <w:rFonts w:ascii="仿宋" w:hAnsi="仿宋" w:eastAsia="仿宋" w:cs="仿宋"/>
          <w:spacing w:val="5"/>
          <w:sz w:val="31"/>
          <w:szCs w:val="31"/>
        </w:rPr>
        <w:t>务机构进行申请</w:t>
      </w:r>
      <w:r>
        <w:rPr>
          <w:rFonts w:ascii="仿宋" w:hAnsi="仿宋" w:eastAsia="仿宋" w:cs="仿宋"/>
          <w:spacing w:val="3"/>
          <w:sz w:val="31"/>
          <w:szCs w:val="31"/>
        </w:rPr>
        <w:t>。</w:t>
      </w:r>
    </w:p>
    <w:p>
      <w:pPr>
        <w:spacing w:before="1" w:line="224"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.2</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受理</w:t>
      </w:r>
    </w:p>
    <w:p>
      <w:pPr>
        <w:spacing w:before="245" w:line="226" w:lineRule="auto"/>
        <w:ind w:left="810"/>
        <w:rPr>
          <w:rFonts w:ascii="仿宋" w:hAnsi="仿宋" w:eastAsia="仿宋" w:cs="仿宋"/>
          <w:sz w:val="31"/>
          <w:szCs w:val="31"/>
        </w:rPr>
      </w:pPr>
      <w:r>
        <w:rPr>
          <w:rFonts w:ascii="仿宋" w:hAnsi="仿宋" w:eastAsia="仿宋" w:cs="仿宋"/>
          <w:spacing w:val="16"/>
          <w:sz w:val="31"/>
          <w:szCs w:val="31"/>
        </w:rPr>
        <w:t>长</w:t>
      </w:r>
      <w:r>
        <w:rPr>
          <w:rFonts w:ascii="仿宋" w:hAnsi="仿宋" w:eastAsia="仿宋" w:cs="仿宋"/>
          <w:spacing w:val="12"/>
          <w:sz w:val="31"/>
          <w:szCs w:val="31"/>
        </w:rPr>
        <w:t>护</w:t>
      </w:r>
      <w:r>
        <w:rPr>
          <w:rFonts w:ascii="仿宋" w:hAnsi="仿宋" w:eastAsia="仿宋" w:cs="仿宋"/>
          <w:spacing w:val="8"/>
          <w:sz w:val="31"/>
          <w:szCs w:val="31"/>
        </w:rPr>
        <w:t>定点服务机构负责现场受理参保人员的申请。</w:t>
      </w:r>
    </w:p>
    <w:p>
      <w:pPr>
        <w:spacing w:before="247" w:line="222" w:lineRule="auto"/>
        <w:ind w:left="812"/>
        <w:rPr>
          <w:rFonts w:ascii="仿宋" w:hAnsi="仿宋" w:eastAsia="仿宋" w:cs="仿宋"/>
          <w:sz w:val="31"/>
          <w:szCs w:val="31"/>
        </w:rPr>
      </w:pPr>
      <w:r>
        <w:rPr>
          <w:rFonts w:ascii="仿宋" w:hAnsi="仿宋" w:eastAsia="仿宋" w:cs="仿宋"/>
          <w:spacing w:val="-12"/>
          <w:sz w:val="31"/>
          <w:szCs w:val="31"/>
          <w14:textOutline w14:w="5791" w14:cap="sq" w14:cmpd="sng">
            <w14:solidFill>
              <w14:srgbClr w14:val="000000"/>
            </w14:solidFill>
            <w14:prstDash w14:val="solid"/>
            <w14:bevel/>
          </w14:textOutline>
        </w:rPr>
        <w:t>4</w:t>
      </w:r>
      <w:r>
        <w:rPr>
          <w:rFonts w:ascii="仿宋" w:hAnsi="仿宋" w:eastAsia="仿宋" w:cs="仿宋"/>
          <w:spacing w:val="-10"/>
          <w:sz w:val="31"/>
          <w:szCs w:val="31"/>
          <w14:textOutline w14:w="5791" w14:cap="sq" w14:cmpd="sng">
            <w14:solidFill>
              <w14:srgbClr w14:val="000000"/>
            </w14:solidFill>
            <w14:prstDash w14:val="solid"/>
            <w14:bevel/>
          </w14:textOutline>
        </w:rPr>
        <w:t>.3</w:t>
      </w:r>
      <w:r>
        <w:rPr>
          <w:rFonts w:ascii="仿宋" w:hAnsi="仿宋" w:eastAsia="仿宋" w:cs="仿宋"/>
          <w:spacing w:val="-10"/>
          <w:sz w:val="31"/>
          <w:szCs w:val="31"/>
        </w:rPr>
        <w:t xml:space="preserve"> </w:t>
      </w:r>
      <w:r>
        <w:rPr>
          <w:rFonts w:ascii="仿宋" w:hAnsi="仿宋" w:eastAsia="仿宋" w:cs="仿宋"/>
          <w:spacing w:val="-10"/>
          <w:sz w:val="31"/>
          <w:szCs w:val="31"/>
          <w14:textOutline w14:w="5791" w14:cap="sq" w14:cmpd="sng">
            <w14:solidFill>
              <w14:srgbClr w14:val="000000"/>
            </w14:solidFill>
            <w14:prstDash w14:val="solid"/>
            <w14:bevel/>
          </w14:textOutline>
        </w:rPr>
        <w:t>审核</w:t>
      </w:r>
    </w:p>
    <w:p>
      <w:pPr>
        <w:spacing w:before="250" w:line="624" w:lineRule="exact"/>
        <w:ind w:left="807"/>
        <w:rPr>
          <w:rFonts w:ascii="黑体" w:hAnsi="黑体" w:eastAsia="黑体" w:cs="黑体"/>
          <w:sz w:val="31"/>
          <w:szCs w:val="31"/>
        </w:rPr>
      </w:pPr>
      <w:r>
        <w:rPr>
          <w:rFonts w:ascii="黑体" w:hAnsi="黑体" w:eastAsia="黑体" w:cs="黑体"/>
          <w:spacing w:val="9"/>
          <w:position w:val="23"/>
          <w:sz w:val="31"/>
          <w:szCs w:val="31"/>
        </w:rPr>
        <w:t>5</w:t>
      </w:r>
      <w:r>
        <w:rPr>
          <w:rFonts w:ascii="黑体" w:hAnsi="黑体" w:eastAsia="黑体" w:cs="黑体"/>
          <w:spacing w:val="5"/>
          <w:position w:val="23"/>
          <w:sz w:val="31"/>
          <w:szCs w:val="31"/>
        </w:rPr>
        <w:t>.办件类型</w:t>
      </w:r>
    </w:p>
    <w:p>
      <w:pPr>
        <w:spacing w:before="1" w:line="222" w:lineRule="auto"/>
        <w:ind w:left="840"/>
        <w:rPr>
          <w:rFonts w:ascii="仿宋" w:hAnsi="仿宋" w:eastAsia="仿宋" w:cs="仿宋"/>
          <w:sz w:val="31"/>
          <w:szCs w:val="31"/>
        </w:rPr>
      </w:pPr>
      <w:r>
        <w:rPr>
          <w:rFonts w:ascii="仿宋" w:hAnsi="仿宋" w:eastAsia="仿宋" w:cs="仿宋"/>
          <w:spacing w:val="-5"/>
          <w:sz w:val="31"/>
          <w:szCs w:val="31"/>
        </w:rPr>
        <w:t>即</w:t>
      </w:r>
      <w:r>
        <w:rPr>
          <w:rFonts w:ascii="仿宋" w:hAnsi="仿宋" w:eastAsia="仿宋" w:cs="仿宋"/>
          <w:spacing w:val="-4"/>
          <w:sz w:val="31"/>
          <w:szCs w:val="31"/>
        </w:rPr>
        <w:t>办件。</w:t>
      </w:r>
    </w:p>
    <w:p>
      <w:pPr>
        <w:sectPr>
          <w:footerReference r:id="rId390" w:type="default"/>
          <w:pgSz w:w="11906" w:h="16839"/>
          <w:pgMar w:top="400" w:right="1473" w:bottom="909" w:left="1438" w:header="0" w:footer="677" w:gutter="0"/>
          <w:cols w:space="720" w:num="1"/>
        </w:sect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01" w:line="410" w:lineRule="exact"/>
        <w:ind w:left="643"/>
        <w:rPr>
          <w:rFonts w:ascii="黑体" w:hAnsi="黑体" w:eastAsia="黑体" w:cs="黑体"/>
          <w:sz w:val="31"/>
          <w:szCs w:val="31"/>
        </w:rPr>
      </w:pPr>
      <w:r>
        <w:rPr>
          <w:rFonts w:ascii="黑体" w:hAnsi="黑体" w:eastAsia="黑体" w:cs="黑体"/>
          <w:spacing w:val="5"/>
          <w:position w:val="1"/>
          <w:sz w:val="31"/>
          <w:szCs w:val="31"/>
        </w:rPr>
        <w:t>6.办理时限</w:t>
      </w:r>
    </w:p>
    <w:p>
      <w:pPr>
        <w:spacing w:before="214" w:line="220" w:lineRule="auto"/>
        <w:ind w:left="655"/>
        <w:rPr>
          <w:rFonts w:ascii="仿宋" w:hAnsi="仿宋" w:eastAsia="仿宋" w:cs="仿宋"/>
          <w:sz w:val="31"/>
          <w:szCs w:val="31"/>
        </w:rPr>
      </w:pPr>
      <w:r>
        <w:rPr>
          <w:rFonts w:ascii="仿宋" w:hAnsi="仿宋" w:eastAsia="仿宋" w:cs="仿宋"/>
          <w:spacing w:val="-10"/>
          <w:sz w:val="31"/>
          <w:szCs w:val="31"/>
        </w:rPr>
        <w:t>1</w:t>
      </w:r>
      <w:r>
        <w:rPr>
          <w:rFonts w:ascii="仿宋" w:hAnsi="仿宋" w:eastAsia="仿宋" w:cs="仿宋"/>
          <w:spacing w:val="-9"/>
          <w:sz w:val="31"/>
          <w:szCs w:val="31"/>
        </w:rPr>
        <w:t xml:space="preserve"> 个工作日。</w:t>
      </w:r>
    </w:p>
    <w:p>
      <w:pPr>
        <w:spacing w:before="254" w:line="414" w:lineRule="exact"/>
        <w:ind w:left="640"/>
        <w:rPr>
          <w:rFonts w:ascii="黑体" w:hAnsi="黑体" w:eastAsia="黑体" w:cs="黑体"/>
          <w:sz w:val="31"/>
          <w:szCs w:val="31"/>
        </w:rPr>
      </w:pPr>
      <w:r>
        <w:rPr>
          <w:rFonts w:ascii="黑体" w:hAnsi="黑体" w:eastAsia="黑体" w:cs="黑体"/>
          <w:spacing w:val="8"/>
          <w:position w:val="1"/>
          <w:sz w:val="31"/>
          <w:szCs w:val="31"/>
        </w:rPr>
        <w:t>7</w:t>
      </w:r>
      <w:r>
        <w:rPr>
          <w:rFonts w:ascii="黑体" w:hAnsi="黑体" w:eastAsia="黑体" w:cs="黑体"/>
          <w:spacing w:val="4"/>
          <w:position w:val="1"/>
          <w:sz w:val="31"/>
          <w:szCs w:val="31"/>
        </w:rPr>
        <w:t>.其他事项</w:t>
      </w:r>
    </w:p>
    <w:p>
      <w:pPr>
        <w:spacing w:before="208" w:line="222" w:lineRule="auto"/>
        <w:ind w:left="648"/>
        <w:rPr>
          <w:rFonts w:ascii="仿宋" w:hAnsi="仿宋" w:eastAsia="仿宋" w:cs="仿宋"/>
          <w:sz w:val="31"/>
          <w:szCs w:val="31"/>
        </w:rPr>
      </w:pPr>
      <w:r>
        <w:rPr>
          <w:rFonts w:ascii="仿宋" w:hAnsi="仿宋" w:eastAsia="仿宋" w:cs="仿宋"/>
          <w:spacing w:val="1"/>
          <w:sz w:val="31"/>
          <w:szCs w:val="31"/>
          <w14:textOutline w14:w="5791" w14:cap="sq" w14:cmpd="sng">
            <w14:solidFill>
              <w14:srgbClr w14:val="000000"/>
            </w14:solidFill>
            <w14:prstDash w14:val="solid"/>
            <w14:bevel/>
          </w14:textOutline>
        </w:rPr>
        <w:t>7.1</w:t>
      </w:r>
      <w:r>
        <w:rPr>
          <w:rFonts w:ascii="仿宋" w:hAnsi="仿宋" w:eastAsia="仿宋" w:cs="仿宋"/>
          <w:spacing w:val="1"/>
          <w:sz w:val="31"/>
          <w:szCs w:val="31"/>
        </w:rPr>
        <w:t xml:space="preserve"> 定点服务机构直接结</w:t>
      </w:r>
      <w:r>
        <w:rPr>
          <w:rFonts w:ascii="仿宋" w:hAnsi="仿宋" w:eastAsia="仿宋" w:cs="仿宋"/>
          <w:sz w:val="31"/>
          <w:szCs w:val="31"/>
        </w:rPr>
        <w:t>算。</w:t>
      </w:r>
    </w:p>
    <w:p>
      <w:pPr>
        <w:spacing w:before="251" w:line="379" w:lineRule="auto"/>
        <w:ind w:right="38" w:firstLine="648"/>
        <w:rPr>
          <w:rFonts w:ascii="仿宋" w:hAnsi="仿宋" w:eastAsia="仿宋" w:cs="仿宋"/>
          <w:sz w:val="31"/>
          <w:szCs w:val="31"/>
        </w:rPr>
      </w:pPr>
      <w:r>
        <w:rPr>
          <w:rFonts w:ascii="仿宋" w:hAnsi="仿宋" w:eastAsia="仿宋" w:cs="仿宋"/>
          <w:spacing w:val="7"/>
          <w:sz w:val="31"/>
          <w:szCs w:val="31"/>
          <w14:textOutline w14:w="5791" w14:cap="sq" w14:cmpd="sng">
            <w14:solidFill>
              <w14:srgbClr w14:val="000000"/>
            </w14:solidFill>
            <w14:prstDash w14:val="solid"/>
            <w14:bevel/>
          </w14:textOutline>
        </w:rPr>
        <w:t>7</w:t>
      </w:r>
      <w:r>
        <w:rPr>
          <w:rFonts w:ascii="仿宋" w:hAnsi="仿宋" w:eastAsia="仿宋" w:cs="仿宋"/>
          <w:spacing w:val="4"/>
          <w:sz w:val="31"/>
          <w:szCs w:val="31"/>
          <w14:textOutline w14:w="5791" w14:cap="sq" w14:cmpd="sng">
            <w14:solidFill>
              <w14:srgbClr w14:val="000000"/>
            </w14:solidFill>
            <w14:prstDash w14:val="solid"/>
            <w14:bevel/>
          </w14:textOutline>
        </w:rPr>
        <w:t>.2</w:t>
      </w:r>
      <w:r>
        <w:rPr>
          <w:rFonts w:ascii="仿宋" w:hAnsi="仿宋" w:eastAsia="仿宋" w:cs="仿宋"/>
          <w:spacing w:val="4"/>
          <w:sz w:val="31"/>
          <w:szCs w:val="31"/>
        </w:rPr>
        <w:t xml:space="preserve"> 参保人员持医保电子凭证或身份证或社保卡在长护定点</w:t>
      </w:r>
      <w:r>
        <w:rPr>
          <w:rFonts w:ascii="仿宋" w:hAnsi="仿宋" w:eastAsia="仿宋" w:cs="仿宋"/>
          <w:sz w:val="31"/>
          <w:szCs w:val="31"/>
        </w:rPr>
        <w:t xml:space="preserve"> </w:t>
      </w:r>
      <w:r>
        <w:rPr>
          <w:rFonts w:ascii="仿宋" w:hAnsi="仿宋" w:eastAsia="仿宋" w:cs="仿宋"/>
          <w:spacing w:val="8"/>
          <w:sz w:val="31"/>
          <w:szCs w:val="31"/>
        </w:rPr>
        <w:t>服务机构划卡结算即为完成支付</w:t>
      </w:r>
      <w:r>
        <w:rPr>
          <w:rFonts w:ascii="仿宋" w:hAnsi="仿宋" w:eastAsia="仿宋" w:cs="仿宋"/>
          <w:spacing w:val="5"/>
          <w:sz w:val="31"/>
          <w:szCs w:val="31"/>
        </w:rPr>
        <w:t>。</w:t>
      </w:r>
    </w:p>
    <w:sectPr>
      <w:footerReference r:id="rId391" w:type="default"/>
      <w:pgSz w:w="11906" w:h="16839"/>
      <w:pgMar w:top="400" w:right="1437" w:bottom="909" w:left="1606" w:header="0" w:footer="67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7"/>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 xml:space="preserve"> —</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9 —</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00 —</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7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01 —</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02 —</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05 —</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06 —</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07 —</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09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0 —</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10 —</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11 —</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12 —</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13 —</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14 —</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40"/>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15 —</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17 —</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18 —</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40"/>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19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1 —</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21 —</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22 —</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23 —</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7"/>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25 —</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53"/>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26 —</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29 —</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30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754"/>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31 —</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35 —</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5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36 —</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0"/>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37 —</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38 —</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39 —</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40 —</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0"/>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41 —</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42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45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3 —</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43 —</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44 —</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0"/>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45 —</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46 —</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47 —</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48 —</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49 —</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50 —</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0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51 —</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52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39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4 —</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53 —</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37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54 —</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55 —</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56 —</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57 —</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58 —</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59 —</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60 —</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61 —</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5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62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4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63 —</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64 —</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65 —</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66 —</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67 —</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68 —</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69 —</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70 —</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71 —</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72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6 —</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73 —</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74 —</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1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75 —</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76 —</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77 —</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78 —</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79 —</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80 —</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7"/>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81 —</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82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7 —</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83 —</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84 —</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85 —</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86 —</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4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87 —</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88 —</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89 —</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90 —</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0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91 —</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92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93 —</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5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94 —</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95 —</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96 —</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97 —</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98 —</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99 —</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00 —</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01 —</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9"/>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1</w:t>
    </w:r>
    <w:r>
      <w:rPr>
        <w:rFonts w:ascii="Times New Roman" w:hAnsi="Times New Roman" w:eastAsia="Times New Roman" w:cs="Times New Roman"/>
        <w:sz w:val="26"/>
        <w:szCs w:val="26"/>
      </w:rPr>
      <w:t>9 —</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03 —</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04 —</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05 —</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06 —</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49"/>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07 —</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09 —</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10 —</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4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11 —</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12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0 —</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13 —</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14 —</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15 —</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16 —</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17 —</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18 —</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19 —</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20 —</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21 —</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22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1 —</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8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23 —</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24 —</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25 —</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5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26 —</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27 —</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28 —</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29 —</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9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31 —</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382"/>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32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2 —</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33 —</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34 —</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35 —</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7"/>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37 —</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38 —</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39 —</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40 —</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41 —</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19"/>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3 —</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9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43 —</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44 —</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0"/>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45 —</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46 —</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47 —</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48 —</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49 —</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50 —</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51 —</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52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4 —</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44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53 —</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54 —</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0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55 —</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56 —</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57 —</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58 —</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7"/>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59 —</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60 —</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61 —</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62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5 —</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63 —</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243"/>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64 —</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8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65 —</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66 —</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67 —</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68 —</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69 —</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62"/>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70 —</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71 —</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72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6 —</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7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73 —</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74 —</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75 —</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76 —</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77 —</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78 —</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79 —</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80 —</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82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7 —</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83 —</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84 —</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85 —</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86 —</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87 —</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88 —</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4"/>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90 —</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91 —</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8 —</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93 —</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94 —</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572"/>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95 —</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96 —</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439"/>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97 —</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98 —</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1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99 —</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00 —</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0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01 —</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2</w:t>
    </w:r>
    <w:r>
      <w:rPr>
        <w:rFonts w:ascii="Times New Roman" w:hAnsi="Times New Roman" w:eastAsia="Times New Roman" w:cs="Times New Roman"/>
        <w:sz w:val="26"/>
        <w:szCs w:val="26"/>
      </w:rPr>
      <w:t>9 —</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03 —</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04 —</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7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05 —</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06 —</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07 —</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08 —</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6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09 —</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10 —</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99"/>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11 —</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99"/>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12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0 —</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3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13 —</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14 —</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4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15 —</w: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16 —</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17 —</w: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20"/>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18 —</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19 —</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20 —</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21 —</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22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1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1 —</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23 —</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24 —</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25 —</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26 —</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97"/>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27 —</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28 —</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29 —</w: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30 —</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31 —</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32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2 —</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33 —</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34 —</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35 —</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36 —</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37 —</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38 —</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39 —</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40 —</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41 —</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7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3 —</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0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43 —</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44 —</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45 —</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46 —</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572"/>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47 —</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48 —</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79"/>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49 —</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50 —</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51 —</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52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4 —</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572"/>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53 —</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07"/>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54 —</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8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55 —</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56 —</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57 —</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58 —</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59 —</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60 —</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61 —</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62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5 —</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75"/>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63 —</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64 —</w: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65 —</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07"/>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66 —</w: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67 —</w: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68 —</w: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69 —</w: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70 —</w: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71 —</w: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07"/>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72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6 —</w: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73 —</w: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74 —</w: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75 —</w: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76 —</w: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572"/>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77 —</w: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07"/>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78 —</w: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0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79 —</w: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80 —</w: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81 —</w: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82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4"/>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7 —</w: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572"/>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83 —</w: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84 —</w: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17"/>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85 —</w: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86 —</w: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87 —</w: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88 —</w: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89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8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7702"/>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3</w:t>
    </w:r>
    <w:r>
      <w:rPr>
        <w:rFonts w:ascii="Times New Roman" w:hAnsi="Times New Roman" w:eastAsia="Times New Roman" w:cs="Times New Roman"/>
        <w:sz w:val="26"/>
        <w:szCs w:val="26"/>
      </w:rPr>
      <w:t>9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224"/>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0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6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1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2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3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4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16"/>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5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6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7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8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9"/>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4</w:t>
    </w:r>
    <w:r>
      <w:rPr>
        <w:rFonts w:ascii="Times New Roman" w:hAnsi="Times New Roman" w:eastAsia="Times New Roman" w:cs="Times New Roman"/>
        <w:sz w:val="26"/>
        <w:szCs w:val="26"/>
      </w:rPr>
      <w:t>9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1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35"/>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2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3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4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5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6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306"/>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8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303"/>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5</w:t>
    </w:r>
    <w:r>
      <w:rPr>
        <w:rFonts w:ascii="Times New Roman" w:hAnsi="Times New Roman" w:eastAsia="Times New Roman" w:cs="Times New Roman"/>
        <w:sz w:val="26"/>
        <w:szCs w:val="26"/>
      </w:rPr>
      <w:t>9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59"/>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0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0"/>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1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2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3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4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6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5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7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8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7"/>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6</w:t>
    </w:r>
    <w:r>
      <w:rPr>
        <w:rFonts w:ascii="Times New Roman" w:hAnsi="Times New Roman" w:eastAsia="Times New Roman" w:cs="Times New Roman"/>
        <w:sz w:val="26"/>
        <w:szCs w:val="26"/>
      </w:rPr>
      <w:t>9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0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1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2"/>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3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15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4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6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7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8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7</w:t>
    </w:r>
    <w:r>
      <w:rPr>
        <w:rFonts w:ascii="Times New Roman" w:hAnsi="Times New Roman" w:eastAsia="Times New Roman" w:cs="Times New Roman"/>
        <w:sz w:val="26"/>
        <w:szCs w:val="26"/>
      </w:rP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218"/>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0 —</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50"/>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1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2 —</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18"/>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3 —</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4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5 —</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3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7 —</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8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 xml:space="preserve"> —</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8</w:t>
    </w:r>
    <w:r>
      <w:rPr>
        <w:rFonts w:ascii="Times New Roman" w:hAnsi="Times New Roman" w:eastAsia="Times New Roman" w:cs="Times New Roman"/>
        <w:sz w:val="26"/>
        <w:szCs w:val="26"/>
      </w:rPr>
      <w:t>9 —</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86"/>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0 —</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right="161"/>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1 —</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2 —</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3 —</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86"/>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4 —</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5 —</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6 —</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jc w:val="right"/>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7 —</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86"/>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  9</w:t>
    </w:r>
    <w:r>
      <w:rPr>
        <w:rFonts w:ascii="Times New Roman" w:hAnsi="Times New Roman" w:eastAsia="Times New Roman" w:cs="Times New Roman"/>
        <w:sz w:val="26"/>
        <w:szCs w:val="26"/>
      </w:rPr>
      <w:t>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C7327B1"/>
    <w:rsid w:val="4F8754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4" Type="http://schemas.openxmlformats.org/officeDocument/2006/relationships/fontTable" Target="fontTable.xml"/><Relationship Id="rId553" Type="http://schemas.openxmlformats.org/officeDocument/2006/relationships/customXml" Target="../customXml/item1.xml"/><Relationship Id="rId552" Type="http://schemas.openxmlformats.org/officeDocument/2006/relationships/image" Target="media/image160.png"/><Relationship Id="rId551" Type="http://schemas.openxmlformats.org/officeDocument/2006/relationships/image" Target="media/image159.png"/><Relationship Id="rId550" Type="http://schemas.openxmlformats.org/officeDocument/2006/relationships/image" Target="media/image158.png"/><Relationship Id="rId55" Type="http://schemas.openxmlformats.org/officeDocument/2006/relationships/footer" Target="footer50.xml"/><Relationship Id="rId549" Type="http://schemas.openxmlformats.org/officeDocument/2006/relationships/image" Target="media/image157.png"/><Relationship Id="rId548" Type="http://schemas.openxmlformats.org/officeDocument/2006/relationships/image" Target="media/image156.png"/><Relationship Id="rId547" Type="http://schemas.openxmlformats.org/officeDocument/2006/relationships/image" Target="media/image155.png"/><Relationship Id="rId546" Type="http://schemas.openxmlformats.org/officeDocument/2006/relationships/image" Target="media/image154.png"/><Relationship Id="rId545" Type="http://schemas.openxmlformats.org/officeDocument/2006/relationships/image" Target="media/image153.png"/><Relationship Id="rId544" Type="http://schemas.openxmlformats.org/officeDocument/2006/relationships/image" Target="media/image152.png"/><Relationship Id="rId543" Type="http://schemas.openxmlformats.org/officeDocument/2006/relationships/image" Target="media/image151.png"/><Relationship Id="rId542" Type="http://schemas.openxmlformats.org/officeDocument/2006/relationships/image" Target="media/image150.png"/><Relationship Id="rId541" Type="http://schemas.openxmlformats.org/officeDocument/2006/relationships/image" Target="media/image149.png"/><Relationship Id="rId540" Type="http://schemas.openxmlformats.org/officeDocument/2006/relationships/image" Target="media/image148.png"/><Relationship Id="rId54" Type="http://schemas.openxmlformats.org/officeDocument/2006/relationships/footer" Target="footer49.xml"/><Relationship Id="rId539" Type="http://schemas.openxmlformats.org/officeDocument/2006/relationships/image" Target="media/image147.png"/><Relationship Id="rId538" Type="http://schemas.openxmlformats.org/officeDocument/2006/relationships/image" Target="media/image146.png"/><Relationship Id="rId537" Type="http://schemas.openxmlformats.org/officeDocument/2006/relationships/image" Target="media/image145.png"/><Relationship Id="rId536" Type="http://schemas.openxmlformats.org/officeDocument/2006/relationships/image" Target="media/image144.png"/><Relationship Id="rId535" Type="http://schemas.openxmlformats.org/officeDocument/2006/relationships/image" Target="media/image143.png"/><Relationship Id="rId534" Type="http://schemas.openxmlformats.org/officeDocument/2006/relationships/image" Target="media/image142.png"/><Relationship Id="rId533" Type="http://schemas.openxmlformats.org/officeDocument/2006/relationships/image" Target="media/image141.png"/><Relationship Id="rId532" Type="http://schemas.openxmlformats.org/officeDocument/2006/relationships/image" Target="media/image140.png"/><Relationship Id="rId531" Type="http://schemas.openxmlformats.org/officeDocument/2006/relationships/image" Target="media/image139.png"/><Relationship Id="rId530" Type="http://schemas.openxmlformats.org/officeDocument/2006/relationships/image" Target="media/image138.png"/><Relationship Id="rId53" Type="http://schemas.openxmlformats.org/officeDocument/2006/relationships/footer" Target="footer48.xml"/><Relationship Id="rId529" Type="http://schemas.openxmlformats.org/officeDocument/2006/relationships/image" Target="media/image137.png"/><Relationship Id="rId528" Type="http://schemas.openxmlformats.org/officeDocument/2006/relationships/image" Target="media/image136.png"/><Relationship Id="rId527" Type="http://schemas.openxmlformats.org/officeDocument/2006/relationships/image" Target="media/image135.png"/><Relationship Id="rId526" Type="http://schemas.openxmlformats.org/officeDocument/2006/relationships/image" Target="media/image134.png"/><Relationship Id="rId525" Type="http://schemas.openxmlformats.org/officeDocument/2006/relationships/image" Target="media/image133.png"/><Relationship Id="rId524" Type="http://schemas.openxmlformats.org/officeDocument/2006/relationships/image" Target="media/image132.png"/><Relationship Id="rId523" Type="http://schemas.openxmlformats.org/officeDocument/2006/relationships/image" Target="media/image131.png"/><Relationship Id="rId522" Type="http://schemas.openxmlformats.org/officeDocument/2006/relationships/image" Target="media/image130.png"/><Relationship Id="rId521" Type="http://schemas.openxmlformats.org/officeDocument/2006/relationships/image" Target="media/image129.png"/><Relationship Id="rId520" Type="http://schemas.openxmlformats.org/officeDocument/2006/relationships/image" Target="media/image128.png"/><Relationship Id="rId52" Type="http://schemas.openxmlformats.org/officeDocument/2006/relationships/footer" Target="footer47.xml"/><Relationship Id="rId519" Type="http://schemas.openxmlformats.org/officeDocument/2006/relationships/image" Target="media/image127.png"/><Relationship Id="rId518" Type="http://schemas.openxmlformats.org/officeDocument/2006/relationships/image" Target="media/image126.png"/><Relationship Id="rId517" Type="http://schemas.openxmlformats.org/officeDocument/2006/relationships/image" Target="media/image125.png"/><Relationship Id="rId516" Type="http://schemas.openxmlformats.org/officeDocument/2006/relationships/image" Target="media/image124.png"/><Relationship Id="rId515" Type="http://schemas.openxmlformats.org/officeDocument/2006/relationships/image" Target="media/image123.png"/><Relationship Id="rId514" Type="http://schemas.openxmlformats.org/officeDocument/2006/relationships/image" Target="media/image122.png"/><Relationship Id="rId513" Type="http://schemas.openxmlformats.org/officeDocument/2006/relationships/image" Target="media/image121.png"/><Relationship Id="rId512" Type="http://schemas.openxmlformats.org/officeDocument/2006/relationships/image" Target="media/image120.png"/><Relationship Id="rId511" Type="http://schemas.openxmlformats.org/officeDocument/2006/relationships/image" Target="media/image119.png"/><Relationship Id="rId510" Type="http://schemas.openxmlformats.org/officeDocument/2006/relationships/image" Target="media/image118.png"/><Relationship Id="rId51" Type="http://schemas.openxmlformats.org/officeDocument/2006/relationships/footer" Target="footer46.xml"/><Relationship Id="rId509" Type="http://schemas.openxmlformats.org/officeDocument/2006/relationships/image" Target="media/image117.png"/><Relationship Id="rId508" Type="http://schemas.openxmlformats.org/officeDocument/2006/relationships/image" Target="media/image116.png"/><Relationship Id="rId507" Type="http://schemas.openxmlformats.org/officeDocument/2006/relationships/image" Target="media/image115.png"/><Relationship Id="rId506" Type="http://schemas.openxmlformats.org/officeDocument/2006/relationships/image" Target="media/image114.png"/><Relationship Id="rId505" Type="http://schemas.openxmlformats.org/officeDocument/2006/relationships/image" Target="media/image113.png"/><Relationship Id="rId504" Type="http://schemas.openxmlformats.org/officeDocument/2006/relationships/image" Target="media/image112.png"/><Relationship Id="rId503" Type="http://schemas.openxmlformats.org/officeDocument/2006/relationships/image" Target="media/image111.png"/><Relationship Id="rId502" Type="http://schemas.openxmlformats.org/officeDocument/2006/relationships/image" Target="media/image110.png"/><Relationship Id="rId501" Type="http://schemas.openxmlformats.org/officeDocument/2006/relationships/image" Target="media/image109.png"/><Relationship Id="rId500" Type="http://schemas.openxmlformats.org/officeDocument/2006/relationships/image" Target="media/image108.png"/><Relationship Id="rId50" Type="http://schemas.openxmlformats.org/officeDocument/2006/relationships/footer" Target="footer45.xml"/><Relationship Id="rId5" Type="http://schemas.openxmlformats.org/officeDocument/2006/relationships/header" Target="header1.xml"/><Relationship Id="rId499" Type="http://schemas.openxmlformats.org/officeDocument/2006/relationships/image" Target="media/image107.png"/><Relationship Id="rId498" Type="http://schemas.openxmlformats.org/officeDocument/2006/relationships/image" Target="media/image106.png"/><Relationship Id="rId497" Type="http://schemas.openxmlformats.org/officeDocument/2006/relationships/image" Target="media/image105.png"/><Relationship Id="rId496" Type="http://schemas.openxmlformats.org/officeDocument/2006/relationships/image" Target="media/image104.png"/><Relationship Id="rId495" Type="http://schemas.openxmlformats.org/officeDocument/2006/relationships/image" Target="media/image103.png"/><Relationship Id="rId494" Type="http://schemas.openxmlformats.org/officeDocument/2006/relationships/image" Target="media/image102.png"/><Relationship Id="rId493" Type="http://schemas.openxmlformats.org/officeDocument/2006/relationships/image" Target="media/image101.png"/><Relationship Id="rId492" Type="http://schemas.openxmlformats.org/officeDocument/2006/relationships/image" Target="media/image100.png"/><Relationship Id="rId491" Type="http://schemas.openxmlformats.org/officeDocument/2006/relationships/image" Target="media/image99.png"/><Relationship Id="rId490" Type="http://schemas.openxmlformats.org/officeDocument/2006/relationships/image" Target="media/image98.png"/><Relationship Id="rId49" Type="http://schemas.openxmlformats.org/officeDocument/2006/relationships/footer" Target="footer44.xml"/><Relationship Id="rId489" Type="http://schemas.openxmlformats.org/officeDocument/2006/relationships/image" Target="media/image97.png"/><Relationship Id="rId488" Type="http://schemas.openxmlformats.org/officeDocument/2006/relationships/image" Target="media/image96.png"/><Relationship Id="rId487" Type="http://schemas.openxmlformats.org/officeDocument/2006/relationships/image" Target="media/image95.png"/><Relationship Id="rId486" Type="http://schemas.openxmlformats.org/officeDocument/2006/relationships/image" Target="media/image94.png"/><Relationship Id="rId485" Type="http://schemas.openxmlformats.org/officeDocument/2006/relationships/image" Target="media/image93.png"/><Relationship Id="rId484" Type="http://schemas.openxmlformats.org/officeDocument/2006/relationships/image" Target="media/image92.png"/><Relationship Id="rId483" Type="http://schemas.openxmlformats.org/officeDocument/2006/relationships/image" Target="media/image91.png"/><Relationship Id="rId482" Type="http://schemas.openxmlformats.org/officeDocument/2006/relationships/image" Target="media/image90.png"/><Relationship Id="rId481" Type="http://schemas.openxmlformats.org/officeDocument/2006/relationships/image" Target="media/image89.png"/><Relationship Id="rId480" Type="http://schemas.openxmlformats.org/officeDocument/2006/relationships/image" Target="media/image88.png"/><Relationship Id="rId48" Type="http://schemas.openxmlformats.org/officeDocument/2006/relationships/footer" Target="footer43.xml"/><Relationship Id="rId479" Type="http://schemas.openxmlformats.org/officeDocument/2006/relationships/image" Target="media/image87.png"/><Relationship Id="rId478" Type="http://schemas.openxmlformats.org/officeDocument/2006/relationships/image" Target="media/image86.png"/><Relationship Id="rId477" Type="http://schemas.openxmlformats.org/officeDocument/2006/relationships/image" Target="media/image85.png"/><Relationship Id="rId476" Type="http://schemas.openxmlformats.org/officeDocument/2006/relationships/image" Target="media/image84.png"/><Relationship Id="rId475" Type="http://schemas.openxmlformats.org/officeDocument/2006/relationships/image" Target="media/image83.png"/><Relationship Id="rId474" Type="http://schemas.openxmlformats.org/officeDocument/2006/relationships/image" Target="media/image82.png"/><Relationship Id="rId473" Type="http://schemas.openxmlformats.org/officeDocument/2006/relationships/image" Target="media/image81.png"/><Relationship Id="rId472" Type="http://schemas.openxmlformats.org/officeDocument/2006/relationships/image" Target="media/image80.png"/><Relationship Id="rId471" Type="http://schemas.openxmlformats.org/officeDocument/2006/relationships/image" Target="media/image79.png"/><Relationship Id="rId470" Type="http://schemas.openxmlformats.org/officeDocument/2006/relationships/image" Target="media/image78.png"/><Relationship Id="rId47" Type="http://schemas.openxmlformats.org/officeDocument/2006/relationships/footer" Target="footer42.xml"/><Relationship Id="rId469" Type="http://schemas.openxmlformats.org/officeDocument/2006/relationships/image" Target="media/image77.png"/><Relationship Id="rId468" Type="http://schemas.openxmlformats.org/officeDocument/2006/relationships/image" Target="media/image76.png"/><Relationship Id="rId467" Type="http://schemas.openxmlformats.org/officeDocument/2006/relationships/image" Target="media/image75.png"/><Relationship Id="rId466" Type="http://schemas.openxmlformats.org/officeDocument/2006/relationships/image" Target="media/image74.png"/><Relationship Id="rId465" Type="http://schemas.openxmlformats.org/officeDocument/2006/relationships/image" Target="media/image73.png"/><Relationship Id="rId464" Type="http://schemas.openxmlformats.org/officeDocument/2006/relationships/image" Target="media/image72.png"/><Relationship Id="rId463" Type="http://schemas.openxmlformats.org/officeDocument/2006/relationships/image" Target="media/image71.png"/><Relationship Id="rId462" Type="http://schemas.openxmlformats.org/officeDocument/2006/relationships/image" Target="media/image70.png"/><Relationship Id="rId461" Type="http://schemas.openxmlformats.org/officeDocument/2006/relationships/image" Target="media/image69.png"/><Relationship Id="rId460" Type="http://schemas.openxmlformats.org/officeDocument/2006/relationships/image" Target="media/image68.png"/><Relationship Id="rId46" Type="http://schemas.openxmlformats.org/officeDocument/2006/relationships/footer" Target="footer41.xml"/><Relationship Id="rId459" Type="http://schemas.openxmlformats.org/officeDocument/2006/relationships/image" Target="media/image67.png"/><Relationship Id="rId458" Type="http://schemas.openxmlformats.org/officeDocument/2006/relationships/image" Target="media/image66.png"/><Relationship Id="rId457" Type="http://schemas.openxmlformats.org/officeDocument/2006/relationships/image" Target="media/image65.png"/><Relationship Id="rId456" Type="http://schemas.openxmlformats.org/officeDocument/2006/relationships/image" Target="media/image64.png"/><Relationship Id="rId455" Type="http://schemas.openxmlformats.org/officeDocument/2006/relationships/image" Target="media/image63.png"/><Relationship Id="rId454" Type="http://schemas.openxmlformats.org/officeDocument/2006/relationships/image" Target="media/image62.png"/><Relationship Id="rId453" Type="http://schemas.openxmlformats.org/officeDocument/2006/relationships/image" Target="media/image61.png"/><Relationship Id="rId452" Type="http://schemas.openxmlformats.org/officeDocument/2006/relationships/image" Target="media/image60.png"/><Relationship Id="rId451" Type="http://schemas.openxmlformats.org/officeDocument/2006/relationships/image" Target="media/image59.png"/><Relationship Id="rId450" Type="http://schemas.openxmlformats.org/officeDocument/2006/relationships/image" Target="media/image58.png"/><Relationship Id="rId45" Type="http://schemas.openxmlformats.org/officeDocument/2006/relationships/footer" Target="footer40.xml"/><Relationship Id="rId449" Type="http://schemas.openxmlformats.org/officeDocument/2006/relationships/image" Target="media/image57.png"/><Relationship Id="rId448" Type="http://schemas.openxmlformats.org/officeDocument/2006/relationships/image" Target="media/image56.png"/><Relationship Id="rId447" Type="http://schemas.openxmlformats.org/officeDocument/2006/relationships/image" Target="media/image55.png"/><Relationship Id="rId446" Type="http://schemas.openxmlformats.org/officeDocument/2006/relationships/image" Target="media/image54.png"/><Relationship Id="rId445" Type="http://schemas.openxmlformats.org/officeDocument/2006/relationships/image" Target="media/image53.png"/><Relationship Id="rId444" Type="http://schemas.openxmlformats.org/officeDocument/2006/relationships/image" Target="media/image52.png"/><Relationship Id="rId443" Type="http://schemas.openxmlformats.org/officeDocument/2006/relationships/image" Target="media/image51.png"/><Relationship Id="rId442" Type="http://schemas.openxmlformats.org/officeDocument/2006/relationships/image" Target="media/image50.png"/><Relationship Id="rId441" Type="http://schemas.openxmlformats.org/officeDocument/2006/relationships/image" Target="media/image49.png"/><Relationship Id="rId440" Type="http://schemas.openxmlformats.org/officeDocument/2006/relationships/image" Target="media/image48.png"/><Relationship Id="rId44" Type="http://schemas.openxmlformats.org/officeDocument/2006/relationships/footer" Target="footer39.xml"/><Relationship Id="rId439" Type="http://schemas.openxmlformats.org/officeDocument/2006/relationships/image" Target="media/image47.png"/><Relationship Id="rId438" Type="http://schemas.openxmlformats.org/officeDocument/2006/relationships/image" Target="media/image46.png"/><Relationship Id="rId437" Type="http://schemas.openxmlformats.org/officeDocument/2006/relationships/image" Target="media/image45.png"/><Relationship Id="rId436" Type="http://schemas.openxmlformats.org/officeDocument/2006/relationships/image" Target="media/image44.png"/><Relationship Id="rId435" Type="http://schemas.openxmlformats.org/officeDocument/2006/relationships/image" Target="media/image43.png"/><Relationship Id="rId434" Type="http://schemas.openxmlformats.org/officeDocument/2006/relationships/image" Target="media/image42.png"/><Relationship Id="rId433" Type="http://schemas.openxmlformats.org/officeDocument/2006/relationships/image" Target="media/image41.png"/><Relationship Id="rId432" Type="http://schemas.openxmlformats.org/officeDocument/2006/relationships/image" Target="media/image40.png"/><Relationship Id="rId431" Type="http://schemas.openxmlformats.org/officeDocument/2006/relationships/image" Target="media/image39.png"/><Relationship Id="rId430" Type="http://schemas.openxmlformats.org/officeDocument/2006/relationships/image" Target="media/image38.png"/><Relationship Id="rId43" Type="http://schemas.openxmlformats.org/officeDocument/2006/relationships/footer" Target="footer38.xml"/><Relationship Id="rId429" Type="http://schemas.openxmlformats.org/officeDocument/2006/relationships/image" Target="media/image37.png"/><Relationship Id="rId428" Type="http://schemas.openxmlformats.org/officeDocument/2006/relationships/image" Target="media/image36.png"/><Relationship Id="rId427" Type="http://schemas.openxmlformats.org/officeDocument/2006/relationships/image" Target="media/image35.png"/><Relationship Id="rId426" Type="http://schemas.openxmlformats.org/officeDocument/2006/relationships/image" Target="media/image34.png"/><Relationship Id="rId425" Type="http://schemas.openxmlformats.org/officeDocument/2006/relationships/image" Target="media/image33.png"/><Relationship Id="rId424" Type="http://schemas.openxmlformats.org/officeDocument/2006/relationships/image" Target="media/image32.png"/><Relationship Id="rId423" Type="http://schemas.openxmlformats.org/officeDocument/2006/relationships/image" Target="media/image31.png"/><Relationship Id="rId422" Type="http://schemas.openxmlformats.org/officeDocument/2006/relationships/image" Target="media/image30.png"/><Relationship Id="rId421" Type="http://schemas.openxmlformats.org/officeDocument/2006/relationships/image" Target="media/image29.png"/><Relationship Id="rId420" Type="http://schemas.openxmlformats.org/officeDocument/2006/relationships/image" Target="media/image28.png"/><Relationship Id="rId42" Type="http://schemas.openxmlformats.org/officeDocument/2006/relationships/footer" Target="footer37.xml"/><Relationship Id="rId419" Type="http://schemas.openxmlformats.org/officeDocument/2006/relationships/image" Target="media/image27.png"/><Relationship Id="rId418" Type="http://schemas.openxmlformats.org/officeDocument/2006/relationships/image" Target="media/image26.png"/><Relationship Id="rId417" Type="http://schemas.openxmlformats.org/officeDocument/2006/relationships/image" Target="media/image25.png"/><Relationship Id="rId416" Type="http://schemas.openxmlformats.org/officeDocument/2006/relationships/image" Target="media/image24.png"/><Relationship Id="rId415" Type="http://schemas.openxmlformats.org/officeDocument/2006/relationships/image" Target="media/image23.png"/><Relationship Id="rId414" Type="http://schemas.openxmlformats.org/officeDocument/2006/relationships/image" Target="media/image22.png"/><Relationship Id="rId413" Type="http://schemas.openxmlformats.org/officeDocument/2006/relationships/image" Target="media/image21.png"/><Relationship Id="rId412" Type="http://schemas.openxmlformats.org/officeDocument/2006/relationships/image" Target="media/image20.png"/><Relationship Id="rId411" Type="http://schemas.openxmlformats.org/officeDocument/2006/relationships/image" Target="media/image19.png"/><Relationship Id="rId410" Type="http://schemas.openxmlformats.org/officeDocument/2006/relationships/image" Target="media/image18.png"/><Relationship Id="rId41" Type="http://schemas.openxmlformats.org/officeDocument/2006/relationships/footer" Target="footer36.xml"/><Relationship Id="rId409" Type="http://schemas.openxmlformats.org/officeDocument/2006/relationships/image" Target="media/image17.png"/><Relationship Id="rId408" Type="http://schemas.openxmlformats.org/officeDocument/2006/relationships/image" Target="media/image16.png"/><Relationship Id="rId407" Type="http://schemas.openxmlformats.org/officeDocument/2006/relationships/image" Target="media/image15.png"/><Relationship Id="rId406" Type="http://schemas.openxmlformats.org/officeDocument/2006/relationships/image" Target="media/image14.png"/><Relationship Id="rId405" Type="http://schemas.openxmlformats.org/officeDocument/2006/relationships/image" Target="media/image13.png"/><Relationship Id="rId404" Type="http://schemas.openxmlformats.org/officeDocument/2006/relationships/image" Target="media/image12.png"/><Relationship Id="rId403" Type="http://schemas.openxmlformats.org/officeDocument/2006/relationships/image" Target="media/image11.png"/><Relationship Id="rId402" Type="http://schemas.openxmlformats.org/officeDocument/2006/relationships/image" Target="media/image10.png"/><Relationship Id="rId401" Type="http://schemas.openxmlformats.org/officeDocument/2006/relationships/image" Target="media/image9.png"/><Relationship Id="rId400" Type="http://schemas.openxmlformats.org/officeDocument/2006/relationships/image" Target="media/image8.png"/><Relationship Id="rId40" Type="http://schemas.openxmlformats.org/officeDocument/2006/relationships/footer" Target="footer35.xml"/><Relationship Id="rId4" Type="http://schemas.openxmlformats.org/officeDocument/2006/relationships/endnotes" Target="endnotes.xml"/><Relationship Id="rId399" Type="http://schemas.openxmlformats.org/officeDocument/2006/relationships/image" Target="media/image7.png"/><Relationship Id="rId398" Type="http://schemas.openxmlformats.org/officeDocument/2006/relationships/image" Target="media/image6.png"/><Relationship Id="rId397" Type="http://schemas.openxmlformats.org/officeDocument/2006/relationships/image" Target="media/image5.png"/><Relationship Id="rId396" Type="http://schemas.openxmlformats.org/officeDocument/2006/relationships/image" Target="media/image4.png"/><Relationship Id="rId395" Type="http://schemas.openxmlformats.org/officeDocument/2006/relationships/image" Target="media/image3.jpeg"/><Relationship Id="rId394" Type="http://schemas.openxmlformats.org/officeDocument/2006/relationships/image" Target="media/image2.png"/><Relationship Id="rId393" Type="http://schemas.openxmlformats.org/officeDocument/2006/relationships/image" Target="media/image1.jpeg"/><Relationship Id="rId392" Type="http://schemas.openxmlformats.org/officeDocument/2006/relationships/theme" Target="theme/theme1.xml"/><Relationship Id="rId391" Type="http://schemas.openxmlformats.org/officeDocument/2006/relationships/footer" Target="footer386.xml"/><Relationship Id="rId390" Type="http://schemas.openxmlformats.org/officeDocument/2006/relationships/footer" Target="footer385.xml"/><Relationship Id="rId39" Type="http://schemas.openxmlformats.org/officeDocument/2006/relationships/footer" Target="footer34.xml"/><Relationship Id="rId389" Type="http://schemas.openxmlformats.org/officeDocument/2006/relationships/footer" Target="footer384.xml"/><Relationship Id="rId388" Type="http://schemas.openxmlformats.org/officeDocument/2006/relationships/footer" Target="footer383.xml"/><Relationship Id="rId387" Type="http://schemas.openxmlformats.org/officeDocument/2006/relationships/footer" Target="footer382.xml"/><Relationship Id="rId386" Type="http://schemas.openxmlformats.org/officeDocument/2006/relationships/footer" Target="footer381.xml"/><Relationship Id="rId385" Type="http://schemas.openxmlformats.org/officeDocument/2006/relationships/footer" Target="footer380.xml"/><Relationship Id="rId384" Type="http://schemas.openxmlformats.org/officeDocument/2006/relationships/footer" Target="footer379.xml"/><Relationship Id="rId383" Type="http://schemas.openxmlformats.org/officeDocument/2006/relationships/footer" Target="footer378.xml"/><Relationship Id="rId382" Type="http://schemas.openxmlformats.org/officeDocument/2006/relationships/footer" Target="footer377.xml"/><Relationship Id="rId381" Type="http://schemas.openxmlformats.org/officeDocument/2006/relationships/footer" Target="footer376.xml"/><Relationship Id="rId380" Type="http://schemas.openxmlformats.org/officeDocument/2006/relationships/footer" Target="footer375.xml"/><Relationship Id="rId38" Type="http://schemas.openxmlformats.org/officeDocument/2006/relationships/footer" Target="footer33.xml"/><Relationship Id="rId379" Type="http://schemas.openxmlformats.org/officeDocument/2006/relationships/footer" Target="footer374.xml"/><Relationship Id="rId378" Type="http://schemas.openxmlformats.org/officeDocument/2006/relationships/footer" Target="footer373.xml"/><Relationship Id="rId377" Type="http://schemas.openxmlformats.org/officeDocument/2006/relationships/footer" Target="footer372.xml"/><Relationship Id="rId376" Type="http://schemas.openxmlformats.org/officeDocument/2006/relationships/footer" Target="footer371.xml"/><Relationship Id="rId375" Type="http://schemas.openxmlformats.org/officeDocument/2006/relationships/footer" Target="footer370.xml"/><Relationship Id="rId374" Type="http://schemas.openxmlformats.org/officeDocument/2006/relationships/footer" Target="footer369.xml"/><Relationship Id="rId373" Type="http://schemas.openxmlformats.org/officeDocument/2006/relationships/footer" Target="footer368.xml"/><Relationship Id="rId372" Type="http://schemas.openxmlformats.org/officeDocument/2006/relationships/footer" Target="footer367.xml"/><Relationship Id="rId371" Type="http://schemas.openxmlformats.org/officeDocument/2006/relationships/footer" Target="footer366.xml"/><Relationship Id="rId370" Type="http://schemas.openxmlformats.org/officeDocument/2006/relationships/footer" Target="footer365.xml"/><Relationship Id="rId37" Type="http://schemas.openxmlformats.org/officeDocument/2006/relationships/footer" Target="footer32.xml"/><Relationship Id="rId369" Type="http://schemas.openxmlformats.org/officeDocument/2006/relationships/footer" Target="footer364.xml"/><Relationship Id="rId368" Type="http://schemas.openxmlformats.org/officeDocument/2006/relationships/footer" Target="footer363.xml"/><Relationship Id="rId367" Type="http://schemas.openxmlformats.org/officeDocument/2006/relationships/footer" Target="footer362.xml"/><Relationship Id="rId366" Type="http://schemas.openxmlformats.org/officeDocument/2006/relationships/footer" Target="footer361.xml"/><Relationship Id="rId365" Type="http://schemas.openxmlformats.org/officeDocument/2006/relationships/footer" Target="footer360.xml"/><Relationship Id="rId364" Type="http://schemas.openxmlformats.org/officeDocument/2006/relationships/footer" Target="footer359.xml"/><Relationship Id="rId363" Type="http://schemas.openxmlformats.org/officeDocument/2006/relationships/footer" Target="footer358.xml"/><Relationship Id="rId362" Type="http://schemas.openxmlformats.org/officeDocument/2006/relationships/footer" Target="footer357.xml"/><Relationship Id="rId361" Type="http://schemas.openxmlformats.org/officeDocument/2006/relationships/footer" Target="footer356.xml"/><Relationship Id="rId360" Type="http://schemas.openxmlformats.org/officeDocument/2006/relationships/footer" Target="footer355.xml"/><Relationship Id="rId36" Type="http://schemas.openxmlformats.org/officeDocument/2006/relationships/footer" Target="footer31.xml"/><Relationship Id="rId359" Type="http://schemas.openxmlformats.org/officeDocument/2006/relationships/footer" Target="footer354.xml"/><Relationship Id="rId358" Type="http://schemas.openxmlformats.org/officeDocument/2006/relationships/footer" Target="footer353.xml"/><Relationship Id="rId357" Type="http://schemas.openxmlformats.org/officeDocument/2006/relationships/footer" Target="footer352.xml"/><Relationship Id="rId356" Type="http://schemas.openxmlformats.org/officeDocument/2006/relationships/footer" Target="footer351.xml"/><Relationship Id="rId355" Type="http://schemas.openxmlformats.org/officeDocument/2006/relationships/footer" Target="footer350.xml"/><Relationship Id="rId354" Type="http://schemas.openxmlformats.org/officeDocument/2006/relationships/footer" Target="footer349.xml"/><Relationship Id="rId353" Type="http://schemas.openxmlformats.org/officeDocument/2006/relationships/footer" Target="footer348.xml"/><Relationship Id="rId352" Type="http://schemas.openxmlformats.org/officeDocument/2006/relationships/footer" Target="footer347.xml"/><Relationship Id="rId351" Type="http://schemas.openxmlformats.org/officeDocument/2006/relationships/footer" Target="footer346.xml"/><Relationship Id="rId350" Type="http://schemas.openxmlformats.org/officeDocument/2006/relationships/footer" Target="footer345.xml"/><Relationship Id="rId35" Type="http://schemas.openxmlformats.org/officeDocument/2006/relationships/footer" Target="footer30.xml"/><Relationship Id="rId349" Type="http://schemas.openxmlformats.org/officeDocument/2006/relationships/footer" Target="footer344.xml"/><Relationship Id="rId348" Type="http://schemas.openxmlformats.org/officeDocument/2006/relationships/footer" Target="footer343.xml"/><Relationship Id="rId347" Type="http://schemas.openxmlformats.org/officeDocument/2006/relationships/footer" Target="footer342.xml"/><Relationship Id="rId346" Type="http://schemas.openxmlformats.org/officeDocument/2006/relationships/footer" Target="footer341.xml"/><Relationship Id="rId345" Type="http://schemas.openxmlformats.org/officeDocument/2006/relationships/footer" Target="footer340.xml"/><Relationship Id="rId344" Type="http://schemas.openxmlformats.org/officeDocument/2006/relationships/footer" Target="footer339.xml"/><Relationship Id="rId343" Type="http://schemas.openxmlformats.org/officeDocument/2006/relationships/footer" Target="footer338.xml"/><Relationship Id="rId342" Type="http://schemas.openxmlformats.org/officeDocument/2006/relationships/footer" Target="footer337.xml"/><Relationship Id="rId341" Type="http://schemas.openxmlformats.org/officeDocument/2006/relationships/footer" Target="footer336.xml"/><Relationship Id="rId340" Type="http://schemas.openxmlformats.org/officeDocument/2006/relationships/footer" Target="footer335.xml"/><Relationship Id="rId34" Type="http://schemas.openxmlformats.org/officeDocument/2006/relationships/footer" Target="footer29.xml"/><Relationship Id="rId339" Type="http://schemas.openxmlformats.org/officeDocument/2006/relationships/footer" Target="footer334.xml"/><Relationship Id="rId338" Type="http://schemas.openxmlformats.org/officeDocument/2006/relationships/footer" Target="footer333.xml"/><Relationship Id="rId337" Type="http://schemas.openxmlformats.org/officeDocument/2006/relationships/footer" Target="footer332.xml"/><Relationship Id="rId336" Type="http://schemas.openxmlformats.org/officeDocument/2006/relationships/footer" Target="footer331.xml"/><Relationship Id="rId335" Type="http://schemas.openxmlformats.org/officeDocument/2006/relationships/footer" Target="footer330.xml"/><Relationship Id="rId334" Type="http://schemas.openxmlformats.org/officeDocument/2006/relationships/footer" Target="footer329.xml"/><Relationship Id="rId333" Type="http://schemas.openxmlformats.org/officeDocument/2006/relationships/footer" Target="footer328.xml"/><Relationship Id="rId332" Type="http://schemas.openxmlformats.org/officeDocument/2006/relationships/footer" Target="footer327.xml"/><Relationship Id="rId331" Type="http://schemas.openxmlformats.org/officeDocument/2006/relationships/footer" Target="footer326.xml"/><Relationship Id="rId330" Type="http://schemas.openxmlformats.org/officeDocument/2006/relationships/footer" Target="footer325.xml"/><Relationship Id="rId33" Type="http://schemas.openxmlformats.org/officeDocument/2006/relationships/footer" Target="footer28.xml"/><Relationship Id="rId329" Type="http://schemas.openxmlformats.org/officeDocument/2006/relationships/footer" Target="footer324.xml"/><Relationship Id="rId328" Type="http://schemas.openxmlformats.org/officeDocument/2006/relationships/footer" Target="footer323.xml"/><Relationship Id="rId327" Type="http://schemas.openxmlformats.org/officeDocument/2006/relationships/footer" Target="footer322.xml"/><Relationship Id="rId326" Type="http://schemas.openxmlformats.org/officeDocument/2006/relationships/footer" Target="footer321.xml"/><Relationship Id="rId325" Type="http://schemas.openxmlformats.org/officeDocument/2006/relationships/footer" Target="footer320.xml"/><Relationship Id="rId324" Type="http://schemas.openxmlformats.org/officeDocument/2006/relationships/footer" Target="footer319.xml"/><Relationship Id="rId323" Type="http://schemas.openxmlformats.org/officeDocument/2006/relationships/footer" Target="footer318.xml"/><Relationship Id="rId322" Type="http://schemas.openxmlformats.org/officeDocument/2006/relationships/footer" Target="footer317.xml"/><Relationship Id="rId321" Type="http://schemas.openxmlformats.org/officeDocument/2006/relationships/footer" Target="footer316.xml"/><Relationship Id="rId320" Type="http://schemas.openxmlformats.org/officeDocument/2006/relationships/footer" Target="footer315.xml"/><Relationship Id="rId32" Type="http://schemas.openxmlformats.org/officeDocument/2006/relationships/footer" Target="footer27.xml"/><Relationship Id="rId319" Type="http://schemas.openxmlformats.org/officeDocument/2006/relationships/footer" Target="footer314.xml"/><Relationship Id="rId318" Type="http://schemas.openxmlformats.org/officeDocument/2006/relationships/footer" Target="footer313.xml"/><Relationship Id="rId317" Type="http://schemas.openxmlformats.org/officeDocument/2006/relationships/footer" Target="footer312.xml"/><Relationship Id="rId316" Type="http://schemas.openxmlformats.org/officeDocument/2006/relationships/footer" Target="footer311.xml"/><Relationship Id="rId315" Type="http://schemas.openxmlformats.org/officeDocument/2006/relationships/footer" Target="footer310.xml"/><Relationship Id="rId314" Type="http://schemas.openxmlformats.org/officeDocument/2006/relationships/footer" Target="footer309.xml"/><Relationship Id="rId313" Type="http://schemas.openxmlformats.org/officeDocument/2006/relationships/footer" Target="footer308.xml"/><Relationship Id="rId312" Type="http://schemas.openxmlformats.org/officeDocument/2006/relationships/footer" Target="footer307.xml"/><Relationship Id="rId311" Type="http://schemas.openxmlformats.org/officeDocument/2006/relationships/footer" Target="footer306.xml"/><Relationship Id="rId310" Type="http://schemas.openxmlformats.org/officeDocument/2006/relationships/footer" Target="footer305.xml"/><Relationship Id="rId31" Type="http://schemas.openxmlformats.org/officeDocument/2006/relationships/footer" Target="footer26.xml"/><Relationship Id="rId309" Type="http://schemas.openxmlformats.org/officeDocument/2006/relationships/footer" Target="footer304.xml"/><Relationship Id="rId308" Type="http://schemas.openxmlformats.org/officeDocument/2006/relationships/footer" Target="footer303.xml"/><Relationship Id="rId307" Type="http://schemas.openxmlformats.org/officeDocument/2006/relationships/footer" Target="footer302.xml"/><Relationship Id="rId306" Type="http://schemas.openxmlformats.org/officeDocument/2006/relationships/footer" Target="footer301.xml"/><Relationship Id="rId305" Type="http://schemas.openxmlformats.org/officeDocument/2006/relationships/footer" Target="footer300.xml"/><Relationship Id="rId304" Type="http://schemas.openxmlformats.org/officeDocument/2006/relationships/footer" Target="footer299.xml"/><Relationship Id="rId303" Type="http://schemas.openxmlformats.org/officeDocument/2006/relationships/footer" Target="footer298.xml"/><Relationship Id="rId302" Type="http://schemas.openxmlformats.org/officeDocument/2006/relationships/footer" Target="footer297.xml"/><Relationship Id="rId301" Type="http://schemas.openxmlformats.org/officeDocument/2006/relationships/footer" Target="footer296.xml"/><Relationship Id="rId300" Type="http://schemas.openxmlformats.org/officeDocument/2006/relationships/footer" Target="footer295.xml"/><Relationship Id="rId30" Type="http://schemas.openxmlformats.org/officeDocument/2006/relationships/footer" Target="footer25.xml"/><Relationship Id="rId3" Type="http://schemas.openxmlformats.org/officeDocument/2006/relationships/footnotes" Target="footnotes.xml"/><Relationship Id="rId299" Type="http://schemas.openxmlformats.org/officeDocument/2006/relationships/footer" Target="footer294.xml"/><Relationship Id="rId298" Type="http://schemas.openxmlformats.org/officeDocument/2006/relationships/footer" Target="footer293.xml"/><Relationship Id="rId297" Type="http://schemas.openxmlformats.org/officeDocument/2006/relationships/footer" Target="footer292.xml"/><Relationship Id="rId296" Type="http://schemas.openxmlformats.org/officeDocument/2006/relationships/footer" Target="footer291.xml"/><Relationship Id="rId295" Type="http://schemas.openxmlformats.org/officeDocument/2006/relationships/footer" Target="footer290.xml"/><Relationship Id="rId294" Type="http://schemas.openxmlformats.org/officeDocument/2006/relationships/footer" Target="footer289.xml"/><Relationship Id="rId293" Type="http://schemas.openxmlformats.org/officeDocument/2006/relationships/footer" Target="footer288.xml"/><Relationship Id="rId292" Type="http://schemas.openxmlformats.org/officeDocument/2006/relationships/footer" Target="footer287.xml"/><Relationship Id="rId291" Type="http://schemas.openxmlformats.org/officeDocument/2006/relationships/footer" Target="footer286.xml"/><Relationship Id="rId290" Type="http://schemas.openxmlformats.org/officeDocument/2006/relationships/footer" Target="footer285.xml"/><Relationship Id="rId29" Type="http://schemas.openxmlformats.org/officeDocument/2006/relationships/footer" Target="footer24.xml"/><Relationship Id="rId289" Type="http://schemas.openxmlformats.org/officeDocument/2006/relationships/footer" Target="footer284.xml"/><Relationship Id="rId288" Type="http://schemas.openxmlformats.org/officeDocument/2006/relationships/footer" Target="footer283.xml"/><Relationship Id="rId287" Type="http://schemas.openxmlformats.org/officeDocument/2006/relationships/footer" Target="footer282.xml"/><Relationship Id="rId286" Type="http://schemas.openxmlformats.org/officeDocument/2006/relationships/footer" Target="footer281.xml"/><Relationship Id="rId285" Type="http://schemas.openxmlformats.org/officeDocument/2006/relationships/footer" Target="footer280.xml"/><Relationship Id="rId284" Type="http://schemas.openxmlformats.org/officeDocument/2006/relationships/footer" Target="footer279.xml"/><Relationship Id="rId283" Type="http://schemas.openxmlformats.org/officeDocument/2006/relationships/footer" Target="footer278.xml"/><Relationship Id="rId282" Type="http://schemas.openxmlformats.org/officeDocument/2006/relationships/footer" Target="footer277.xml"/><Relationship Id="rId281" Type="http://schemas.openxmlformats.org/officeDocument/2006/relationships/footer" Target="footer276.xml"/><Relationship Id="rId280" Type="http://schemas.openxmlformats.org/officeDocument/2006/relationships/footer" Target="footer275.xml"/><Relationship Id="rId28" Type="http://schemas.openxmlformats.org/officeDocument/2006/relationships/footer" Target="footer23.xml"/><Relationship Id="rId279" Type="http://schemas.openxmlformats.org/officeDocument/2006/relationships/footer" Target="footer274.xml"/><Relationship Id="rId278" Type="http://schemas.openxmlformats.org/officeDocument/2006/relationships/footer" Target="footer273.xml"/><Relationship Id="rId277" Type="http://schemas.openxmlformats.org/officeDocument/2006/relationships/footer" Target="footer272.xml"/><Relationship Id="rId276" Type="http://schemas.openxmlformats.org/officeDocument/2006/relationships/footer" Target="footer271.xml"/><Relationship Id="rId275" Type="http://schemas.openxmlformats.org/officeDocument/2006/relationships/footer" Target="footer270.xml"/><Relationship Id="rId274" Type="http://schemas.openxmlformats.org/officeDocument/2006/relationships/footer" Target="footer269.xml"/><Relationship Id="rId273" Type="http://schemas.openxmlformats.org/officeDocument/2006/relationships/footer" Target="footer268.xml"/><Relationship Id="rId272" Type="http://schemas.openxmlformats.org/officeDocument/2006/relationships/footer" Target="footer267.xml"/><Relationship Id="rId271" Type="http://schemas.openxmlformats.org/officeDocument/2006/relationships/footer" Target="footer266.xml"/><Relationship Id="rId270" Type="http://schemas.openxmlformats.org/officeDocument/2006/relationships/footer" Target="footer265.xml"/><Relationship Id="rId27" Type="http://schemas.openxmlformats.org/officeDocument/2006/relationships/footer" Target="footer22.xml"/><Relationship Id="rId269" Type="http://schemas.openxmlformats.org/officeDocument/2006/relationships/footer" Target="footer264.xml"/><Relationship Id="rId268" Type="http://schemas.openxmlformats.org/officeDocument/2006/relationships/footer" Target="footer263.xml"/><Relationship Id="rId267" Type="http://schemas.openxmlformats.org/officeDocument/2006/relationships/footer" Target="footer262.xml"/><Relationship Id="rId266" Type="http://schemas.openxmlformats.org/officeDocument/2006/relationships/footer" Target="footer261.xml"/><Relationship Id="rId265" Type="http://schemas.openxmlformats.org/officeDocument/2006/relationships/footer" Target="footer260.xml"/><Relationship Id="rId264" Type="http://schemas.openxmlformats.org/officeDocument/2006/relationships/footer" Target="footer259.xml"/><Relationship Id="rId263" Type="http://schemas.openxmlformats.org/officeDocument/2006/relationships/footer" Target="footer258.xml"/><Relationship Id="rId262" Type="http://schemas.openxmlformats.org/officeDocument/2006/relationships/footer" Target="footer257.xml"/><Relationship Id="rId261" Type="http://schemas.openxmlformats.org/officeDocument/2006/relationships/footer" Target="footer256.xml"/><Relationship Id="rId260" Type="http://schemas.openxmlformats.org/officeDocument/2006/relationships/footer" Target="footer255.xml"/><Relationship Id="rId26" Type="http://schemas.openxmlformats.org/officeDocument/2006/relationships/footer" Target="footer21.xml"/><Relationship Id="rId259" Type="http://schemas.openxmlformats.org/officeDocument/2006/relationships/footer" Target="footer254.xml"/><Relationship Id="rId258" Type="http://schemas.openxmlformats.org/officeDocument/2006/relationships/footer" Target="footer253.xml"/><Relationship Id="rId257" Type="http://schemas.openxmlformats.org/officeDocument/2006/relationships/footer" Target="footer252.xml"/><Relationship Id="rId256" Type="http://schemas.openxmlformats.org/officeDocument/2006/relationships/footer" Target="footer251.xml"/><Relationship Id="rId255" Type="http://schemas.openxmlformats.org/officeDocument/2006/relationships/footer" Target="footer250.xml"/><Relationship Id="rId254" Type="http://schemas.openxmlformats.org/officeDocument/2006/relationships/footer" Target="footer249.xml"/><Relationship Id="rId253" Type="http://schemas.openxmlformats.org/officeDocument/2006/relationships/footer" Target="footer248.xml"/><Relationship Id="rId252" Type="http://schemas.openxmlformats.org/officeDocument/2006/relationships/footer" Target="footer247.xml"/><Relationship Id="rId251" Type="http://schemas.openxmlformats.org/officeDocument/2006/relationships/footer" Target="footer246.xml"/><Relationship Id="rId250" Type="http://schemas.openxmlformats.org/officeDocument/2006/relationships/footer" Target="footer245.xml"/><Relationship Id="rId25" Type="http://schemas.openxmlformats.org/officeDocument/2006/relationships/footer" Target="footer20.xml"/><Relationship Id="rId249" Type="http://schemas.openxmlformats.org/officeDocument/2006/relationships/footer" Target="footer244.xml"/><Relationship Id="rId248" Type="http://schemas.openxmlformats.org/officeDocument/2006/relationships/footer" Target="footer243.xml"/><Relationship Id="rId247" Type="http://schemas.openxmlformats.org/officeDocument/2006/relationships/footer" Target="footer242.xml"/><Relationship Id="rId246" Type="http://schemas.openxmlformats.org/officeDocument/2006/relationships/footer" Target="footer241.xml"/><Relationship Id="rId245" Type="http://schemas.openxmlformats.org/officeDocument/2006/relationships/footer" Target="footer240.xml"/><Relationship Id="rId244" Type="http://schemas.openxmlformats.org/officeDocument/2006/relationships/footer" Target="footer239.xml"/><Relationship Id="rId243" Type="http://schemas.openxmlformats.org/officeDocument/2006/relationships/footer" Target="footer238.xml"/><Relationship Id="rId242" Type="http://schemas.openxmlformats.org/officeDocument/2006/relationships/footer" Target="footer237.xml"/><Relationship Id="rId241" Type="http://schemas.openxmlformats.org/officeDocument/2006/relationships/footer" Target="footer236.xml"/><Relationship Id="rId240" Type="http://schemas.openxmlformats.org/officeDocument/2006/relationships/footer" Target="footer235.xml"/><Relationship Id="rId24" Type="http://schemas.openxmlformats.org/officeDocument/2006/relationships/footer" Target="footer19.xml"/><Relationship Id="rId239" Type="http://schemas.openxmlformats.org/officeDocument/2006/relationships/footer" Target="footer234.xml"/><Relationship Id="rId238" Type="http://schemas.openxmlformats.org/officeDocument/2006/relationships/footer" Target="footer233.xml"/><Relationship Id="rId237" Type="http://schemas.openxmlformats.org/officeDocument/2006/relationships/footer" Target="footer232.xml"/><Relationship Id="rId236" Type="http://schemas.openxmlformats.org/officeDocument/2006/relationships/footer" Target="footer231.xml"/><Relationship Id="rId235" Type="http://schemas.openxmlformats.org/officeDocument/2006/relationships/footer" Target="footer230.xml"/><Relationship Id="rId234" Type="http://schemas.openxmlformats.org/officeDocument/2006/relationships/footer" Target="footer229.xml"/><Relationship Id="rId233" Type="http://schemas.openxmlformats.org/officeDocument/2006/relationships/footer" Target="footer228.xml"/><Relationship Id="rId232" Type="http://schemas.openxmlformats.org/officeDocument/2006/relationships/footer" Target="footer227.xml"/><Relationship Id="rId231" Type="http://schemas.openxmlformats.org/officeDocument/2006/relationships/footer" Target="footer226.xml"/><Relationship Id="rId230" Type="http://schemas.openxmlformats.org/officeDocument/2006/relationships/footer" Target="footer225.xml"/><Relationship Id="rId23" Type="http://schemas.openxmlformats.org/officeDocument/2006/relationships/footer" Target="footer18.xml"/><Relationship Id="rId229" Type="http://schemas.openxmlformats.org/officeDocument/2006/relationships/footer" Target="footer224.xml"/><Relationship Id="rId228" Type="http://schemas.openxmlformats.org/officeDocument/2006/relationships/footer" Target="footer223.xml"/><Relationship Id="rId227" Type="http://schemas.openxmlformats.org/officeDocument/2006/relationships/footer" Target="footer222.xml"/><Relationship Id="rId226" Type="http://schemas.openxmlformats.org/officeDocument/2006/relationships/footer" Target="footer221.xml"/><Relationship Id="rId225" Type="http://schemas.openxmlformats.org/officeDocument/2006/relationships/footer" Target="footer220.xml"/><Relationship Id="rId224" Type="http://schemas.openxmlformats.org/officeDocument/2006/relationships/footer" Target="footer219.xml"/><Relationship Id="rId223" Type="http://schemas.openxmlformats.org/officeDocument/2006/relationships/footer" Target="footer218.xml"/><Relationship Id="rId222" Type="http://schemas.openxmlformats.org/officeDocument/2006/relationships/footer" Target="footer217.xml"/><Relationship Id="rId221" Type="http://schemas.openxmlformats.org/officeDocument/2006/relationships/footer" Target="footer216.xml"/><Relationship Id="rId220" Type="http://schemas.openxmlformats.org/officeDocument/2006/relationships/footer" Target="footer215.xml"/><Relationship Id="rId22" Type="http://schemas.openxmlformats.org/officeDocument/2006/relationships/footer" Target="footer17.xml"/><Relationship Id="rId219" Type="http://schemas.openxmlformats.org/officeDocument/2006/relationships/footer" Target="footer214.xml"/><Relationship Id="rId218" Type="http://schemas.openxmlformats.org/officeDocument/2006/relationships/footer" Target="footer213.xml"/><Relationship Id="rId217" Type="http://schemas.openxmlformats.org/officeDocument/2006/relationships/footer" Target="footer212.xml"/><Relationship Id="rId216" Type="http://schemas.openxmlformats.org/officeDocument/2006/relationships/footer" Target="footer211.xml"/><Relationship Id="rId215" Type="http://schemas.openxmlformats.org/officeDocument/2006/relationships/footer" Target="footer210.xml"/><Relationship Id="rId214" Type="http://schemas.openxmlformats.org/officeDocument/2006/relationships/footer" Target="footer209.xml"/><Relationship Id="rId213" Type="http://schemas.openxmlformats.org/officeDocument/2006/relationships/footer" Target="footer208.xml"/><Relationship Id="rId212" Type="http://schemas.openxmlformats.org/officeDocument/2006/relationships/footer" Target="footer207.xml"/><Relationship Id="rId211" Type="http://schemas.openxmlformats.org/officeDocument/2006/relationships/footer" Target="footer206.xml"/><Relationship Id="rId210" Type="http://schemas.openxmlformats.org/officeDocument/2006/relationships/footer" Target="footer205.xml"/><Relationship Id="rId21" Type="http://schemas.openxmlformats.org/officeDocument/2006/relationships/footer" Target="footer16.xml"/><Relationship Id="rId209" Type="http://schemas.openxmlformats.org/officeDocument/2006/relationships/footer" Target="footer204.xml"/><Relationship Id="rId208" Type="http://schemas.openxmlformats.org/officeDocument/2006/relationships/footer" Target="footer203.xml"/><Relationship Id="rId207" Type="http://schemas.openxmlformats.org/officeDocument/2006/relationships/footer" Target="footer202.xml"/><Relationship Id="rId206" Type="http://schemas.openxmlformats.org/officeDocument/2006/relationships/footer" Target="footer201.xml"/><Relationship Id="rId205" Type="http://schemas.openxmlformats.org/officeDocument/2006/relationships/footer" Target="footer200.xml"/><Relationship Id="rId204" Type="http://schemas.openxmlformats.org/officeDocument/2006/relationships/footer" Target="footer199.xml"/><Relationship Id="rId203" Type="http://schemas.openxmlformats.org/officeDocument/2006/relationships/footer" Target="footer198.xml"/><Relationship Id="rId202" Type="http://schemas.openxmlformats.org/officeDocument/2006/relationships/footer" Target="footer197.xml"/><Relationship Id="rId201" Type="http://schemas.openxmlformats.org/officeDocument/2006/relationships/footer" Target="footer196.xml"/><Relationship Id="rId200" Type="http://schemas.openxmlformats.org/officeDocument/2006/relationships/footer" Target="footer195.xml"/><Relationship Id="rId20" Type="http://schemas.openxmlformats.org/officeDocument/2006/relationships/footer" Target="footer15.xml"/><Relationship Id="rId2" Type="http://schemas.openxmlformats.org/officeDocument/2006/relationships/settings" Target="settings.xml"/><Relationship Id="rId199" Type="http://schemas.openxmlformats.org/officeDocument/2006/relationships/footer" Target="footer194.xml"/><Relationship Id="rId198" Type="http://schemas.openxmlformats.org/officeDocument/2006/relationships/footer" Target="footer193.xml"/><Relationship Id="rId197" Type="http://schemas.openxmlformats.org/officeDocument/2006/relationships/footer" Target="footer192.xml"/><Relationship Id="rId196" Type="http://schemas.openxmlformats.org/officeDocument/2006/relationships/footer" Target="footer191.xml"/><Relationship Id="rId195" Type="http://schemas.openxmlformats.org/officeDocument/2006/relationships/footer" Target="footer190.xml"/><Relationship Id="rId194" Type="http://schemas.openxmlformats.org/officeDocument/2006/relationships/footer" Target="footer189.xml"/><Relationship Id="rId193" Type="http://schemas.openxmlformats.org/officeDocument/2006/relationships/footer" Target="footer188.xml"/><Relationship Id="rId192" Type="http://schemas.openxmlformats.org/officeDocument/2006/relationships/footer" Target="footer187.xml"/><Relationship Id="rId191" Type="http://schemas.openxmlformats.org/officeDocument/2006/relationships/footer" Target="footer186.xml"/><Relationship Id="rId190" Type="http://schemas.openxmlformats.org/officeDocument/2006/relationships/footer" Target="footer185.xml"/><Relationship Id="rId19" Type="http://schemas.openxmlformats.org/officeDocument/2006/relationships/footer" Target="footer14.xml"/><Relationship Id="rId189" Type="http://schemas.openxmlformats.org/officeDocument/2006/relationships/footer" Target="footer184.xml"/><Relationship Id="rId188" Type="http://schemas.openxmlformats.org/officeDocument/2006/relationships/footer" Target="footer183.xml"/><Relationship Id="rId187" Type="http://schemas.openxmlformats.org/officeDocument/2006/relationships/footer" Target="footer182.xml"/><Relationship Id="rId186" Type="http://schemas.openxmlformats.org/officeDocument/2006/relationships/footer" Target="footer181.xml"/><Relationship Id="rId185" Type="http://schemas.openxmlformats.org/officeDocument/2006/relationships/footer" Target="footer180.xml"/><Relationship Id="rId184" Type="http://schemas.openxmlformats.org/officeDocument/2006/relationships/footer" Target="footer179.xml"/><Relationship Id="rId183" Type="http://schemas.openxmlformats.org/officeDocument/2006/relationships/footer" Target="footer178.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3.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2.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1.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0.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9.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footer" Target="footer128.xml"/><Relationship Id="rId132" Type="http://schemas.openxmlformats.org/officeDocument/2006/relationships/footer" Target="footer127.xml"/><Relationship Id="rId131" Type="http://schemas.openxmlformats.org/officeDocument/2006/relationships/footer" Target="footer126.xml"/><Relationship Id="rId130" Type="http://schemas.openxmlformats.org/officeDocument/2006/relationships/footer" Target="footer125.xml"/><Relationship Id="rId13" Type="http://schemas.openxmlformats.org/officeDocument/2006/relationships/footer" Target="footer8.xml"/><Relationship Id="rId129" Type="http://schemas.openxmlformats.org/officeDocument/2006/relationships/footer" Target="footer124.xml"/><Relationship Id="rId128" Type="http://schemas.openxmlformats.org/officeDocument/2006/relationships/footer" Target="footer123.xml"/><Relationship Id="rId127" Type="http://schemas.openxmlformats.org/officeDocument/2006/relationships/footer" Target="footer122.xml"/><Relationship Id="rId126" Type="http://schemas.openxmlformats.org/officeDocument/2006/relationships/footer" Target="footer121.xml"/><Relationship Id="rId125" Type="http://schemas.openxmlformats.org/officeDocument/2006/relationships/footer" Target="footer120.xml"/><Relationship Id="rId124" Type="http://schemas.openxmlformats.org/officeDocument/2006/relationships/footer" Target="footer119.xml"/><Relationship Id="rId123" Type="http://schemas.openxmlformats.org/officeDocument/2006/relationships/footer" Target="footer118.xml"/><Relationship Id="rId122" Type="http://schemas.openxmlformats.org/officeDocument/2006/relationships/footer" Target="footer117.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7.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6.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394</Pages>
  <Words>97419</Words>
  <Characters>106628</Characters>
  <TotalTime>2</TotalTime>
  <ScaleCrop>false</ScaleCrop>
  <LinksUpToDate>false</LinksUpToDate>
  <CharactersWithSpaces>123306</CharactersWithSpaces>
  <Application>WPS Office_11.1.0.12598_F1E327BC-269C-435d-A152-05C5408002CA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2022-01-20T14:13:00Z</dcterms:created>
  <dc:creator>李利岩</dc:creator>
  <cp:lastModifiedBy>yy</cp:lastModifiedBy>
  <dcterms:modified xsi:type="dcterms:W3CDTF">2022-11-23T02:07:17Z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2022-11-23T10:04:40Z</vt:filetime>
  </property>
  <property fmtid="{D5CDD505-2E9C-101B-9397-08002B2CF9AE}" pid="4" name="KSOProductBuildVer">
    <vt:lpwstr>2052-11.1.0.12598</vt:lpwstr>
  </property>
  <property fmtid="{D5CDD505-2E9C-101B-9397-08002B2CF9AE}" pid="5" name="ICV">
    <vt:lpwstr>3B56CBECA5E1453D8AD05AB828AC068E</vt:lpwstr>
  </property>
</Properties>
</file>