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：</w:t>
      </w:r>
    </w:p>
    <w:p>
      <w:pPr>
        <w:adjustRightInd w:val="0"/>
        <w:spacing w:line="600" w:lineRule="exact"/>
        <w:jc w:val="center"/>
        <w:rPr>
          <w:rFonts w:ascii="黑体" w:hAnsi="黑体" w:eastAsia="黑体" w:cs="仿宋"/>
          <w:bCs/>
          <w:sz w:val="44"/>
          <w:szCs w:val="44"/>
        </w:rPr>
      </w:pPr>
      <w:bookmarkStart w:id="0" w:name="_GoBack"/>
      <w:r>
        <w:rPr>
          <w:rFonts w:hint="eastAsia" w:ascii="黑体" w:hAnsi="黑体" w:eastAsia="黑体"/>
          <w:sz w:val="44"/>
          <w:szCs w:val="44"/>
        </w:rPr>
        <w:t>生产</w:t>
      </w:r>
      <w:r>
        <w:rPr>
          <w:rFonts w:ascii="黑体" w:hAnsi="黑体" w:eastAsia="黑体"/>
          <w:sz w:val="44"/>
          <w:szCs w:val="44"/>
        </w:rPr>
        <w:t>要素</w:t>
      </w:r>
      <w:r>
        <w:rPr>
          <w:rFonts w:hint="eastAsia" w:ascii="黑体" w:hAnsi="黑体" w:eastAsia="黑体"/>
          <w:sz w:val="44"/>
          <w:szCs w:val="44"/>
        </w:rPr>
        <w:t>稳定</w:t>
      </w:r>
      <w:r>
        <w:rPr>
          <w:rFonts w:ascii="黑体" w:hAnsi="黑体" w:eastAsia="黑体"/>
          <w:sz w:val="44"/>
          <w:szCs w:val="44"/>
        </w:rPr>
        <w:t>供应</w:t>
      </w:r>
      <w:r>
        <w:rPr>
          <w:rFonts w:hint="eastAsia" w:ascii="黑体" w:hAnsi="黑体" w:eastAsia="黑体"/>
          <w:sz w:val="44"/>
          <w:szCs w:val="44"/>
        </w:rPr>
        <w:t>项目</w:t>
      </w:r>
      <w:r>
        <w:rPr>
          <w:rFonts w:hint="eastAsia" w:ascii="黑体" w:hAnsi="黑体" w:eastAsia="黑体" w:cs="仿宋"/>
          <w:bCs/>
          <w:sz w:val="44"/>
          <w:szCs w:val="44"/>
        </w:rPr>
        <w:t>申报要求</w:t>
      </w:r>
    </w:p>
    <w:bookmarkEnd w:id="0"/>
    <w:p>
      <w:pPr>
        <w:adjustRightInd w:val="0"/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</w:t>
      </w:r>
      <w:r>
        <w:rPr>
          <w:rFonts w:ascii="黑体" w:hAnsi="黑体" w:eastAsia="黑体" w:cs="仿宋"/>
          <w:bCs/>
          <w:sz w:val="32"/>
          <w:szCs w:val="32"/>
        </w:rPr>
        <w:t>、申报条件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1、申报</w:t>
      </w:r>
      <w:r>
        <w:rPr>
          <w:rFonts w:ascii="仿宋" w:hAnsi="仿宋" w:eastAsia="仿宋" w:cs="仿宋"/>
          <w:bCs/>
          <w:sz w:val="32"/>
          <w:szCs w:val="32"/>
        </w:rPr>
        <w:t>企业必须是</w:t>
      </w:r>
      <w:r>
        <w:rPr>
          <w:rFonts w:hint="eastAsia" w:ascii="仿宋" w:hAnsi="仿宋" w:eastAsia="仿宋" w:cs="仿宋"/>
          <w:bCs/>
          <w:sz w:val="32"/>
          <w:szCs w:val="32"/>
        </w:rPr>
        <w:t>2019年</w:t>
      </w:r>
      <w:r>
        <w:rPr>
          <w:rFonts w:ascii="仿宋" w:hAnsi="仿宋" w:eastAsia="仿宋" w:cs="仿宋"/>
          <w:bCs/>
          <w:sz w:val="32"/>
          <w:szCs w:val="32"/>
        </w:rPr>
        <w:t>规模以上企业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、一季度生产</w:t>
      </w:r>
      <w:r>
        <w:rPr>
          <w:rFonts w:ascii="仿宋" w:hAnsi="仿宋" w:eastAsia="仿宋" w:cs="仿宋"/>
          <w:sz w:val="32"/>
          <w:szCs w:val="32"/>
        </w:rPr>
        <w:t>用电达到</w:t>
      </w:r>
      <w:r>
        <w:rPr>
          <w:rFonts w:hint="eastAsia" w:ascii="仿宋" w:hAnsi="仿宋" w:eastAsia="仿宋" w:cs="仿宋"/>
          <w:sz w:val="32"/>
          <w:szCs w:val="32"/>
        </w:rPr>
        <w:t>500万千瓦</w:t>
      </w:r>
      <w:r>
        <w:rPr>
          <w:rFonts w:ascii="仿宋" w:hAnsi="仿宋" w:eastAsia="仿宋" w:cs="仿宋"/>
          <w:sz w:val="32"/>
          <w:szCs w:val="32"/>
        </w:rPr>
        <w:t>时</w:t>
      </w:r>
      <w:r>
        <w:rPr>
          <w:rFonts w:hint="eastAsia" w:ascii="仿宋" w:hAnsi="仿宋" w:eastAsia="仿宋" w:cs="仿宋"/>
          <w:sz w:val="32"/>
          <w:szCs w:val="32"/>
        </w:rPr>
        <w:t>以</w:t>
      </w:r>
      <w:r>
        <w:rPr>
          <w:rFonts w:ascii="仿宋" w:hAnsi="仿宋" w:eastAsia="仿宋" w:cs="仿宋"/>
          <w:sz w:val="32"/>
          <w:szCs w:val="32"/>
        </w:rPr>
        <w:t>上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ascii="仿宋" w:hAnsi="仿宋" w:eastAsia="仿宋" w:cs="仿宋"/>
          <w:sz w:val="32"/>
          <w:szCs w:val="32"/>
        </w:rPr>
        <w:t>且有新增量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二</w:t>
      </w:r>
      <w:r>
        <w:rPr>
          <w:rFonts w:ascii="黑体" w:hAnsi="黑体" w:eastAsia="黑体" w:cs="仿宋"/>
          <w:sz w:val="32"/>
          <w:szCs w:val="32"/>
        </w:rPr>
        <w:t>、</w:t>
      </w:r>
      <w:r>
        <w:rPr>
          <w:rFonts w:hint="eastAsia" w:ascii="黑体" w:hAnsi="黑体" w:eastAsia="黑体" w:cs="仿宋"/>
          <w:sz w:val="32"/>
          <w:szCs w:val="32"/>
        </w:rPr>
        <w:t>申报</w:t>
      </w:r>
      <w:r>
        <w:rPr>
          <w:rFonts w:ascii="黑体" w:hAnsi="黑体" w:eastAsia="黑体" w:cs="仿宋"/>
          <w:sz w:val="32"/>
          <w:szCs w:val="32"/>
        </w:rPr>
        <w:t>材料</w:t>
      </w:r>
    </w:p>
    <w:p>
      <w:pPr>
        <w:adjustRightInd w:val="0"/>
        <w:spacing w:line="60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1、《2019年生产要素</w:t>
      </w:r>
      <w:r>
        <w:rPr>
          <w:rFonts w:ascii="仿宋" w:hAnsi="仿宋" w:eastAsia="仿宋" w:cs="仿宋"/>
          <w:bCs/>
          <w:sz w:val="32"/>
          <w:szCs w:val="32"/>
        </w:rPr>
        <w:t>稳定供应项目审核意见表》</w:t>
      </w:r>
      <w:r>
        <w:rPr>
          <w:rFonts w:hint="eastAsia" w:ascii="仿宋" w:hAnsi="仿宋" w:eastAsia="仿宋" w:cs="仿宋"/>
          <w:bCs/>
          <w:sz w:val="32"/>
          <w:szCs w:val="32"/>
        </w:rPr>
        <w:t>（附件5－1</w:t>
      </w:r>
      <w:r>
        <w:rPr>
          <w:rFonts w:ascii="仿宋" w:hAnsi="仿宋" w:eastAsia="仿宋" w:cs="仿宋"/>
          <w:bCs/>
          <w:sz w:val="32"/>
          <w:szCs w:val="32"/>
        </w:rPr>
        <w:t>）</w:t>
      </w:r>
      <w:r>
        <w:rPr>
          <w:rFonts w:hint="eastAsia" w:ascii="仿宋" w:hAnsi="仿宋" w:eastAsia="仿宋" w:cs="仿宋"/>
          <w:bCs/>
          <w:sz w:val="32"/>
          <w:szCs w:val="32"/>
        </w:rPr>
        <w:t>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" w:hAnsi="仿宋" w:eastAsia="仿宋" w:cs="仿宋"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、企业2019年一</w:t>
      </w:r>
      <w:r>
        <w:rPr>
          <w:rFonts w:ascii="仿宋" w:hAnsi="仿宋" w:eastAsia="仿宋" w:cs="仿宋"/>
          <w:bCs/>
          <w:sz w:val="32"/>
          <w:szCs w:val="32"/>
        </w:rPr>
        <w:t>季度用电量的结算票据复印件（同时</w:t>
      </w:r>
      <w:r>
        <w:rPr>
          <w:rFonts w:hint="eastAsia" w:ascii="仿宋" w:hAnsi="仿宋" w:eastAsia="仿宋" w:cs="仿宋"/>
          <w:bCs/>
          <w:sz w:val="32"/>
          <w:szCs w:val="32"/>
        </w:rPr>
        <w:t>提供票据</w:t>
      </w:r>
      <w:r>
        <w:rPr>
          <w:rFonts w:ascii="仿宋" w:hAnsi="仿宋" w:eastAsia="仿宋" w:cs="仿宋"/>
          <w:bCs/>
          <w:sz w:val="32"/>
          <w:szCs w:val="32"/>
        </w:rPr>
        <w:t>原件审核</w:t>
      </w:r>
      <w:r>
        <w:rPr>
          <w:rFonts w:hint="eastAsia" w:ascii="仿宋" w:hAnsi="仿宋" w:eastAsia="仿宋" w:cs="仿宋"/>
          <w:bCs/>
          <w:sz w:val="32"/>
          <w:szCs w:val="32"/>
        </w:rPr>
        <w:t>）；</w:t>
      </w:r>
    </w:p>
    <w:p>
      <w:pPr>
        <w:spacing w:line="60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3、企业2018年一</w:t>
      </w:r>
      <w:r>
        <w:rPr>
          <w:rFonts w:ascii="仿宋" w:hAnsi="仿宋" w:eastAsia="仿宋" w:cs="仿宋"/>
          <w:bCs/>
          <w:sz w:val="32"/>
          <w:szCs w:val="32"/>
        </w:rPr>
        <w:t>季度用电量的结算票据复印件（同时</w:t>
      </w:r>
      <w:r>
        <w:rPr>
          <w:rFonts w:hint="eastAsia" w:ascii="仿宋" w:hAnsi="仿宋" w:eastAsia="仿宋" w:cs="仿宋"/>
          <w:bCs/>
          <w:sz w:val="32"/>
          <w:szCs w:val="32"/>
        </w:rPr>
        <w:t>提供票据</w:t>
      </w:r>
      <w:r>
        <w:rPr>
          <w:rFonts w:ascii="仿宋" w:hAnsi="仿宋" w:eastAsia="仿宋" w:cs="仿宋"/>
          <w:bCs/>
          <w:sz w:val="32"/>
          <w:szCs w:val="32"/>
        </w:rPr>
        <w:t>原件审核</w:t>
      </w:r>
      <w:r>
        <w:rPr>
          <w:rFonts w:hint="eastAsia" w:ascii="仿宋" w:hAnsi="仿宋" w:eastAsia="仿宋" w:cs="仿宋"/>
          <w:bCs/>
          <w:sz w:val="32"/>
          <w:szCs w:val="32"/>
        </w:rPr>
        <w:t>）；</w:t>
      </w:r>
    </w:p>
    <w:p>
      <w:pPr>
        <w:pStyle w:val="3"/>
        <w:spacing w:beforeAutospacing="0" w:afterAutospacing="0" w:line="360" w:lineRule="auto"/>
        <w:ind w:firstLine="651"/>
        <w:jc w:val="both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ascii="仿宋_GB2312" w:hAnsi="仿宋" w:eastAsia="仿宋_GB2312" w:cs="仿宋"/>
          <w:sz w:val="32"/>
          <w:szCs w:val="32"/>
        </w:rPr>
        <w:t>4</w:t>
      </w:r>
      <w:r>
        <w:rPr>
          <w:rFonts w:hint="eastAsia" w:ascii="仿宋_GB2312" w:hAnsi="仿宋" w:eastAsia="仿宋_GB2312" w:cs="仿宋"/>
          <w:sz w:val="32"/>
          <w:szCs w:val="32"/>
        </w:rPr>
        <w:t>、企业营业执照副本复印件；</w:t>
      </w:r>
    </w:p>
    <w:p>
      <w:pPr>
        <w:adjustRightIn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5、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企业申报材料真实性承诺</w:t>
      </w:r>
    </w:p>
    <w:p>
      <w:pPr>
        <w:adjustRightInd w:val="0"/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6、</w:t>
      </w:r>
      <w:r>
        <w:rPr>
          <w:rFonts w:hint="eastAsia" w:ascii="仿宋" w:hAnsi="仿宋" w:eastAsia="仿宋" w:cs="仿宋"/>
          <w:bCs/>
          <w:sz w:val="32"/>
          <w:szCs w:val="32"/>
        </w:rPr>
        <w:t>2019年项目绩效目标申报表</w:t>
      </w:r>
      <w:r>
        <w:rPr>
          <w:rFonts w:hint="eastAsia" w:ascii="仿宋" w:hAnsi="仿宋" w:eastAsia="仿宋" w:cs="仿宋_GB2312"/>
          <w:sz w:val="32"/>
          <w:szCs w:val="32"/>
        </w:rPr>
        <w:t>（附件9</w:t>
      </w:r>
      <w:r>
        <w:rPr>
          <w:rFonts w:ascii="仿宋" w:hAnsi="仿宋" w:eastAsia="仿宋" w:cs="仿宋_GB2312"/>
          <w:sz w:val="32"/>
          <w:szCs w:val="32"/>
        </w:rPr>
        <w:t>）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adjustRightInd w:val="0"/>
        <w:spacing w:line="600" w:lineRule="exact"/>
        <w:rPr>
          <w:rFonts w:hint="eastAsia" w:ascii="仿宋" w:hAnsi="仿宋" w:eastAsia="仿宋" w:cs="仿宋_GB2312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adjustRightInd w:val="0"/>
        <w:spacing w:line="6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>
      <w:pPr>
        <w:adjustRightInd w:val="0"/>
        <w:spacing w:line="600" w:lineRule="exact"/>
        <w:rPr>
          <w:rFonts w:ascii="仿宋" w:hAnsi="仿宋" w:eastAsia="仿宋" w:cs="仿宋"/>
          <w:bCs/>
          <w:sz w:val="32"/>
          <w:szCs w:val="32"/>
        </w:rPr>
        <w:sectPr>
          <w:footerReference r:id="rId3" w:type="default"/>
          <w:pgSz w:w="11906" w:h="16838"/>
          <w:pgMar w:top="1531" w:right="1531" w:bottom="1531" w:left="1531" w:header="851" w:footer="1134" w:gutter="0"/>
          <w:pgNumType w:fmt="numberInDash"/>
          <w:cols w:space="720" w:num="1"/>
          <w:docGrid w:linePitch="590" w:charSpace="0"/>
        </w:sectPr>
      </w:pPr>
    </w:p>
    <w:p>
      <w:pPr>
        <w:adjustRightInd w:val="0"/>
        <w:spacing w:line="600" w:lineRule="exac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附件5－1：</w:t>
      </w:r>
    </w:p>
    <w:p>
      <w:pPr>
        <w:adjustRightInd w:val="0"/>
        <w:spacing w:line="600" w:lineRule="exact"/>
        <w:jc w:val="center"/>
        <w:rPr>
          <w:rFonts w:hint="eastAsia" w:ascii="黑体" w:hAnsi="黑体" w:eastAsia="黑体" w:cs="仿宋"/>
          <w:bCs/>
          <w:sz w:val="44"/>
          <w:szCs w:val="44"/>
        </w:rPr>
      </w:pPr>
      <w:r>
        <w:rPr>
          <w:rFonts w:hint="eastAsia" w:ascii="黑体" w:hAnsi="黑体" w:eastAsia="黑体" w:cs="仿宋"/>
          <w:bCs/>
          <w:sz w:val="44"/>
          <w:szCs w:val="44"/>
        </w:rPr>
        <w:t>2019年生产要素</w:t>
      </w:r>
      <w:r>
        <w:rPr>
          <w:rFonts w:ascii="黑体" w:hAnsi="黑体" w:eastAsia="黑体" w:cs="仿宋"/>
          <w:bCs/>
          <w:sz w:val="44"/>
          <w:szCs w:val="44"/>
        </w:rPr>
        <w:t>稳定供应项目审核意见表</w:t>
      </w:r>
    </w:p>
    <w:tbl>
      <w:tblPr>
        <w:tblStyle w:val="6"/>
        <w:tblW w:w="14031" w:type="dxa"/>
        <w:tblInd w:w="-2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745"/>
        <w:gridCol w:w="4285"/>
        <w:gridCol w:w="2410"/>
        <w:gridCol w:w="2551"/>
        <w:gridCol w:w="2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序号</w:t>
            </w:r>
          </w:p>
        </w:tc>
        <w:tc>
          <w:tcPr>
            <w:tcW w:w="1745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组织</w:t>
            </w:r>
            <w:r>
              <w:rPr>
                <w:rFonts w:ascii="仿宋" w:hAnsi="仿宋" w:eastAsia="仿宋" w:cs="仿宋"/>
                <w:bCs/>
                <w:sz w:val="24"/>
              </w:rPr>
              <w:t>机构代码</w:t>
            </w:r>
          </w:p>
        </w:tc>
        <w:tc>
          <w:tcPr>
            <w:tcW w:w="4285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企业</w:t>
            </w:r>
            <w:r>
              <w:rPr>
                <w:rFonts w:ascii="仿宋" w:hAnsi="仿宋" w:eastAsia="仿宋" w:cs="仿宋"/>
                <w:bCs/>
                <w:sz w:val="24"/>
              </w:rPr>
              <w:t>名称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（</w:t>
            </w:r>
            <w:r>
              <w:rPr>
                <w:rFonts w:ascii="仿宋" w:hAnsi="仿宋" w:eastAsia="仿宋" w:cs="仿宋"/>
                <w:bCs/>
                <w:sz w:val="24"/>
              </w:rPr>
              <w:t>盖章）</w:t>
            </w:r>
          </w:p>
        </w:tc>
        <w:tc>
          <w:tcPr>
            <w:tcW w:w="7154" w:type="dxa"/>
            <w:gridSpan w:val="3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一季度用电量</w:t>
            </w:r>
            <w:r>
              <w:rPr>
                <w:rFonts w:ascii="仿宋" w:hAnsi="仿宋" w:eastAsia="仿宋" w:cs="仿宋"/>
                <w:bCs/>
                <w:sz w:val="24"/>
              </w:rPr>
              <w:t>（万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千瓦</w:t>
            </w:r>
            <w:r>
              <w:rPr>
                <w:rFonts w:ascii="仿宋" w:hAnsi="仿宋" w:eastAsia="仿宋" w:cs="仿宋"/>
                <w:bCs/>
                <w:sz w:val="24"/>
              </w:rPr>
              <w:t>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1745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285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用电</w:t>
            </w:r>
            <w:r>
              <w:rPr>
                <w:rFonts w:ascii="仿宋" w:hAnsi="仿宋" w:eastAsia="仿宋" w:cs="仿宋"/>
                <w:bCs/>
                <w:sz w:val="24"/>
              </w:rPr>
              <w:t>量</w:t>
            </w:r>
          </w:p>
        </w:tc>
        <w:tc>
          <w:tcPr>
            <w:tcW w:w="2551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同期</w:t>
            </w:r>
          </w:p>
        </w:tc>
        <w:tc>
          <w:tcPr>
            <w:tcW w:w="219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新</w:t>
            </w:r>
            <w:r>
              <w:rPr>
                <w:rFonts w:ascii="仿宋" w:hAnsi="仿宋" w:eastAsia="仿宋" w:cs="仿宋"/>
                <w:bCs/>
                <w:sz w:val="24"/>
              </w:rPr>
              <w:t>增量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4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1</w:t>
            </w:r>
          </w:p>
        </w:tc>
        <w:tc>
          <w:tcPr>
            <w:tcW w:w="174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19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84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2</w:t>
            </w:r>
          </w:p>
        </w:tc>
        <w:tc>
          <w:tcPr>
            <w:tcW w:w="174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4285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551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  <w:tc>
          <w:tcPr>
            <w:tcW w:w="2193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" w:hAnsi="仿宋" w:eastAsia="仿宋" w:cs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031" w:type="dxa"/>
            <w:gridSpan w:val="6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以</w:t>
            </w:r>
            <w:r>
              <w:rPr>
                <w:rFonts w:ascii="仿宋" w:hAnsi="仿宋" w:eastAsia="仿宋" w:cs="仿宋"/>
                <w:bCs/>
                <w:sz w:val="24"/>
              </w:rPr>
              <w:t>上单位符合项目申报要求，情况属实，同意上报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6877" w:type="dxa"/>
            <w:gridSpan w:val="3"/>
            <w:vAlign w:val="top"/>
          </w:tcPr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工</w:t>
            </w:r>
            <w:r>
              <w:rPr>
                <w:rFonts w:ascii="仿宋" w:hAnsi="仿宋" w:eastAsia="仿宋" w:cs="仿宋"/>
                <w:bCs/>
                <w:sz w:val="24"/>
              </w:rPr>
              <w:t>信部门意见：</w:t>
            </w:r>
          </w:p>
          <w:p>
            <w:pPr>
              <w:adjustRightIn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审核</w:t>
            </w:r>
            <w:r>
              <w:rPr>
                <w:rFonts w:ascii="仿宋" w:hAnsi="仿宋" w:eastAsia="仿宋" w:cs="仿宋"/>
                <w:bCs/>
                <w:sz w:val="24"/>
              </w:rPr>
              <w:t>人签字：</w:t>
            </w:r>
          </w:p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单位盖章</w:t>
            </w:r>
            <w:r>
              <w:rPr>
                <w:rFonts w:ascii="仿宋" w:hAnsi="仿宋" w:eastAsia="仿宋" w:cs="仿宋"/>
                <w:bCs/>
                <w:sz w:val="24"/>
              </w:rPr>
              <w:t>：</w:t>
            </w:r>
          </w:p>
          <w:p>
            <w:pPr>
              <w:adjustRightIn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年   </w:t>
            </w:r>
            <w:r>
              <w:rPr>
                <w:rFonts w:ascii="仿宋" w:hAnsi="仿宋" w:eastAsia="仿宋" w:cs="仿宋"/>
                <w:bCs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</w:t>
            </w:r>
            <w:r>
              <w:rPr>
                <w:rFonts w:ascii="仿宋" w:hAnsi="仿宋" w:eastAsia="仿宋" w:cs="仿宋"/>
                <w:bCs/>
                <w:sz w:val="24"/>
              </w:rPr>
              <w:t>日</w:t>
            </w:r>
          </w:p>
        </w:tc>
        <w:tc>
          <w:tcPr>
            <w:tcW w:w="7154" w:type="dxa"/>
            <w:gridSpan w:val="3"/>
            <w:vAlign w:val="top"/>
          </w:tcPr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供电</w:t>
            </w:r>
            <w:r>
              <w:rPr>
                <w:rFonts w:ascii="仿宋" w:hAnsi="仿宋" w:eastAsia="仿宋" w:cs="仿宋"/>
                <w:bCs/>
                <w:sz w:val="24"/>
              </w:rPr>
              <w:t>部门意见：</w:t>
            </w:r>
          </w:p>
          <w:p>
            <w:pPr>
              <w:adjustRightInd w:val="0"/>
              <w:spacing w:line="400" w:lineRule="exact"/>
              <w:rPr>
                <w:rFonts w:hint="eastAsia" w:ascii="仿宋" w:hAnsi="仿宋" w:eastAsia="仿宋" w:cs="仿宋"/>
                <w:bCs/>
                <w:sz w:val="24"/>
              </w:rPr>
            </w:pPr>
          </w:p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</w:p>
          <w:p>
            <w:pPr>
              <w:adjustRightInd w:val="0"/>
              <w:spacing w:line="400" w:lineRule="exact"/>
              <w:ind w:firstLine="480" w:firstLineChars="2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审核</w:t>
            </w:r>
            <w:r>
              <w:rPr>
                <w:rFonts w:ascii="仿宋" w:hAnsi="仿宋" w:eastAsia="仿宋" w:cs="仿宋"/>
                <w:bCs/>
                <w:sz w:val="24"/>
              </w:rPr>
              <w:t>人签字：</w:t>
            </w:r>
          </w:p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单位盖章</w:t>
            </w:r>
            <w:r>
              <w:rPr>
                <w:rFonts w:ascii="仿宋" w:hAnsi="仿宋" w:eastAsia="仿宋" w:cs="仿宋"/>
                <w:bCs/>
                <w:sz w:val="24"/>
              </w:rPr>
              <w:t>：</w:t>
            </w:r>
          </w:p>
          <w:p>
            <w:pPr>
              <w:adjustRightInd w:val="0"/>
              <w:spacing w:line="400" w:lineRule="exact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                     年   </w:t>
            </w:r>
            <w:r>
              <w:rPr>
                <w:rFonts w:ascii="仿宋" w:hAnsi="仿宋" w:eastAsia="仿宋" w:cs="仿宋"/>
                <w:bCs/>
                <w:sz w:val="24"/>
              </w:rPr>
              <w:t>月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 xml:space="preserve">   </w:t>
            </w:r>
            <w:r>
              <w:rPr>
                <w:rFonts w:ascii="仿宋" w:hAnsi="仿宋" w:eastAsia="仿宋" w:cs="仿宋"/>
                <w:bCs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14031" w:type="dxa"/>
            <w:gridSpan w:val="6"/>
            <w:vAlign w:val="top"/>
          </w:tcPr>
          <w:p>
            <w:pPr>
              <w:adjustRightInd w:val="0"/>
              <w:spacing w:line="600" w:lineRule="exact"/>
              <w:rPr>
                <w:rFonts w:hint="eastAsia"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填表</w:t>
            </w:r>
            <w:r>
              <w:rPr>
                <w:rFonts w:ascii="仿宋" w:hAnsi="仿宋" w:eastAsia="仿宋" w:cs="仿宋"/>
                <w:bCs/>
                <w:sz w:val="24"/>
              </w:rPr>
              <w:t>说明：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本</w:t>
            </w:r>
            <w:r>
              <w:rPr>
                <w:rFonts w:ascii="仿宋" w:hAnsi="仿宋" w:eastAsia="仿宋" w:cs="仿宋"/>
                <w:bCs/>
                <w:sz w:val="24"/>
              </w:rPr>
              <w:t>表由申报企业如实填报，由当地工信、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财政</w:t>
            </w:r>
            <w:r>
              <w:rPr>
                <w:rFonts w:ascii="仿宋" w:hAnsi="仿宋" w:eastAsia="仿宋" w:cs="仿宋"/>
                <w:bCs/>
                <w:sz w:val="24"/>
              </w:rPr>
              <w:t>部门审核后加盖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公章</w:t>
            </w:r>
            <w:r>
              <w:rPr>
                <w:rFonts w:ascii="仿宋" w:hAnsi="仿宋" w:eastAsia="仿宋" w:cs="仿宋"/>
                <w:bCs/>
                <w:sz w:val="24"/>
              </w:rPr>
              <w:t>。</w:t>
            </w:r>
          </w:p>
        </w:tc>
      </w:tr>
    </w:tbl>
    <w:p>
      <w:pPr>
        <w:adjustRightInd w:val="0"/>
        <w:spacing w:line="600" w:lineRule="exact"/>
        <w:rPr>
          <w:rFonts w:hint="eastAsia" w:ascii="仿宋" w:hAnsi="仿宋" w:eastAsia="仿宋" w:cs="仿宋"/>
          <w:bCs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/>
    <w:sectPr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PingFang SC">
    <w:altName w:val="微软雅黑"/>
    <w:panose1 w:val="00000000000000000000"/>
    <w:charset w:val="01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- 17 -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- 18 -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FD55C1"/>
    <w:rsid w:val="31FD55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2019-10-29T06:19:00Z</dcterms:created>
  <dc:creator>Administrator</dc:creator>
  <cp:lastModifiedBy>Administrator</cp:lastModifiedBy>
  <dcterms:modified xsi:type="dcterms:W3CDTF">2019-10-29T06:20:42Z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