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adjustRightInd w:val="0"/>
        <w:spacing w:line="600" w:lineRule="exact"/>
        <w:jc w:val="center"/>
        <w:rPr>
          <w:rFonts w:ascii="黑体" w:hAnsi="黑体" w:eastAsia="黑体" w:cs="仿宋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银企</w:t>
      </w:r>
      <w:r>
        <w:rPr>
          <w:rFonts w:ascii="黑体" w:hAnsi="黑体" w:eastAsia="黑体"/>
          <w:sz w:val="44"/>
          <w:szCs w:val="44"/>
        </w:rPr>
        <w:t>对接</w:t>
      </w:r>
      <w:r>
        <w:rPr>
          <w:rFonts w:hint="eastAsia" w:ascii="黑体" w:hAnsi="黑体" w:eastAsia="黑体"/>
          <w:sz w:val="44"/>
          <w:szCs w:val="44"/>
        </w:rPr>
        <w:t>项目</w:t>
      </w:r>
      <w:r>
        <w:rPr>
          <w:rFonts w:hint="eastAsia" w:ascii="黑体" w:hAnsi="黑体" w:eastAsia="黑体" w:cs="仿宋"/>
          <w:bCs/>
          <w:sz w:val="44"/>
          <w:szCs w:val="44"/>
        </w:rPr>
        <w:t>申报要求</w:t>
      </w:r>
    </w:p>
    <w:bookmarkEnd w:id="0"/>
    <w:p>
      <w:pPr>
        <w:adjustRightInd w:val="0"/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</w:t>
      </w:r>
      <w:r>
        <w:rPr>
          <w:rFonts w:ascii="黑体" w:hAnsi="黑体" w:eastAsia="黑体" w:cs="仿宋"/>
          <w:bCs/>
          <w:sz w:val="32"/>
          <w:szCs w:val="32"/>
        </w:rPr>
        <w:t>、申报条件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1、申报</w:t>
      </w:r>
      <w:r>
        <w:rPr>
          <w:rFonts w:ascii="仿宋" w:hAnsi="仿宋" w:eastAsia="仿宋" w:cs="仿宋"/>
          <w:bCs/>
          <w:sz w:val="32"/>
          <w:szCs w:val="32"/>
        </w:rPr>
        <w:t>企业必须是</w:t>
      </w:r>
      <w:r>
        <w:rPr>
          <w:rFonts w:hint="eastAsia" w:ascii="仿宋" w:hAnsi="仿宋" w:eastAsia="仿宋" w:cs="仿宋"/>
          <w:bCs/>
          <w:sz w:val="32"/>
          <w:szCs w:val="32"/>
        </w:rPr>
        <w:t>2019年</w:t>
      </w:r>
      <w:r>
        <w:rPr>
          <w:rFonts w:ascii="仿宋" w:hAnsi="仿宋" w:eastAsia="仿宋" w:cs="仿宋"/>
          <w:bCs/>
          <w:sz w:val="32"/>
          <w:szCs w:val="32"/>
        </w:rPr>
        <w:t>规模以上企业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、一季度工业产值净增量1000万元以上。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3、已获得金融机构流动资金贷款500万元</w:t>
      </w:r>
      <w:r>
        <w:rPr>
          <w:rFonts w:ascii="仿宋" w:hAnsi="仿宋" w:eastAsia="仿宋" w:cs="仿宋"/>
          <w:sz w:val="32"/>
          <w:szCs w:val="32"/>
        </w:rPr>
        <w:t>以上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贷款</w:t>
      </w:r>
      <w:r>
        <w:rPr>
          <w:rFonts w:hint="eastAsia" w:ascii="仿宋" w:hAnsi="仿宋" w:eastAsia="仿宋" w:cs="仿宋"/>
          <w:sz w:val="32"/>
          <w:szCs w:val="32"/>
        </w:rPr>
        <w:t>时间</w:t>
      </w:r>
      <w:r>
        <w:rPr>
          <w:rFonts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2018年1月1日</w:t>
      </w:r>
      <w:r>
        <w:rPr>
          <w:rFonts w:ascii="仿宋" w:hAnsi="仿宋" w:eastAsia="仿宋" w:cs="仿宋"/>
          <w:sz w:val="32"/>
          <w:szCs w:val="32"/>
        </w:rPr>
        <w:t>－</w:t>
      </w:r>
      <w:r>
        <w:rPr>
          <w:rFonts w:hint="eastAsia" w:ascii="仿宋" w:hAnsi="仿宋" w:eastAsia="仿宋" w:cs="仿宋"/>
          <w:sz w:val="32"/>
          <w:szCs w:val="32"/>
        </w:rPr>
        <w:t>2019年3月31日</w:t>
      </w:r>
      <w:r>
        <w:rPr>
          <w:rFonts w:ascii="仿宋" w:hAnsi="仿宋" w:eastAsia="仿宋" w:cs="仿宋"/>
          <w:sz w:val="32"/>
          <w:szCs w:val="32"/>
        </w:rPr>
        <w:t>期间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</w:t>
      </w:r>
      <w:r>
        <w:rPr>
          <w:rFonts w:ascii="黑体" w:hAnsi="黑体" w:eastAsia="黑体" w:cs="仿宋"/>
          <w:sz w:val="32"/>
          <w:szCs w:val="32"/>
        </w:rPr>
        <w:t>、</w:t>
      </w:r>
      <w:r>
        <w:rPr>
          <w:rFonts w:hint="eastAsia" w:ascii="黑体" w:hAnsi="黑体" w:eastAsia="黑体" w:cs="仿宋"/>
          <w:sz w:val="32"/>
          <w:szCs w:val="32"/>
        </w:rPr>
        <w:t>申报</w:t>
      </w:r>
      <w:r>
        <w:rPr>
          <w:rFonts w:ascii="黑体" w:hAnsi="黑体" w:eastAsia="黑体" w:cs="仿宋"/>
          <w:sz w:val="32"/>
          <w:szCs w:val="32"/>
        </w:rPr>
        <w:t>材料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1、《2019年银企对接</w:t>
      </w:r>
      <w:r>
        <w:rPr>
          <w:rFonts w:ascii="仿宋" w:hAnsi="仿宋" w:eastAsia="仿宋" w:cs="仿宋"/>
          <w:bCs/>
          <w:sz w:val="32"/>
          <w:szCs w:val="32"/>
        </w:rPr>
        <w:t>项目审核意见表》</w:t>
      </w:r>
      <w:r>
        <w:rPr>
          <w:rFonts w:hint="eastAsia" w:ascii="仿宋" w:hAnsi="仿宋" w:eastAsia="仿宋" w:cs="仿宋"/>
          <w:bCs/>
          <w:sz w:val="32"/>
          <w:szCs w:val="32"/>
        </w:rPr>
        <w:t>（附件3－1</w:t>
      </w:r>
      <w:r>
        <w:rPr>
          <w:rFonts w:ascii="仿宋" w:hAnsi="仿宋" w:eastAsia="仿宋" w:cs="仿宋"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、贷款</w:t>
      </w:r>
      <w:r>
        <w:rPr>
          <w:rFonts w:ascii="仿宋" w:hAnsi="仿宋" w:eastAsia="仿宋" w:cs="仿宋"/>
          <w:bCs/>
          <w:sz w:val="32"/>
          <w:szCs w:val="32"/>
        </w:rPr>
        <w:t>合同复印件</w:t>
      </w:r>
      <w:r>
        <w:rPr>
          <w:rFonts w:hint="eastAsia" w:ascii="仿宋" w:hAnsi="仿宋" w:eastAsia="仿宋" w:cs="仿宋"/>
          <w:bCs/>
          <w:sz w:val="32"/>
          <w:szCs w:val="32"/>
        </w:rPr>
        <w:t>（</w:t>
      </w:r>
      <w:r>
        <w:rPr>
          <w:rFonts w:ascii="仿宋" w:hAnsi="仿宋" w:eastAsia="仿宋" w:cs="仿宋"/>
          <w:bCs/>
          <w:sz w:val="32"/>
          <w:szCs w:val="32"/>
        </w:rPr>
        <w:t>同时提供</w:t>
      </w:r>
      <w:r>
        <w:rPr>
          <w:rFonts w:hint="eastAsia" w:ascii="仿宋" w:hAnsi="仿宋" w:eastAsia="仿宋" w:cs="仿宋"/>
          <w:bCs/>
          <w:sz w:val="32"/>
          <w:szCs w:val="32"/>
        </w:rPr>
        <w:t>贷款</w:t>
      </w:r>
      <w:r>
        <w:rPr>
          <w:rFonts w:ascii="仿宋" w:hAnsi="仿宋" w:eastAsia="仿宋" w:cs="仿宋"/>
          <w:bCs/>
          <w:sz w:val="32"/>
          <w:szCs w:val="32"/>
        </w:rPr>
        <w:t>合同原件审核</w:t>
      </w:r>
      <w:r>
        <w:rPr>
          <w:rFonts w:hint="eastAsia" w:ascii="仿宋" w:hAnsi="仿宋" w:eastAsia="仿宋" w:cs="仿宋"/>
          <w:bCs/>
          <w:sz w:val="32"/>
          <w:szCs w:val="32"/>
        </w:rPr>
        <w:t>）；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、企业营业执照副本复印件；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企业申报材料真实性承诺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5、2019年项目绩效目标申报表</w:t>
      </w:r>
      <w:r>
        <w:rPr>
          <w:rFonts w:hint="eastAsia" w:ascii="仿宋" w:hAnsi="仿宋" w:eastAsia="仿宋" w:cs="仿宋_GB2312"/>
          <w:sz w:val="32"/>
          <w:szCs w:val="32"/>
        </w:rPr>
        <w:t>（附件9</w:t>
      </w:r>
      <w:r>
        <w:rPr>
          <w:rFonts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adjustRightInd w:val="0"/>
        <w:spacing w:line="600" w:lineRule="exact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pacing w:line="6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adjustRightInd w:val="0"/>
        <w:spacing w:line="600" w:lineRule="exact"/>
        <w:rPr>
          <w:rFonts w:ascii="仿宋" w:hAnsi="仿宋" w:eastAsia="仿宋" w:cs="仿宋"/>
          <w:bCs/>
          <w:sz w:val="32"/>
          <w:szCs w:val="32"/>
        </w:rPr>
        <w:sectPr>
          <w:footerReference r:id="rId3" w:type="default"/>
          <w:pgSz w:w="11906" w:h="16838"/>
          <w:pgMar w:top="1985" w:right="1531" w:bottom="2098" w:left="1531" w:header="851" w:footer="1134" w:gutter="0"/>
          <w:pgNumType w:fmt="numberInDash"/>
          <w:cols w:space="720" w:num="1"/>
          <w:docGrid w:linePitch="590" w:charSpace="0"/>
        </w:sectPr>
      </w:pPr>
    </w:p>
    <w:p>
      <w:pPr>
        <w:adjustRightInd w:val="0"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附件3－1：</w:t>
      </w:r>
    </w:p>
    <w:p>
      <w:pPr>
        <w:adjustRightInd w:val="0"/>
        <w:spacing w:line="600" w:lineRule="exact"/>
        <w:jc w:val="center"/>
        <w:rPr>
          <w:rFonts w:hint="eastAsia" w:ascii="黑体" w:hAnsi="黑体" w:eastAsia="黑体" w:cs="仿宋"/>
          <w:bCs/>
          <w:sz w:val="44"/>
          <w:szCs w:val="44"/>
        </w:rPr>
      </w:pPr>
      <w:r>
        <w:rPr>
          <w:rFonts w:hint="eastAsia" w:ascii="黑体" w:hAnsi="黑体" w:eastAsia="黑体" w:cs="仿宋"/>
          <w:bCs/>
          <w:sz w:val="44"/>
          <w:szCs w:val="44"/>
        </w:rPr>
        <w:t>2019年</w:t>
      </w:r>
      <w:r>
        <w:rPr>
          <w:rFonts w:hint="eastAsia" w:ascii="黑体" w:hAnsi="黑体" w:eastAsia="黑体"/>
          <w:sz w:val="44"/>
          <w:szCs w:val="44"/>
        </w:rPr>
        <w:t>银企</w:t>
      </w:r>
      <w:r>
        <w:rPr>
          <w:rFonts w:ascii="黑体" w:hAnsi="黑体" w:eastAsia="黑体"/>
          <w:sz w:val="44"/>
          <w:szCs w:val="44"/>
        </w:rPr>
        <w:t>对接</w:t>
      </w:r>
      <w:r>
        <w:rPr>
          <w:rFonts w:ascii="黑体" w:hAnsi="黑体" w:eastAsia="黑体" w:cs="仿宋"/>
          <w:bCs/>
          <w:sz w:val="44"/>
          <w:szCs w:val="44"/>
        </w:rPr>
        <w:t>项目审核意见表</w:t>
      </w:r>
    </w:p>
    <w:tbl>
      <w:tblPr>
        <w:tblStyle w:val="4"/>
        <w:tblW w:w="14740" w:type="dxa"/>
        <w:tblInd w:w="-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277"/>
        <w:gridCol w:w="2268"/>
        <w:gridCol w:w="1417"/>
        <w:gridCol w:w="1276"/>
        <w:gridCol w:w="1276"/>
        <w:gridCol w:w="992"/>
        <w:gridCol w:w="1276"/>
        <w:gridCol w:w="983"/>
        <w:gridCol w:w="859"/>
        <w:gridCol w:w="993"/>
        <w:gridCol w:w="70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序号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组织</w:t>
            </w:r>
            <w:r>
              <w:rPr>
                <w:rFonts w:ascii="仿宋" w:hAnsi="仿宋" w:eastAsia="仿宋" w:cs="仿宋"/>
                <w:bCs/>
                <w:sz w:val="24"/>
              </w:rPr>
              <w:t>机构代码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企业</w:t>
            </w:r>
            <w:r>
              <w:rPr>
                <w:rFonts w:ascii="仿宋" w:hAnsi="仿宋" w:eastAsia="仿宋" w:cs="仿宋"/>
                <w:bCs/>
                <w:sz w:val="24"/>
              </w:rPr>
              <w:t>名称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</w:rPr>
              <w:t>盖章）</w:t>
            </w:r>
          </w:p>
        </w:tc>
        <w:tc>
          <w:tcPr>
            <w:tcW w:w="6237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企业流动</w:t>
            </w:r>
            <w:r>
              <w:rPr>
                <w:rFonts w:ascii="仿宋" w:hAnsi="仿宋" w:eastAsia="仿宋" w:cs="仿宋"/>
                <w:bCs/>
                <w:sz w:val="24"/>
              </w:rPr>
              <w:t>资金贷款情况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一季度指标完成</w:t>
            </w:r>
            <w:r>
              <w:rPr>
                <w:rFonts w:ascii="仿宋" w:hAnsi="仿宋" w:eastAsia="仿宋" w:cs="仿宋"/>
                <w:bCs/>
                <w:sz w:val="24"/>
              </w:rPr>
              <w:t>情况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贷款金额</w:t>
            </w:r>
            <w:r>
              <w:rPr>
                <w:rFonts w:ascii="仿宋" w:hAnsi="仿宋" w:eastAsia="仿宋" w:cs="仿宋"/>
                <w:bCs/>
                <w:sz w:val="24"/>
              </w:rPr>
              <w:t>（万元）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承</w:t>
            </w:r>
            <w:r>
              <w:rPr>
                <w:rFonts w:ascii="仿宋" w:hAnsi="仿宋" w:eastAsia="仿宋" w:cs="仿宋"/>
                <w:bCs/>
                <w:sz w:val="24"/>
              </w:rPr>
              <w:t>贷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机构（</w:t>
            </w:r>
            <w:r>
              <w:rPr>
                <w:rFonts w:ascii="仿宋" w:hAnsi="仿宋" w:eastAsia="仿宋" w:cs="仿宋"/>
                <w:bCs/>
                <w:sz w:val="24"/>
              </w:rPr>
              <w:t>具体）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合同</w:t>
            </w:r>
            <w:r>
              <w:rPr>
                <w:rFonts w:ascii="仿宋" w:hAnsi="仿宋" w:eastAsia="仿宋" w:cs="仿宋"/>
                <w:bCs/>
                <w:sz w:val="24"/>
              </w:rPr>
              <w:t>编号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贷款起止</w:t>
            </w:r>
            <w:r>
              <w:rPr>
                <w:rFonts w:ascii="仿宋" w:hAnsi="仿宋" w:eastAsia="仿宋" w:cs="仿宋"/>
                <w:bCs/>
                <w:sz w:val="24"/>
              </w:rPr>
              <w:t>日期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已</w:t>
            </w:r>
            <w:r>
              <w:rPr>
                <w:rFonts w:ascii="仿宋" w:hAnsi="仿宋" w:eastAsia="仿宋" w:cs="仿宋"/>
                <w:bCs/>
                <w:sz w:val="24"/>
              </w:rPr>
              <w:t>付利息（万元）</w:t>
            </w:r>
          </w:p>
        </w:tc>
        <w:tc>
          <w:tcPr>
            <w:tcW w:w="983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产值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增长%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净增量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利润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增长%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64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64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</w:p>
        </w:tc>
        <w:tc>
          <w:tcPr>
            <w:tcW w:w="127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740" w:type="dxa"/>
            <w:gridSpan w:val="1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以</w:t>
            </w:r>
            <w:r>
              <w:rPr>
                <w:rFonts w:ascii="仿宋" w:hAnsi="仿宋" w:eastAsia="仿宋" w:cs="仿宋"/>
                <w:bCs/>
                <w:sz w:val="24"/>
              </w:rPr>
              <w:t>上单位符合项目申报要求，情况属实，同意上报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4109" w:type="dxa"/>
            <w:gridSpan w:val="3"/>
            <w:vAlign w:val="top"/>
          </w:tcPr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</w:t>
            </w:r>
            <w:r>
              <w:rPr>
                <w:rFonts w:ascii="仿宋" w:hAnsi="仿宋" w:eastAsia="仿宋" w:cs="仿宋"/>
                <w:bCs/>
                <w:sz w:val="24"/>
              </w:rPr>
              <w:t>信部门意见：</w:t>
            </w:r>
          </w:p>
          <w:p>
            <w:pPr>
              <w:adjustRightIn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审核</w:t>
            </w:r>
            <w:r>
              <w:rPr>
                <w:rFonts w:ascii="仿宋" w:hAnsi="仿宋" w:eastAsia="仿宋" w:cs="仿宋"/>
                <w:bCs/>
                <w:sz w:val="24"/>
              </w:rPr>
              <w:t>人签字：</w:t>
            </w: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单位盖章</w:t>
            </w:r>
            <w:r>
              <w:rPr>
                <w:rFonts w:ascii="仿宋" w:hAnsi="仿宋" w:eastAsia="仿宋" w:cs="仿宋"/>
                <w:bCs/>
                <w:sz w:val="24"/>
              </w:rPr>
              <w:t>：</w:t>
            </w:r>
          </w:p>
          <w:p>
            <w:pPr>
              <w:adjustRightIn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年   </w:t>
            </w:r>
            <w:r>
              <w:rPr>
                <w:rFonts w:ascii="仿宋" w:hAnsi="仿宋" w:eastAsia="仿宋" w:cs="仿宋"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</w:t>
            </w:r>
            <w:r>
              <w:rPr>
                <w:rFonts w:ascii="仿宋" w:hAnsi="仿宋" w:eastAsia="仿宋" w:cs="仿宋"/>
                <w:bCs/>
                <w:sz w:val="24"/>
              </w:rPr>
              <w:t>日</w:t>
            </w:r>
          </w:p>
        </w:tc>
        <w:tc>
          <w:tcPr>
            <w:tcW w:w="4961" w:type="dxa"/>
            <w:gridSpan w:val="4"/>
            <w:vAlign w:val="top"/>
          </w:tcPr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财政</w:t>
            </w:r>
            <w:r>
              <w:rPr>
                <w:rFonts w:ascii="仿宋" w:hAnsi="仿宋" w:eastAsia="仿宋" w:cs="仿宋"/>
                <w:bCs/>
                <w:sz w:val="24"/>
              </w:rPr>
              <w:t>部门意见：</w:t>
            </w:r>
          </w:p>
          <w:p>
            <w:pPr>
              <w:adjustRightIn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审核</w:t>
            </w:r>
            <w:r>
              <w:rPr>
                <w:rFonts w:ascii="仿宋" w:hAnsi="仿宋" w:eastAsia="仿宋" w:cs="仿宋"/>
                <w:bCs/>
                <w:sz w:val="24"/>
              </w:rPr>
              <w:t>人签字：</w:t>
            </w: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单位盖章</w:t>
            </w:r>
            <w:r>
              <w:rPr>
                <w:rFonts w:ascii="仿宋" w:hAnsi="仿宋" w:eastAsia="仿宋" w:cs="仿宋"/>
                <w:bCs/>
                <w:sz w:val="24"/>
              </w:rPr>
              <w:t>：</w:t>
            </w: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年   </w:t>
            </w:r>
            <w:r>
              <w:rPr>
                <w:rFonts w:ascii="仿宋" w:hAnsi="仿宋" w:eastAsia="仿宋" w:cs="仿宋"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</w:t>
            </w:r>
            <w:r>
              <w:rPr>
                <w:rFonts w:ascii="仿宋" w:hAnsi="仿宋" w:eastAsia="仿宋" w:cs="仿宋"/>
                <w:bCs/>
                <w:sz w:val="24"/>
              </w:rPr>
              <w:t>日</w:t>
            </w:r>
          </w:p>
        </w:tc>
        <w:tc>
          <w:tcPr>
            <w:tcW w:w="5670" w:type="dxa"/>
            <w:gridSpan w:val="6"/>
            <w:vAlign w:val="top"/>
          </w:tcPr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统计</w:t>
            </w:r>
            <w:r>
              <w:rPr>
                <w:rFonts w:ascii="仿宋" w:hAnsi="仿宋" w:eastAsia="仿宋" w:cs="仿宋"/>
                <w:bCs/>
                <w:sz w:val="24"/>
              </w:rPr>
              <w:t>部门意见：</w:t>
            </w:r>
          </w:p>
          <w:p>
            <w:pPr>
              <w:adjustRightIn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审核</w:t>
            </w:r>
            <w:r>
              <w:rPr>
                <w:rFonts w:ascii="仿宋" w:hAnsi="仿宋" w:eastAsia="仿宋" w:cs="仿宋"/>
                <w:bCs/>
                <w:sz w:val="24"/>
              </w:rPr>
              <w:t>人签字：</w:t>
            </w: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单位盖章</w:t>
            </w:r>
            <w:r>
              <w:rPr>
                <w:rFonts w:ascii="仿宋" w:hAnsi="仿宋" w:eastAsia="仿宋" w:cs="仿宋"/>
                <w:bCs/>
                <w:sz w:val="24"/>
              </w:rPr>
              <w:t>：</w:t>
            </w: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年   </w:t>
            </w:r>
            <w:r>
              <w:rPr>
                <w:rFonts w:ascii="仿宋" w:hAnsi="仿宋" w:eastAsia="仿宋" w:cs="仿宋"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</w:t>
            </w:r>
            <w:r>
              <w:rPr>
                <w:rFonts w:ascii="仿宋" w:hAnsi="仿宋" w:eastAsia="仿宋" w:cs="仿宋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4740" w:type="dxa"/>
            <w:gridSpan w:val="13"/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填表</w:t>
            </w:r>
            <w:r>
              <w:rPr>
                <w:rFonts w:ascii="仿宋" w:hAnsi="仿宋" w:eastAsia="仿宋" w:cs="仿宋"/>
                <w:bCs/>
                <w:sz w:val="24"/>
              </w:rPr>
              <w:t>说明：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本</w:t>
            </w:r>
            <w:r>
              <w:rPr>
                <w:rFonts w:ascii="仿宋" w:hAnsi="仿宋" w:eastAsia="仿宋" w:cs="仿宋"/>
                <w:bCs/>
                <w:sz w:val="24"/>
              </w:rPr>
              <w:t>表由申报企业如实填报，由当地工信、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财政</w:t>
            </w:r>
            <w:r>
              <w:rPr>
                <w:rFonts w:ascii="仿宋" w:hAnsi="仿宋" w:eastAsia="仿宋" w:cs="仿宋"/>
                <w:bCs/>
                <w:sz w:val="24"/>
              </w:rPr>
              <w:t>、统计部门审核后加盖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公章</w:t>
            </w:r>
            <w:r>
              <w:rPr>
                <w:rFonts w:ascii="仿宋" w:hAnsi="仿宋" w:eastAsia="仿宋" w:cs="仿宋"/>
                <w:bCs/>
                <w:sz w:val="24"/>
              </w:rPr>
              <w:t>。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2“</w:t>
            </w:r>
            <w:r>
              <w:rPr>
                <w:rFonts w:ascii="仿宋" w:hAnsi="仿宋" w:eastAsia="仿宋" w:cs="仿宋"/>
                <w:bCs/>
                <w:sz w:val="24"/>
              </w:rPr>
              <w:t>已付利息”是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指从</w:t>
            </w:r>
            <w:r>
              <w:rPr>
                <w:rFonts w:ascii="仿宋" w:hAnsi="仿宋" w:eastAsia="仿宋" w:cs="仿宋"/>
                <w:bCs/>
                <w:sz w:val="24"/>
              </w:rPr>
              <w:t>贷款资金进账后至申报时，企业支付给承贷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机构</w:t>
            </w:r>
            <w:r>
              <w:rPr>
                <w:rFonts w:ascii="仿宋" w:hAnsi="仿宋" w:eastAsia="仿宋" w:cs="仿宋"/>
                <w:bCs/>
                <w:sz w:val="24"/>
              </w:rPr>
              <w:t>的利息总额。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2B21"/>
    <w:rsid w:val="7C512B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2019-10-29T06:07:00Z</dcterms:created>
  <dc:creator>Administrator</dc:creator>
  <cp:lastModifiedBy>Administrator</cp:lastModifiedBy>
  <dcterms:modified xsi:type="dcterms:W3CDTF">2019-10-29T06:13:04Z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