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atLeast"/>
        <w:ind w:firstLine="420"/>
        <w:jc w:val="center"/>
        <w:rPr>
          <w:color w:val="000000"/>
          <w:sz w:val="27"/>
          <w:szCs w:val="27"/>
        </w:rPr>
      </w:pPr>
      <w:r>
        <w:rPr>
          <w:rFonts w:hint="eastAsia"/>
          <w:b/>
          <w:bCs/>
          <w:color w:val="333333"/>
          <w:sz w:val="44"/>
          <w:szCs w:val="44"/>
          <w:shd w:val="clear" w:color="auto" w:fill="FFFFFF"/>
          <w:lang w:eastAsia="zh-CN"/>
        </w:rPr>
        <w:t>江源区</w:t>
      </w:r>
      <w:r>
        <w:rPr>
          <w:rFonts w:hint="eastAsia"/>
          <w:b/>
          <w:bCs/>
          <w:color w:val="333333"/>
          <w:sz w:val="44"/>
          <w:szCs w:val="44"/>
          <w:shd w:val="clear" w:color="auto" w:fill="FFFFFF"/>
        </w:rPr>
        <w:t>医疗保障局</w:t>
      </w:r>
    </w:p>
    <w:p>
      <w:pPr>
        <w:pStyle w:val="2"/>
        <w:shd w:val="clear" w:color="auto" w:fill="FFFFFF"/>
        <w:spacing w:before="0" w:beforeAutospacing="0" w:after="0" w:afterAutospacing="0" w:line="600" w:lineRule="atLeast"/>
        <w:ind w:firstLine="420"/>
        <w:jc w:val="center"/>
        <w:rPr>
          <w:rFonts w:hint="eastAsia"/>
          <w:color w:val="000000"/>
          <w:sz w:val="27"/>
          <w:szCs w:val="27"/>
        </w:rPr>
      </w:pPr>
      <w:r>
        <w:rPr>
          <w:rFonts w:hint="eastAsia"/>
          <w:b/>
          <w:bCs/>
          <w:color w:val="333333"/>
          <w:sz w:val="44"/>
          <w:szCs w:val="44"/>
          <w:shd w:val="clear" w:color="auto" w:fill="FFFFFF"/>
        </w:rPr>
        <w:t>行政执法行为用语指引规范</w:t>
      </w:r>
    </w:p>
    <w:p>
      <w:pPr>
        <w:pStyle w:val="2"/>
        <w:shd w:val="clear" w:color="auto" w:fill="FFFFFF"/>
        <w:spacing w:before="0" w:beforeAutospacing="0" w:after="0" w:afterAutospacing="0" w:line="600" w:lineRule="atLeast"/>
        <w:ind w:firstLine="420"/>
        <w:rPr>
          <w:rFonts w:hint="eastAsia"/>
          <w:color w:val="000000"/>
          <w:sz w:val="27"/>
          <w:szCs w:val="27"/>
        </w:rPr>
      </w:pPr>
      <w:r>
        <w:rPr>
          <w:rFonts w:ascii="Calibri" w:hAnsi="Calibri" w:eastAsia="仿宋" w:cs="Calibri"/>
          <w:color w:val="444444"/>
          <w:sz w:val="32"/>
          <w:szCs w:val="32"/>
          <w:shd w:val="clear" w:color="auto" w:fill="FFFFFF"/>
        </w:rPr>
        <w:t> </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为规范我局行政执法行为，提高执法人员整体素质，树立执法队伍良好形象，推进我局法制化建设，特制定我局行政执法文明用语规范。</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一、接待来信来访、办事规范用语</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在接待群众来信来访、办事的过程中，实行首问责任制，一次性解答齐全，减少办事人员的麻烦，要树立礼貌待人、真诚服务的意识。</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(一)接待用语</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您好!</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请进。</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请坐。</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请讲。</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请稍等。</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您要办什么事?</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您要反映什么问题?</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您需要提什么意见或建议?</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请问您的姓名、职业、住址、联系方式?</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您反映(需要办理)的事情由我负责办理，请您讲明具体情况。</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您反映(需要办理)的事情由我负责办理，但您提供的</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证件(材料)不齐全，请您尽快提供。</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您反映(需要办理)的事情应由我局</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科室负责，请随我来。</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您反映(需要办理)的事情应到</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机关(部门)办理，地点在××××××</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(二)临别时用语</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再见!</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您走好!</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您慢走!</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欢迎再来!</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(三)电话接待服务用语</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您好!我是</w:t>
      </w:r>
      <w:r>
        <w:rPr>
          <w:rFonts w:hint="eastAsia" w:ascii="仿宋" w:hAnsi="仿宋" w:eastAsia="仿宋"/>
          <w:color w:val="333333"/>
          <w:sz w:val="32"/>
          <w:szCs w:val="32"/>
          <w:shd w:val="clear" w:color="auto" w:fill="FFFFFF"/>
          <w:lang w:eastAsia="zh-CN"/>
        </w:rPr>
        <w:t>江源区</w:t>
      </w:r>
      <w:r>
        <w:rPr>
          <w:rFonts w:hint="eastAsia" w:ascii="仿宋" w:hAnsi="仿宋" w:eastAsia="仿宋"/>
          <w:color w:val="333333"/>
          <w:sz w:val="32"/>
          <w:szCs w:val="32"/>
          <w:shd w:val="clear" w:color="auto" w:fill="FFFFFF"/>
        </w:rPr>
        <w:t>医疗保障局××科室工作员，您有什么事请讲。</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您反映的事，属于我们的管辖范围，我们会立即办理。请您留下联系方式，以便回复办理结果。</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对不起，您反映的事不属于我们的职权范围，但我们可以给您提供线索，以便于您解决。</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您申请的</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事项，请您持××(材料)、于××时间到××地点办理。</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欢迎您多提宝贵意见。</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感谢您对我们工作的支持。</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感谢您对我们工作的指导。</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二、执法监督检查、案件调查规范用语</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检查、调查违法行为时，对当事人或其他人既要态度温和，又要不失威严，问话讲话要慎重、严谨，对人要尊重和理解。</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(一)亮明身份、出示证件，说明检查、调查目的</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我们是</w:t>
      </w:r>
      <w:r>
        <w:rPr>
          <w:rFonts w:hint="eastAsia" w:ascii="仿宋" w:hAnsi="仿宋" w:eastAsia="仿宋"/>
          <w:color w:val="333333"/>
          <w:sz w:val="32"/>
          <w:szCs w:val="32"/>
          <w:shd w:val="clear" w:color="auto" w:fill="FFFFFF"/>
          <w:lang w:eastAsia="zh-CN"/>
        </w:rPr>
        <w:t>江源区</w:t>
      </w:r>
      <w:r>
        <w:rPr>
          <w:rFonts w:hint="eastAsia" w:ascii="仿宋" w:hAnsi="仿宋" w:eastAsia="仿宋"/>
          <w:color w:val="333333"/>
          <w:sz w:val="32"/>
          <w:szCs w:val="32"/>
          <w:shd w:val="clear" w:color="auto" w:fill="FFFFFF"/>
        </w:rPr>
        <w:t>医疗保障局的行政执法人员</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、×××，这是我们的行政执法证件(出示执法证)，请过目。</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现在对您(单位)</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方面的情况进行检查，希望予以配合。</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现在就调查</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的事实向您了解情况，希望予以配合。</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(二)要求当事人或其他人配合检查、调查并提供有关证照、物品和材料</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请您(单位)配合工作接受检查(调查)。</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请您出示您单位的营业执照。</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请您出示单位</w:t>
      </w:r>
      <w:r>
        <w:rPr>
          <w:rFonts w:hint="eastAsia" w:ascii="仿宋" w:hAnsi="仿宋" w:eastAsia="仿宋"/>
          <w:color w:val="0000FF"/>
          <w:sz w:val="32"/>
          <w:szCs w:val="32"/>
          <w:shd w:val="clear" w:color="auto" w:fill="FFFFFF"/>
        </w:rPr>
        <w:t>经营许可证。</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请您提供</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方面的证据(材料)。</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请您提供</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物品。</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请出示</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材料的原件。</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请你核实现场检查笔录的记录内容并签字。</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这里有一处书写涂改处，请您按上您的手印。</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请在</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材料的复印件上签名(加盖公章)。</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谢谢您配合支持工作。</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(三)口头或者书面告知有关事项及权利义务</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针对本案的具体情况，您可以在</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天之内(×年×月×日前)，向我单位提供×方面的证据或书面材料。如果您认为其他的证据与本案有关，也可以向我们提供。</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希望您在</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天之内(×年×月×日前)来我单位配合调查。</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三、制作询问笔录、执法文书规范用语</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制作询问笔录时，当事人主动前来的，应写明当事人的身份和来意;前往当事人处检查和调查的，应写明执法人员的身份和来意。询问时应一事一问，问话力求简短、明了，涉及相关权利义务应当明确告知。</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在执法文书中，陈述的案件事实应当能够准确表述当事人的违法行为的时间、地点、内容、性质等相关内容，并一一加以核实。具有法定的从轻、减轻或者不予处罚的情节的，应当加以说明。适用的依据务求准确，应当一律表明所适用的法律、法规和规章及其具体的条、款、项。同时适用数条文的，应当一并列出。</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(一)制作询问笔录</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444444"/>
          <w:sz w:val="32"/>
          <w:szCs w:val="32"/>
          <w:shd w:val="clear" w:color="auto" w:fill="FFFFFF"/>
        </w:rPr>
        <w:t>1</w:t>
      </w:r>
      <w:r>
        <w:rPr>
          <w:rFonts w:hint="eastAsia" w:ascii="仿宋" w:hAnsi="仿宋" w:eastAsia="仿宋"/>
          <w:color w:val="333333"/>
          <w:sz w:val="32"/>
          <w:szCs w:val="32"/>
          <w:shd w:val="clear" w:color="auto" w:fill="FFFFFF"/>
        </w:rPr>
        <w:t>、表明身份、说明来意</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我们是</w:t>
      </w:r>
      <w:r>
        <w:rPr>
          <w:rFonts w:hint="eastAsia" w:ascii="仿宋" w:hAnsi="仿宋" w:eastAsia="仿宋"/>
          <w:color w:val="333333"/>
          <w:sz w:val="32"/>
          <w:szCs w:val="32"/>
          <w:shd w:val="clear" w:color="auto" w:fill="FFFFFF"/>
          <w:lang w:eastAsia="zh-CN"/>
        </w:rPr>
        <w:t>江源区</w:t>
      </w:r>
      <w:r>
        <w:rPr>
          <w:rFonts w:hint="eastAsia" w:ascii="仿宋" w:hAnsi="仿宋" w:eastAsia="仿宋"/>
          <w:color w:val="333333"/>
          <w:sz w:val="32"/>
          <w:szCs w:val="32"/>
          <w:shd w:val="clear" w:color="auto" w:fill="FFFFFF"/>
        </w:rPr>
        <w:t>医疗保障局行政执法人员</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、×××，请看我们的执法证件。现在就关于你（单位）有关××××××的情况向您调查，希望给予配合，如实陈述，如作伪证将承担法律责任。您是否清楚?</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444444"/>
          <w:sz w:val="32"/>
          <w:szCs w:val="32"/>
          <w:shd w:val="clear" w:color="auto" w:fill="FFFFFF"/>
        </w:rPr>
        <w:t>2</w:t>
      </w:r>
      <w:r>
        <w:rPr>
          <w:rFonts w:hint="eastAsia" w:ascii="仿宋" w:hAnsi="仿宋" w:eastAsia="仿宋"/>
          <w:color w:val="333333"/>
          <w:sz w:val="32"/>
          <w:szCs w:val="32"/>
          <w:shd w:val="clear" w:color="auto" w:fill="FFFFFF"/>
        </w:rPr>
        <w:t>、具体询问</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您在从事什么工作?</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您和该单位(当事人)是什么关系?</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请您介绍有关</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的事实。</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我们执法人员在现场检查中发现</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(情况)，是否属实?</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在</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年×月×日对您单位进行现场检查时发现××××××，请您解释一下?</w:t>
      </w:r>
    </w:p>
    <w:p>
      <w:pPr>
        <w:pStyle w:val="2"/>
        <w:shd w:val="clear" w:color="auto" w:fill="FFFFFF"/>
        <w:spacing w:before="0" w:beforeAutospacing="0" w:after="0" w:afterAutospacing="0" w:line="600" w:lineRule="atLeast"/>
        <w:ind w:firstLine="645"/>
        <w:rPr>
          <w:rFonts w:hint="eastAsia"/>
          <w:color w:val="000000"/>
          <w:sz w:val="27"/>
          <w:szCs w:val="27"/>
        </w:rPr>
      </w:pPr>
      <w:r>
        <w:rPr>
          <w:rFonts w:ascii="Calibri" w:hAnsi="Calibri" w:eastAsia="仿宋" w:cs="Calibri"/>
          <w:color w:val="444444"/>
          <w:sz w:val="32"/>
          <w:szCs w:val="32"/>
          <w:shd w:val="clear" w:color="auto" w:fill="FFFFFF"/>
        </w:rPr>
        <w:t>  </w:t>
      </w:r>
      <w:r>
        <w:rPr>
          <w:rFonts w:hint="eastAsia" w:ascii="仿宋" w:hAnsi="仿宋" w:eastAsia="仿宋"/>
          <w:color w:val="333333"/>
          <w:sz w:val="32"/>
          <w:szCs w:val="32"/>
          <w:shd w:val="clear" w:color="auto" w:fill="FFFFFF"/>
        </w:rPr>
        <w:t>您还有什么需要陈述的?</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444444"/>
          <w:sz w:val="32"/>
          <w:szCs w:val="32"/>
          <w:shd w:val="clear" w:color="auto" w:fill="FFFFFF"/>
        </w:rPr>
        <w:t>3</w:t>
      </w:r>
      <w:r>
        <w:rPr>
          <w:rFonts w:hint="eastAsia" w:ascii="仿宋" w:hAnsi="仿宋" w:eastAsia="仿宋"/>
          <w:color w:val="333333"/>
          <w:sz w:val="32"/>
          <w:szCs w:val="32"/>
          <w:shd w:val="clear" w:color="auto" w:fill="FFFFFF"/>
        </w:rPr>
        <w:t>、要求被调查人核实询问笔录并签字</w:t>
      </w:r>
      <w:r>
        <w:rPr>
          <w:rFonts w:hint="eastAsia" w:ascii="仿宋" w:hAnsi="仿宋" w:eastAsia="仿宋"/>
          <w:color w:val="333333"/>
          <w:sz w:val="32"/>
          <w:szCs w:val="32"/>
        </w:rPr>
        <w:br w:type="textWrapping"/>
      </w:r>
      <w:r>
        <w:rPr>
          <w:rFonts w:ascii="Calibri" w:hAnsi="Calibri" w:eastAsia="仿宋" w:cs="Calibri"/>
          <w:color w:val="444444"/>
          <w:sz w:val="32"/>
          <w:szCs w:val="32"/>
          <w:shd w:val="clear" w:color="auto" w:fill="FFFFFF"/>
        </w:rPr>
        <w:t> </w:t>
      </w:r>
      <w:r>
        <w:rPr>
          <w:rFonts w:hint="eastAsia" w:ascii="仿宋" w:hAnsi="仿宋" w:eastAsia="仿宋"/>
          <w:color w:val="444444"/>
          <w:sz w:val="32"/>
          <w:szCs w:val="32"/>
          <w:shd w:val="clear" w:color="auto" w:fill="FFFFFF"/>
        </w:rPr>
        <w:t xml:space="preserve"> </w:t>
      </w:r>
      <w:r>
        <w:rPr>
          <w:rFonts w:ascii="Calibri" w:hAnsi="Calibri" w:eastAsia="仿宋" w:cs="Calibri"/>
          <w:color w:val="444444"/>
          <w:sz w:val="32"/>
          <w:szCs w:val="32"/>
          <w:shd w:val="clear" w:color="auto" w:fill="FFFFFF"/>
        </w:rPr>
        <w:t>   </w:t>
      </w:r>
      <w:r>
        <w:rPr>
          <w:rFonts w:hint="eastAsia" w:ascii="仿宋" w:hAnsi="仿宋" w:eastAsia="仿宋"/>
          <w:color w:val="333333"/>
          <w:sz w:val="32"/>
          <w:szCs w:val="32"/>
          <w:shd w:val="clear" w:color="auto" w:fill="FFFFFF"/>
        </w:rPr>
        <w:t>这是您陈述的笔录，请您查看是否正确。如果核对无误请您逐页签名或者盖章。您拒绝签名或者盖章不影响相应的法律责任的承担。如果需要的话，我们可以向您宣读。</w:t>
      </w:r>
      <w:r>
        <w:rPr>
          <w:rFonts w:hint="eastAsia" w:ascii="仿宋" w:hAnsi="仿宋" w:eastAsia="仿宋"/>
          <w:color w:val="333333"/>
          <w:sz w:val="32"/>
          <w:szCs w:val="32"/>
        </w:rPr>
        <w:br w:type="textWrapping"/>
      </w:r>
      <w:r>
        <w:rPr>
          <w:rFonts w:ascii="Calibri" w:hAnsi="Calibri" w:eastAsia="仿宋" w:cs="Calibri"/>
          <w:color w:val="333333"/>
          <w:sz w:val="32"/>
          <w:szCs w:val="32"/>
        </w:rPr>
        <w:t>    </w:t>
      </w:r>
      <w:r>
        <w:rPr>
          <w:rFonts w:hint="eastAsia" w:ascii="仿宋" w:hAnsi="仿宋" w:eastAsia="仿宋"/>
          <w:color w:val="333333"/>
          <w:sz w:val="32"/>
          <w:szCs w:val="32"/>
          <w:shd w:val="clear" w:color="auto" w:fill="FFFFFF"/>
        </w:rPr>
        <w:t>文书中有一处涂改处，请你按上您的手印。</w:t>
      </w:r>
      <w:r>
        <w:rPr>
          <w:rFonts w:hint="eastAsia" w:ascii="仿宋" w:hAnsi="仿宋" w:eastAsia="仿宋"/>
          <w:color w:val="333333"/>
          <w:sz w:val="32"/>
          <w:szCs w:val="32"/>
        </w:rPr>
        <w:br w:type="textWrapping"/>
      </w:r>
      <w:r>
        <w:rPr>
          <w:rFonts w:ascii="Calibri" w:hAnsi="Calibri" w:eastAsia="仿宋" w:cs="Calibri"/>
          <w:color w:val="444444"/>
          <w:sz w:val="32"/>
          <w:szCs w:val="32"/>
          <w:shd w:val="clear" w:color="auto" w:fill="FFFFFF"/>
        </w:rPr>
        <w:t> </w:t>
      </w:r>
      <w:r>
        <w:rPr>
          <w:rFonts w:hint="eastAsia" w:ascii="仿宋" w:hAnsi="仿宋" w:eastAsia="仿宋"/>
          <w:color w:val="444444"/>
          <w:sz w:val="32"/>
          <w:szCs w:val="32"/>
          <w:shd w:val="clear" w:color="auto" w:fill="FFFFFF"/>
        </w:rPr>
        <w:t xml:space="preserve"> </w:t>
      </w:r>
      <w:r>
        <w:rPr>
          <w:rFonts w:ascii="Calibri" w:hAnsi="Calibri" w:eastAsia="仿宋" w:cs="Calibri"/>
          <w:color w:val="444444"/>
          <w:sz w:val="32"/>
          <w:szCs w:val="32"/>
          <w:shd w:val="clear" w:color="auto" w:fill="FFFFFF"/>
        </w:rPr>
        <w:t>   </w:t>
      </w:r>
      <w:r>
        <w:rPr>
          <w:rFonts w:hint="eastAsia" w:ascii="仿宋" w:hAnsi="仿宋" w:eastAsia="仿宋"/>
          <w:color w:val="333333"/>
          <w:sz w:val="32"/>
          <w:szCs w:val="32"/>
          <w:shd w:val="clear" w:color="auto" w:fill="FFFFFF"/>
        </w:rPr>
        <w:t>(二)陈述案件事实</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444444"/>
          <w:sz w:val="32"/>
          <w:szCs w:val="32"/>
          <w:shd w:val="clear" w:color="auto" w:fill="FFFFFF"/>
        </w:rPr>
        <w:t>1</w:t>
      </w:r>
      <w:r>
        <w:rPr>
          <w:rFonts w:hint="eastAsia" w:ascii="仿宋" w:hAnsi="仿宋" w:eastAsia="仿宋"/>
          <w:color w:val="333333"/>
          <w:sz w:val="32"/>
          <w:szCs w:val="32"/>
          <w:shd w:val="clear" w:color="auto" w:fill="FFFFFF"/>
        </w:rPr>
        <w:t>、通常的事实表述</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我局执法人员于</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年×月×日对你单位进行检查，检查发现:1、××××××;2、××××××;3、××××××;……。</w:t>
      </w:r>
      <w:r>
        <w:rPr>
          <w:rFonts w:hint="eastAsia" w:ascii="仿宋" w:hAnsi="仿宋" w:eastAsia="仿宋"/>
          <w:color w:val="333333"/>
          <w:sz w:val="32"/>
          <w:szCs w:val="32"/>
        </w:rPr>
        <w:br w:type="textWrapping"/>
      </w:r>
      <w:r>
        <w:rPr>
          <w:rFonts w:ascii="Calibri" w:hAnsi="Calibri" w:eastAsia="仿宋" w:cs="Calibri"/>
          <w:color w:val="444444"/>
          <w:sz w:val="32"/>
          <w:szCs w:val="32"/>
          <w:shd w:val="clear" w:color="auto" w:fill="FFFFFF"/>
        </w:rPr>
        <w:t>  </w:t>
      </w:r>
      <w:r>
        <w:rPr>
          <w:rFonts w:hint="eastAsia" w:ascii="仿宋" w:hAnsi="仿宋" w:eastAsia="仿宋"/>
          <w:color w:val="333333"/>
          <w:sz w:val="32"/>
          <w:szCs w:val="32"/>
          <w:shd w:val="clear" w:color="auto" w:fill="FFFFFF"/>
        </w:rPr>
        <w:t>我局于</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年×月×日受理、×年×月×日立案后，展开全面调查取证，现以查明以下违法事实:</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你(单位)</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的行为，违反了《××××××》第×条(第×款)(第×项)的规定，应当予以处罚。</w:t>
      </w:r>
    </w:p>
    <w:p>
      <w:pPr>
        <w:pStyle w:val="2"/>
        <w:shd w:val="clear" w:color="auto" w:fill="FFFFFF"/>
        <w:spacing w:before="0" w:beforeAutospacing="0" w:after="0" w:afterAutospacing="0" w:line="600" w:lineRule="atLeast"/>
        <w:ind w:firstLine="645"/>
        <w:rPr>
          <w:rFonts w:hint="eastAsia"/>
          <w:color w:val="000000"/>
          <w:sz w:val="27"/>
          <w:szCs w:val="27"/>
        </w:rPr>
      </w:pPr>
      <w:r>
        <w:rPr>
          <w:rFonts w:ascii="Calibri" w:hAnsi="Calibri" w:eastAsia="仿宋" w:cs="Calibri"/>
          <w:color w:val="444444"/>
          <w:sz w:val="32"/>
          <w:szCs w:val="32"/>
          <w:shd w:val="clear" w:color="auto" w:fill="FFFFFF"/>
        </w:rPr>
        <w:t> </w:t>
      </w:r>
      <w:r>
        <w:rPr>
          <w:rFonts w:hint="eastAsia" w:ascii="仿宋" w:hAnsi="仿宋" w:eastAsia="仿宋"/>
          <w:color w:val="444444"/>
          <w:sz w:val="32"/>
          <w:szCs w:val="32"/>
          <w:shd w:val="clear" w:color="auto" w:fill="FFFFFF"/>
        </w:rPr>
        <w:t>2</w:t>
      </w:r>
      <w:r>
        <w:rPr>
          <w:rFonts w:hint="eastAsia" w:ascii="仿宋" w:hAnsi="仿宋" w:eastAsia="仿宋"/>
          <w:color w:val="333333"/>
          <w:sz w:val="32"/>
          <w:szCs w:val="32"/>
          <w:shd w:val="clear" w:color="auto" w:fill="FFFFFF"/>
        </w:rPr>
        <w:t>、对从轻、减轻或者免予处罚的法定情节的表述</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当事人在</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年×月×日向我局提出陈述申辩，其理由如下:</w:t>
      </w:r>
      <w:r>
        <w:rPr>
          <w:rFonts w:hint="eastAsia" w:ascii="仿宋" w:hAnsi="仿宋" w:eastAsia="仿宋"/>
          <w:color w:val="333333"/>
          <w:sz w:val="32"/>
          <w:szCs w:val="32"/>
        </w:rPr>
        <w:br w:type="textWrapping"/>
      </w:r>
      <w:r>
        <w:rPr>
          <w:rFonts w:hint="eastAsia" w:ascii="仿宋" w:hAnsi="仿宋" w:eastAsia="仿宋"/>
          <w:color w:val="333333"/>
          <w:sz w:val="32"/>
          <w:szCs w:val="32"/>
          <w:shd w:val="clear" w:color="auto" w:fill="FFFFFF"/>
        </w:rPr>
        <w:t>我局对当事人提出的陈述申辩理由予以复核，情况如下:</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。我局对理由1、××××××;2、××××××;……予以采纳，有××××××为证。</w:t>
      </w:r>
    </w:p>
    <w:p>
      <w:pPr>
        <w:pStyle w:val="2"/>
        <w:shd w:val="clear" w:color="auto" w:fill="FFFFFF"/>
        <w:spacing w:before="0" w:beforeAutospacing="0" w:after="0" w:afterAutospacing="0" w:line="600" w:lineRule="atLeast"/>
        <w:ind w:firstLine="645"/>
        <w:rPr>
          <w:rFonts w:hint="eastAsia"/>
          <w:color w:val="000000"/>
          <w:sz w:val="27"/>
          <w:szCs w:val="27"/>
        </w:rPr>
      </w:pPr>
      <w:r>
        <w:rPr>
          <w:rFonts w:ascii="Calibri" w:hAnsi="Calibri" w:eastAsia="仿宋" w:cs="Calibri"/>
          <w:color w:val="444444"/>
          <w:sz w:val="32"/>
          <w:szCs w:val="32"/>
          <w:shd w:val="clear" w:color="auto" w:fill="FFFFFF"/>
        </w:rPr>
        <w:t> </w:t>
      </w:r>
      <w:r>
        <w:rPr>
          <w:rFonts w:hint="eastAsia" w:ascii="仿宋" w:hAnsi="仿宋" w:eastAsia="仿宋"/>
          <w:color w:val="444444"/>
          <w:sz w:val="32"/>
          <w:szCs w:val="32"/>
          <w:shd w:val="clear" w:color="auto" w:fill="FFFFFF"/>
        </w:rPr>
        <w:t>3</w:t>
      </w:r>
      <w:r>
        <w:rPr>
          <w:rFonts w:hint="eastAsia" w:ascii="仿宋" w:hAnsi="仿宋" w:eastAsia="仿宋"/>
          <w:color w:val="333333"/>
          <w:sz w:val="32"/>
          <w:szCs w:val="32"/>
          <w:shd w:val="clear" w:color="auto" w:fill="FFFFFF"/>
        </w:rPr>
        <w:t>、证据方面的表述</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以上事实有下列证据为证:</w:t>
      </w:r>
      <w:r>
        <w:rPr>
          <w:rFonts w:hint="eastAsia" w:ascii="仿宋" w:hAnsi="仿宋" w:eastAsia="仿宋"/>
          <w:color w:val="444444"/>
          <w:sz w:val="32"/>
          <w:szCs w:val="32"/>
          <w:shd w:val="clear" w:color="auto" w:fill="FFFFFF"/>
        </w:rPr>
        <w:t>1</w:t>
      </w:r>
      <w:r>
        <w:rPr>
          <w:rFonts w:hint="eastAsia" w:ascii="仿宋" w:hAnsi="仿宋" w:eastAsia="仿宋"/>
          <w:color w:val="333333"/>
          <w:sz w:val="32"/>
          <w:szCs w:val="32"/>
          <w:shd w:val="clear" w:color="auto" w:fill="FFFFFF"/>
        </w:rPr>
        <w:t>、××××××;2、××××××;……</w:t>
      </w:r>
      <w:r>
        <w:rPr>
          <w:rFonts w:hint="eastAsia" w:ascii="仿宋" w:hAnsi="仿宋" w:eastAsia="仿宋"/>
          <w:color w:val="333333"/>
          <w:sz w:val="32"/>
          <w:szCs w:val="32"/>
        </w:rPr>
        <w:br w:type="textWrapping"/>
      </w:r>
      <w:r>
        <w:rPr>
          <w:rFonts w:ascii="Calibri" w:hAnsi="Calibri" w:eastAsia="仿宋" w:cs="Calibri"/>
          <w:color w:val="444444"/>
          <w:sz w:val="32"/>
          <w:szCs w:val="32"/>
          <w:shd w:val="clear" w:color="auto" w:fill="FFFFFF"/>
        </w:rPr>
        <w:t>  </w:t>
      </w:r>
      <w:r>
        <w:rPr>
          <w:rFonts w:hint="eastAsia" w:ascii="仿宋" w:hAnsi="仿宋" w:eastAsia="仿宋"/>
          <w:color w:val="444444"/>
          <w:sz w:val="32"/>
          <w:szCs w:val="32"/>
          <w:shd w:val="clear" w:color="auto" w:fill="FFFFFF"/>
        </w:rPr>
        <w:t xml:space="preserve"> </w:t>
      </w:r>
      <w:r>
        <w:rPr>
          <w:rFonts w:ascii="Calibri" w:hAnsi="Calibri" w:eastAsia="仿宋" w:cs="Calibri"/>
          <w:color w:val="444444"/>
          <w:sz w:val="32"/>
          <w:szCs w:val="32"/>
          <w:shd w:val="clear" w:color="auto" w:fill="FFFFFF"/>
        </w:rPr>
        <w:t>  </w:t>
      </w:r>
      <w:r>
        <w:rPr>
          <w:rFonts w:hint="eastAsia" w:ascii="仿宋" w:hAnsi="仿宋" w:eastAsia="仿宋"/>
          <w:color w:val="333333"/>
          <w:sz w:val="32"/>
          <w:szCs w:val="32"/>
          <w:shd w:val="clear" w:color="auto" w:fill="FFFFFF"/>
        </w:rPr>
        <w:t>证据书写格式:(证据收集的时间、证据名称、数量及其他说明)</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(三)适用法律依据</w:t>
      </w:r>
    </w:p>
    <w:p>
      <w:pPr>
        <w:pStyle w:val="2"/>
        <w:shd w:val="clear" w:color="auto" w:fill="FFFFFF"/>
        <w:spacing w:before="0" w:beforeAutospacing="0" w:after="0" w:afterAutospacing="0" w:line="600" w:lineRule="atLeast"/>
        <w:ind w:firstLine="645"/>
        <w:rPr>
          <w:rFonts w:hint="eastAsia"/>
          <w:color w:val="000000"/>
          <w:sz w:val="27"/>
          <w:szCs w:val="27"/>
        </w:rPr>
      </w:pPr>
      <w:r>
        <w:rPr>
          <w:rFonts w:ascii="Calibri" w:hAnsi="Calibri" w:eastAsia="仿宋" w:cs="Calibri"/>
          <w:color w:val="444444"/>
          <w:sz w:val="32"/>
          <w:szCs w:val="32"/>
          <w:shd w:val="clear" w:color="auto" w:fill="FFFFFF"/>
        </w:rPr>
        <w:t> </w:t>
      </w:r>
      <w:r>
        <w:rPr>
          <w:rFonts w:hint="eastAsia" w:ascii="仿宋" w:hAnsi="仿宋" w:eastAsia="仿宋"/>
          <w:color w:val="444444"/>
          <w:sz w:val="32"/>
          <w:szCs w:val="32"/>
          <w:shd w:val="clear" w:color="auto" w:fill="FFFFFF"/>
        </w:rPr>
        <w:t>1</w:t>
      </w:r>
      <w:r>
        <w:rPr>
          <w:rFonts w:hint="eastAsia" w:ascii="仿宋" w:hAnsi="仿宋" w:eastAsia="仿宋"/>
          <w:color w:val="333333"/>
          <w:sz w:val="32"/>
          <w:szCs w:val="32"/>
          <w:shd w:val="clear" w:color="auto" w:fill="FFFFFF"/>
        </w:rPr>
        <w:t>、适用法律条文，引用全面，切忌断章取义。</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当事人的上述行为，违反了《</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》第×条(第×款)(第×项)(第×目)的规定，应当予以处罚。</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依据《</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》第×条(第×款)(第×项)(第×目)的规定，……(具体内容)</w:t>
      </w:r>
      <w:bookmarkStart w:id="0" w:name="_GoBack"/>
      <w:bookmarkEnd w:id="0"/>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444444"/>
          <w:sz w:val="32"/>
          <w:szCs w:val="32"/>
          <w:shd w:val="clear" w:color="auto" w:fill="FFFFFF"/>
        </w:rPr>
        <w:t>2</w:t>
      </w:r>
      <w:r>
        <w:rPr>
          <w:rFonts w:hint="eastAsia" w:ascii="仿宋" w:hAnsi="仿宋" w:eastAsia="仿宋"/>
          <w:color w:val="333333"/>
          <w:sz w:val="32"/>
          <w:szCs w:val="32"/>
          <w:shd w:val="clear" w:color="auto" w:fill="FFFFFF"/>
        </w:rPr>
        <w:t>、注意法律条款和具体内容的大写。</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444444"/>
          <w:sz w:val="32"/>
          <w:szCs w:val="32"/>
          <w:shd w:val="clear" w:color="auto" w:fill="FFFFFF"/>
        </w:rPr>
        <w:t>3</w:t>
      </w:r>
      <w:r>
        <w:rPr>
          <w:rFonts w:hint="eastAsia" w:ascii="仿宋" w:hAnsi="仿宋" w:eastAsia="仿宋"/>
          <w:color w:val="333333"/>
          <w:sz w:val="32"/>
          <w:szCs w:val="32"/>
          <w:shd w:val="clear" w:color="auto" w:fill="FFFFFF"/>
        </w:rPr>
        <w:t>、注意按照要求使用法律条款的附页。</w:t>
      </w:r>
    </w:p>
    <w:p>
      <w:pPr>
        <w:pStyle w:val="2"/>
        <w:shd w:val="clear" w:color="auto" w:fill="FFFFFF"/>
        <w:spacing w:before="0" w:beforeAutospacing="0" w:after="0" w:afterAutospacing="0" w:line="600" w:lineRule="atLeast"/>
        <w:ind w:firstLine="645"/>
        <w:rPr>
          <w:rFonts w:hint="eastAsia"/>
          <w:color w:val="000000"/>
          <w:sz w:val="27"/>
          <w:szCs w:val="27"/>
        </w:rPr>
      </w:pPr>
      <w:r>
        <w:rPr>
          <w:rFonts w:ascii="Calibri" w:hAnsi="Calibri" w:eastAsia="仿宋" w:cs="Calibri"/>
          <w:color w:val="444444"/>
          <w:sz w:val="32"/>
          <w:szCs w:val="32"/>
          <w:shd w:val="clear" w:color="auto" w:fill="FFFFFF"/>
        </w:rPr>
        <w:t> </w:t>
      </w:r>
      <w:r>
        <w:rPr>
          <w:rFonts w:hint="eastAsia" w:ascii="仿宋" w:hAnsi="仿宋" w:eastAsia="仿宋"/>
          <w:color w:val="333333"/>
          <w:sz w:val="32"/>
          <w:szCs w:val="32"/>
          <w:shd w:val="clear" w:color="auto" w:fill="FFFFFF"/>
        </w:rPr>
        <w:t>四、案件处理规范用语</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对违法行为作出处理时，要求当事人改正相应的违法行为。在作出行政处罚决定时，应向当事人说明认定的事实、理由、适用依据、作出处理的内容;当事人依法享有的陈述申辩和救济权利，当事人履行行政处罚决定的方式、不履行行政处罚决定的法律后果等内容。</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(一)责令停止或改正违法行为</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你(单位)的</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行为，违反了《××××××》第×条(第×款)(第×项)的规定，请立即(在××年××月××日前)停止(改正)…………。</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(二)告知陈述和申辩的权利</w:t>
      </w:r>
    </w:p>
    <w:p>
      <w:pPr>
        <w:pStyle w:val="2"/>
        <w:shd w:val="clear" w:color="auto" w:fill="FFFFFF"/>
        <w:spacing w:before="0" w:beforeAutospacing="0" w:after="0" w:afterAutospacing="0" w:line="600" w:lineRule="atLeast"/>
        <w:ind w:firstLine="645"/>
        <w:rPr>
          <w:rFonts w:hint="eastAsia"/>
          <w:color w:val="000000"/>
          <w:sz w:val="27"/>
          <w:szCs w:val="27"/>
        </w:rPr>
      </w:pPr>
      <w:r>
        <w:rPr>
          <w:rFonts w:ascii="Calibri" w:hAnsi="Calibri" w:eastAsia="仿宋" w:cs="Calibri"/>
          <w:color w:val="444444"/>
          <w:sz w:val="32"/>
          <w:szCs w:val="32"/>
          <w:shd w:val="clear" w:color="auto" w:fill="FFFFFF"/>
        </w:rPr>
        <w:t> </w:t>
      </w:r>
      <w:r>
        <w:rPr>
          <w:rFonts w:hint="eastAsia" w:ascii="仿宋" w:hAnsi="仿宋" w:eastAsia="仿宋"/>
          <w:color w:val="333333"/>
          <w:sz w:val="32"/>
          <w:szCs w:val="32"/>
          <w:shd w:val="clear" w:color="auto" w:fill="FFFFFF"/>
        </w:rPr>
        <w:t>根据我们在监督检查中发现的违法事实，拟对你(单位)作出</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的行政处罚。</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如你(单位)对此有异议，《中华人民共和国行政处罚法》第三十一条和第三十二条之规定，可以在</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年××月××日前到××××××进行陈述和申辩，逾期视为放弃陈述和申辩。</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(三)履行听证告知</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根据我们在监督检查中发现的违法事实，拟对你(单位)作出</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的行政处罚。</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依据《中华人民共和国行政处罚法》第四十二条第一款的规定，你(单位)有要求举行听证的权利，请在收到本告知书后三日内向本机关提出，逾期视为放弃要求举行听证的权利。</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(四)作出行政处罚决定</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根据《</w:t>
      </w:r>
      <w:r>
        <w:rPr>
          <w:rFonts w:hint="eastAsia" w:ascii="仿宋" w:hAnsi="仿宋" w:eastAsia="仿宋"/>
          <w:color w:val="444444"/>
          <w:sz w:val="32"/>
          <w:szCs w:val="32"/>
          <w:shd w:val="clear" w:color="auto" w:fill="FFFFFF"/>
        </w:rPr>
        <w:t>××××××</w:t>
      </w:r>
      <w:r>
        <w:rPr>
          <w:rFonts w:hint="eastAsia" w:ascii="仿宋" w:hAnsi="仿宋" w:eastAsia="仿宋"/>
          <w:color w:val="333333"/>
          <w:sz w:val="32"/>
          <w:szCs w:val="32"/>
          <w:shd w:val="clear" w:color="auto" w:fill="FFFFFF"/>
        </w:rPr>
        <w:t>》第×条(第×款)(第×项)的规定，现决定对你(单位)给予行政处罚如下:×××××。</w:t>
      </w:r>
    </w:p>
    <w:p>
      <w:pPr>
        <w:pStyle w:val="2"/>
        <w:shd w:val="clear" w:color="auto" w:fill="FFFFFF"/>
        <w:spacing w:before="0" w:beforeAutospacing="0" w:after="0" w:afterAutospacing="0" w:line="600" w:lineRule="atLeast"/>
        <w:ind w:firstLine="645"/>
        <w:rPr>
          <w:rFonts w:hint="eastAsia"/>
          <w:color w:val="000000"/>
          <w:sz w:val="27"/>
          <w:szCs w:val="27"/>
        </w:rPr>
      </w:pPr>
      <w:r>
        <w:rPr>
          <w:rFonts w:hint="eastAsia" w:ascii="仿宋" w:hAnsi="仿宋" w:eastAsia="仿宋"/>
          <w:color w:val="333333"/>
          <w:sz w:val="32"/>
          <w:szCs w:val="32"/>
          <w:shd w:val="clear" w:color="auto" w:fill="FFFFFF"/>
        </w:rPr>
        <w:t>以上合并，行政处罚决定如下:</w:t>
      </w:r>
    </w:p>
    <w:p>
      <w:pPr>
        <w:pStyle w:val="2"/>
        <w:shd w:val="clear" w:color="auto" w:fill="FFFFFF"/>
        <w:spacing w:before="0" w:beforeAutospacing="0" w:after="0" w:afterAutospacing="0" w:line="600" w:lineRule="atLeast"/>
        <w:ind w:firstLine="645"/>
        <w:rPr>
          <w:rFonts w:hint="eastAsia"/>
          <w:color w:val="000000"/>
          <w:sz w:val="27"/>
          <w:szCs w:val="27"/>
        </w:rPr>
      </w:pPr>
      <w:r>
        <w:rPr>
          <w:rFonts w:ascii="Calibri" w:hAnsi="Calibri" w:eastAsia="仿宋" w:cs="Calibri"/>
          <w:color w:val="444444"/>
          <w:sz w:val="32"/>
          <w:szCs w:val="32"/>
          <w:shd w:val="clear" w:color="auto" w:fill="FFFFFF"/>
        </w:rPr>
        <w:t> </w:t>
      </w:r>
      <w:r>
        <w:rPr>
          <w:rFonts w:hint="eastAsia" w:ascii="仿宋" w:hAnsi="仿宋" w:eastAsia="仿宋"/>
          <w:color w:val="333333"/>
          <w:sz w:val="32"/>
          <w:szCs w:val="32"/>
          <w:shd w:val="clear" w:color="auto" w:fill="FFFFFF"/>
        </w:rPr>
        <w:t>(五)告知履行方式、法律后果和救济方式</w:t>
      </w:r>
    </w:p>
    <w:p>
      <w:pPr>
        <w:pStyle w:val="2"/>
        <w:numPr>
          <w:ilvl w:val="0"/>
          <w:numId w:val="1"/>
        </w:numPr>
        <w:shd w:val="clear" w:color="auto" w:fill="FFFFFF"/>
        <w:spacing w:before="0" w:beforeAutospacing="0" w:after="0" w:afterAutospacing="0" w:line="600" w:lineRule="atLeast"/>
        <w:ind w:firstLine="540"/>
        <w:rPr>
          <w:rFonts w:hint="eastAsia" w:ascii="Calibri" w:hAnsi="Calibri" w:eastAsia="仿宋" w:cs="Calibri"/>
          <w:color w:val="000000"/>
          <w:sz w:val="21"/>
          <w:szCs w:val="21"/>
        </w:rPr>
      </w:pPr>
      <w:r>
        <w:rPr>
          <w:rFonts w:hint="eastAsia" w:ascii="仿宋" w:hAnsi="仿宋" w:eastAsia="仿宋" w:cs="Calibri"/>
          <w:color w:val="333333"/>
          <w:sz w:val="32"/>
          <w:szCs w:val="32"/>
          <w:shd w:val="clear" w:color="auto" w:fill="FFFFFF"/>
        </w:rPr>
        <w:t>告知履行方式</w:t>
      </w:r>
    </w:p>
    <w:p>
      <w:pPr>
        <w:pStyle w:val="2"/>
        <w:numPr>
          <w:ilvl w:val="0"/>
          <w:numId w:val="1"/>
        </w:numPr>
        <w:shd w:val="clear" w:color="auto" w:fill="FFFFFF"/>
        <w:spacing w:before="0" w:beforeAutospacing="0" w:after="0" w:afterAutospacing="0" w:line="600" w:lineRule="atLeast"/>
        <w:ind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罚款于收到本处罚决定书之日起十五日内，到</w:t>
      </w:r>
      <w:r>
        <w:rPr>
          <w:rFonts w:hint="eastAsia" w:ascii="仿宋" w:hAnsi="仿宋" w:eastAsia="仿宋" w:cs="Calibri"/>
          <w:color w:val="444444"/>
          <w:sz w:val="32"/>
          <w:szCs w:val="32"/>
          <w:shd w:val="clear" w:color="auto" w:fill="FFFFFF"/>
        </w:rPr>
        <w:t>××××××</w:t>
      </w:r>
      <w:r>
        <w:rPr>
          <w:rFonts w:hint="eastAsia" w:ascii="仿宋" w:hAnsi="仿宋" w:eastAsia="仿宋" w:cs="Calibri"/>
          <w:color w:val="333333"/>
          <w:sz w:val="32"/>
          <w:szCs w:val="32"/>
          <w:shd w:val="clear" w:color="auto" w:fill="FFFFFF"/>
        </w:rPr>
        <w:t>缴纳罚款</w:t>
      </w:r>
    </w:p>
    <w:p>
      <w:pPr>
        <w:pStyle w:val="2"/>
        <w:numPr>
          <w:ilvl w:val="0"/>
          <w:numId w:val="1"/>
        </w:numPr>
        <w:shd w:val="clear" w:color="auto" w:fill="FFFFFF"/>
        <w:spacing w:before="0" w:beforeAutospacing="0" w:after="0" w:afterAutospacing="0" w:line="600" w:lineRule="atLeast"/>
        <w:ind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告知法律后果和救济方式</w:t>
      </w:r>
    </w:p>
    <w:p>
      <w:pPr>
        <w:pStyle w:val="2"/>
        <w:numPr>
          <w:ilvl w:val="0"/>
          <w:numId w:val="1"/>
        </w:numPr>
        <w:shd w:val="clear" w:color="auto" w:fill="FFFFFF"/>
        <w:spacing w:before="0" w:beforeAutospacing="0" w:after="0" w:afterAutospacing="0" w:line="600" w:lineRule="atLeast"/>
        <w:ind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逾期不履行罚款的，依据《行政处罚法》第x</w:t>
      </w:r>
      <w:r>
        <w:rPr>
          <w:rFonts w:ascii="仿宋" w:hAnsi="仿宋" w:eastAsia="仿宋" w:cs="Calibri"/>
          <w:color w:val="333333"/>
          <w:sz w:val="32"/>
          <w:szCs w:val="32"/>
          <w:shd w:val="clear" w:color="auto" w:fill="FFFFFF"/>
        </w:rPr>
        <w:t>x</w:t>
      </w:r>
      <w:r>
        <w:rPr>
          <w:rFonts w:hint="eastAsia" w:ascii="仿宋" w:hAnsi="仿宋" w:eastAsia="仿宋" w:cs="Calibri"/>
          <w:color w:val="333333"/>
          <w:sz w:val="32"/>
          <w:szCs w:val="32"/>
          <w:shd w:val="clear" w:color="auto" w:fill="FFFFFF"/>
        </w:rPr>
        <w:t>条第</w:t>
      </w:r>
      <w:r>
        <w:rPr>
          <w:rFonts w:ascii="仿宋" w:hAnsi="仿宋" w:eastAsia="仿宋" w:cs="Calibri"/>
          <w:color w:val="333333"/>
          <w:sz w:val="32"/>
          <w:szCs w:val="32"/>
          <w:shd w:val="clear" w:color="auto" w:fill="FFFFFF"/>
        </w:rPr>
        <w:t>x</w:t>
      </w:r>
      <w:r>
        <w:rPr>
          <w:rFonts w:hint="eastAsia" w:ascii="仿宋" w:hAnsi="仿宋" w:eastAsia="仿宋" w:cs="Calibri"/>
          <w:color w:val="333333"/>
          <w:sz w:val="32"/>
          <w:szCs w:val="32"/>
          <w:shd w:val="clear" w:color="auto" w:fill="FFFFFF"/>
        </w:rPr>
        <w:t>项规定，每日按罚款数额的</w:t>
      </w:r>
      <w:r>
        <w:rPr>
          <w:rFonts w:ascii="仿宋" w:hAnsi="仿宋" w:eastAsia="仿宋" w:cs="Calibri"/>
          <w:color w:val="444444"/>
          <w:sz w:val="32"/>
          <w:szCs w:val="32"/>
          <w:shd w:val="clear" w:color="auto" w:fill="FFFFFF"/>
        </w:rPr>
        <w:t>x</w:t>
      </w:r>
      <w:r>
        <w:rPr>
          <w:rFonts w:hint="eastAsia" w:ascii="仿宋" w:hAnsi="仿宋" w:eastAsia="仿宋" w:cs="Calibri"/>
          <w:color w:val="333333"/>
          <w:sz w:val="32"/>
          <w:szCs w:val="32"/>
          <w:shd w:val="clear" w:color="auto" w:fill="FFFFFF"/>
        </w:rPr>
        <w:t>加处罚款。</w:t>
      </w:r>
    </w:p>
    <w:p>
      <w:pPr>
        <w:pStyle w:val="2"/>
        <w:numPr>
          <w:ilvl w:val="0"/>
          <w:numId w:val="1"/>
        </w:numPr>
        <w:shd w:val="clear" w:color="auto" w:fill="FFFFFF"/>
        <w:spacing w:before="0" w:beforeAutospacing="0" w:after="0" w:afterAutospacing="0" w:line="600" w:lineRule="atLeast"/>
        <w:ind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如不服本处罚决定，可在收到本处罚决定书之日起六十日内向白山市人民政府申请行政复议或者在</w:t>
      </w:r>
      <w:r>
        <w:rPr>
          <w:rFonts w:hint="eastAsia" w:ascii="仿宋" w:hAnsi="仿宋" w:eastAsia="仿宋" w:cs="Calibri"/>
          <w:color w:val="444444"/>
          <w:sz w:val="32"/>
          <w:szCs w:val="32"/>
          <w:shd w:val="clear" w:color="auto" w:fill="FFFFFF"/>
        </w:rPr>
        <w:t>××</w:t>
      </w:r>
      <w:r>
        <w:rPr>
          <w:rFonts w:hint="eastAsia" w:ascii="仿宋" w:hAnsi="仿宋" w:eastAsia="仿宋" w:cs="Calibri"/>
          <w:color w:val="333333"/>
          <w:sz w:val="32"/>
          <w:szCs w:val="32"/>
          <w:shd w:val="clear" w:color="auto" w:fill="FFFFFF"/>
        </w:rPr>
        <w:t>内直接向人民法院提起行政诉讼，但不停止执行本行政处罚决定。逾期不申请行政复议也不向人民法院起诉，又不履行处罚决定的，本机关将依法申请人民法院强制执行。</w:t>
      </w:r>
    </w:p>
    <w:p>
      <w:pPr>
        <w:pStyle w:val="2"/>
        <w:shd w:val="clear" w:color="auto" w:fill="FFFFFF"/>
        <w:spacing w:before="0" w:beforeAutospacing="0" w:after="0" w:afterAutospacing="0" w:line="600" w:lineRule="atLeast"/>
        <w:ind w:left="72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(六)送达执法文书</w:t>
      </w:r>
    </w:p>
    <w:p>
      <w:pPr>
        <w:pStyle w:val="2"/>
        <w:shd w:val="clear" w:color="auto" w:fill="FFFFFF"/>
        <w:spacing w:before="0" w:beforeAutospacing="0" w:after="0" w:afterAutospacing="0" w:line="600" w:lineRule="atLeast"/>
        <w:ind w:left="720"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现在向你(单位)送达《</w:t>
      </w:r>
      <w:r>
        <w:rPr>
          <w:rFonts w:hint="eastAsia" w:ascii="仿宋" w:hAnsi="仿宋" w:eastAsia="仿宋" w:cs="Calibri"/>
          <w:color w:val="444444"/>
          <w:sz w:val="32"/>
          <w:szCs w:val="32"/>
          <w:shd w:val="clear" w:color="auto" w:fill="FFFFFF"/>
        </w:rPr>
        <w:t>××××××</w:t>
      </w:r>
      <w:r>
        <w:rPr>
          <w:rFonts w:hint="eastAsia" w:ascii="仿宋" w:hAnsi="仿宋" w:eastAsia="仿宋" w:cs="Calibri"/>
          <w:color w:val="333333"/>
          <w:sz w:val="32"/>
          <w:szCs w:val="32"/>
          <w:shd w:val="clear" w:color="auto" w:fill="FFFFFF"/>
        </w:rPr>
        <w:t>》，请你(单位)在送达回证(回执）上签字或者盖章。</w:t>
      </w:r>
    </w:p>
    <w:p>
      <w:pPr>
        <w:pStyle w:val="2"/>
        <w:shd w:val="clear" w:color="auto" w:fill="FFFFFF"/>
        <w:spacing w:before="0" w:beforeAutospacing="0" w:after="0" w:afterAutospacing="0" w:line="600" w:lineRule="atLeast"/>
        <w:ind w:left="720"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(七)依照简易程序当场作出行政处罚决定</w:t>
      </w:r>
    </w:p>
    <w:p>
      <w:pPr>
        <w:pStyle w:val="2"/>
        <w:shd w:val="clear" w:color="auto" w:fill="FFFFFF"/>
        <w:spacing w:before="0" w:beforeAutospacing="0" w:after="0" w:afterAutospacing="0" w:line="600" w:lineRule="atLeast"/>
        <w:ind w:left="720"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你(单位)的</w:t>
      </w:r>
      <w:r>
        <w:rPr>
          <w:rFonts w:hint="eastAsia" w:ascii="仿宋" w:hAnsi="仿宋" w:eastAsia="仿宋" w:cs="Calibri"/>
          <w:color w:val="444444"/>
          <w:sz w:val="32"/>
          <w:szCs w:val="32"/>
          <w:shd w:val="clear" w:color="auto" w:fill="FFFFFF"/>
        </w:rPr>
        <w:t>××××××</w:t>
      </w:r>
      <w:r>
        <w:rPr>
          <w:rFonts w:hint="eastAsia" w:ascii="仿宋" w:hAnsi="仿宋" w:eastAsia="仿宋" w:cs="Calibri"/>
          <w:color w:val="333333"/>
          <w:sz w:val="32"/>
          <w:szCs w:val="32"/>
          <w:shd w:val="clear" w:color="auto" w:fill="FFFFFF"/>
        </w:rPr>
        <w:t>行为，违反了《××××××》第×条(第×款)(第×项)的规定，依据《××××××》第×条(第×款)(第×项)的规定，对你(单位)作出××××××的行政处罚，这是行政处罚决定书，请你(单位)签收并遵照履行。</w:t>
      </w:r>
    </w:p>
    <w:p>
      <w:pPr>
        <w:pStyle w:val="2"/>
        <w:shd w:val="clear" w:color="auto" w:fill="FFFFFF"/>
        <w:spacing w:before="0" w:beforeAutospacing="0" w:after="0" w:afterAutospacing="0" w:line="600" w:lineRule="atLeast"/>
        <w:ind w:left="720"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(八)当场收缴罚款</w:t>
      </w:r>
    </w:p>
    <w:p>
      <w:pPr>
        <w:pStyle w:val="2"/>
        <w:shd w:val="clear" w:color="auto" w:fill="FFFFFF"/>
        <w:spacing w:before="0" w:beforeAutospacing="0" w:after="0" w:afterAutospacing="0" w:line="600" w:lineRule="atLeast"/>
        <w:ind w:left="720"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根据《中华人民共和国行政处罚法》第x</w:t>
      </w:r>
      <w:r>
        <w:rPr>
          <w:rFonts w:ascii="仿宋" w:hAnsi="仿宋" w:eastAsia="仿宋" w:cs="Calibri"/>
          <w:color w:val="333333"/>
          <w:sz w:val="32"/>
          <w:szCs w:val="32"/>
          <w:shd w:val="clear" w:color="auto" w:fill="FFFFFF"/>
        </w:rPr>
        <w:t>x</w:t>
      </w:r>
      <w:r>
        <w:rPr>
          <w:rFonts w:hint="eastAsia" w:ascii="仿宋" w:hAnsi="仿宋" w:eastAsia="仿宋" w:cs="Calibri"/>
          <w:color w:val="333333"/>
          <w:sz w:val="32"/>
          <w:szCs w:val="32"/>
          <w:shd w:val="clear" w:color="auto" w:fill="FFFFFF"/>
        </w:rPr>
        <w:t>条的规定，请你(单位)当场缴纳罚款</w:t>
      </w:r>
      <w:r>
        <w:rPr>
          <w:rFonts w:hint="eastAsia" w:ascii="仿宋" w:hAnsi="仿宋" w:eastAsia="仿宋" w:cs="Calibri"/>
          <w:color w:val="444444"/>
          <w:sz w:val="32"/>
          <w:szCs w:val="32"/>
          <w:shd w:val="clear" w:color="auto" w:fill="FFFFFF"/>
        </w:rPr>
        <w:t>××</w:t>
      </w:r>
      <w:r>
        <w:rPr>
          <w:rFonts w:hint="eastAsia" w:ascii="仿宋" w:hAnsi="仿宋" w:eastAsia="仿宋" w:cs="Calibri"/>
          <w:color w:val="333333"/>
          <w:sz w:val="32"/>
          <w:szCs w:val="32"/>
          <w:shd w:val="clear" w:color="auto" w:fill="FFFFFF"/>
        </w:rPr>
        <w:t>元。</w:t>
      </w:r>
    </w:p>
    <w:p>
      <w:pPr>
        <w:pStyle w:val="2"/>
        <w:shd w:val="clear" w:color="auto" w:fill="FFFFFF"/>
        <w:spacing w:before="0" w:beforeAutospacing="0" w:after="0" w:afterAutospacing="0" w:line="600" w:lineRule="atLeast"/>
        <w:ind w:left="720" w:firstLine="540"/>
        <w:rPr>
          <w:rFonts w:ascii="Calibri" w:hAnsi="Calibri" w:eastAsia="仿宋" w:cs="Calibri"/>
          <w:color w:val="000000"/>
          <w:sz w:val="21"/>
          <w:szCs w:val="21"/>
        </w:rPr>
      </w:pPr>
      <w:r>
        <w:rPr>
          <w:rFonts w:hint="eastAsia" w:ascii="仿宋" w:hAnsi="仿宋" w:eastAsia="仿宋" w:cs="Calibri"/>
          <w:color w:val="333333"/>
          <w:sz w:val="32"/>
          <w:szCs w:val="32"/>
          <w:shd w:val="clear" w:color="auto" w:fill="FFFFFF"/>
        </w:rPr>
        <w:t>你(单位)已缴纳罚款</w:t>
      </w:r>
      <w:r>
        <w:rPr>
          <w:rFonts w:hint="eastAsia" w:ascii="仿宋" w:hAnsi="仿宋" w:eastAsia="仿宋" w:cs="Calibri"/>
          <w:color w:val="444444"/>
          <w:sz w:val="32"/>
          <w:szCs w:val="32"/>
          <w:shd w:val="clear" w:color="auto" w:fill="FFFFFF"/>
        </w:rPr>
        <w:t>××</w:t>
      </w:r>
      <w:r>
        <w:rPr>
          <w:rFonts w:hint="eastAsia" w:ascii="仿宋" w:hAnsi="仿宋" w:eastAsia="仿宋" w:cs="Calibri"/>
          <w:color w:val="333333"/>
          <w:sz w:val="32"/>
          <w:szCs w:val="32"/>
          <w:shd w:val="clear" w:color="auto" w:fill="FFFFFF"/>
        </w:rPr>
        <w:t>元，这是××元的罚款收据，请收好。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028C8"/>
    <w:multiLevelType w:val="multilevel"/>
    <w:tmpl w:val="58A028C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44"/>
    <w:rsid w:val="00A83F44"/>
    <w:rsid w:val="00CE60F5"/>
    <w:rsid w:val="16571A83"/>
    <w:rsid w:val="712B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498</Words>
  <Characters>2842</Characters>
  <Lines>23</Lines>
  <Paragraphs>6</Paragraphs>
  <TotalTime>3</TotalTime>
  <ScaleCrop>false</ScaleCrop>
  <LinksUpToDate>false</LinksUpToDate>
  <CharactersWithSpaces>3334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2020-12-18T08:06:00Z</dcterms:created>
  <dc:creator>Administrator</dc:creator>
  <cp:lastModifiedBy>Administrator</cp:lastModifiedBy>
  <cp:lastPrinted>2020-12-18T08:13:00Z</cp:lastPrinted>
  <dcterms:modified xsi:type="dcterms:W3CDTF">2021-09-02T02:57:58Z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67301BD3AD06454B968E9C87D3402102</vt:lpwstr>
  </property>
</Properties>
</file>