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both"/>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关于印发</w:t>
      </w:r>
      <w:r>
        <w:rPr>
          <w:rFonts w:hint="eastAsia" w:asciiTheme="majorEastAsia" w:hAnsiTheme="majorEastAsia" w:eastAsiaTheme="majorEastAsia" w:cstheme="majorEastAsia"/>
          <w:b/>
          <w:bCs/>
          <w:sz w:val="44"/>
          <w:szCs w:val="44"/>
          <w:lang w:val="en-US" w:eastAsia="zh-CN"/>
        </w:rPr>
        <w:t>2025年度水土保持</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“双随机、一公开”检查通知书的通知</w:t>
      </w:r>
    </w:p>
    <w:p>
      <w:pPr>
        <w:jc w:val="left"/>
        <w:rPr>
          <w:rFonts w:hint="eastAsia" w:ascii="方正仿宋_GBK" w:hAnsi="方正仿宋_GBK" w:eastAsia="方正仿宋_GBK" w:cs="方正仿宋_GBK"/>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白山市江源区水土保持监督管理站：</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白山市江源区司法局批复同意的2025年白山市江源区水利局与白山市江源区市场监督管理局开展联合行政检查的“双随机、一公开”计划和双随机结果，你单位有3个检查对象需进行检查。现将《“吉林省“双随机一公开”检查通知书》印发给你们，请根据通知要求，联合白山市江源区市场监督管理局及时完成检查任务，并在检查过程中做好普法工作。</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联系人：白山市江源区市场监督管理局  贾海涛</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附件：吉林省“双随机一公开”检查通知书</w:t>
      </w:r>
      <w:r>
        <w:rPr>
          <w:rFonts w:hint="eastAsia" w:ascii="仿宋_GB2312" w:hAnsi="仿宋_GB2312" w:eastAsia="仿宋_GB2312" w:cs="仿宋_GB2312"/>
          <w:sz w:val="32"/>
          <w:szCs w:val="32"/>
          <w:lang w:val="en-US" w:eastAsia="zh-CN"/>
        </w:rPr>
        <w:t>3份</w:t>
      </w:r>
    </w:p>
    <w:p>
      <w:pPr>
        <w:ind w:firstLine="640"/>
        <w:jc w:val="left"/>
        <w:rPr>
          <w:rFonts w:hint="eastAsia" w:ascii="仿宋_GB2312" w:hAnsi="仿宋_GB2312" w:eastAsia="仿宋_GB2312" w:cs="仿宋_GB2312"/>
          <w:sz w:val="32"/>
          <w:szCs w:val="32"/>
          <w:lang w:val="en-US" w:eastAsia="zh-CN"/>
        </w:rPr>
      </w:pPr>
    </w:p>
    <w:p>
      <w:pPr>
        <w:pStyle w:val="4"/>
        <w:bidi w:val="0"/>
        <w:rPr>
          <w:rFonts w:hint="eastAsia"/>
          <w:lang w:val="en-US" w:eastAsia="zh-CN"/>
        </w:rPr>
      </w:pPr>
      <w:r>
        <w:rPr>
          <w:rFonts w:hint="eastAsia"/>
          <w:lang w:val="en-US" w:eastAsia="zh-CN"/>
        </w:rPr>
        <w:t xml:space="preserve">                  </w:t>
      </w:r>
    </w:p>
    <w:p>
      <w:pPr>
        <w:ind w:left="5427" w:leftChars="608" w:hanging="4150" w:hangingChars="1297"/>
        <w:jc w:val="left"/>
        <w:rPr>
          <w:rFonts w:hint="eastAsia" w:ascii="仿宋_GB2312" w:hAnsi="仿宋_GB2312" w:eastAsia="仿宋_GB2312" w:cs="仿宋_GB2312"/>
          <w:sz w:val="32"/>
          <w:szCs w:val="32"/>
          <w:lang w:val="en-US" w:eastAsia="zh-CN"/>
        </w:rPr>
      </w:pPr>
    </w:p>
    <w:p>
      <w:pPr>
        <w:ind w:left="5414" w:leftChars="2432" w:hanging="307" w:hangingChars="96"/>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白山市江源区水利局                                    2025年5月7日</w:t>
      </w:r>
    </w:p>
    <w:p>
      <w:pPr>
        <w:ind w:firstLine="640"/>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YjhlYTkwNWIwNzFjZWZkYWU0NjdlNjU0OGRiZTMifQ=="/>
  </w:docVars>
  <w:rsids>
    <w:rsidRoot w:val="00000000"/>
    <w:rsid w:val="001F7F7E"/>
    <w:rsid w:val="04843853"/>
    <w:rsid w:val="06DE29E2"/>
    <w:rsid w:val="0C864E98"/>
    <w:rsid w:val="137E2B5B"/>
    <w:rsid w:val="18904A69"/>
    <w:rsid w:val="1956193A"/>
    <w:rsid w:val="1B7B6390"/>
    <w:rsid w:val="1D225349"/>
    <w:rsid w:val="24D31AD6"/>
    <w:rsid w:val="2580476C"/>
    <w:rsid w:val="2646526D"/>
    <w:rsid w:val="2B631C9E"/>
    <w:rsid w:val="358E5CB8"/>
    <w:rsid w:val="370A1935"/>
    <w:rsid w:val="38062A04"/>
    <w:rsid w:val="38A41584"/>
    <w:rsid w:val="3AC55032"/>
    <w:rsid w:val="3C3F2833"/>
    <w:rsid w:val="3CE10C81"/>
    <w:rsid w:val="3F2A1977"/>
    <w:rsid w:val="47321495"/>
    <w:rsid w:val="49000DF0"/>
    <w:rsid w:val="4CC528BB"/>
    <w:rsid w:val="4F7336A7"/>
    <w:rsid w:val="4FD159FE"/>
    <w:rsid w:val="5AC57FC6"/>
    <w:rsid w:val="5CA060D3"/>
    <w:rsid w:val="5DCD466F"/>
    <w:rsid w:val="62ED269D"/>
    <w:rsid w:val="638C283E"/>
    <w:rsid w:val="64BF2608"/>
    <w:rsid w:val="65DD5E19"/>
    <w:rsid w:val="664E0783"/>
    <w:rsid w:val="6C10796C"/>
    <w:rsid w:val="6D3E22DD"/>
    <w:rsid w:val="6F830903"/>
    <w:rsid w:val="711E0E38"/>
    <w:rsid w:val="7C39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pPr>
    <w:rPr>
      <w:sz w:val="21"/>
      <w:szCs w:val="24"/>
    </w:rPr>
  </w:style>
  <w:style w:type="paragraph" w:styleId="7">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8">
    <w:name w:val="Body Text Indent"/>
    <w:basedOn w:val="1"/>
    <w:qFormat/>
    <w:uiPriority w:val="0"/>
    <w:pPr>
      <w:spacing w:before="0" w:after="120"/>
      <w:ind w:left="200" w:leftChars="200" w:right="0"/>
    </w:pPr>
    <w:rPr>
      <w:rFonts w:ascii="Times New Roman" w:hAnsi="Times New Roman" w:eastAsia="宋体" w:cs="Times New Roman"/>
      <w:sz w:val="21"/>
    </w:rPr>
  </w:style>
  <w:style w:type="paragraph" w:styleId="9">
    <w:name w:val="footer"/>
    <w:basedOn w:val="1"/>
    <w:qFormat/>
    <w:uiPriority w:val="0"/>
    <w:pPr>
      <w:widowControl w:val="0"/>
      <w:tabs>
        <w:tab w:val="center" w:pos="4140"/>
        <w:tab w:val="right" w:pos="8300"/>
      </w:tabs>
      <w:snapToGrid w:val="0"/>
      <w:spacing w:after="0"/>
      <w:jc w:val="left"/>
    </w:pPr>
    <w:rPr>
      <w:rFonts w:ascii="Calibri" w:hAnsi="Calibri" w:eastAsia="宋体" w:cs="黑体"/>
      <w:kern w:val="2"/>
      <w:sz w:val="18"/>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8"/>
    <w:qFormat/>
    <w:uiPriority w:val="0"/>
    <w:pPr>
      <w:widowControl w:val="0"/>
      <w:spacing w:before="0" w:after="0"/>
      <w:ind w:left="200" w:leftChars="200" w:right="0" w:firstLine="200" w:firstLineChars="200"/>
      <w:jc w:val="both"/>
    </w:pPr>
    <w:rPr>
      <w:rFonts w:ascii="Calibri" w:hAnsi="Calibri" w:eastAsia="宋体" w:cs="Times New Roman"/>
      <w:kern w:val="2"/>
      <w:sz w:val="21"/>
      <w:szCs w:val="24"/>
      <w:lang w:val="en-US" w:eastAsia="zh-CN" w:bidi="ar-SA"/>
    </w:rPr>
  </w:style>
  <w:style w:type="character" w:styleId="14">
    <w:name w:val="page number"/>
    <w:basedOn w:val="13"/>
    <w:qFormat/>
    <w:uiPriority w:val="0"/>
    <w:rPr>
      <w:rFonts w:ascii="Times New Roman" w:hAnsi="Times New Roman" w:eastAsia="宋体" w:cs="Times New Roman"/>
    </w:rPr>
  </w:style>
  <w:style w:type="paragraph" w:customStyle="1" w:styleId="15">
    <w:name w:val="样式1"/>
    <w:basedOn w:val="1"/>
    <w:qFormat/>
    <w:uiPriority w:val="0"/>
    <w:pPr>
      <w:ind w:firstLine="643" w:firstLineChars="200"/>
    </w:pPr>
    <w:rPr>
      <w:rFonts w:ascii="仿宋_GB2312" w:hAnsi="仿宋_GB2312" w:eastAsia="仿宋_GB2312"/>
      <w:b/>
      <w:bCs/>
      <w:color w:val="FF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472</Words>
  <Characters>504</Characters>
  <Lines>0</Lines>
  <Paragraphs>0</Paragraphs>
  <TotalTime>128</TotalTime>
  <ScaleCrop>false</ScaleCrop>
  <LinksUpToDate>false</LinksUpToDate>
  <CharactersWithSpaces>603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2023-02-28T02:06:00Z</dcterms:created>
  <dc:creator>Administrator</dc:creator>
  <cp:lastModifiedBy>Administrator</cp:lastModifiedBy>
  <cp:lastPrinted>2025-05-08T06:01:00Z</cp:lastPrinted>
  <dcterms:modified xsi:type="dcterms:W3CDTF">2025-07-09T07:40:18Z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0D9DA4C236DC476CB9F11F2ED5E4B216</vt:lpwstr>
  </property>
</Properties>
</file>