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6A" w:rsidRPr="00A03B95" w:rsidRDefault="00A03B95" w:rsidP="00A03B95">
      <w:pPr>
        <w:ind w:firstLineChars="150" w:firstLine="663"/>
        <w:rPr>
          <w:rFonts w:hint="eastAsia"/>
          <w:b/>
          <w:sz w:val="44"/>
          <w:szCs w:val="44"/>
        </w:rPr>
      </w:pPr>
      <w:r>
        <w:rPr>
          <w:rFonts w:hint="eastAsia"/>
          <w:b/>
          <w:sz w:val="44"/>
          <w:szCs w:val="44"/>
        </w:rPr>
        <w:t>中共江源区</w:t>
      </w:r>
      <w:r w:rsidR="000563F0" w:rsidRPr="00A03B95">
        <w:rPr>
          <w:rFonts w:hint="eastAsia"/>
          <w:b/>
          <w:sz w:val="44"/>
          <w:szCs w:val="44"/>
        </w:rPr>
        <w:t>委统一战线工作</w:t>
      </w:r>
      <w:proofErr w:type="gramStart"/>
      <w:r w:rsidR="000563F0" w:rsidRPr="00A03B95">
        <w:rPr>
          <w:rFonts w:hint="eastAsia"/>
          <w:b/>
          <w:sz w:val="44"/>
          <w:szCs w:val="44"/>
        </w:rPr>
        <w:t>部涉企行政</w:t>
      </w:r>
      <w:proofErr w:type="gramEnd"/>
      <w:r w:rsidR="000563F0" w:rsidRPr="00A03B95">
        <w:rPr>
          <w:rFonts w:hint="eastAsia"/>
          <w:b/>
          <w:sz w:val="44"/>
          <w:szCs w:val="44"/>
        </w:rPr>
        <w:t>检查事项统计表</w:t>
      </w:r>
    </w:p>
    <w:tbl>
      <w:tblPr>
        <w:tblStyle w:val="a3"/>
        <w:tblW w:w="0" w:type="auto"/>
        <w:tblLook w:val="04A0"/>
      </w:tblPr>
      <w:tblGrid>
        <w:gridCol w:w="534"/>
        <w:gridCol w:w="3008"/>
        <w:gridCol w:w="1528"/>
        <w:gridCol w:w="992"/>
        <w:gridCol w:w="1984"/>
        <w:gridCol w:w="3686"/>
        <w:gridCol w:w="1559"/>
        <w:gridCol w:w="883"/>
      </w:tblGrid>
      <w:tr w:rsidR="000563F0" w:rsidTr="00A03B95">
        <w:tc>
          <w:tcPr>
            <w:tcW w:w="534" w:type="dxa"/>
          </w:tcPr>
          <w:p w:rsidR="000563F0" w:rsidRDefault="000563F0">
            <w:pPr>
              <w:rPr>
                <w:rFonts w:hint="eastAsia"/>
              </w:rPr>
            </w:pPr>
          </w:p>
          <w:p w:rsidR="000563F0" w:rsidRDefault="000563F0">
            <w:pPr>
              <w:rPr>
                <w:rFonts w:hint="eastAsia"/>
              </w:rPr>
            </w:pPr>
            <w:r w:rsidRPr="000563F0">
              <w:rPr>
                <w:rFonts w:hint="eastAsia"/>
              </w:rPr>
              <w:t>序号</w:t>
            </w:r>
          </w:p>
          <w:p w:rsidR="000563F0" w:rsidRDefault="000563F0">
            <w:pPr>
              <w:rPr>
                <w:rFonts w:hint="eastAsia"/>
              </w:rPr>
            </w:pPr>
          </w:p>
          <w:p w:rsidR="000563F0" w:rsidRDefault="000563F0"/>
        </w:tc>
        <w:tc>
          <w:tcPr>
            <w:tcW w:w="3008" w:type="dxa"/>
          </w:tcPr>
          <w:p w:rsidR="000563F0" w:rsidRDefault="000563F0">
            <w:r w:rsidRPr="000563F0">
              <w:rPr>
                <w:rFonts w:hint="eastAsia"/>
              </w:rPr>
              <w:t>实施主体</w:t>
            </w:r>
          </w:p>
        </w:tc>
        <w:tc>
          <w:tcPr>
            <w:tcW w:w="1528" w:type="dxa"/>
          </w:tcPr>
          <w:p w:rsidR="000563F0" w:rsidRDefault="000563F0">
            <w:r w:rsidRPr="000563F0">
              <w:rPr>
                <w:rFonts w:hint="eastAsia"/>
              </w:rPr>
              <w:t>承办机构</w:t>
            </w:r>
          </w:p>
        </w:tc>
        <w:tc>
          <w:tcPr>
            <w:tcW w:w="992" w:type="dxa"/>
          </w:tcPr>
          <w:p w:rsidR="000563F0" w:rsidRDefault="000563F0">
            <w:r w:rsidRPr="000563F0">
              <w:rPr>
                <w:rFonts w:hint="eastAsia"/>
              </w:rPr>
              <w:t>检查类型</w:t>
            </w:r>
          </w:p>
        </w:tc>
        <w:tc>
          <w:tcPr>
            <w:tcW w:w="1984" w:type="dxa"/>
          </w:tcPr>
          <w:p w:rsidR="000563F0" w:rsidRDefault="000563F0">
            <w:r w:rsidRPr="000563F0">
              <w:rPr>
                <w:rFonts w:hint="eastAsia"/>
              </w:rPr>
              <w:t>行政检查事项名称</w:t>
            </w:r>
          </w:p>
        </w:tc>
        <w:tc>
          <w:tcPr>
            <w:tcW w:w="3686" w:type="dxa"/>
          </w:tcPr>
          <w:p w:rsidR="000563F0" w:rsidRDefault="000563F0">
            <w:r w:rsidRPr="000563F0">
              <w:rPr>
                <w:rFonts w:hint="eastAsia"/>
              </w:rPr>
              <w:t>行政检查依据</w:t>
            </w:r>
          </w:p>
        </w:tc>
        <w:tc>
          <w:tcPr>
            <w:tcW w:w="1559" w:type="dxa"/>
          </w:tcPr>
          <w:p w:rsidR="000563F0" w:rsidRDefault="000563F0">
            <w:r w:rsidRPr="000563F0">
              <w:rPr>
                <w:rFonts w:hint="eastAsia"/>
              </w:rPr>
              <w:t>检查对象</w:t>
            </w:r>
          </w:p>
        </w:tc>
        <w:tc>
          <w:tcPr>
            <w:tcW w:w="883" w:type="dxa"/>
          </w:tcPr>
          <w:p w:rsidR="000563F0" w:rsidRDefault="000563F0">
            <w:r w:rsidRPr="000563F0">
              <w:rPr>
                <w:rFonts w:hint="eastAsia"/>
              </w:rPr>
              <w:t>备注</w:t>
            </w:r>
          </w:p>
        </w:tc>
      </w:tr>
      <w:tr w:rsidR="000563F0" w:rsidTr="00A03B95">
        <w:tc>
          <w:tcPr>
            <w:tcW w:w="534" w:type="dxa"/>
          </w:tcPr>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r>
              <w:rPr>
                <w:rFonts w:hint="eastAsia"/>
              </w:rPr>
              <w:t>1</w:t>
            </w: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pPr>
              <w:rPr>
                <w:rFonts w:hint="eastAsia"/>
              </w:rPr>
            </w:pPr>
          </w:p>
          <w:p w:rsidR="000563F0" w:rsidRDefault="000563F0"/>
        </w:tc>
        <w:tc>
          <w:tcPr>
            <w:tcW w:w="3008" w:type="dxa"/>
          </w:tcPr>
          <w:p w:rsidR="000563F0" w:rsidRDefault="00A03B95" w:rsidP="000563F0">
            <w:pPr>
              <w:rPr>
                <w:rFonts w:hint="eastAsia"/>
              </w:rPr>
            </w:pPr>
            <w:r>
              <w:rPr>
                <w:rFonts w:hint="eastAsia"/>
              </w:rPr>
              <w:t>中共江源区</w:t>
            </w:r>
            <w:r w:rsidR="000563F0" w:rsidRPr="000563F0">
              <w:rPr>
                <w:rFonts w:hint="eastAsia"/>
              </w:rPr>
              <w:t>委统一战线工作部</w:t>
            </w:r>
          </w:p>
          <w:p w:rsidR="000563F0" w:rsidRDefault="000563F0" w:rsidP="000563F0">
            <w:pPr>
              <w:rPr>
                <w:rFonts w:hint="eastAsia"/>
              </w:rPr>
            </w:pPr>
          </w:p>
          <w:p w:rsidR="000563F0" w:rsidRPr="000563F0" w:rsidRDefault="000563F0"/>
        </w:tc>
        <w:tc>
          <w:tcPr>
            <w:tcW w:w="1528" w:type="dxa"/>
          </w:tcPr>
          <w:p w:rsidR="000563F0" w:rsidRDefault="000563F0">
            <w:r w:rsidRPr="000563F0">
              <w:rPr>
                <w:rFonts w:hint="eastAsia"/>
              </w:rPr>
              <w:t>民族宗教科</w:t>
            </w:r>
          </w:p>
        </w:tc>
        <w:tc>
          <w:tcPr>
            <w:tcW w:w="992" w:type="dxa"/>
          </w:tcPr>
          <w:p w:rsidR="00A03B95" w:rsidRDefault="000563F0">
            <w:pPr>
              <w:rPr>
                <w:rFonts w:hint="eastAsia"/>
              </w:rPr>
            </w:pPr>
            <w:r w:rsidRPr="000563F0">
              <w:rPr>
                <w:rFonts w:hint="eastAsia"/>
              </w:rPr>
              <w:t>常规</w:t>
            </w:r>
          </w:p>
          <w:p w:rsidR="000563F0" w:rsidRDefault="000563F0">
            <w:r w:rsidRPr="000563F0">
              <w:rPr>
                <w:rFonts w:hint="eastAsia"/>
              </w:rPr>
              <w:t>计划</w:t>
            </w:r>
          </w:p>
        </w:tc>
        <w:tc>
          <w:tcPr>
            <w:tcW w:w="1984" w:type="dxa"/>
          </w:tcPr>
          <w:p w:rsidR="000563F0" w:rsidRDefault="000563F0">
            <w:r w:rsidRPr="000563F0">
              <w:rPr>
                <w:rFonts w:hint="eastAsia"/>
              </w:rPr>
              <w:t>对生产、经营清真食品的商户的检查</w:t>
            </w:r>
          </w:p>
        </w:tc>
        <w:tc>
          <w:tcPr>
            <w:tcW w:w="3686" w:type="dxa"/>
          </w:tcPr>
          <w:p w:rsidR="000563F0" w:rsidRDefault="000563F0" w:rsidP="000563F0">
            <w:pPr>
              <w:rPr>
                <w:rFonts w:hint="eastAsia"/>
              </w:rPr>
            </w:pPr>
            <w:r>
              <w:rPr>
                <w:rFonts w:hint="eastAsia"/>
              </w:rPr>
              <w:t>《吉林省清真食品管理条例》</w:t>
            </w:r>
          </w:p>
          <w:p w:rsidR="000563F0" w:rsidRDefault="000563F0" w:rsidP="000563F0">
            <w:pPr>
              <w:rPr>
                <w:rFonts w:hint="eastAsia"/>
              </w:rPr>
            </w:pPr>
            <w:r>
              <w:rPr>
                <w:rFonts w:hint="eastAsia"/>
              </w:rPr>
              <w:t xml:space="preserve">    </w:t>
            </w:r>
            <w:r>
              <w:rPr>
                <w:rFonts w:hint="eastAsia"/>
              </w:rPr>
              <w:t>第五条　县级以上人民政府民族事务管理部门和相关部门负责本条例的实施。</w:t>
            </w:r>
          </w:p>
          <w:p w:rsidR="000563F0" w:rsidRDefault="000563F0" w:rsidP="000563F0">
            <w:pPr>
              <w:rPr>
                <w:rFonts w:hint="eastAsia"/>
              </w:rPr>
            </w:pPr>
            <w:r>
              <w:rPr>
                <w:rFonts w:hint="eastAsia"/>
              </w:rPr>
              <w:t xml:space="preserve">　</w:t>
            </w:r>
            <w:r>
              <w:rPr>
                <w:rFonts w:hint="eastAsia"/>
              </w:rPr>
              <w:t xml:space="preserve">  </w:t>
            </w:r>
            <w:r>
              <w:rPr>
                <w:rFonts w:hint="eastAsia"/>
              </w:rPr>
              <w:t>县级以上人民政府工商、商务、卫生计生、人力资源和社会保障、食品药品监督管理、质量技术监督等行政管理部门，按照各自的职责，负责清真食品生产、经营的监督管理工作。</w:t>
            </w:r>
          </w:p>
          <w:p w:rsidR="000563F0" w:rsidRDefault="000563F0" w:rsidP="000563F0">
            <w:r>
              <w:rPr>
                <w:rFonts w:hint="eastAsia"/>
              </w:rPr>
              <w:t xml:space="preserve">    </w:t>
            </w:r>
            <w:r>
              <w:rPr>
                <w:rFonts w:hint="eastAsia"/>
              </w:rPr>
              <w:t>第七条　申请从事清真食品生产、经营的企业和个人，在依法获得工商行政管理部门和食品药品监督管理部门办理的有关证照后，需到当地县级以上人民政府民族事务管理部门备案、领取清真标识。</w:t>
            </w:r>
          </w:p>
        </w:tc>
        <w:tc>
          <w:tcPr>
            <w:tcW w:w="1559" w:type="dxa"/>
          </w:tcPr>
          <w:p w:rsidR="000563F0" w:rsidRDefault="000563F0">
            <w:r w:rsidRPr="000563F0">
              <w:rPr>
                <w:rFonts w:hint="eastAsia"/>
              </w:rPr>
              <w:t>公民、法人或其他社会组织</w:t>
            </w:r>
          </w:p>
        </w:tc>
        <w:tc>
          <w:tcPr>
            <w:tcW w:w="883" w:type="dxa"/>
          </w:tcPr>
          <w:p w:rsidR="000563F0" w:rsidRDefault="000563F0"/>
        </w:tc>
      </w:tr>
    </w:tbl>
    <w:p w:rsidR="000563F0" w:rsidRDefault="000563F0"/>
    <w:sectPr w:rsidR="000563F0" w:rsidSect="000563F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3F0"/>
    <w:rsid w:val="000563F0"/>
    <w:rsid w:val="001B0B05"/>
    <w:rsid w:val="0038644F"/>
    <w:rsid w:val="00696809"/>
    <w:rsid w:val="00757733"/>
    <w:rsid w:val="00A03B95"/>
    <w:rsid w:val="00B671C5"/>
    <w:rsid w:val="00DC55D0"/>
    <w:rsid w:val="00FC5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3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2025-08-04T02:03:00Z</dcterms:created>
  <dcterms:modified xsi:type="dcterms:W3CDTF">2025-08-04T02:03:00Z</dcterms:modified>
</cp:coreProperties>
</file>